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E07" w:rsidRDefault="00B96E79">
      <w:pPr>
        <w:spacing w:line="360" w:lineRule="atLeast"/>
        <w:ind w:firstLine="567"/>
        <w:jc w:val="center"/>
        <w:outlineLvl w:val="0"/>
        <w:rPr>
          <w:rFonts w:ascii="Times New Roman" w:hAnsi="Times New Roman"/>
          <w:b/>
          <w:sz w:val="24"/>
          <w:lang w:val="en-US"/>
        </w:rPr>
      </w:pPr>
      <w:r>
        <w:rPr>
          <w:rFonts w:ascii="Times New Roman" w:hAnsi="Times New Roman"/>
          <w:b/>
          <w:noProof/>
          <w:sz w:val="24"/>
        </w:rPr>
        <w:pict>
          <v:rect id="_x0000_s1030" style="position:absolute;left:0;text-align:left;margin-left:-27.7pt;margin-top:-27.7pt;width:511.2pt;height:756pt;z-index:251659776;mso-position-horizontal:absolute;mso-position-horizontal-relative:text;mso-position-vertical:absolute;mso-position-vertical-relative:text" o:allowincell="f" filled="f" strokeweight="2pt"/>
        </w:pict>
      </w:r>
    </w:p>
    <w:p w:rsidR="004F4E07" w:rsidRDefault="00E80082">
      <w:pPr>
        <w:pStyle w:val="1"/>
      </w:pPr>
      <w:r>
        <w:t>Министерство науки и высшего образования</w:t>
      </w:r>
    </w:p>
    <w:p w:rsidR="004F4E07" w:rsidRDefault="00E80082">
      <w:pPr>
        <w:pStyle w:val="2"/>
        <w:rPr>
          <w:sz w:val="40"/>
        </w:rPr>
      </w:pPr>
      <w:r>
        <w:rPr>
          <w:sz w:val="40"/>
        </w:rPr>
        <w:t>Евразийский университет им. Л.Н. Гумилева</w:t>
      </w:r>
    </w:p>
    <w:p w:rsidR="004F4E07" w:rsidRDefault="004F4E07">
      <w:pPr>
        <w:spacing w:line="360" w:lineRule="atLeast"/>
        <w:ind w:firstLine="567"/>
        <w:jc w:val="center"/>
        <w:outlineLvl w:val="0"/>
        <w:rPr>
          <w:rFonts w:ascii="Times New Roman" w:hAnsi="Times New Roman"/>
          <w:b/>
          <w:sz w:val="24"/>
          <w:lang w:val="en-US"/>
        </w:rPr>
      </w:pPr>
    </w:p>
    <w:p w:rsidR="004F4E07" w:rsidRDefault="00E80082">
      <w:pPr>
        <w:pStyle w:val="1"/>
      </w:pPr>
      <w:r>
        <w:t>Экономический факультет</w:t>
      </w:r>
    </w:p>
    <w:p w:rsidR="004F4E07" w:rsidRDefault="00E80082">
      <w:pPr>
        <w:spacing w:line="360" w:lineRule="atLeast"/>
        <w:ind w:firstLine="567"/>
        <w:jc w:val="center"/>
        <w:outlineLvl w:val="0"/>
        <w:rPr>
          <w:rFonts w:ascii="Times New Roman" w:hAnsi="Times New Roman"/>
          <w:b/>
          <w:sz w:val="24"/>
          <w:lang w:val="en-US"/>
        </w:rPr>
      </w:pPr>
      <w:r>
        <w:rPr>
          <w:rFonts w:ascii="Times New Roman" w:hAnsi="Times New Roman"/>
          <w:b/>
          <w:sz w:val="40"/>
          <w:lang w:val="en-US"/>
        </w:rPr>
        <w:t>Кафедра экономической теории</w:t>
      </w:r>
      <w:r>
        <w:rPr>
          <w:rFonts w:ascii="Times New Roman" w:hAnsi="Times New Roman"/>
          <w:b/>
          <w:sz w:val="24"/>
          <w:lang w:val="en-US"/>
        </w:rPr>
        <w:t xml:space="preserve"> </w:t>
      </w: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E80082">
      <w:pPr>
        <w:pStyle w:val="3"/>
        <w:rPr>
          <w:lang w:val="ru-RU"/>
        </w:rPr>
      </w:pPr>
      <w:r>
        <w:t>КУРСОВАЯ РАБОТА</w:t>
      </w:r>
    </w:p>
    <w:p w:rsidR="004F4E07" w:rsidRDefault="00E80082">
      <w:pPr>
        <w:spacing w:line="360" w:lineRule="atLeast"/>
        <w:ind w:firstLine="567"/>
        <w:jc w:val="center"/>
        <w:outlineLvl w:val="0"/>
        <w:rPr>
          <w:rFonts w:ascii="Times New Roman" w:hAnsi="Times New Roman"/>
          <w:b/>
          <w:sz w:val="36"/>
          <w:lang w:val="en-US"/>
        </w:rPr>
      </w:pPr>
      <w:r>
        <w:rPr>
          <w:rFonts w:ascii="Times New Roman" w:hAnsi="Times New Roman"/>
          <w:b/>
          <w:sz w:val="36"/>
          <w:lang w:val="en-US"/>
        </w:rPr>
        <w:t>по дисциплине</w:t>
      </w:r>
    </w:p>
    <w:p w:rsidR="004F4E07" w:rsidRDefault="00E80082">
      <w:pPr>
        <w:spacing w:line="360" w:lineRule="atLeast"/>
        <w:ind w:firstLine="567"/>
        <w:jc w:val="center"/>
        <w:outlineLvl w:val="0"/>
        <w:rPr>
          <w:rFonts w:ascii="Times New Roman" w:hAnsi="Times New Roman"/>
          <w:b/>
          <w:sz w:val="36"/>
          <w:lang w:val="en-US"/>
        </w:rPr>
      </w:pPr>
      <w:r>
        <w:rPr>
          <w:rFonts w:ascii="Times New Roman" w:hAnsi="Times New Roman"/>
          <w:b/>
          <w:sz w:val="36"/>
          <w:lang w:val="en-US"/>
        </w:rPr>
        <w:t>“Государственное регулирование и контроль цен”</w:t>
      </w:r>
    </w:p>
    <w:p w:rsidR="004F4E07" w:rsidRDefault="004F4E07">
      <w:pPr>
        <w:spacing w:line="360" w:lineRule="atLeast"/>
        <w:ind w:firstLine="567"/>
        <w:jc w:val="center"/>
        <w:outlineLvl w:val="0"/>
        <w:rPr>
          <w:rFonts w:ascii="Times New Roman" w:hAnsi="Times New Roman"/>
          <w:b/>
          <w:sz w:val="36"/>
          <w:lang w:val="en-US"/>
        </w:rPr>
      </w:pPr>
    </w:p>
    <w:p w:rsidR="004F4E07" w:rsidRDefault="004F4E07">
      <w:pPr>
        <w:spacing w:line="360" w:lineRule="atLeast"/>
        <w:ind w:firstLine="567"/>
        <w:jc w:val="center"/>
        <w:outlineLvl w:val="0"/>
        <w:rPr>
          <w:rFonts w:ascii="Times New Roman" w:hAnsi="Times New Roman"/>
          <w:b/>
          <w:sz w:val="36"/>
          <w:lang w:val="en-US"/>
        </w:rPr>
      </w:pPr>
    </w:p>
    <w:p w:rsidR="004F4E07" w:rsidRDefault="00E80082">
      <w:pPr>
        <w:pStyle w:val="20"/>
      </w:pPr>
      <w:r>
        <w:t>Тема: “Государственное вмешательство в ценообразование”</w:t>
      </w: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E80082">
      <w:pPr>
        <w:spacing w:line="360" w:lineRule="atLeast"/>
        <w:ind w:firstLine="567"/>
        <w:jc w:val="both"/>
        <w:outlineLvl w:val="0"/>
        <w:rPr>
          <w:rFonts w:ascii="Times New Roman" w:hAnsi="Times New Roman"/>
          <w:b/>
          <w:sz w:val="40"/>
          <w:lang w:val="en-US"/>
        </w:rPr>
      </w:pPr>
      <w:r>
        <w:rPr>
          <w:rFonts w:ascii="Times New Roman" w:hAnsi="Times New Roman"/>
          <w:b/>
          <w:sz w:val="40"/>
          <w:lang w:val="en-US"/>
        </w:rPr>
        <w:t xml:space="preserve">                                                Выполнил:</w:t>
      </w:r>
    </w:p>
    <w:p w:rsidR="004F4E07" w:rsidRDefault="00E80082">
      <w:pPr>
        <w:spacing w:line="360" w:lineRule="atLeast"/>
        <w:ind w:firstLine="567"/>
        <w:jc w:val="both"/>
        <w:outlineLvl w:val="0"/>
        <w:rPr>
          <w:rFonts w:ascii="Times New Roman" w:hAnsi="Times New Roman"/>
          <w:b/>
          <w:sz w:val="40"/>
          <w:lang w:val="en-US"/>
        </w:rPr>
      </w:pPr>
      <w:r>
        <w:rPr>
          <w:rFonts w:ascii="Times New Roman" w:hAnsi="Times New Roman"/>
          <w:b/>
          <w:sz w:val="40"/>
          <w:lang w:val="en-US"/>
        </w:rPr>
        <w:t xml:space="preserve">                                                студентка гр. ГМУ-4-1</w:t>
      </w:r>
    </w:p>
    <w:p w:rsidR="004F4E07" w:rsidRDefault="00E80082">
      <w:pPr>
        <w:spacing w:line="360" w:lineRule="atLeast"/>
        <w:ind w:firstLine="567"/>
        <w:jc w:val="both"/>
        <w:outlineLvl w:val="0"/>
        <w:rPr>
          <w:rFonts w:ascii="Times New Roman" w:hAnsi="Times New Roman"/>
          <w:b/>
          <w:sz w:val="40"/>
          <w:lang w:val="en-US"/>
        </w:rPr>
      </w:pPr>
      <w:r>
        <w:rPr>
          <w:rFonts w:ascii="Times New Roman" w:hAnsi="Times New Roman"/>
          <w:b/>
          <w:sz w:val="40"/>
          <w:lang w:val="en-US"/>
        </w:rPr>
        <w:t xml:space="preserve">                                                Старунова Ю.В.</w:t>
      </w:r>
    </w:p>
    <w:p w:rsidR="004F4E07" w:rsidRDefault="004F4E07">
      <w:pPr>
        <w:spacing w:line="360" w:lineRule="atLeast"/>
        <w:ind w:firstLine="567"/>
        <w:jc w:val="both"/>
        <w:outlineLvl w:val="0"/>
        <w:rPr>
          <w:rFonts w:ascii="Times New Roman" w:hAnsi="Times New Roman"/>
          <w:b/>
          <w:sz w:val="40"/>
          <w:lang w:val="en-US"/>
        </w:rPr>
      </w:pPr>
    </w:p>
    <w:p w:rsidR="004F4E07" w:rsidRDefault="00E80082">
      <w:pPr>
        <w:spacing w:line="360" w:lineRule="atLeast"/>
        <w:ind w:firstLine="567"/>
        <w:jc w:val="both"/>
        <w:outlineLvl w:val="0"/>
        <w:rPr>
          <w:rFonts w:ascii="Times New Roman" w:hAnsi="Times New Roman"/>
          <w:b/>
          <w:sz w:val="40"/>
          <w:lang w:val="en-US"/>
        </w:rPr>
      </w:pPr>
      <w:r>
        <w:rPr>
          <w:rFonts w:ascii="Times New Roman" w:hAnsi="Times New Roman"/>
          <w:b/>
          <w:sz w:val="40"/>
          <w:lang w:val="en-US"/>
        </w:rPr>
        <w:t xml:space="preserve">                                                Руководитель:</w:t>
      </w:r>
    </w:p>
    <w:p w:rsidR="004F4E07" w:rsidRDefault="00E80082">
      <w:pPr>
        <w:spacing w:line="360" w:lineRule="atLeast"/>
        <w:ind w:firstLine="567"/>
        <w:jc w:val="both"/>
        <w:outlineLvl w:val="0"/>
        <w:rPr>
          <w:rFonts w:ascii="Times New Roman" w:hAnsi="Times New Roman"/>
          <w:b/>
          <w:sz w:val="40"/>
          <w:lang w:val="en-US"/>
        </w:rPr>
      </w:pPr>
      <w:r>
        <w:rPr>
          <w:rFonts w:ascii="Times New Roman" w:hAnsi="Times New Roman"/>
          <w:b/>
          <w:sz w:val="40"/>
          <w:lang w:val="en-US"/>
        </w:rPr>
        <w:t xml:space="preserve">                                                доц. Шимшиков Ж.Е.</w:t>
      </w: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E80082">
      <w:pPr>
        <w:spacing w:line="360" w:lineRule="atLeast"/>
        <w:ind w:firstLine="567"/>
        <w:jc w:val="center"/>
        <w:outlineLvl w:val="0"/>
        <w:rPr>
          <w:rFonts w:ascii="Times New Roman" w:hAnsi="Times New Roman"/>
          <w:b/>
          <w:sz w:val="36"/>
          <w:lang w:val="en-US"/>
        </w:rPr>
      </w:pPr>
      <w:r>
        <w:rPr>
          <w:rFonts w:ascii="Times New Roman" w:hAnsi="Times New Roman"/>
          <w:b/>
          <w:sz w:val="36"/>
          <w:lang w:val="en-US"/>
        </w:rPr>
        <w:t>Астана, 1999</w:t>
      </w:r>
    </w:p>
    <w:p w:rsidR="004F4E07" w:rsidRDefault="004F4E07">
      <w:pPr>
        <w:spacing w:line="360" w:lineRule="atLeast"/>
        <w:ind w:firstLine="567"/>
        <w:jc w:val="center"/>
        <w:outlineLvl w:val="0"/>
        <w:rPr>
          <w:rFonts w:ascii="Times New Roman" w:hAnsi="Times New Roman"/>
          <w:b/>
          <w:sz w:val="24"/>
          <w:lang w:val="en-US"/>
        </w:rPr>
      </w:pPr>
    </w:p>
    <w:p w:rsidR="004F4E07" w:rsidRDefault="00E80082">
      <w:pPr>
        <w:spacing w:line="360" w:lineRule="atLeast"/>
        <w:ind w:firstLine="567"/>
        <w:jc w:val="center"/>
        <w:outlineLvl w:val="0"/>
        <w:rPr>
          <w:rFonts w:ascii="Times New Roman" w:hAnsi="Times New Roman"/>
          <w:b/>
          <w:sz w:val="24"/>
          <w:lang w:val="en-US"/>
        </w:rPr>
      </w:pPr>
      <w:r>
        <w:rPr>
          <w:rFonts w:ascii="Times New Roman" w:hAnsi="Times New Roman"/>
          <w:b/>
          <w:sz w:val="24"/>
          <w:lang w:val="en-US"/>
        </w:rPr>
        <w:t>СОДЕРЖАНИЕ</w:t>
      </w:r>
    </w:p>
    <w:p w:rsidR="004F4E07" w:rsidRDefault="004F4E07">
      <w:pPr>
        <w:spacing w:line="360" w:lineRule="atLeast"/>
        <w:ind w:firstLine="567"/>
        <w:jc w:val="center"/>
        <w:outlineLvl w:val="0"/>
        <w:rPr>
          <w:rFonts w:ascii="Times New Roman" w:hAnsi="Times New Roman"/>
          <w:b/>
          <w:sz w:val="24"/>
          <w:lang w:val="en-US"/>
        </w:rPr>
      </w:pPr>
    </w:p>
    <w:p w:rsidR="004F4E07" w:rsidRDefault="00E80082">
      <w:pPr>
        <w:pStyle w:val="a4"/>
        <w:outlineLvl w:val="0"/>
        <w:rPr>
          <w:lang w:val="en-US"/>
        </w:rPr>
      </w:pPr>
      <w:r>
        <w:rPr>
          <w:lang w:val="en-US"/>
        </w:rPr>
        <w:t>Введение                                                                                                                         3-4 стр.</w:t>
      </w:r>
    </w:p>
    <w:p w:rsidR="004F4E07" w:rsidRDefault="00E80082">
      <w:pPr>
        <w:pStyle w:val="4"/>
      </w:pPr>
      <w:r>
        <w:t xml:space="preserve">ГЛАВА  I  История становления и развития государственного </w:t>
      </w:r>
    </w:p>
    <w:p w:rsidR="004F4E07" w:rsidRDefault="00E80082">
      <w:pPr>
        <w:spacing w:line="360" w:lineRule="atLeast"/>
        <w:ind w:firstLine="567"/>
        <w:jc w:val="both"/>
        <w:outlineLvl w:val="0"/>
        <w:rPr>
          <w:rFonts w:ascii="Times New Roman" w:hAnsi="Times New Roman"/>
          <w:b/>
          <w:sz w:val="24"/>
          <w:lang w:val="en-US"/>
        </w:rPr>
      </w:pPr>
      <w:r>
        <w:rPr>
          <w:rFonts w:ascii="Times New Roman" w:hAnsi="Times New Roman"/>
          <w:b/>
          <w:sz w:val="24"/>
          <w:lang w:val="en-US"/>
        </w:rPr>
        <w:t xml:space="preserve">          регулирования ценообразования                                                                     5-11 </w:t>
      </w:r>
    </w:p>
    <w:p w:rsidR="004F4E07" w:rsidRDefault="00E80082">
      <w:pPr>
        <w:numPr>
          <w:ilvl w:val="1"/>
          <w:numId w:val="1"/>
        </w:numPr>
        <w:spacing w:line="360" w:lineRule="atLeast"/>
        <w:jc w:val="both"/>
        <w:outlineLvl w:val="0"/>
        <w:rPr>
          <w:rFonts w:ascii="Times New Roman" w:hAnsi="Times New Roman"/>
          <w:b/>
          <w:sz w:val="24"/>
          <w:lang w:val="en-US"/>
        </w:rPr>
      </w:pPr>
      <w:r>
        <w:rPr>
          <w:rFonts w:ascii="Times New Roman" w:hAnsi="Times New Roman"/>
          <w:b/>
          <w:sz w:val="24"/>
          <w:lang w:val="en-US"/>
        </w:rPr>
        <w:t xml:space="preserve">Классический подход к государственному вмешательству в </w:t>
      </w:r>
    </w:p>
    <w:p w:rsidR="004F4E07" w:rsidRDefault="00E80082">
      <w:pPr>
        <w:spacing w:line="360" w:lineRule="atLeast"/>
        <w:ind w:left="927"/>
        <w:jc w:val="both"/>
        <w:outlineLvl w:val="0"/>
        <w:rPr>
          <w:rFonts w:ascii="Times New Roman" w:hAnsi="Times New Roman"/>
          <w:b/>
          <w:sz w:val="24"/>
          <w:lang w:val="en-US"/>
        </w:rPr>
      </w:pPr>
      <w:r>
        <w:rPr>
          <w:rFonts w:ascii="Times New Roman" w:hAnsi="Times New Roman"/>
          <w:b/>
          <w:sz w:val="24"/>
          <w:lang w:val="en-US"/>
        </w:rPr>
        <w:t xml:space="preserve">ценообразовании                                                                                                     6-7 </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1.2 Кейнсианство о роли государства в экономике                                                8-9</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1.3 Современный подход к роли государства в ценооброзовании                      10-11</w:t>
      </w:r>
    </w:p>
    <w:p w:rsidR="004F4E07" w:rsidRDefault="00E80082">
      <w:pPr>
        <w:spacing w:line="360" w:lineRule="atLeast"/>
        <w:jc w:val="both"/>
        <w:outlineLvl w:val="0"/>
        <w:rPr>
          <w:rFonts w:ascii="Times New Roman" w:hAnsi="Times New Roman"/>
          <w:b/>
          <w:sz w:val="24"/>
        </w:rPr>
      </w:pPr>
      <w:r>
        <w:rPr>
          <w:rFonts w:ascii="Times New Roman" w:hAnsi="Times New Roman"/>
          <w:b/>
          <w:sz w:val="24"/>
        </w:rPr>
        <w:t xml:space="preserve">ГЛАВА </w:t>
      </w:r>
      <w:r>
        <w:rPr>
          <w:rFonts w:ascii="Times New Roman" w:hAnsi="Times New Roman"/>
          <w:b/>
          <w:sz w:val="24"/>
          <w:lang w:val="en-US"/>
        </w:rPr>
        <w:t xml:space="preserve"> II  </w:t>
      </w:r>
      <w:r>
        <w:rPr>
          <w:rFonts w:ascii="Times New Roman" w:hAnsi="Times New Roman"/>
          <w:b/>
          <w:sz w:val="24"/>
        </w:rPr>
        <w:t>Государственное воздействие на цены                                                          12-19</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2.1 Меры, методы и способы воздействия государства на цены                         12-15</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2.2 Последствия государственного вмешательства в процесс</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 xml:space="preserve">      ценообразования                                                                                                      16-19</w:t>
      </w:r>
    </w:p>
    <w:p w:rsidR="004F4E07" w:rsidRDefault="00E80082">
      <w:pPr>
        <w:spacing w:line="360" w:lineRule="atLeast"/>
        <w:jc w:val="both"/>
        <w:outlineLvl w:val="0"/>
        <w:rPr>
          <w:rFonts w:ascii="Times New Roman" w:hAnsi="Times New Roman"/>
          <w:b/>
          <w:sz w:val="24"/>
          <w:lang w:val="en-US"/>
        </w:rPr>
      </w:pPr>
      <w:r>
        <w:rPr>
          <w:rFonts w:ascii="Times New Roman" w:hAnsi="Times New Roman"/>
          <w:b/>
          <w:sz w:val="24"/>
        </w:rPr>
        <w:t xml:space="preserve">ГЛАВА </w:t>
      </w:r>
      <w:r>
        <w:rPr>
          <w:rFonts w:ascii="Times New Roman" w:hAnsi="Times New Roman"/>
          <w:b/>
          <w:sz w:val="24"/>
          <w:lang w:val="en-US"/>
        </w:rPr>
        <w:t xml:space="preserve"> III Современная система государственного регулировани цен                     20-33</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3.1 Система регулирования цен в развитых странах                                              20-29</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3.2 Регулирование цен в Казахстане                                                                           29-33</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Заключение                                                                                                                      34-35</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Список литературы                                                                                                        36</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 xml:space="preserve">Приложение А                                                                                                                  37 </w:t>
      </w: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E80082">
      <w:pPr>
        <w:spacing w:line="360" w:lineRule="atLeast"/>
        <w:ind w:firstLine="567"/>
        <w:jc w:val="center"/>
        <w:outlineLvl w:val="0"/>
        <w:rPr>
          <w:rFonts w:ascii="Times New Roman" w:hAnsi="Times New Roman"/>
          <w:b/>
          <w:sz w:val="24"/>
        </w:rPr>
      </w:pPr>
      <w:r>
        <w:rPr>
          <w:rFonts w:ascii="Times New Roman" w:hAnsi="Times New Roman"/>
          <w:b/>
          <w:sz w:val="24"/>
        </w:rPr>
        <w:t>Введение.</w:t>
      </w:r>
      <w:r>
        <w:rPr>
          <w:rFonts w:ascii="Times New Roman" w:hAnsi="Times New Roman"/>
          <w:b/>
          <w:sz w:val="24"/>
        </w:rPr>
        <w:cr/>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Государство отпустило цены еще в 1992 году. Таким образом, начиная с этого момента, в Республике Казахстан все цены стали свободными. Однако, политика стран с рыночной экономикой  свидетельствует о том, что все они в той или иной степени регулируют функционирование хозяйственного механизма.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Система цен является одним из важнейших элементов рыночной экономики, она взаимосвязана в другими элементами рыночного механизма и реагирует на их воздействие. В то же время цена сама является экономическим инструментом и используется государством для регулирования экономических процессов.</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Поэтому проблема государственного регулирования цен и государственного вмешательства в ценообразование, рассмотренная в данной работе, является актуальной.</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Государственное вмешательство в ценообразование впервые было обосновано Кейнсом. Он не верил в саморегулирующийся рыночный механизм и считал, что для обеспечения нормального роста и достижения экономического равновесия необходимо вмешательство извне. Сама рыночная экономика "вылечить" себя не может.</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Значимость государственного вмешательства в ценообразование очевидна - только при активном и грамотном государственном вмешательстве возможно реальное, правильное ценообразование. Если же ценообразование не оптимально, то это приведет к дисбалансу всей экономической системы, что грозит упадком во всех отраслях экономики, и как следствие, всей страны.</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Целью данной работы является рассиотрение форм и методов государственного вмешательства, обоснование его необходимости, найти пути для практического применения этих методов, средств, путей относительно нашей страны.</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Для написания курсовой работы были  поставлены следующие задачи: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1) рассмотрение исторических аспектов государственного вмешательства в ценообразование;</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2) рассмотрение методов и приемов государственного вмешательства;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3) рассмотрение иностранного опыта государственного вмешательства;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4) рассмотрение опыта, малосуществующего в Республике Казахстан.</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Работа состоит из трех глав. В первой рассматривается история становления и развития государственного регулирования ценообразования: классический, кейнсианский и современный подходы.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Во второй главе рассматривается государственное воздействие на цены, а в частности меры, методы, способы воздействия и последствия государственного вмешательства в ценообразование.</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Третья глава рассматривает систему государственного регулирования цен в развитых странах и в Республике Казахстан.</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При написании курсовой работы были использованы монографии зарубежных и отечественных авторов, журнальные и газетные статьи казахстанских экономистов, а также законы о ценообразовании.</w:t>
      </w: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center"/>
        <w:rPr>
          <w:rFonts w:ascii="Times New Roman" w:hAnsi="Times New Roman"/>
          <w:b/>
          <w:sz w:val="24"/>
          <w:lang w:val="en-US"/>
        </w:rPr>
      </w:pPr>
    </w:p>
    <w:p w:rsidR="004F4E07" w:rsidRDefault="004F4E07">
      <w:pPr>
        <w:spacing w:line="360" w:lineRule="atLeast"/>
        <w:ind w:firstLine="567"/>
        <w:jc w:val="center"/>
        <w:rPr>
          <w:rFonts w:ascii="Times New Roman" w:hAnsi="Times New Roman"/>
          <w:b/>
          <w:sz w:val="24"/>
          <w:lang w:val="en-US"/>
        </w:rPr>
      </w:pPr>
    </w:p>
    <w:p w:rsidR="004F4E07" w:rsidRDefault="004F4E07">
      <w:pPr>
        <w:spacing w:line="360" w:lineRule="atLeast"/>
        <w:ind w:firstLine="567"/>
        <w:jc w:val="center"/>
        <w:rPr>
          <w:rFonts w:ascii="Times New Roman" w:hAnsi="Times New Roman"/>
          <w:b/>
          <w:sz w:val="24"/>
          <w:lang w:val="en-US"/>
        </w:rPr>
      </w:pPr>
    </w:p>
    <w:p w:rsidR="004F4E07" w:rsidRDefault="004F4E07">
      <w:pPr>
        <w:spacing w:line="360" w:lineRule="atLeast"/>
        <w:ind w:firstLine="567"/>
        <w:jc w:val="center"/>
        <w:rPr>
          <w:rFonts w:ascii="Times New Roman" w:hAnsi="Times New Roman"/>
          <w:b/>
          <w:sz w:val="24"/>
          <w:lang w:val="en-US"/>
        </w:rPr>
      </w:pPr>
    </w:p>
    <w:p w:rsidR="004F4E07" w:rsidRDefault="004F4E07">
      <w:pPr>
        <w:spacing w:line="360" w:lineRule="atLeast"/>
        <w:ind w:firstLine="567"/>
        <w:jc w:val="center"/>
        <w:rPr>
          <w:rFonts w:ascii="Times New Roman" w:hAnsi="Times New Roman"/>
          <w:b/>
          <w:sz w:val="24"/>
          <w:lang w:val="en-US"/>
        </w:rPr>
      </w:pPr>
    </w:p>
    <w:p w:rsidR="004F4E07" w:rsidRDefault="00E80082">
      <w:pPr>
        <w:spacing w:line="360" w:lineRule="atLeast"/>
        <w:ind w:firstLine="567"/>
        <w:jc w:val="center"/>
        <w:rPr>
          <w:rFonts w:ascii="Times New Roman" w:hAnsi="Times New Roman"/>
          <w:b/>
          <w:sz w:val="24"/>
        </w:rPr>
      </w:pPr>
      <w:r>
        <w:rPr>
          <w:rFonts w:ascii="Times New Roman" w:hAnsi="Times New Roman"/>
          <w:b/>
          <w:sz w:val="24"/>
        </w:rPr>
        <w:t>ГЛАВА I. ИСТОРИЯ СТАНОВЛЕНИЯ И РАЗВИТИЯ ГОСУДАРСТВЕННОГО РЕГУЛИРОВАНИЯ ЦЕНООБРАЗОВАНИЯ.</w:t>
      </w:r>
      <w:r>
        <w:rPr>
          <w:rFonts w:ascii="Times New Roman" w:hAnsi="Times New Roman"/>
          <w:b/>
          <w:sz w:val="24"/>
        </w:rPr>
        <w:cr/>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cr/>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Классическая политическая экономия рассматривала свободно складывающиеся на рынке цены как главный элемент механизма поддержания равновесия между спросом и предложением. Однако в действительности идеальной всеобщей  и полной свободы ценообразования никогда не было. Весь спрос в степени и формах ограничения свободной игры цен. Даже если абстрагироваться от возможностей сговора производителей или продавцов, на протяжении всей истории капитализма можно проследить воздействие государства на цены.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Тарифы на услуги государственных железных дорог, почты, телеграфа, государственные монопольные цены на "акцизные" товары, продажа продовольствия из государственных запасов в неурожайные годы, таможенная политика и косвенное налогообложение, существенным образом воздействующее на внутренние цены, - вот далеко не полный перечень мер государственного регулирования цен за последние 100-150 лет.</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Первая мировая война, а также начавшиеся вслед за ней депрессия и кризис послужили переломным моментом в истории государственного регулирования цен. Германский экономист Х. Мюллер писал по этому поводу, что политические и экономические потрясения в государстве и обществе вызвали осознание того, что в интересах лучшего функционирования хозяйства, более равномерного распределения и избежания опасности революционного переворота было бы целесообразно, чтобы государство взяло на себя заботу по регулированию хозяйственного процесса и поддержанию справедливых цен.</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Попытки регулировать цены в условиях инфляции и кризиса путем внешнеторговой политики оказались несостоятельными. К середине 30-х годов во многих развитых странах с рыночной экономикой были приняты законы, предоставляющие государству полномочия по воздействию на цены вплоть до их замораживания; государственные мероприятия по воздействию на цены стали составным элементом государственного регулирования экономики.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Государственные мероприятия по регулированию цен может носить законодательный, административный и судебный характер. Принятые парламентами законы создают правовую основу отношений между хозяйственными субъектами, а также между нами и государством в сфере ценообразования. Комплекс этих законов представляет собой ценовое право, входящее составной частью в гражданское право. На основе этого права уполномоченные государственные органы осуществляют административную деятельность по регулированию цен.</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Законопроекты по ценам, как и по другим хозяйственным вопросам, вносятся в парламент партийными фракциями, независимыми депутатами или правительством; мероприятия по регулированию цен осуществляют непосредственно министерства экономики, финансов и центральный банк. В ряде стран существуют министерства торговли, сельского хозяйства. Они также оказывают влияние на ценообразование. Во многих странах в конце 60-х - в 70-х годах были созданы межминистерские советы по ценам; они имеют наблюдательно-совещательные функции.</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В каждой стране при правительстве или отдельных его органах существуют экспертные комитеты, куда входят известные специалисты, и советы, в которых заседают представители профсоюзов, союзов крестьян, торговцев, предпринимателей и представители государственных органов. Указанные комитеты призваны консультировать государственные органы по вопросам цен и выражать свое мнение по поводу ценовых законопроектов.</w:t>
      </w: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1.1. Классический подход к государственному вмешательству в ценообразование.</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Отношение к государственному вмешательству в рыночную экономику было различным на разных этапах ее становления и развития. В период становления рыночных отношений в 17 и 18 веках господствовала экономическая доктрина меркантилизма, основывающаяся на признании безусловной необходимости государственного регулирования для развития в стране торговли и промышленности.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С расширением рыночных отношений набравший силу класс предпринимателей начал рассмтривать государственное вмешательство и связанные с этим ограничения как помеху своей деятельности. Неудивительно, что пришедшие в конце 18 века на смену меркантилизму идеи экономического либерализма, негативно оценившего государственное вмешательство в экономику, сразу нашли огромное число горячих поклонников.</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Применительно к рыночной экономике идеи экономического либерализма впервые наиболее полно обосновал А. Смит в труде "Исследования о природе и причинах богатства народов". Согласно А. Смиту, рыночная система способна к саморегулированию, в основе которого лежит "невидимая рука" - личный интерес, связанный со стремлением к прибыли. Он выступает как главная побудительная сила экономического развития. То есть Смит утверждал, что в экономике свободного рынка отдельные индивиды, руководствуясь собственными интересами, направляются как бы невидимой рукой в целях реализации интересов других людей и общества в целом.</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Можно легко показать суть аргументов А. Смита, применя пример с рестораном быстрого обслуживания. Владельца ресторана прежде всего интересуют его прибыли. Он руководствуется своими собственными интересами в стремлении снизить свои издержки и тем самым решает, как ему производить, чтобы не допустить растраты ресурсов. Он пытается скорректировать меню своего ресторана, с тем, чтобы максимизировать прибыль, и таким образом решает, что ему производить, чтобы это отвечало потребительским запросам и желаниям. Если он изобретет новый популярный бутерброд или лучший способ приготовления гамбургеров, то он получит больше денег, но и завсегдатаи ресторана также от этого выиграют. И поле приемлемого для общества в целом выбора расширяется. Во всем этом цены играют ведущую роль: цены того, что он продает, отражают ценность его продуктов для потребителей, в то время как цены того, что он покупает, отражают затраты его поставщиков.</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Цены в экономике свободного рынка определяют не только то, что и как производится, но также и для кого. Люди, владеющие ценными ресурсами - унаследованными, как здоровье или талант, или приобретенными в результате тяжелого труда или счастливого случая, - получат больше из совокупного общественного продукта. Те, кто на старте обладают меньшим количеством ресурсов или предпочитают работать не столь напряженно, в итоге получат меньше.</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Несмотря на силу и элегантность аргументов А. Смита, не существует чисто рыночных экономик. Почти все государства играют важную роль в решении, например, вопроса "для кого", обеспечивая едой тех, кто иначе бы умер от голода, а также в попытке решения таких общеэкономических проблем, как инфляция и безработица. Государство, как правило, производит некоторые товары и услуги (такие, как образование или национальная оборона) и регулирует деятельность многих рынков (контролируя, например, и цены на электричество, и качество мяса для гамбургеров). Налоги вводятся как для того, чтобы оплачивать государственные покупки, так и для того, чтобы влиять на функционирование рынков.</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Одной из центральных в учении А. Смита стала идея о том, что экономика будет функционировать эффективнее, если исключить регулирование ее государством. Лучший вариант для государства - придерживаться политики невмешательства государства. Поскольку главным координатором, по А. Смиту, выступает рынок, рынку больна быть предоставлена полная свобода.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Последователей Адама Смита, одним из которых является Давид Рикардо, относят к так называемой классической школе. Они полагали, что, чем меньше государство вмешивается в экономику, тем эффективнее функционирует рынок, то есть действуют силы спроса и предложения, а значит, в конечном счете, тем лучше для экономики.</w:t>
      </w:r>
    </w:p>
    <w:p w:rsidR="004F4E07" w:rsidRDefault="004F4E07">
      <w:pPr>
        <w:spacing w:line="360" w:lineRule="atLeast"/>
        <w:ind w:firstLine="567"/>
        <w:jc w:val="both"/>
        <w:outlineLvl w:val="0"/>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outlineLvl w:val="0"/>
        <w:rPr>
          <w:rFonts w:ascii="Times New Roman" w:hAnsi="Times New Roman"/>
          <w:b/>
          <w:sz w:val="24"/>
          <w:lang w:val="en-US"/>
        </w:rPr>
      </w:pP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1.2. Кейнсианство о роли государства в экономике.</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Переворот в классических воззрениях на роль государства в рыночной экономике был связан с именем выдающегося английского экономиста Джона Мейнарда Кейнса. Идеи, выдвинутые в ходе "кейнсианской революции", вызвали переворот в классических воззрениях на рыночную экономику. Доказывались невозможность самоисцеления экономического спада, необходимость государственного вмешательства как средства, спосбного уравновесить совокупный спрос и совокупное предложение, вывести экономику из кризисного состояния, способствовать ее дальнейшей стабилизации.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Из классической концепции следует однозначный вывод относительно роли государства. Если рынок обладает регуляторами, способными обеспечивать полное использование имеющихся ресурсов, то вмешательство государства излишне. В классической теории был сформулирован принцип нейтральности государства, согласно которому оно должно воздерживаться от влияния на экономических субъектов, и стараться свести к минимуму негативные результаты собственной деятельности.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Классики считали, что цены являются подвижными и гибкими. Кейнсианство исходило из того, что цены и заработная плата слабо менялись, особенно в краткосрочном периоде.</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кейнсианской концепции отвергалось и то положение классической теории, согласно которому предложение создает собственный спрос. Дж. Кейнс утверждал, что существует обратная причинно-следственная связь: совокупный спрос создает совокупное предложение. Если совокупный спрос недостататочен, то и объем производства не будет равен потенциальному при полной занятости. При негибкости цен экономика долгое время может пребывать в состоянии депрессии с высоким уровнем безработицы.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графической интерпретации кейнсианской модели с негибкими ценами соответствует горизонтальный отрезок кривой совокупного предложения (рис.1).Когда предложение достигает потенциального объема, кривая приобретает вертикальный вид (см. штриховой отрезок кривой AS на рис.1).</w:t>
      </w: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outlineLvl w:val="0"/>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Рис.1. Кейнсианская модель.</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Исходя из положения о том, что объем предложения, или реальный объем производства, который предприниматели будут поддерживать, определяется спросом. Можно утверждать, что снижение совокупного спроса (от AD к AD  на рис.1) приведет к уменьшению реальных объемов производства (от Q к Q ). В данной ситуации совокупный спрос и совокупное предложение будут уравновешены, но на уровне,  далеком от потенциального объема, то есть с неполной занятостью ресурсов.</w:t>
      </w:r>
    </w:p>
    <w:p w:rsidR="004F4E07" w:rsidRDefault="00E80082">
      <w:pPr>
        <w:spacing w:line="360" w:lineRule="atLeast"/>
        <w:jc w:val="both"/>
        <w:rPr>
          <w:rFonts w:ascii="Times New Roman" w:hAnsi="Times New Roman"/>
          <w:b/>
          <w:sz w:val="24"/>
        </w:rPr>
      </w:pPr>
      <w:r>
        <w:rPr>
          <w:rFonts w:ascii="Times New Roman" w:hAnsi="Times New Roman"/>
          <w:b/>
          <w:sz w:val="24"/>
        </w:rPr>
        <w:t>И такое положение может сохраниться достаточно долго, причем само по себе может и не измениться. Избежать больших потерь, длительной безработицы можно через активную макроэкономическую политику государства, направленную на стимулирование совокупного спроса.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Дж. Кейнс и его последователи считали, что государство должно способствовать выводу экономики из кризиса, проводя экспансионистскую финансовую и денежно-кредитную политику. Иначе говоря, в периоды кризисов рекомендовалось расширять государственные расходы, стимулировать инвестиционные доходы частного сектора через снижение налогов, низкую ставку процента (политика дешевых денег) и т. п.</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отличие от классической идеи о нейтральности государства, в кейнсианской концепции доказана необходимость координирующего активного вмешательства государства в экономическую жизнь. Кейнс  не верил в саморегулирующийся рыночный механизм и считал, что для обеспечения нормального роста и достижения экономического равновесия необходимо вмешательство извне. Сама рыночная экономика "вылечить" себя не может.</w:t>
      </w: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1.3. Современный подход к роли государства в ценообразовании.</w:t>
      </w:r>
      <w:r>
        <w:rPr>
          <w:rFonts w:ascii="Times New Roman" w:hAnsi="Times New Roman"/>
          <w:b/>
          <w:sz w:val="24"/>
        </w:rPr>
        <w:cr/>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Одной из наиболее значительных особенностей современного государственно-монополистического устройства является  активное вмешательство государства в экономическую жизнь страны.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Положение о саморегулирующейся рыночной системе (Рынок - это живой социальный механизм, наделенный удивительной способностью к саморегуляции, движению к точке равновесия) подсказывает нам и пределы государственного вмешательства в рыночный механизм. Как живой человеческий организм наделен (до известной степени) способностью к самоизлечению, так и "сбои и поломки" рыночного хозяйства нередко способен выправить сам рынок. Можно провести аналогию с болезнью человека, носящей не слишком серьезный, а тем более хронический характер. Если вы простудились и у вас слегка, на 0.5 градусов, температура - естественная реакция  организма, означающая, что начали действовать его защитные механизмы. Но если вы сломали ногу - вмешательство хирурга неизбежно.</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К началу 20 века рыночный механизм стал демонстрировать серьезные сбои, которые потребовали государственного вмешательства. Но вся сложность государственного регулирования заключается в том, чтобы не разрушать сокровенные механизмы самонастройки рынка. Так, установление государством максимальных или минимальных цен на какую-либо продукцию может обернуться нарушением важнейшей функции цены в товарном хозяйстве, - быть объективным информационным сигналом. Да, с гиперинфляцией надо бороться,но если это делать административным путем подавления открытого роста цен, устанавливать потолки цен и заработной платы - это приведет к дефицитам тех или иных товаров и производственных ресурсов.</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Корректировать, но не разрушать рыночный механизм - заповедь современной эффективной макроэкономической политики.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Современная рыночная экономика - это гибкая система приспособления производства к потреблению. Одновременно это и система государственного контроля за соблюдением принципов конкуренции и социальной защиты. Ни одно из известных ныне рыночных экономик не функционирует стихийно. Все они являются объектами государственного регулирования, перспективы их развития в большей или меньшей степени определяются содержанием социально-экономической политики того или иного государства.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Целью экономической политики государства является достижение "полной" занятости и стабильности цен при равновесии платежного баланса страны, что должно обеспечить максимизацию прироста национального дохода.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Цели ценового регулирования заключаются в том, чтобы не допустить инфляционного роста цен в результате возникновения устойчивого дефицита, резкое повышение цен на экспортируемое топливо и сырье, монополизма производителей, способствовать созданию нормальной конкуренции, добиться кокретных социальных результатов, в частности обеспечить поддержание определенного прожиточного минимума, возможность приобретения товаров первой необходимости.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Степень государственного регулирования цен зависит от состояния экономики. Оно усиливается в кризисных ситуациях ускоренной инфляции, роста дефицитности стдельных продуктов, необходимости быстрой структурной перестройки экономики и ослабевает по мере выхода из кризиса. В странах с динамичной, сбалансированной и развитой экономикой цены регулируются в меньшей степени, чем в странах с несбалансированной и неустойчивой экономикой. Здесь в большей степени получает развитие неценовая конкуренция.</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Во многих странах в настоящее время правительства отдают предпочтение неоклассической модели по сравнению с неокейнсианской, что означает как можно меньшее государственное вмешательство в экономику и сокращение сферы его влияния, а также создание условий для более полного и свободного взаимодействия рыночных факторов (так называемый "консервативный переворот" в государственно-монополистическом регулировании экономики).</w:t>
      </w: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4F4E07">
      <w:pPr>
        <w:spacing w:line="360" w:lineRule="atLeast"/>
        <w:ind w:firstLine="567"/>
        <w:jc w:val="center"/>
        <w:outlineLvl w:val="0"/>
        <w:rPr>
          <w:rFonts w:ascii="Times New Roman" w:hAnsi="Times New Roman"/>
          <w:b/>
          <w:sz w:val="24"/>
          <w:lang w:val="en-US"/>
        </w:rPr>
      </w:pPr>
    </w:p>
    <w:p w:rsidR="004F4E07" w:rsidRDefault="00E80082">
      <w:pPr>
        <w:spacing w:line="360" w:lineRule="atLeast"/>
        <w:ind w:firstLine="567"/>
        <w:jc w:val="center"/>
        <w:outlineLvl w:val="0"/>
        <w:rPr>
          <w:rFonts w:ascii="Times New Roman" w:hAnsi="Times New Roman"/>
          <w:b/>
          <w:sz w:val="24"/>
        </w:rPr>
      </w:pPr>
      <w:r>
        <w:rPr>
          <w:rFonts w:ascii="Times New Roman" w:hAnsi="Times New Roman"/>
          <w:b/>
          <w:sz w:val="24"/>
        </w:rPr>
        <w:t>ГЛАВА 2. ГОСУДАРСТВЕННОЕ ВОЗДЕЙСТВИЕ НА ЦЕНЫ.</w:t>
      </w:r>
    </w:p>
    <w:p w:rsidR="004F4E07" w:rsidRDefault="004F4E07">
      <w:pPr>
        <w:spacing w:line="360" w:lineRule="atLeast"/>
        <w:ind w:firstLine="567"/>
        <w:jc w:val="both"/>
        <w:rPr>
          <w:rFonts w:ascii="Times New Roman" w:hAnsi="Times New Roman"/>
          <w:b/>
          <w:sz w:val="24"/>
        </w:rPr>
      </w:pP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2.1. Меры, методы и способы воздействия государства на цены.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Государственное вмешательство в ценообразование осуществляется путем санкционированного правительственными органами завышения издержек производства через включение в себестоимость завышенных амортизационных списаний и отчислений в другие фонды. В результате этого в целых отраслях возникает ситуация, когда "издержки подпирают цену", т.е. расчетные (а не действительные) издержки производства вследствие объявленных правительством льгот оказываются на всех предприятиях настолько высокими, что повышение цен становится само собой разумеющимся явлением, а так как льготы распространяются на всю отрасль, то внутриотраслевая конкуренция в условиях благоприятной конъюнктуры не может быть достаточным препятствием для роста цен.</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Прямым государственным вмешательством в процесс ценообразования является государственная политика установления цен на так называемые акцизные товары.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Непосредственное воздействие на формирование цен оказывают государственные субсидии. Один из видов таких субсидий - ценовые - предусматривает снижение цен путем специальных доплат производителю или потребителю.</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Прямое воздействие на цены и лидерство в ценах имеет место в отраслях, где доля государства в потреблении товаров и услуг значительна, например в военных отраслях промышленности, в ряде подотраслей строительства. Правительственные органы, являясь постоянными покупателями или заказчиками определенных видов товаров и услуг у частных фирм, устанавливают по договоренности с партнерами "контрактные цены", которые затем становятся базовыми для отрасли.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Эффективным средством регулирования цен является НДС. Этот налог производители включают в цену товара или услуги, и дифференцированные изменения ставок этого налога непосредственно воздействуют на цены.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Особым направлением государственной экономической политики является государственное воздействие на внешнеторговые цены. Государственное поощрение экспорта, освобождение экспортеров от налогов (возврат налогов), а в некоторых странах экспортные субсидии, предоставление льготных кредитов и транспортных тарифов существенным образом отражаются на условиях ценовой конкуренции на мировом рынке.</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настоящее время используется достаточно широкий набор форм и методов государственного регулирования цен, которые можно разделить на прямые и косвенные. При помощи прямых методов государство непосредственно  воздействует на порядок, методы определения и уровень цен. К ним можно отнести: регламентированнее порядка определения издержек и норм прибыли, блокирование повышения цен, установление верхнего и нижнего пределов цен, ограничние нормы прибыли, обязательное снижение цены при снижении цен на потребляемое сырье, различного рода дотации, изменение уровня таможенных пошлин на экспортируемые и импортируемые товары.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К косвенным относятся методы, при помощи которых государство регулирует поведение объектов, участвующих в процессе ценообразования, но не диктует сам порядок, способы определения цены и ее уровень. Такие методы лежат в основе различных нормативных актов, направленных на формирование конкуретной среды: антитрестовского и антимонопольного законодательства, различного рода соглашений между государством и предпринимателями о "разумной" политике цен; актов о ценовой дискриминации, ценах и рекламе. Сюда же относится декларирование цен, изменение налоговых ставок в зависимости от цены, осуществление инвестиций с целью снижения издержек и цен на государственных предприятиях.</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Вместе с тем, государство использует и такие косвенные методы, как "цены вмешательства", "цены поддержания", введение количественных ограничений на импорт, установление "рекомендательных" цен, проведение закупок и буферные запасы во время спада цен и распродажа товаров из запасов в периоды роста цен и др.</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Государственное регулирование цен осуществляется в различных формах на основе "социального партнерства". Одной из таких форм является контроль за ценами на потребительские товары, входящие в базовую корзину. Розничная цена на эти товары должна быть стабильной и не может повышаться предприятиями розничной торговли. Государство же субсидирует эти товары, обеспечивая производителям и торговле среднюю норму прибыли.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Наблюдение за ценами является первичной формой государственной активности в этой области. Дело не только в том, что с него исторически началось государственное регулирование цен; в настоящее время наблюдение за ценами служит основой, на которой базируются все государственные мероприятия в этой области. Наблюдением за ценами занимаются специальные статистические управления. Самостоятельные исследования движения цен часто проводят научно-исследовательские центры профсоюзов, специальные комиссии по заданиям руководства правительства, международных организаций.</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Главная цель наблюдения за ценами со стороны государственных органов и социальных партнеров - изменение роста стоимости жизни для определения индекса ежегодного номинального повышения заработной платы и пенсий, а также для выяснения влияния роста цен на издержки производства и национальную конкурентоспособность. Государство может оказывать воздействие на цены, вводя или отменяя количественные и таможенные ограничения во внешней торговле, вступая в интеграционные союзы, изменяя учетную ставку, варьируя налогами, осуществляя эмиссию денег и т.д. Косвенное влияние на цены оказывают по существу, все государственные регулирующие акции, какой бы цели они не служили.</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Способы воздействия государства на цены иллюстрирует таблица</w:t>
      </w:r>
      <w:r>
        <w:rPr>
          <w:rFonts w:ascii="Times New Roman" w:hAnsi="Times New Roman"/>
          <w:b/>
          <w:sz w:val="24"/>
          <w:lang w:val="en-US"/>
        </w:rPr>
        <w:t>1 (см. приложение А).</w:t>
      </w:r>
    </w:p>
    <w:p w:rsidR="004F4E07" w:rsidRDefault="00E80082">
      <w:pPr>
        <w:pStyle w:val="a4"/>
      </w:pPr>
      <w:r>
        <w:t>Установление цен на минеральное сырье, добываемое в государственных шахтах, на электроэнергию, производимую на государственных электростанциях, железнодорожных и постово-телеграфных тарифов - пример фиксации цен на товары и услуги государственного сектора.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Эти искусственно заниженные цены  и тарифы способствуют снижению издержек производства в частном хозяйстве и повышению национальной конкурентоспособности за счет искусственно пониженной рентабельности или дефицитности этих объектов государственной собственности.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Фиксирование цен или установление пределов их повышения в негосударственном секторе - типичное средство административно-хозяйственного регулирования. Оно применяется редко и, как правило, в условиях рыночного хозяйства является неэффективным в долгосрочном и даже среднесрочном аспектах. Фиксирование цен используется в основном в исключительных случаях в качестве средства ослабления социальной напряженности.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Существует еще один метод государственного воздействия на цены - контроль над ними.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На рис.2 показано воздействие контроля над ценами: P и Q представляют собой равновесную цену и количество (то есть цену и объем продаж, которые установились бы без государственного вмешательства). Государство, однако, находит цену P  слишком высокой и устанавливает, что цена должна быть выше максимальной цены, которую мы обозначаем как P  . Каков будет результат? Из-за того, что цена ниже равновесной, производители (особенно те, у кого высокие издержки) будут производить меньше и предложение будет равно Q  .</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С другой стороны, потребители увеличат спрос при этой низкой цене - они захотят приобретать количество Q  . Поэтому спрос превышает предложение, и вскоре возникает дефицит, или избыточный спрос. Объем этого избыточного спроса составит Q  - Q  .</w:t>
      </w: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outlineLvl w:val="0"/>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Рис.2. График изменения цен при их контроле со стороны государства.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От контроля над ценами кто-то выигрывает, а кто-то и проигрывает. Рис.2 предполагает, что производители проигрывают - они получают низкую цену и некоторые прекращают деятельность в рамках отрасли промышленности. Некоторые потребители, но далеко не все, выигрывают. Потребители, которые могут приобрести товар по менее низкой цене, явно в выигрыше, но те, кто был "посажен" на норму и не смог вообще купить товар, оказываются в трудном положении.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двух случаях государственное вмешательство может увеличить общее благосостояние производителей и потребителей на конкурентном рынке. Во-первых, когда действия потребителей либо производителей приводят к издержкам или выгоде, не являющимся частью рыночной цены. Такие издержки или выгоды называют внерыночными эффектами, потому что они являются внешними по отношению к рынку. Примером   внерыночного эффекта служат издержки общества в связи с загрязнением окружающей среды производителями промышленных химикатов. Без государственного вмешательства у такого производителя не будет стимула учитывать социальные последствия и общественные издержки от загрязнения окружающей среды.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Трудности рынка - второй случай, когда государственное вмешательство может благоприятно сказаться на состоянии свободно функционирующего конкурентного рынка. Трудности рынка означают, что рыночные цены не отражают истинного положения потребителей и производителей. Например, трудности на рынке могут возникнуть, когда потребители не получают достаточной информации о качестве или происхождении товара и, следовательно, не могут правильно принять максимизирующие полезность решения о покупке. В таком случае государственное вмешательство (например, в виде требования, чтобы ярлыки товаров содержали полную и достоверную информацию) может оказаться желательным.</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xml:space="preserve">Без внерыночных эффектов или трудностей рынка рынок, несомненно, ведет к установлению цены и объема производства, максимизмрующих благосостояние. </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Таким образом, можно сказать, что государственное вмешательство не всегда плохая вещь. Государство может иметь иные цели, нежели экономическая эффективность. Кроме того, встречаются ситуации, при которых государственное вмешательство может повысить экономическую эффективность. К ним относятся внешние эффекты и случаи возникновения трудностей на рынке.</w:t>
      </w: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rPr>
      </w:pP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2.2. Последствия государственного вмешательства в  процесс ценообразования.</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Основными инструментами воздействия государства на процесс рыночного ценообразования является система налогообложения и директирование уровня цен.</w:t>
      </w: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outlineLvl w:val="0"/>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Рис.3. Последствия введения акциза.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На рис.3 т.Е представляет рыночное равновесие до введения налога. Вследствие установления налога (акциза) в размере Т ден. ед. с единицы проданной продукции линия предложения сдвигается вверх на величину налога (от S  к S  ), так как теперь каждая единица проданной продукции обходится производителю на Т ден. ед. дороже. Спрос и предложение уравниваются при цене P  , из которой производителю достается только P  = P  - T.</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Т.о., с введением налога повысилась цена для покупателей и снизилась цена для производителей. В результате уменьшились и объем спроса, и объем  предложения, так что новое равновесное количество оказалось меньше первоначального.</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Чтобы установить, какое влияние налог оказал на благосостояние участников рыночных сделок, нужно определить изменение излишков потребителей и производителей.  До введения налога потребительский излишек равнялся площади PмE P , т.е. потери потребителей соответствуют площади PмE E P . Излишки производителей сократились с величины, представленной  площадью P E м,  до величины,  соответствующей площади P  Aм , т.е. их потери отображаются площадью P E AP  . Величина  собранных  налогов  TQ  равна  площади P E AP  , которая меньше суммарных потерь потребителей и производителей. Площадь треугольника E E A представляет чистые потери общества вследствие введния налога.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Последствия дотации единицы реализованной продукции в размере H ден. ед. показаны на рис.4. Без дотаций рыночное равновесие устанавливается в  т.E  . Дотация для производителя равносильна тому, что часть производственных затрат государство берет на себя, и поэтому линия предложения сдвигается вниз на величину дотаций (от S  к S  ). Равновесной становится комбинация P  ,Q  . Для покупателя цена снизилась (P  &lt; P  ), что увеличило объем спроса, а для продавцов повысилась, что увеличило объем предложения. В результате равновесное количество увеличилось. Сумма выплаченной государством  дотации отображается площадью P BE P  . Выигрыш производителей в виде приращения их излишка равен площади P E BP  , а выигрыш потребителей соответствует площади P E E P  . Площадь треугольника E BE  показывает чистые потери общества, возникающие вследствие предоставления дотаций производителям.</w:t>
      </w: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outlineLvl w:val="0"/>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Рис.4. Последствия введения дотаций.</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Т.о., воздействие государства на процесс рыночного ценообразования посредством косвенного налогообложения или дотации производства снижает экономическую эффективность функционирования рыночного механизма.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Еще одним инструментом косвенного воздействия государства на рыночную цену является импортная пошлина. Рассмотрим экономические последствия ее введения, используя рис.5. В отсутствии импорта на данном рынке устанавливается цена P  , по которой купят Q   ед. блага. Наличие совершенно эластичного предложения из-за границы представленного линией Siм, снижает цену до P  , в результате чего спрос возрастет до Q  , а предложение отечественных потребителей  сократится до Q  . Разность Q  -Q  соответствует объему импорта. В результате свободного доступа на данный рынок импортного блага излишки потребителей возросли на площадь P AHP  , а излишки производителей уменьшились на площадь P APм. Следовательно, импорт обеспечивает чистый выигрыш общества, представленный площадью треугольника GAH.</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xml:space="preserve">          </w:t>
      </w: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outlineLvl w:val="0"/>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Рис.5. Последствия введения импортной пошлины.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Допустим, государство в целях поддержки отечественных производителей вводит импортную пошлину в размере T с единицы ввозимого блага. На рис.5 это отобразится сдвигом линии Sim вверх на расстояние T . Цена возрастет до P  , увеличивая объем отечественного предложения до Q   и снижая объем спроса до Q  . В  результате  излишки  производителей  возрастут  на  площадь P EGP , а излишки потребителей сократился на площадей GEFH. Сумму поступивших в государственный бюджет пошлин представляет площадь прямоугольника KEFL, а чистые потери общества вследствии введения пошлины соответствуют сумме площадей треугольников GEK и LFH. Площадь первого треугольника представляет потери из-за меньшей по сравнению с заграницей эффективности отечественного производства, а площадь второго - вследствие искусственного ограничения потребления данного блага.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Кроме косвенного регулирования рыночных цен через налоги и дотации государство иногда прибегает к директивному установлению верхнего или нижнего предела цены.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Устанавливая верхний предел цены, государство желает предоставить потребителю возможность приобретать блага по ценам ниже равновесных рыночных цен. Если на рынке, изображенном на рис.6, сложилась равновесная цена P, то установление верхнего предела цены на более низком уровне P приведет к дефициту в размере Q  - Q  . Из-за того, что в условиях дефицита цена спроса превышает верхний предел цены (P  &gt; P) , возникает "черный" рынок, на котором осуществляются нелегальные сделки, связанные с риском подвергнуться административным или уголовным санкциям. Затраты риска вместе с дополнительными затратами по организации "черного" рынка добавляются к производственным затратам, и кривая предложения после достижения Q сдвигается влево. В результате цена, уравновешивая спрос и предложение на "черном" рынке, превышает не только верхний предел цены, установленный государством, но и рыночную цену: P   &gt; P  . Покупатели, которые не смогли купить ("достать") необходимое им количество по директивной цене, вынуждены переплачивать на "черном" рынке. Но при этом общий объем сделок не достигает равновесного объема продаж на свободном рынке (Q  &lt; Q ).</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w:t>
      </w: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outlineLvl w:val="0"/>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Рис.6. Директивная цена и "черный" рынок.</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xml:space="preserve">Другим последствием установления верхнего предела цены является снижение качества продукции. Производители, не опасаясь в условиях дефицита потерять покупателей, уменьшают затраты производства за счет ухудшения качества продукции. В результате линия предложения сдвигается вправо, как  показано на рис.7 (от S  к S  ), что на некоторое время позволяет увеличить объем продаж по фиксированной цене. Но после того как потребители обнаружат снижение качества продукции, спрос уменьшится (от D  к D  ); рыночная цена совпадает с директивной при более низком качестве продукции.                                                                                                                                                                                                                                                </w:t>
      </w:r>
    </w:p>
    <w:p w:rsidR="004F4E07" w:rsidRDefault="004F4E07">
      <w:pPr>
        <w:spacing w:line="360" w:lineRule="atLeast"/>
        <w:jc w:val="both"/>
        <w:rPr>
          <w:rFonts w:ascii="Times New Roman" w:hAnsi="Times New Roman"/>
          <w:b/>
          <w:sz w:val="24"/>
        </w:rPr>
      </w:pPr>
    </w:p>
    <w:p w:rsidR="004F4E07" w:rsidRDefault="004F4E07">
      <w:pPr>
        <w:spacing w:line="360" w:lineRule="atLeast"/>
        <w:jc w:val="both"/>
        <w:rPr>
          <w:rFonts w:ascii="Times New Roman" w:hAnsi="Times New Roman"/>
          <w:b/>
          <w:sz w:val="24"/>
        </w:rPr>
      </w:pPr>
    </w:p>
    <w:p w:rsidR="004F4E07" w:rsidRDefault="004F4E07">
      <w:pPr>
        <w:spacing w:line="360" w:lineRule="atLeast"/>
        <w:jc w:val="both"/>
        <w:rPr>
          <w:rFonts w:ascii="Times New Roman" w:hAnsi="Times New Roman"/>
          <w:b/>
          <w:sz w:val="24"/>
        </w:rPr>
      </w:pPr>
    </w:p>
    <w:p w:rsidR="004F4E07" w:rsidRDefault="004F4E07">
      <w:pPr>
        <w:spacing w:line="360" w:lineRule="atLeast"/>
        <w:jc w:val="both"/>
        <w:rPr>
          <w:rFonts w:ascii="Times New Roman" w:hAnsi="Times New Roman"/>
          <w:b/>
          <w:sz w:val="24"/>
        </w:rPr>
      </w:pPr>
    </w:p>
    <w:p w:rsidR="004F4E07" w:rsidRDefault="004F4E07">
      <w:pPr>
        <w:spacing w:line="360" w:lineRule="atLeast"/>
        <w:jc w:val="both"/>
        <w:rPr>
          <w:rFonts w:ascii="Times New Roman" w:hAnsi="Times New Roman"/>
          <w:b/>
          <w:sz w:val="24"/>
        </w:rPr>
      </w:pPr>
    </w:p>
    <w:p w:rsidR="004F4E07" w:rsidRDefault="004F4E07">
      <w:pPr>
        <w:spacing w:line="360" w:lineRule="atLeast"/>
        <w:jc w:val="both"/>
        <w:rPr>
          <w:rFonts w:ascii="Times New Roman" w:hAnsi="Times New Roman"/>
          <w:b/>
          <w:sz w:val="24"/>
        </w:rPr>
      </w:pPr>
    </w:p>
    <w:p w:rsidR="004F4E07" w:rsidRDefault="004F4E07">
      <w:pPr>
        <w:spacing w:line="360" w:lineRule="atLeast"/>
        <w:jc w:val="both"/>
        <w:rPr>
          <w:rFonts w:ascii="Times New Roman" w:hAnsi="Times New Roman"/>
          <w:b/>
          <w:sz w:val="24"/>
        </w:rPr>
      </w:pP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xml:space="preserve">Рис.7. Директивная цена и снижение        Рис.8. Последствия установления </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xml:space="preserve">           качества продукции.                                 нижнего предела цены.</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Установление нижнего предела цены выше рыночной обычно практикуется государством как средство экономической поддержки производителей отдельных отраслей, чаще всего сельского хозяйства. Ситуация, возникающая на рынке при установлении нижнего предела цены, изображена на рис.8, где равновесие устанавливается при P  ,Q  . При директивной цене P население снижает объем спроса до Q  , а объем предложения возрастает до Q  . Чтобы образовавшийся на рынке избыток не породил "черного" рынка с ценой, ниже директивной, государство должно либо закупить все избыточное предложение, что обойдется ему в P (Q  - Q  ) ден. ед., либо выплачивать дотацию на каждую единицу продукции, проданную сверх минимального объема Q  , расходуя средства в размере (P - P  )(Q  - Q  ) ден. ед., либо ограничивать объем производства на уровне Q  , соглашаясь на чистые потери общества (рис.8, заштрихованный треугольник).</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Т.о., директивное ценообразование, как и косвенное воздействие государства на рыночные цены через налоги и дотации, снижает экономическую эффективность использования производственных возможностей   общества.</w:t>
      </w:r>
    </w:p>
    <w:p w:rsidR="004F4E07" w:rsidRDefault="004F4E07">
      <w:pPr>
        <w:spacing w:line="360" w:lineRule="atLeast"/>
        <w:jc w:val="both"/>
        <w:rPr>
          <w:rFonts w:ascii="Times New Roman" w:hAnsi="Times New Roman"/>
          <w:b/>
          <w:sz w:val="24"/>
        </w:rPr>
      </w:pPr>
    </w:p>
    <w:p w:rsidR="004F4E07" w:rsidRDefault="004F4E07">
      <w:pPr>
        <w:spacing w:line="360" w:lineRule="atLeast"/>
        <w:jc w:val="both"/>
        <w:rPr>
          <w:rFonts w:ascii="Times New Roman" w:hAnsi="Times New Roman"/>
          <w:b/>
          <w:sz w:val="24"/>
        </w:rPr>
      </w:pPr>
    </w:p>
    <w:p w:rsidR="004F4E07" w:rsidRDefault="004F4E07">
      <w:pPr>
        <w:spacing w:line="360" w:lineRule="atLeast"/>
        <w:jc w:val="both"/>
        <w:rPr>
          <w:rFonts w:ascii="Times New Roman" w:hAnsi="Times New Roman"/>
          <w:b/>
          <w:sz w:val="24"/>
        </w:rPr>
      </w:pPr>
    </w:p>
    <w:p w:rsidR="004F4E07" w:rsidRDefault="00E80082">
      <w:pPr>
        <w:spacing w:line="360" w:lineRule="atLeast"/>
        <w:ind w:firstLine="567"/>
        <w:jc w:val="center"/>
        <w:rPr>
          <w:rFonts w:ascii="Times New Roman" w:hAnsi="Times New Roman"/>
          <w:b/>
          <w:sz w:val="24"/>
        </w:rPr>
      </w:pPr>
      <w:r>
        <w:rPr>
          <w:rFonts w:ascii="Times New Roman" w:hAnsi="Times New Roman"/>
          <w:b/>
          <w:sz w:val="24"/>
        </w:rPr>
        <w:t>ГЛАВА Ш. СОВРЕМЕННАЯ СИСТЕМА ГОСУДАРСТВЕННОГО РЕГУЛИРОВАНИЯ ЦЕН.</w:t>
      </w:r>
    </w:p>
    <w:p w:rsidR="004F4E07" w:rsidRDefault="004F4E07">
      <w:pPr>
        <w:spacing w:line="360" w:lineRule="atLeast"/>
        <w:ind w:firstLine="567"/>
        <w:jc w:val="both"/>
        <w:rPr>
          <w:rFonts w:ascii="Times New Roman" w:hAnsi="Times New Roman"/>
          <w:b/>
          <w:sz w:val="24"/>
        </w:rPr>
      </w:pP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3.1. Система регулирования цен в развитых странах.</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Большинство стран с экономикой смешанного типа в качестве общей тактики используют правила ценообразования, которые оформляются в виде законодательных актов, регламентирующих порядок и методологию формирования цен.</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развитых странах с рыночной экономикой государственными органами выработаны общие принципы, методы и нормативы установления цен. Кроме принятия решений по стратегическим и тактическим вопросам государственные органы берут на себя функцию установления конкретных цен на товары и услуги, имеющие для национальной экономики и решающее значение.</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Опыт зарубежных стран показывает, что наряду с прямым установлением и регулированием цен, государственные органы осуществляют и контроль за ценами. В развитых странах со смешанной экономикой сфера контролируемого государством ценообразования составляет от 10 ло 30% общего объема выпускаемой продукции.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Государственное регулирование цен в странах с рыночной экономикой является попыткой государства с помощью законодательных, административных и бюджетно-финансовых мероприятий воздействовать на цены таким образом, чтобы способствовать стабильному развитию экономической системы в целом, т.е. через цены нивелировать циклические колебания процессов воспроизводства. В зависимости от конкретной хозяйственной конъюнктуры регулирование цен носит антикризисный и антиинфляционный характер.</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Государственное регулирование заключается в том, чтобы не допустить инфляционного роста цен в результате возникновения устойчивого дефицита, резкого роста цен на эксплуатируемое сырье и топливо, монополизма производителей, способствовать созданию условий для нормальной конкуренции, ориентирующей на внедрение научно-технического прогресса. Важной задачей при этом является достижение определенных социальных результатов.</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Меры воздействия на производителей со стороны государства могут быть как прямыми (путем установления определенных правил ценообразования), так и косвенными (через такие экономические рычаги, как финансово-кредитный механизм, оплата труда, налогобложение и др.).</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На способы и методы государственного регулирования цен оказывают влияние национальные и климатические факторы, сырьевые и политические условия, место страны в мировом разделении труда.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Рассмотрим, с помощью каких мер и какими методами осуществляется государственное регулирование цен в ряде стран с рыночной экономикой.</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Заметное ускорение темпов роста оптовых и розничных цен на внутреннем рынке США в 70-х годах, перерастание умеренной инфляции в галопирующую привели к необходимости модификации экономической стратегии страны. Первой наиболее естественной реакцией государства стала попытка победить инфляцию с помощью методов прямого регулирования цен. В августе 1971 г. по инициативе администрации Р. Никсона в США впервые в послевоенные годы был установлен централизованный контроль над ценами.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Хотя президент Р. Никсон и был против установления прямого контроля над ценами и заработной платой, сложное экономическое положение в стране и давление общественного мнения вынудили пойти его на крайние меры. Этому способствовало и то обстоятельство, что в сложившейся экономической ситуации снижение уровня инфляции могло вызвать крайне болезненные последствия, прежде всего увеличить масштабы безработицы. Доминировала точка зрения, что инфляция может быть ограничена без уменьшения занятости в случае, если будет введен контроль над ценами. Не имея альтернативной программы косвенного регулирования экономики, президент был вынужден пойти на замораживание цен и заработной платы.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Следует отметить, что в краткосрочном плане прямое регулирование цен способствовало определенной стабильности экономики США. К осени 1972 г. в стране снизились темпы повышения оптовых и розничных цен, несколько увеличилась занятость, стал быстро расти ВНП. Однако довольно скоро выявились негативные последствия централизованного регулирования. Замораживание цен и заработной платы ограничивало межотраслевой перелив капиталов, тормозило инвестиционную политику, снизило уровень деловой активности, сдерживало рост доходов. Уже в мае 1974 г. администрация Д. Форда отказалась от прямого контроля над ценами.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Попытки прямого регулирования цен предпринимались и в последующие годы. Они затрагивали прежде всего внутренние цены на энергоносители, которые, отражая рост импортных цен на нефть, нефтепродукты и природный газ в 1974-1981 гг. высокими темпами, стимулируя раскручивание инфляционной спирали.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Замораживание внутренних оптовых цен на нефть, нефтепродукты и природный газ, сдерживая развитие инфляционных тенденций, привело к ряду негативных последствий в экономике. Недостаток инвестиций в энергетическое хозяйство, отсутствие заинтересованности у добывающих корпораций в разработке новых месторождений нефти и природного газа ввиду контроля над уровнем цен привели к тому, что импорт нефти в США, несмотря на рост мировых цен, продолжал вплоть до 1981 г. увеличиваться высокими темпами.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Р. Рейган после своего избрания президентом, в январе 1981г. отменил контроль над внутренними ценами на нефть и нефтепродукты. "Контроль над ценами сдержал производство, стимулировал потребление, подавлял технологические достижения и делал США более зависимым от энергетического импорта", - так комментировал Рейган свое решение.</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настоящее время американская администрация, ограничивая государственное финансирование и прямое регулирование цен по отдельным товарным группам, делает упор на активное использование рыночных рычагов и методов косвенного регулирования, способствующих общему оздоровлению экономического положения в стране. В целом такой подход оказывал в последние годы стабилизирующее воздействие на развитие инфляционных процессов. Среди основных направлений косвенного регулирования цен можно вылелить следующие:</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рестрективная кредитно-денежная политика, регулирование учетной ставки федеральных резервных банков;</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сокращение дефицита государственного бюджета;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федеральные закупки товаров и услуг;</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 налоговая политика.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результате эти направления государственной макроэкономической политики влияют на измерение соотношения спроса и предложения на внутреннем рынке США и таким образом определяют базовые пропорции обмена и уровня цен.</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Прямое государственное регулирование цен в настоящее время применяется лишь в высокомонополизированных отраслях, попадающих под юрисдикцию антитрестовского регулирования. Так, специальные комиссии устанавливают тарифы на пользование электроэнергией, некоторые коммуникационные услуги.</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Всего в США государством регулируется от 5 до 10% цен.</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Особо следует остановиться на государственном регулировании цен на продкцию аграрного комплекса. В рамках федеральных сельскохозяйственных программ фермеры, занимающиеся выращиванием зерновых, получают от Министерства сельского хозяйства США займы на финансирование производства. Собранный урожай они могут продавать по рыночным ценам и расплачиваться за займы частью выручки. Если же рыночные цены опускаются ниже уровня контрольных цен, установленных конгрессом, фермер может сдать урожай государству по контрольным ценам, расплачиваясь за заем и получая выручку.</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Таким же образом регулируются цены в молочной промышленности. Конгресс определяет "справедливый" уровень контрольных цен на молоко, масло, сыр. Если рыночные цены снижаются ниже этого уровня, то продукты скупает государство. Они идут на бесплатные завтраки для школьников, помощь беднякам, продовольственную помощь слаборазвитым странам, а также продаются другим государствам.</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Сельскохозяйственный закон, принятый в США в 1985 г., внес изменения в американскую аграрную политику: были существенно снижены залоговые ставки, определяющие объем предоставляемых фермерам кредитов. Для пшеницы и кормового зерна уровень залоговых ставок составляет в настоящее время порядка 75-85% среднерыночной цены за предыдущие пять лет, при этом министру сельского хозяйства предоставлено право снижать их уровень еще на 20% в целях повышения конкурентоспособности американской продукции на мировом рынке.</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Государство в свою очередь стремится поддерживать соотношение между ценами на сельскохозяйственные продукты и товары, приобретенные фермерами.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целом контроль за ценами осуществляют антитрестовские управления Министерства юстиции и Федеральная торговая комиссия.</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Несмотря на действие принципа свободного установления цен в условиях рыночного хозяйства роль государства во Франции, например, сводится к прямому регулированию цен на сельскохозяйственную продукцию, газ, электроэнергию, транспортные услуги, либо к осуществлению наблюдения (контроля) за ценами в условиях конкуренции.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Государственный сектор в экономике Франции занимает небольшой удельный вес в ВНП и включает отрасли - монополисты (например, газовую промышленность, электроэнергетику и транспорт) и некоторые отрасли, работающие в режиме рыночной конкуренции (например, национальный и коммерческие банки, страховые компании и отдельные фирмы). В первом случае государство устанавливает все экономические параметры деятельности отраслей-монополистов, в том числе объем инвестиций, оплату труда и цены на готовую продукцию, а во втором - оказывает минимальное воздействие на экономические параметры хозяйственной деятельности этих отраслей, побуждая их к конкуренции с частным сектором.</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Эта спицифика экономики Франции предопределила соотношение между регулируемыми и свободными ценами на товары и услуги: примерно 20% цен регулируется государством, а остальные 80% - находятся в режиме свободного рыночного ценообразования.</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Следует отметить. что Франция является одной из немногих промышленно развитых стран, где существовал довольно жесткий режим государственного регулирования цен (частично оно сохраняется до настоящего времени).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На протяжении почти 30 лет (1947-1986 гг.) государственное регулирование цен являлось составной частью политики "дирижизма" (государственного регулирования экономики).</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 xml:space="preserve"> На отдельных этапах развития экономики блокировка охватывала все цены.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Если прибыль предприятия росла быстрее, чем цены, они облагались специальным антиинфляционным налогом.</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Между тем стало ясно, что система жесткого контроля за ценами с использованием принципа блокировки цен исчерпала себя. Французские экономисты пришли к выводу, что подобный контроль за ценами делает рынок менее гибким, сдерживая рост производства, конкуренцию и на определенном этапе ограничивает свободный перелив капиталов, мобильность рынка труда, рынка товаров и услуг.</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мае 1973 г. правительство объявило о либерализации цен на промышленную продукцию, в соответствии с которой блокировка цен была отменена в большинстве секторов экономики. Однако программа либерализации цен осуществлялась достаточно осторожно: на первом этапе были отобраны отрасли, где имелась достаточно сильная конкуренция (например, часовая и шарикоподшипниковая промышленность), а также отрасли, где в силу специфики производимых товаров не наблюдались резкие скачки в ценах (например, молочно-консервная и кондитерская промышленность). И наконец, такие отрасли, которые благодаря системе социального обеспечения имели стабильный рынок (например, фармацевтическая промышленность).</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первой половине 80-х гг. процесс либерализации цен продолжался, а к 1986 г. из-под государственного контроля было освобождено более 80% цен на промышленную подукцию.</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Либерализация цен не означала полного прекращения всякого вмешательства государства в процесс ценообразования. Переход от политики прямого вмешательства в дела управления предприятиями к системе глобального регулирования для экономики означала лишь изменение формы вмешательства - переход от жестко "дирижистских" методов к методам косвенного воздействия на рынок и цены. Поэтому одновременно с постановлением о либерализации цен было принято постановление о ценовой конкуренции в промышленности, которое запрещало создание всякого рода союзов производителей, импортертеров, оптовых и розничных торговцев. Одновременно запрещалось заключение любых соглашений о "минимальных ценах", либо о "рекомендуемых ценах" на промышленную продукцию, товары народного потребления и услуги.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Жесткий контроль над ценами, существовавший во Франции в течении почти 30-ти лет, на этапе инфляционного развития экономики и низкой общемировой конъюнктуры способствовал стабилизации экономики страны.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Либерализация цен привела к необходимости изменения структуры государственных органов по регулированию цен. До 1986 г. в составе Министерства планирования и финансов органы ценообразования были представлены самостоятельным департаментом, а после 1986 г. он был преобразован в департамент по конкуренции, куда на правах отдела вошли органы по государственному регулированию цен и ценовой конкуренции.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настоящее время во Франции имеется около 3 тыс. государственных контролеров по ценам. Основные задачи государственных контролеров - наблюдение за государственной дисциплиной цен. Контролеры имеют право составлять акты по нарушению правил ценообразования с последующей передачей этих актов в финансовый трибунал, который принимает решения о санкциях по отношению юридических лиц, связанных с нарушением законодательства по ценам.</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В Испании государство также осуществляет регулирование и контроль за ценами. Это прежде всего относится к товарам первой необходимости и товарам, производство которых монополизировано. Списки товаров и услуг, подпадающих под принудительное ценообразование, регулярно публикуются в бюллетнях коммерческой информации.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Органом, осуществляющим контроль над формированием цен, является Высший Совет по ценам при Министерстве экономики и финансов.</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Основными функциями Совета являются: рассмотрение на пленарных заседаниях ходатайств государственных и частных компаний об изменении цен на конкретные виды товаров и услуг; выработка рекомендаций и представление в Правительственную Комиссию по экономическим вопросам обоснованных предложений по изменению цен; уведомление заинтересованных государственных и частных компаний о результатах рассмотрения вопроса Правительственной Комиссией; наблюдение за исполнением решений Правительственной Комиссии частными и государственными компаниями; координация деятельности провинциальных комиссий по ценам; изучение и внесение в Правительственную Комиссию обоснованных предложений по пересмотру действующих цен на товары и услуги.</w:t>
      </w: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Государственное регулирование цен в Испании имеет следующие формы:</w:t>
      </w:r>
    </w:p>
    <w:p w:rsidR="004F4E07" w:rsidRDefault="00E80082">
      <w:pPr>
        <w:spacing w:line="360" w:lineRule="atLeast"/>
        <w:ind w:firstLine="567"/>
        <w:jc w:val="both"/>
        <w:rPr>
          <w:rFonts w:ascii="Times New Roman" w:hAnsi="Times New Roman"/>
          <w:b/>
          <w:sz w:val="24"/>
        </w:rPr>
      </w:pPr>
      <w:r>
        <w:rPr>
          <w:rFonts w:ascii="Times New Roman" w:hAnsi="Times New Roman"/>
          <w:b/>
          <w:i/>
          <w:sz w:val="24"/>
        </w:rPr>
        <w:t>Разрешительные цены.</w:t>
      </w:r>
      <w:r>
        <w:rPr>
          <w:rFonts w:ascii="Times New Roman" w:hAnsi="Times New Roman"/>
          <w:b/>
          <w:sz w:val="24"/>
        </w:rPr>
        <w:t>Государственная или частная компания, предусматривающая повышение цен на конкретный товар или услуги, направляет ходатайство в Высший Совет по ценам и после получения разрешения от Правительственной Комиссии производит повышение цен. Такие цены относятся к разряду "разрешительных". Они устанавливаются на соевое масло, электроэнергию, газ, попутный сжиженный газ, бензин, дизтопливо, нефть для производства удобрений и другие виды топлива, фармацевтические товары, страхование в сельском хозяйстве, почту и телеграф, телефонную связь, железные дороги, автомобильные пассажирские и грузовые перевозки в пределах страны, а также фрахтование судов для данного вида перевозок, воздушные перевозки в пределах страны.</w:t>
      </w:r>
    </w:p>
    <w:p w:rsidR="004F4E07" w:rsidRDefault="00E80082">
      <w:pPr>
        <w:spacing w:line="360" w:lineRule="atLeast"/>
        <w:ind w:firstLine="567"/>
        <w:jc w:val="both"/>
        <w:rPr>
          <w:rFonts w:ascii="Times New Roman" w:hAnsi="Times New Roman"/>
          <w:b/>
          <w:sz w:val="24"/>
        </w:rPr>
      </w:pPr>
      <w:r>
        <w:rPr>
          <w:rFonts w:ascii="Times New Roman" w:hAnsi="Times New Roman"/>
          <w:b/>
          <w:i/>
          <w:sz w:val="24"/>
        </w:rPr>
        <w:t>Уведомительные цены.</w:t>
      </w:r>
      <w:r>
        <w:rPr>
          <w:rFonts w:ascii="Times New Roman" w:hAnsi="Times New Roman"/>
          <w:b/>
          <w:sz w:val="24"/>
        </w:rPr>
        <w:t>Повышение цен на такие товары и услуги, как стерилизованное молоко, ратсительное масло, фуражное зерно, минеральные удобрения, производится после уведомление Высшего Совета по ценам о предстоящем повышении за один месяц до его осуществления.</w:t>
      </w:r>
    </w:p>
    <w:p w:rsidR="004F4E07" w:rsidRDefault="00E80082">
      <w:pPr>
        <w:spacing w:line="360" w:lineRule="atLeast"/>
        <w:ind w:firstLine="567"/>
        <w:jc w:val="both"/>
        <w:rPr>
          <w:rFonts w:ascii="Times New Roman" w:hAnsi="Times New Roman"/>
          <w:b/>
          <w:sz w:val="24"/>
        </w:rPr>
      </w:pPr>
      <w:r>
        <w:rPr>
          <w:rFonts w:ascii="Times New Roman" w:hAnsi="Times New Roman"/>
          <w:b/>
          <w:i/>
          <w:sz w:val="24"/>
        </w:rPr>
        <w:t>Местные цены.</w:t>
      </w:r>
      <w:r>
        <w:rPr>
          <w:rFonts w:ascii="Times New Roman" w:hAnsi="Times New Roman"/>
          <w:b/>
          <w:sz w:val="24"/>
        </w:rPr>
        <w:t>Повышение цен на такие товары и услуги, как водоснабжение для нужд населения, городские пассажирские перевозки, железнодорожные перевозки, услуги клиник, санаториев, больниц относится к компетенции Провинциальных комиссий по ценам.</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Во всех случаях ходатайства, направляемые в Высший Совет по ценам или в Провинциальные комиссии, должны содержать следующие элементы: описание товаров и услуг, на которые предполагается повышение цен; структуру издержек производства; описании способов реализации товаров и услуг; действующие цены и тарифы на эти товары и услуги, а также проектируемые новые цены и тарифы; обоснование роста издержек производства, а следовательно увеличения цен. Список товаров и услуг, цены на которые подпадают под государственное регулирование, значительно сократился в последние годы. Так, число отраслей экономики, где существовало активное вмешательство государства в ценообразование, сократилось со 174 до 21. В настоящее время удельный вес устанавливаемых непосредственно государством цен в общей структуре потребительских цен составляет около 10%.</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Представляет интерес опыт государственного регулирования цен в Швеции. Прежде всего следует отметить, что в этой стране наблюдение и контроль за ценами ведет специальный орган - Государственное управление цен и конкуренции, подчиненное Министерству гражданской администрации. Кроме того, во всех 23 губерниях Швеции имеются конторы по проведению этой работы численностью от 2 до 10 человек (и это на 9 млн. населения).</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По мнению шведских экспертов, замораживание цен эффекитвно лишь в краткосрочном плане - для подавления всплесков инфляции. В соответствии с этим закон о регулировании цен дает право осуществлять меры по прямому воздействию на цены (замораживание их уровня), либо в случае войны или опасности ее возникновения, либо при угрозе значительного общего повышения цен. Законом предусмотрена также возможность устанавливать государством максимальный уровень цен для отдельных товаров; вводить порядок, при котором повышение цен допускается только после подачи предварительного уведомления об этом и обоснования размера повышения цен. Кардинальное решение по вопрсам государственного регулирования цен, конкуренции и доходов принимаются только парламентом - рикстагом.</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Воздействие на уровень цен осуществляется кроме того через государственную монополию и государственные мероприятия. Так, существует государственная монополия на вино-водочные изделия, почтовые и некоторые другие виды телекоммуникаций, почтовых услуг, на аптечную торговлю. Значительное воздействие на цены оказывает государственный энергетический концерн и шведские железные дороги.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Кроме того, государство жестко регулирует закупочные цены на такие важнейшие виды сельскохозяйственной продукции, как зерно, молоко, мясо, яйца и ряд других продуктов питания и сельскохозяйственного сырья с учетом интересов фермеров. Ежегодно в переговорах между правительством и объединением сельскохозяйственных производителей с участием представителей потребителей устанавливается уровень цен на продовольственные товары. Основная форма возмещения издержек сельскохозяйственных производителей связано с ежегодным фиксированием в переговорах между правительством и фермерами относительно высокого гарантированного уровня цен. Важный источник средств для субсидирования сельского хозяйства Швеции - таможенные сборы на импортируемое сырье. Они устанавливаются в размере разницы между более высокими ценами на внутреннем рынке и ценами внешнего рынка.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Особая сфера ценообразования - цены на жилье. С учетом их чрезвычайно высокого уровня государство выдает жилищные субсидии и займы.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Следует отметить, что в Швеции с учетом роста цен один раз в год проводится индексация доходов населения. Учитывается индекс цен на товары, входящие в минимальную потребительскую корзину. Однако индексация доходов имеет ограниченные масштабы. Фактически она считается мерой, способствующей "встраиванию" инфляции в механизм ценообразования. Индексация имеет место лишь в отдельных соглашениях длительного характера, а также в контрактах по найму жилья и помещений. Определенной формой индексации доходов является ежегодное начисление базовых сумм, которые используются для ежегодного начисления пенсий. Для исчисления базовой суммы, фиксируемой на год, учитываются потребительские цены.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Применение тех или иных форм контроля над ценами меняется в зависимости от экономической ситуации и динамики цен. Весьма существенным является также ограничение доли заработной платы, которые компании имеют право переносить на цены. Естественно, что введение такого ограничения  влияет на возможность увеличения заработной платы.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xml:space="preserve">В Японии, например, запрещено устанавливать несправедливые цены как монопольно высокие, так и монопольно низкие, преследующие цель "выбить" конкурента из рынка. Введены ограничительные меры в отношении единовременного повышения цен. Они распространяются на отрасли, гле объем производства превышает 30 млрд.иен. </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Исключения предусмотрены лишь на случай резкого ухудшения деловой конъюнктуры, когда цены ниже издержек и возникает угроза банкротства значительного числа фирм отрасли. С разрешения Комиссии в таких случаях допускается согласование производителями объемов производства, продаж, капиталовложений, уровней загрузки оборудования и цен.</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Японии имеется особый правительственный орган - Бюро цен Управления экономического планирования. В его функции входит: контроль за соблюдением антимонопольного законодательства, отслеживание уровня и динамики цен на товары, поддержание спроса на необходимом уровне, изучение тенденций спроса и предложения. Государство регулирует цены на рис, пшеницу, мясо и молочные продукты, железнодорожные тарифы, тарифы на водо- и теплоснабжение, электроэнергию и газ, образование и медицинское обслуживание. В целом регулируется около 20% потребительских цен.</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80-е гг. Финляндию стали называть "скандинавской Японией", т.к. она достигла высокого уровня экономического развития и заняло одно из ведущих мест в мире по уровню жизни населения. И хотя экономика Финляндии опирается в основном на частную собственность и свободное предпринимательство, государство играет роль важного регулятора экономического развития страны, и, в частности, политики установления цен.</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политике ценообразования в Финляндии государству принадлежат важные функции. Через Министерство торговли осуществляется планирование и контроль цен на продукты питания, зерно, энергоносители (особенно бензин), продукцию вино-водочной промышленности. Значительна роль государственного сектора в кредитовании предпринимательства, ориентированного на реализацию товаров и услуг по низким ценам, получают от государства кредит на значительные сроки и под щадящий процент.</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xml:space="preserve"> В целом же система ценообразования Финляндии отличается гибкостью и стимулированием потребления, особенно в области розничных цен и услуг. Например, в кафе, ресторане цена порции дороже не в 2 раза, а всего на 25-30%. Тем самым создается заинтересованность в потреблении.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социально ориентированной рыночной экономике Финляндии через цены, налоговое регулирование обеспечивается проведение целого ряда мероприятий, направленных на повышение жизненного уровня населения. Взять, к примеру, торговлю овощами, фруктами и цитрусовыми. В этой северной стране круглый год довольно представительный выбор этих продуктов по невысоким ценам. Государство поощряет торговлю витаминизированными продуктами, не облагая налогом их ввоз в страну, а в ряде северных районов имеются даже льготы по их реализации.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Практически все национальные программы по важнейшим отраслям экономики Финляндии базируются на планово-расчетном ценообразовании, так как рыночное ценообразование эффективно регулирует лишь текущие потребности общества. Чтобы решать глобальные задачи перспективного развития экономики, технического прогресса, требуется гибко реагирующая на конъюнктуру рынка и эффективно воздействующая на производство и потребление система цен, позволяющая стимулировать и контролировать развитие прогрессивной структуры промышленности. И здесь без долгосрочного планирования, прогнозирования и государственного регулирования не обойтись.</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Таким образом, государство в цивилизованных странах не устраняется от контроля над ценообразованием на внутреннем рынке и от разумного регулирования цен, причем решает эти задачи разнообразными методами, с учетом особенностей развития рыночной экономики в каждой из этих стран.</w:t>
      </w:r>
    </w:p>
    <w:p w:rsidR="004F4E07" w:rsidRDefault="004F4E07">
      <w:pPr>
        <w:spacing w:line="360" w:lineRule="atLeast"/>
        <w:ind w:firstLine="567"/>
        <w:jc w:val="both"/>
        <w:outlineLvl w:val="0"/>
        <w:rPr>
          <w:rFonts w:ascii="Times New Roman" w:hAnsi="Times New Roman"/>
          <w:b/>
          <w:sz w:val="24"/>
        </w:rPr>
      </w:pPr>
    </w:p>
    <w:p w:rsidR="004F4E07" w:rsidRDefault="004F4E07">
      <w:pPr>
        <w:spacing w:line="360" w:lineRule="atLeast"/>
        <w:ind w:firstLine="567"/>
        <w:jc w:val="both"/>
        <w:outlineLvl w:val="0"/>
        <w:rPr>
          <w:rFonts w:ascii="Times New Roman" w:hAnsi="Times New Roman"/>
          <w:b/>
          <w:sz w:val="24"/>
        </w:rPr>
      </w:pPr>
    </w:p>
    <w:p w:rsidR="004F4E07" w:rsidRDefault="00E80082">
      <w:pPr>
        <w:spacing w:line="360" w:lineRule="atLeast"/>
        <w:ind w:firstLine="567"/>
        <w:jc w:val="both"/>
        <w:outlineLvl w:val="0"/>
        <w:rPr>
          <w:rFonts w:ascii="Times New Roman" w:hAnsi="Times New Roman"/>
          <w:b/>
          <w:sz w:val="24"/>
        </w:rPr>
      </w:pPr>
      <w:r>
        <w:rPr>
          <w:rFonts w:ascii="Times New Roman" w:hAnsi="Times New Roman"/>
          <w:b/>
          <w:sz w:val="24"/>
        </w:rPr>
        <w:t>3.2. Регулирование цен в Казахстане.</w:t>
      </w:r>
      <w:r>
        <w:rPr>
          <w:rFonts w:ascii="Times New Roman" w:hAnsi="Times New Roman"/>
          <w:b/>
          <w:sz w:val="24"/>
        </w:rPr>
        <w:cr/>
        <w:t>Необходимость регулирования цен в Казахстане возникла еще в начале 90-х годов, когда Казахстан находился на стадии перехода  к рынку.</w:t>
      </w:r>
      <w:r>
        <w:rPr>
          <w:rFonts w:ascii="Times New Roman" w:hAnsi="Times New Roman"/>
          <w:b/>
          <w:sz w:val="24"/>
        </w:rPr>
        <w:cr/>
        <w:t>Итоги хозяйствования за истекший после объявленной либерализации цен период в нашей республике, как и в других государствах СНГ, не обнадеживали. Монопольность экономики и отсутствие на рынке таких саморегуляторов цен, как свободно конкурирующие производители и поставщики товаров, государственного регулирования, привели к резкому росту цен во всех отраслях и сферах деятельности. Так, оптовые цены промышленности в декабре 1992 г. по сравнению с декабрем 1991 г. увеличились в 39 раз.</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Рост оптовых цен не мог не сказаться на динамике розничных цен на товары и платные услуги населению. В 1992 г. они выросли соответственно в 15 и 18 раз. Особенно больно они ударили по кошельку покупателя, поднявшись за первый год реформы на продукты первой необходимости: на молоко - в 40 раз; масло сливочное - в 32; сахар - в 70; масло растительное - в 50; на мясо - в 20; на хлеб - в 15 раз. Услуги пассажирского транспорта подорожали за это время в 23 раза, дошкольных учреждений - в 14, бытовых - в 15 раз, здравоохранения - в 28, курортные и оздоровительные - в 14, коммунальные, связи - в 19 раз (9, стр. 3-6).</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Цены не оставили своей прыти и в 1992 году. Покупатель стал надеется на государство. И оно стало регулировать уровень цен, прежде всего, на продукцию энергетических отраслей, являющихся исходными для уровня цен в перерабатывающих отраслях, товаров народного потребления и платных услуг населению, выкраивая на это миллиардные дотации из бюджета, где и без того не сходились концы с концами. Но случилось так, что возросшие  государственные расходы, появившиеся вследствие экспортного развала сложившегося десятилетиями экономического организма, приходилось покрывать в ущерб другим привычным статьям расходов.</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Эти причины породили свои трудности и в деле регулирования цен в Казахстане, сопряженного с некоторыми особенностями структуры экономики и кооперирования народного хозяйства традиционно в пределах бывшего СССР. В республике не получила должного развития обрабатывающая промышленность, выпускающая конечную продукцию, от реализации которой как раз и получается реальная прибыль. Поэтому Казахстан завозит с уже установленной поставщиком отпускной ценой. К ней прибавляются таможенные тарифы, посреднические , транспортные и прочие расходы, определяющие издержки обращения и окончательную цену товара.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Наша экономика скооперирована в основном с Россией. Она поставляла нам нефть, нефтепродукты, газ природный и сжиженный, электроэнергию. Такое кооперирование повлияло на формирование внутренних цен в республике за тепло- и электроэнергию, коммунальные услуги.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Другой из причин роста цен являлось обвальное падение объемов производства и услуг на всех предприятиях и в организациях, и увеличение в связи с этим доли накладных расходов себестоимости единицы работ, продукции. Напрашивается вывод, что право  самостоятельно устанавливать цены позволяет предприятиям получать за счет этого дополнительную прибыль при сокращении объемов производства.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условиях экономических преобразований без регулирующей роли государства в процессах управления народным хозяйством не обойтись. В качестве одной из антиинфляционных мер Кабинет Министров РК принял постановление (от 29.09.92 г. № 814) "О государственном регулировании цен на продукцию предприятий-монополистов, регулируемую по свободным рыночным ценам".</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Нельзя забывать и о том, что на уровень потребительских цен большое влияние оказывают услуги торговых организаций и других посредников в сфере обращения товаров, которые материализуются в торговых и снабженческо-сбытовых надбавках.</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Постановлением (от 2.09.92 г. № 735) предоставило государственным торговым и снабженческо-сбытовым организациям право самостоятельно определять размеры надбавок с ограничением рентабельности: оптовой торговли - 3, розничной -5% к товарообороту; снабженческо-сбытовых организаций - 40% к издержкам обращения.</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Но отдельные торговые предприятия злоупотребляли расширением прав в этом деле. Распространилась практика произвольной дифференциации размера надбавок по группам товаров. На дефицитные товары первой необходимости, пользующиеся спросом, стали применяться высокие торговые надбавки.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Напрашивается вывод, что сложившаяся практика в сфере ценообразования нуждалась в корректировке. Поскольку крайности в степени либерализации цен являлись негативными, необходимо было найти оптимальное соотношение между достаточной самостоятельностью предприятий при установлении цен на реализуемую продукцию и государственным регулированием цен. Перестановка акцента на государственное регулирование цен отнюдь не означает возврата к командно-административным методам управления. Следует лишь дополнить рыночные механизмы плановыми методами управления экономикой.</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условиях кризисной ситуации степень государственного регулирования цен должна быть значительной. Резкий переход к новым условиям хозяйственной деятельности при отмене практически всех ранее действовавших нормативных актов, как союзных, так и республиканских, привели к тому, что ряд возникающих в экономической практике ситуаций оказался не предусмотренным действующим законодательством. По принципу "все, что не запрещено, - разрешено", в разряд разрешенных попали и несогласованные экономические действия, не дающие видимой эффективности обществу. При рассмотрении разногласий возникают трудности из-за разночтений законов.</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Действующая система законодательных актов открывается Законом "О ценообразовании", который предусматривает, наравне со свободным ценообразованием, также и государственное вмешательство в установление цен. Практически на данный момент сфера применения государственных фиксированных цен включает хлеб, нефтепродукты, услуги связи, электроэнергию и коммунальные услуги. По этим ценам реализуется 10-15% товарной продукции республики. Закон предусматривает возможность противодействия недобросовестной конкуренции со стороны предприятий-монополистов.</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Действие постановление № 814 резко ограничивало рост оптовых (отпускных) цен на продукцию и товары, вырабатываемые государственными предприятиями-моноподистами. Однако же эти товары оптом скупали лица, пользующиеся правами частного предпринимателя. Они присваивали себе разницу между регулируемой и свободно устанавливаемой ими ценой. Ни население, ни другие конечные потребители продукции ничего от такого регулирования цен не выигрывали. Ограничение прибыли монополистов лишь увеличивало прибыль дельцов "теневой экономики" за счет государственного сектора.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 период, предшествующий либерализации цен, при относительно стабильных ценах, постепенном отпуске цен на отдельные товары (в первую очередь товары первой необходимости) можно было бы постепенно создать рыночный механизм функционирования экономики.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При одновременном же отпуске цен произошло как бы ценовое стимулирование производства всех товаров, при этом без учета реального спроса на них. Поскольку доходы населения выросли в гораздо меньшей степени, чем уровень цен, то произошло снижение спроса, тогда как рыночный механизм регулирования предполагает увеличение цен именно в результате повышения спроса.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Сейчас сформировался экономический механизм, в котором каждое предприятие вынуждено вести себя как монополист: повышать цены и сокращать производство, чтобы обеспечить необходимый уровень заработной платы и прибыли. Именно этот процесс роста цен является основной причиной инфляции.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Преодоление отрицательных тенденций в функционировании экономики и ее стабилизация требуют проведения комплексных мер, связанных с изменениями в кредитно-денежном, налоговом регулировании. Центральным же моментом является переход к комплексному регулированию цен.</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Многими экономистами и политиками переход к комплексному государственному регулированию цен воспринимается как отход от перехода к рыночной экономике, возврат к централизованно-административной системе управления экономикой. В действительности же все обстоит наоборот. Сохранение свободных цен не создает и не может создать условий для нормального функционирования экономики и ее стабилизации.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Как известно, в той или иной степени цены регулируются во всех странах с рыночной экономикой. Это осуществляется двумя путями: во-первых, поддержанием конкурентной среды, не приводящей к разрушительной конкуренции; во-вторых, непосредственным регулированием цен прямым или косвенным путем, когда конкуренция невозможна или грозит разрушительными тенденциями в экономике.</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xml:space="preserve">В наших условиях государственное регулирование цен должно быть направлено на формирование конкурентной среды, так и на обеспечение эффективного функционирования отраслей естественных монополистов. Это взаимосвязанные процессы. При отсутствии конкурентного или регулируемого ценообразования в отраслях-немонополистах резко снижается эффективность государственного регулирования цен в отраслях-монополистах. </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Комплексное государственное регулирование цен явится одним из важнейших факторов, который должен стабилизировать экономику, подавить инфляцию и создать нормальные условия для функционирования предприятий.</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Принципиальный подход к государственному регулированию цен заключается в том, чтобы исключить или ограничить до минимума возможность каждому производителю определять цены.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Переход к непосредственному установлению цен государством нецелесообразен. Более приемлемым является комплексное государственное регулирование цен, обеспечивающее равноправные экономические условия функционирования всех предприятий. Механизм государственного регулирования цен должен быть таким, чтобы обеспечить плавное введение рыночного механизма регулирования экономики с постоянным и постепенным наращиванием эффективности национальной экономики.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Одновременно нужно учитывать, что без активного вмешательства государства в регулирование цен не смогут быть приостановлены разрушительные процессы в экономике и социальном развитии общества.</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И немного о системе органов ценообразования. Проведение в жизнь концепции о ненужности государственного регулирования цен в условиях рыночной экономики привело к резкому сокращению системы органов ценообразования и лишению их не только прав по установлению цен, но и функций контроля за ценами. До реформы в систему органов ценообразования республики, кроме возглавлявшего ее государственного комитета цен, входили местные органы ценообразования и контроля за ценами. В 1991 г. комитет утратил самостоятельный статус, функции контроля и соответствующий аппарат были переданы государственной налоговой инспекции. Отделы цен в местных органах государственного управления подверглись значительному сокращению, причем часть их утратила самостоятельноть. В настоящее время функции ценообразования рассредоточены между различными экономическими органами республики (Министерство финансов, Антимонопольный комитет и др.). Это привело к ослаблению работы по проведению единой ценовой политики, контроля за государственной дисциплиной цен и защиты интересов республиканского рынка и потребителя.</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Целесообразно усилить государственное регулирование цен в затянувшийся переходный период к рынку. Назрела необходимость воссоздать республиканскую систему органов ценообразования, включая права и функции контроля за ценами, имея в виду, что контроль не является изолированной от разработки цен операцией. Это единый технологический процесс ценообразования. В процессе проверок выявляются ошибки разработчиков, резервы предприятий и прочие полезные делу атрибуты.</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Основными задачами системы являются разработка и реализация организационных и экономических механизмов регулирования цен и тарифов, социальной защиты населения через контроль за соблюдением государственной политики ценообразования и дисциплины цен.</w:t>
      </w: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outlineLvl w:val="0"/>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E80082">
      <w:pPr>
        <w:spacing w:line="360" w:lineRule="atLeast"/>
        <w:ind w:firstLine="567"/>
        <w:jc w:val="center"/>
        <w:rPr>
          <w:rFonts w:ascii="Times New Roman" w:hAnsi="Times New Roman"/>
          <w:b/>
          <w:sz w:val="32"/>
        </w:rPr>
      </w:pPr>
      <w:r>
        <w:rPr>
          <w:rFonts w:ascii="Times New Roman" w:hAnsi="Times New Roman"/>
          <w:b/>
          <w:sz w:val="32"/>
        </w:rPr>
        <w:t>Заключение.</w:t>
      </w:r>
    </w:p>
    <w:p w:rsidR="004F4E07" w:rsidRDefault="004F4E07">
      <w:pPr>
        <w:spacing w:line="360" w:lineRule="atLeast"/>
        <w:ind w:firstLine="567"/>
        <w:jc w:val="both"/>
        <w:rPr>
          <w:rFonts w:ascii="Times New Roman" w:hAnsi="Times New Roman"/>
          <w:b/>
          <w:sz w:val="24"/>
        </w:rPr>
      </w:pP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Из проделанной работы можно сделать следующие выводы. Необходимость государственного вмешательства в ценообразовании возникла еще в начале 17-го века, но и на данный момент не утратила своей актуальности.</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Усиление кризиса платежеспособности обусловливает необходимость более широкого применения государственного регулирования цен, соответствующего сложившейся ситуации. Важнейшим принципом регулирования должно быть установление рационального уровня оптовых цен на сырье и продукцию топливно-энергетического комплекса, сдерживание их резкого роста, ведущего либо к сокращению доходов, либо к новому витку инфляции. В реальной несбалансированной и не сложившейся рыночной экономике Казахстана оптовые цена на природное сырье и энергоносители определяют динамику цен и доходов; в условиях обесценения накоплений у многих предприятий и части населения существенный скачок ресурсных цен может привести к резкому падению жизненного уровня и банкротству предприятий. Поэтому сегодня необходима стабилизация цен на природное сырье и энергоносители на минимальном допустимом уровне.</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xml:space="preserve">Очень важно так же и реорганизовать систему государственного регулирования. Применяемая схема либерализации, одновременное введение крайне высоких налогов явились одной из причин кризиса платежеспособности, сворачивания производства, падения деловой активности. Были отпущены цены на широкий круг продукции базовых отраслей, природное сырье и материалы. В неконкурентной экономике с деформированной структурой это предопределило стремительный рост затрат, сокращение доходов бюджета и невозможность регулирования даже весьма ограниченного круга цен на товары народного потребления, который сейчас быстро сужается. При жесткой денежной политике либерализация цен на товары народного потребления не приведет к увеличению доходов госбюджета и предприятий, так как рост затрат всегда будет опережать рост цен конечного потребления. </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xml:space="preserve">Исходя из реальной структуры и состояния экономики Казахстана государству необходимо жестко регулировать цены не всю основную продукцию топливно-энергетического комплекса, на все природное сырье и материалы, на значительный круг продукции тяжелой промышленности, монополизированную продукцию машиностроения, строительства, тарифы транспорта и связи. При этом цены на товары народного потребления должны быть первоначально отпущены, то есть самостоятельно устанавливаться производителем, продавцом с учетом спроса. </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Государственное регулирование цен по указанному широкому кругу продукции производственно-технического назначения позволит сдерживать опережающий рост затрат, повысить доходы госбюджета предприятий за счет замедления роста затрат на производство конечной продукции, реально регулировать розничные цены на жизненно важные товары народного потребления, проводить жесткую бюджетную и денежно-кредитную политику. Очевидно, что в сложившейся ситуации поддержание покупательной способности денег возможно лишь при более или менее жестком регулировании цен на ресурсы. В перспективе, по мере развития конкурентного рынка и изменения структуры экономики, регулирование цен должно постепенно сниматься в течение ряда лет.</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Возможны два варианта реализации указанной схемы государственного регулирования цен. Первый – установления правительством: а) государственных цен на продукцию добывающей промышленности, топливно-энергетического комплекса, тарифы транспорта и связи; б) предельных норм рентабельности, включаемых в регулируемые цены на средство производства; в) предельных размеров роста розничных цен на товары народного потребления. Цены на остальные товары государством прямо не регулируются.</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Второй вариант – установление правительством: а) предельных норм рентабельности, включаемых в цены на продукцию добывающей промышленности, топливно-энергетического комплекса при строгом государственном контроле роста себестоимости продукции этих отраслей, тарифов транспорта и связи; б) предельных норм рентабельности, включаемых в регулируемые цены на средство производства, производимые предприятиями-монополистами; в) предельных размеров роста розничных цен на товары народного потребления. Цены на остальные товары государством прямо не регулируются.</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 xml:space="preserve">Варианты отличаются степенью жесткости государственного регулирования цен, выбор того или иного варианта или компромисса между ними возможен только при практической проработке этих схем специалистами государственного аппарата, отраслей и предприятий. </w:t>
      </w: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4F4E07">
      <w:pPr>
        <w:spacing w:line="360" w:lineRule="atLeast"/>
        <w:ind w:firstLine="567"/>
        <w:jc w:val="both"/>
        <w:rPr>
          <w:rFonts w:ascii="Times New Roman" w:hAnsi="Times New Roman"/>
          <w:b/>
          <w:sz w:val="24"/>
        </w:rPr>
      </w:pPr>
    </w:p>
    <w:p w:rsidR="004F4E07" w:rsidRDefault="00E80082">
      <w:pPr>
        <w:spacing w:line="360" w:lineRule="atLeast"/>
        <w:ind w:firstLine="567"/>
        <w:jc w:val="center"/>
        <w:outlineLvl w:val="0"/>
        <w:rPr>
          <w:rFonts w:ascii="Times New Roman" w:hAnsi="Times New Roman"/>
          <w:b/>
          <w:sz w:val="24"/>
        </w:rPr>
      </w:pPr>
      <w:r>
        <w:rPr>
          <w:rFonts w:ascii="Times New Roman" w:hAnsi="Times New Roman"/>
          <w:b/>
          <w:sz w:val="24"/>
        </w:rPr>
        <w:t>СПИСОК  ЛИТЕРАТУРЫ.</w:t>
      </w:r>
      <w:r>
        <w:rPr>
          <w:rFonts w:ascii="Times New Roman" w:hAnsi="Times New Roman"/>
          <w:b/>
          <w:sz w:val="24"/>
        </w:rPr>
        <w:cr/>
        <w:t>1. Бункина М. К., Семенов В. А. Макроэкономика: Учебник. - М.: ДИС, 1997. - 320 с.</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2. Гребенников П. И. и др. Микроэкономика: Учебник. - СПб.: Изд-во СПб УЭФ, 1996. - 350 с.</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3. Дерябин А. А. Система ценообразования и финансов: пути совершенствования. - М.: Политиздат, 1989. - 80 с.</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4. Долан Эдвин Дж., Линдсей Дэйвид Е. Макроэкономика: пер. с англ./ Под общ. ред. Б. Лисовика, В. Лукашевича. - СПб: Литера Плюс, 1994. - 446 с.</w:t>
      </w:r>
    </w:p>
    <w:p w:rsidR="004F4E07" w:rsidRDefault="00E80082">
      <w:pPr>
        <w:pStyle w:val="a4"/>
      </w:pPr>
      <w:r>
        <w:t>5. Дорнбуш Рудигер, Фишер Стенли. Макроэкономика: Пер. с Англ. - М.: Изд-во МГУ: ИНФРА - М, 1997. - 784 с.</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6. Курс экономики: учебник / Под ред. Б. А. Райзберга. - 2-е изд., доп. - М.: ИНФРА - М, 1999. - 716с.</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7. Максимова В. Ф. Микроэкономика: Учебник. - М.: "Соминтэк", 1996. - 328 с.</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8. Новиков В. Е. Регулирование цен - условие стабилизации России. // Финансы - 1994, - № 10 с. 9-13.</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9. Новиков В.Е. О государственном регулировании цен // Финансы – 1992, №11 с.3-10.</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10. Основы экономической теории: Учеб. пособие для ВУЗов / Под ред. В. Д. Камаева. - М.: Изд-во МГТУ им. Н. Э. Баумана, 1996. 283 с.</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11. Павлов В. С., Шпрыгин В. И. Реформа ценообразования: цели, пути реализации. - М.: Экрнрмика, 1991. - 366 с.</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12. Салимжанов И. К., Барковская Л. А. Регулирование цен в зарубежных странах. // Финансы - 1995, № 7 с. 52-56.</w:t>
      </w:r>
    </w:p>
    <w:p w:rsidR="004F4E07" w:rsidRDefault="00E80082">
      <w:pPr>
        <w:spacing w:line="360" w:lineRule="atLeast"/>
        <w:ind w:firstLine="567"/>
        <w:jc w:val="both"/>
        <w:rPr>
          <w:rFonts w:ascii="Times New Roman" w:hAnsi="Times New Roman"/>
          <w:b/>
          <w:sz w:val="24"/>
        </w:rPr>
      </w:pPr>
      <w:r>
        <w:rPr>
          <w:rFonts w:ascii="Times New Roman" w:hAnsi="Times New Roman"/>
          <w:b/>
          <w:sz w:val="24"/>
        </w:rPr>
        <w:t>13. Сенчагов В. К. Реформа цен: проблемы и реальность. - М.: Финансы и статистика, 1991.</w:t>
      </w:r>
    </w:p>
    <w:p w:rsidR="004F4E07" w:rsidRDefault="00E80082">
      <w:pPr>
        <w:spacing w:line="360" w:lineRule="atLeast"/>
        <w:ind w:firstLine="567"/>
        <w:jc w:val="both"/>
        <w:rPr>
          <w:rFonts w:ascii="Times New Roman" w:hAnsi="Times New Roman"/>
          <w:b/>
          <w:sz w:val="24"/>
          <w:lang w:val="en-US"/>
        </w:rPr>
      </w:pPr>
      <w:r>
        <w:rPr>
          <w:rFonts w:ascii="Times New Roman" w:hAnsi="Times New Roman"/>
          <w:b/>
          <w:sz w:val="24"/>
        </w:rPr>
        <w:t>14. Экономика: Учебник / Под ред. А. С. Булатова. 2-е изд., перераб. и доп. - М.: Изд-во БЕК, 1997. - 816 с.</w:t>
      </w:r>
    </w:p>
    <w:p w:rsidR="004F4E07" w:rsidRDefault="004F4E07">
      <w:pPr>
        <w:spacing w:line="360" w:lineRule="atLeast"/>
        <w:ind w:firstLine="567"/>
        <w:jc w:val="both"/>
        <w:rPr>
          <w:rFonts w:ascii="Times New Roman" w:hAnsi="Times New Roman"/>
          <w:b/>
          <w:sz w:val="24"/>
          <w:lang w:val="en-US"/>
        </w:rPr>
      </w:pPr>
    </w:p>
    <w:p w:rsidR="004F4E07" w:rsidRDefault="004F4E07">
      <w:pPr>
        <w:spacing w:line="360" w:lineRule="atLeast"/>
        <w:ind w:firstLine="567"/>
        <w:jc w:val="both"/>
        <w:rPr>
          <w:rFonts w:ascii="Times New Roman" w:hAnsi="Times New Roman"/>
          <w:b/>
          <w:sz w:val="24"/>
          <w:lang w:val="en-US"/>
        </w:rPr>
      </w:pPr>
    </w:p>
    <w:p w:rsidR="004F4E07" w:rsidRDefault="004F4E07">
      <w:pPr>
        <w:spacing w:line="360" w:lineRule="atLeast"/>
        <w:ind w:firstLine="567"/>
        <w:jc w:val="both"/>
        <w:rPr>
          <w:rFonts w:ascii="Times New Roman" w:hAnsi="Times New Roman"/>
          <w:b/>
          <w:sz w:val="24"/>
          <w:lang w:val="en-US"/>
        </w:rPr>
      </w:pPr>
    </w:p>
    <w:p w:rsidR="004F4E07" w:rsidRDefault="004F4E07">
      <w:pPr>
        <w:spacing w:line="360" w:lineRule="atLeast"/>
        <w:ind w:firstLine="567"/>
        <w:jc w:val="both"/>
        <w:rPr>
          <w:rFonts w:ascii="Times New Roman" w:hAnsi="Times New Roman"/>
          <w:b/>
          <w:sz w:val="24"/>
          <w:lang w:val="en-US"/>
        </w:rPr>
      </w:pPr>
    </w:p>
    <w:p w:rsidR="004F4E07" w:rsidRDefault="004F4E07">
      <w:pPr>
        <w:spacing w:line="360" w:lineRule="atLeast"/>
        <w:ind w:firstLine="567"/>
        <w:jc w:val="both"/>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outlineLvl w:val="0"/>
        <w:rPr>
          <w:rFonts w:ascii="Times New Roman" w:hAnsi="Times New Roman"/>
          <w:b/>
          <w:sz w:val="24"/>
          <w:lang w:val="en-US"/>
        </w:rPr>
      </w:pPr>
    </w:p>
    <w:p w:rsidR="004F4E07" w:rsidRDefault="004F4E07">
      <w:pPr>
        <w:spacing w:line="360" w:lineRule="atLeast"/>
        <w:ind w:firstLine="567"/>
        <w:jc w:val="both"/>
        <w:rPr>
          <w:rFonts w:ascii="Times New Roman" w:hAnsi="Times New Roman"/>
          <w:b/>
          <w:sz w:val="24"/>
          <w:lang w:val="en-US"/>
        </w:rPr>
      </w:pPr>
    </w:p>
    <w:p w:rsidR="004F4E07" w:rsidRDefault="004F4E07">
      <w:pPr>
        <w:spacing w:line="360" w:lineRule="atLeast"/>
        <w:ind w:firstLine="567"/>
        <w:jc w:val="both"/>
        <w:rPr>
          <w:rFonts w:ascii="Times New Roman" w:hAnsi="Times New Roman"/>
          <w:b/>
          <w:sz w:val="24"/>
          <w:lang w:val="en-US"/>
        </w:rPr>
      </w:pPr>
    </w:p>
    <w:p w:rsidR="004F4E07" w:rsidRDefault="004F4E07">
      <w:pPr>
        <w:spacing w:line="360" w:lineRule="atLeast"/>
        <w:ind w:firstLine="567"/>
        <w:jc w:val="both"/>
        <w:rPr>
          <w:rFonts w:ascii="Times New Roman" w:hAnsi="Times New Roman"/>
          <w:b/>
          <w:sz w:val="24"/>
          <w:lang w:val="en-US"/>
        </w:rPr>
      </w:pPr>
    </w:p>
    <w:p w:rsidR="004F4E07" w:rsidRDefault="004F4E07">
      <w:pPr>
        <w:spacing w:line="360" w:lineRule="atLeast"/>
        <w:ind w:firstLine="567"/>
        <w:jc w:val="both"/>
        <w:rPr>
          <w:rFonts w:ascii="Times New Roman" w:hAnsi="Times New Roman"/>
          <w:b/>
          <w:sz w:val="24"/>
          <w:lang w:val="en-US"/>
        </w:rPr>
      </w:pPr>
    </w:p>
    <w:p w:rsidR="004F4E07" w:rsidRDefault="00E80082">
      <w:pPr>
        <w:spacing w:line="360" w:lineRule="atLeast"/>
        <w:ind w:firstLine="567"/>
        <w:jc w:val="center"/>
        <w:rPr>
          <w:rFonts w:ascii="Times New Roman" w:hAnsi="Times New Roman"/>
          <w:b/>
          <w:sz w:val="32"/>
          <w:lang w:val="en-US"/>
        </w:rPr>
      </w:pPr>
      <w:r>
        <w:rPr>
          <w:rFonts w:ascii="Times New Roman" w:hAnsi="Times New Roman"/>
          <w:b/>
          <w:sz w:val="32"/>
          <w:lang w:val="en-US"/>
        </w:rPr>
        <w:t>Приложение А.</w:t>
      </w:r>
    </w:p>
    <w:p w:rsidR="004F4E07" w:rsidRDefault="00E80082">
      <w:pPr>
        <w:spacing w:line="360" w:lineRule="atLeast"/>
        <w:ind w:firstLine="567"/>
        <w:jc w:val="right"/>
        <w:rPr>
          <w:rFonts w:ascii="Times New Roman" w:hAnsi="Times New Roman"/>
          <w:b/>
          <w:sz w:val="28"/>
          <w:lang w:val="en-US"/>
        </w:rPr>
      </w:pPr>
      <w:r>
        <w:rPr>
          <w:rFonts w:ascii="Times New Roman" w:hAnsi="Times New Roman"/>
          <w:b/>
          <w:sz w:val="28"/>
          <w:lang w:val="en-US"/>
        </w:rPr>
        <w:t>Таблица1.</w:t>
      </w:r>
    </w:p>
    <w:p w:rsidR="004F4E07" w:rsidRDefault="00B96E79">
      <w:pPr>
        <w:spacing w:line="360" w:lineRule="atLeast"/>
        <w:ind w:firstLine="567"/>
        <w:jc w:val="right"/>
        <w:rPr>
          <w:rFonts w:ascii="Times New Roman" w:hAnsi="Times New Roman"/>
          <w:b/>
          <w:sz w:val="28"/>
          <w:lang w:val="en-US"/>
        </w:rPr>
      </w:pPr>
      <w:r>
        <w:rPr>
          <w:rFonts w:ascii="Times New Roman" w:hAnsi="Times New Roman"/>
          <w:b/>
          <w:noProof/>
          <w:sz w:val="28"/>
        </w:rPr>
        <w:pict>
          <v:line id="_x0000_s1029" style="position:absolute;left:0;text-align:left;flip:y;z-index:251658752;mso-position-horizontal:absolute;mso-position-horizontal-relative:text;mso-position-vertical:absolute;mso-position-vertical-relative:text" from="217.2pt,7.45pt" to="217.2pt,605.05pt" o:allowincell="f"/>
        </w:pict>
      </w:r>
      <w:r>
        <w:rPr>
          <w:rFonts w:ascii="Times New Roman" w:hAnsi="Times New Roman"/>
          <w:b/>
          <w:noProof/>
          <w:sz w:val="28"/>
        </w:rPr>
        <w:pict>
          <v:line id="_x0000_s1028" style="position:absolute;left:0;text-align:left;z-index:251657728;mso-position-horizontal:absolute;mso-position-horizontal-relative:text;mso-position-vertical:absolute;mso-position-vertical-relative:text" from="94.8pt,7.45pt" to="94.8pt,605.05pt" o:allowincell="f"/>
        </w:pict>
      </w:r>
      <w:r>
        <w:rPr>
          <w:rFonts w:ascii="Times New Roman" w:hAnsi="Times New Roman"/>
          <w:b/>
          <w:noProof/>
          <w:sz w:val="28"/>
        </w:rPr>
        <w:pict>
          <v:rect id="_x0000_s1026" style="position:absolute;left:0;text-align:left;margin-left:-13.2pt;margin-top:7.45pt;width:475.2pt;height:597.6pt;z-index:251655680;mso-position-horizontal:absolute;mso-position-horizontal-relative:text;mso-position-vertical:absolute;mso-position-vertical-relative:text" o:allowincell="f" filled="f"/>
        </w:pict>
      </w:r>
    </w:p>
    <w:tbl>
      <w:tblPr>
        <w:tblW w:w="0" w:type="auto"/>
        <w:tblInd w:w="-70" w:type="dxa"/>
        <w:tblLayout w:type="fixed"/>
        <w:tblCellMar>
          <w:left w:w="70" w:type="dxa"/>
          <w:right w:w="70" w:type="dxa"/>
        </w:tblCellMar>
        <w:tblLook w:val="0000" w:firstRow="0" w:lastRow="0" w:firstColumn="0" w:lastColumn="0" w:noHBand="0" w:noVBand="0"/>
      </w:tblPr>
      <w:tblGrid>
        <w:gridCol w:w="2350"/>
        <w:gridCol w:w="2290"/>
        <w:gridCol w:w="5065"/>
      </w:tblGrid>
      <w:tr w:rsidR="004F4E07">
        <w:trPr>
          <w:cantSplit/>
        </w:trPr>
        <w:tc>
          <w:tcPr>
            <w:tcW w:w="2350" w:type="dxa"/>
          </w:tcPr>
          <w:p w:rsidR="004F4E07" w:rsidRDefault="00B96E79">
            <w:pPr>
              <w:spacing w:line="360" w:lineRule="atLeast"/>
              <w:ind w:firstLine="567"/>
              <w:jc w:val="both"/>
              <w:rPr>
                <w:rFonts w:ascii="Times New Roman" w:hAnsi="Times New Roman"/>
                <w:b/>
                <w:i/>
                <w:sz w:val="24"/>
              </w:rPr>
            </w:pPr>
            <w:r>
              <w:rPr>
                <w:rFonts w:ascii="Times New Roman" w:hAnsi="Times New Roman"/>
                <w:b/>
                <w:i/>
                <w:noProof/>
                <w:sz w:val="24"/>
              </w:rPr>
              <w:pict>
                <v:line id="_x0000_s1027" style="position:absolute;left:0;text-align:left;z-index:251656704;mso-position-horizontal:absolute;mso-position-horizontal-relative:text;mso-position-vertical:absolute;mso-position-vertical-relative:text" from="-13.2pt,25.45pt" to="462pt,25.45pt" o:allowincell="f"/>
              </w:pict>
            </w:r>
            <w:r w:rsidR="00E80082">
              <w:rPr>
                <w:rFonts w:ascii="Times New Roman" w:hAnsi="Times New Roman"/>
                <w:b/>
                <w:i/>
                <w:sz w:val="24"/>
              </w:rPr>
              <w:t>Виды цен</w:t>
            </w:r>
          </w:p>
        </w:tc>
        <w:tc>
          <w:tcPr>
            <w:tcW w:w="2290" w:type="dxa"/>
          </w:tcPr>
          <w:p w:rsidR="004F4E07" w:rsidRDefault="00E80082">
            <w:pPr>
              <w:spacing w:line="360" w:lineRule="atLeast"/>
              <w:jc w:val="both"/>
              <w:rPr>
                <w:rFonts w:ascii="Times New Roman" w:hAnsi="Times New Roman"/>
                <w:b/>
                <w:i/>
                <w:sz w:val="24"/>
              </w:rPr>
            </w:pPr>
            <w:r>
              <w:rPr>
                <w:rFonts w:ascii="Times New Roman" w:hAnsi="Times New Roman"/>
                <w:b/>
                <w:i/>
                <w:sz w:val="24"/>
              </w:rPr>
              <w:t>Роль государства</w:t>
            </w:r>
          </w:p>
        </w:tc>
        <w:tc>
          <w:tcPr>
            <w:tcW w:w="5065" w:type="dxa"/>
          </w:tcPr>
          <w:p w:rsidR="004F4E07" w:rsidRDefault="00E80082">
            <w:pPr>
              <w:spacing w:line="360" w:lineRule="atLeast"/>
              <w:jc w:val="both"/>
              <w:rPr>
                <w:rFonts w:ascii="Times New Roman" w:hAnsi="Times New Roman"/>
                <w:b/>
                <w:i/>
                <w:sz w:val="24"/>
              </w:rPr>
            </w:pPr>
            <w:r>
              <w:rPr>
                <w:rFonts w:ascii="Times New Roman" w:hAnsi="Times New Roman"/>
                <w:b/>
                <w:i/>
                <w:sz w:val="24"/>
              </w:rPr>
              <w:t>Формыгосударственного воздействия</w:t>
            </w:r>
          </w:p>
          <w:p w:rsidR="004F4E07" w:rsidRDefault="004F4E07">
            <w:pPr>
              <w:spacing w:line="360" w:lineRule="atLeast"/>
              <w:ind w:firstLine="567"/>
              <w:jc w:val="both"/>
              <w:rPr>
                <w:rFonts w:ascii="Times New Roman" w:hAnsi="Times New Roman"/>
                <w:b/>
                <w:i/>
                <w:sz w:val="24"/>
              </w:rPr>
            </w:pPr>
          </w:p>
        </w:tc>
      </w:tr>
    </w:tbl>
    <w:p w:rsidR="004F4E07" w:rsidRDefault="00E80082">
      <w:pPr>
        <w:spacing w:line="360" w:lineRule="atLeast"/>
        <w:jc w:val="both"/>
        <w:rPr>
          <w:rFonts w:ascii="Times New Roman" w:hAnsi="Times New Roman"/>
          <w:b/>
          <w:sz w:val="24"/>
        </w:rPr>
      </w:pPr>
      <w:r>
        <w:rPr>
          <w:rFonts w:ascii="Times New Roman" w:hAnsi="Times New Roman"/>
          <w:b/>
          <w:sz w:val="24"/>
        </w:rPr>
        <w:t>Фиксированные        Цены устанавли-    1. Государственные прейскурантные це-</w:t>
      </w:r>
      <w:r>
        <w:rPr>
          <w:rFonts w:ascii="Times New Roman" w:hAnsi="Times New Roman"/>
          <w:b/>
          <w:sz w:val="24"/>
        </w:rPr>
        <w:cr/>
        <w:t>государством це-       вает само госуда-        ны.</w:t>
      </w:r>
    </w:p>
    <w:p w:rsidR="004F4E07" w:rsidRDefault="00E80082">
      <w:pPr>
        <w:spacing w:line="360" w:lineRule="atLeast"/>
        <w:jc w:val="both"/>
        <w:rPr>
          <w:rFonts w:ascii="Times New Roman" w:hAnsi="Times New Roman"/>
          <w:b/>
          <w:sz w:val="24"/>
        </w:rPr>
      </w:pPr>
      <w:r>
        <w:rPr>
          <w:rFonts w:ascii="Times New Roman" w:hAnsi="Times New Roman"/>
          <w:b/>
          <w:sz w:val="24"/>
        </w:rPr>
        <w:t>ны                               рство                            2. "Замораживание" рыночных свобод-</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ных цен.</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3.Фиксирование монопольных цен.</w:t>
      </w:r>
    </w:p>
    <w:p w:rsidR="004F4E07" w:rsidRDefault="004F4E07">
      <w:pPr>
        <w:spacing w:line="360" w:lineRule="atLeast"/>
        <w:jc w:val="both"/>
        <w:rPr>
          <w:rFonts w:ascii="Times New Roman" w:hAnsi="Times New Roman"/>
          <w:b/>
          <w:sz w:val="24"/>
        </w:rPr>
      </w:pPr>
    </w:p>
    <w:p w:rsidR="004F4E07" w:rsidRDefault="00E80082">
      <w:pPr>
        <w:spacing w:line="360" w:lineRule="atLeast"/>
        <w:jc w:val="both"/>
        <w:rPr>
          <w:rFonts w:ascii="Times New Roman" w:hAnsi="Times New Roman"/>
          <w:b/>
          <w:sz w:val="24"/>
        </w:rPr>
      </w:pPr>
      <w:r>
        <w:rPr>
          <w:rFonts w:ascii="Times New Roman" w:hAnsi="Times New Roman"/>
          <w:b/>
          <w:sz w:val="24"/>
        </w:rPr>
        <w:t xml:space="preserve"> Регулируемые        Государство уста-       1. Установление предельного уровня </w:t>
      </w:r>
    </w:p>
    <w:p w:rsidR="004F4E07" w:rsidRDefault="00E80082">
      <w:pPr>
        <w:tabs>
          <w:tab w:val="left" w:pos="3969"/>
        </w:tabs>
        <w:spacing w:line="360" w:lineRule="atLeast"/>
        <w:jc w:val="both"/>
        <w:rPr>
          <w:rFonts w:ascii="Times New Roman" w:hAnsi="Times New Roman"/>
          <w:b/>
          <w:sz w:val="24"/>
        </w:rPr>
      </w:pPr>
      <w:r>
        <w:rPr>
          <w:rFonts w:ascii="Times New Roman" w:hAnsi="Times New Roman"/>
          <w:b/>
          <w:sz w:val="24"/>
        </w:rPr>
        <w:t>государством це-     навливает прави-          цен.</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ны                              ла для предприя-       2.Установление предельных надбавок </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тия, а оно уже са-          или коэффициентов к фиксированным</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мо устанавливает       ценам прейскуранта.</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цены                              3.Установление предельных значений </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элементов розничной цены.</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4.Установление предельного уровня ра-</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зового повышения цен.</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5.Государственный контроль за моно-                                                                                                                              </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полными ценами.</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6. Регулирование рыночных цен путем</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установления цен государственным </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предприятием.</w:t>
      </w:r>
    </w:p>
    <w:p w:rsidR="004F4E07" w:rsidRDefault="004F4E07">
      <w:pPr>
        <w:spacing w:line="360" w:lineRule="atLeast"/>
        <w:jc w:val="both"/>
        <w:rPr>
          <w:rFonts w:ascii="Times New Roman" w:hAnsi="Times New Roman"/>
          <w:b/>
          <w:sz w:val="24"/>
        </w:rPr>
      </w:pPr>
    </w:p>
    <w:p w:rsidR="004F4E07" w:rsidRDefault="00E80082">
      <w:pPr>
        <w:spacing w:line="360" w:lineRule="atLeast"/>
        <w:jc w:val="both"/>
        <w:rPr>
          <w:rFonts w:ascii="Times New Roman" w:hAnsi="Times New Roman"/>
          <w:b/>
          <w:sz w:val="24"/>
        </w:rPr>
      </w:pPr>
      <w:r>
        <w:rPr>
          <w:rFonts w:ascii="Times New Roman" w:hAnsi="Times New Roman"/>
          <w:b/>
          <w:sz w:val="24"/>
        </w:rPr>
        <w:t xml:space="preserve">  Свободная            Государство уста-       1.Запрет на горизонтальное фиксирова-</w:t>
      </w:r>
    </w:p>
    <w:p w:rsidR="004F4E07" w:rsidRDefault="00E80082">
      <w:pPr>
        <w:spacing w:line="360" w:lineRule="atLeast"/>
        <w:jc w:val="both"/>
        <w:rPr>
          <w:rFonts w:ascii="Times New Roman" w:hAnsi="Times New Roman"/>
          <w:b/>
          <w:sz w:val="24"/>
        </w:rPr>
      </w:pPr>
      <w:r>
        <w:rPr>
          <w:rFonts w:ascii="Times New Roman" w:hAnsi="Times New Roman"/>
          <w:b/>
          <w:sz w:val="24"/>
        </w:rPr>
        <w:t>(договорная)          навливает "прави-       ние цен.</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цена                    ла игры" на рынке,     2.Запрет на вертикальное фиксирование</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вводя ряд запретов        цен.</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на недобросовест-         3.Запрет на ценовую дискриминацию.</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ную конкуренцию        4.Запрет на демпинг.</w:t>
      </w:r>
    </w:p>
    <w:p w:rsidR="004F4E07" w:rsidRDefault="00E80082">
      <w:pPr>
        <w:spacing w:line="360" w:lineRule="atLeast"/>
        <w:jc w:val="both"/>
        <w:rPr>
          <w:rFonts w:ascii="Times New Roman" w:hAnsi="Times New Roman"/>
          <w:b/>
          <w:sz w:val="24"/>
        </w:rPr>
      </w:pPr>
      <w:r>
        <w:rPr>
          <w:rFonts w:ascii="Times New Roman" w:hAnsi="Times New Roman"/>
          <w:b/>
          <w:sz w:val="24"/>
        </w:rPr>
        <w:t xml:space="preserve">                                                                          5.Запрет на недобросовестную ценовую</w:t>
      </w:r>
    </w:p>
    <w:p w:rsidR="004F4E07" w:rsidRDefault="00E80082">
      <w:pPr>
        <w:spacing w:line="360" w:lineRule="atLeast"/>
        <w:ind w:firstLine="567"/>
        <w:jc w:val="both"/>
        <w:rPr>
          <w:rFonts w:ascii="Times New Roman" w:hAnsi="Times New Roman"/>
          <w:b/>
          <w:sz w:val="24"/>
          <w:lang w:val="en-US"/>
        </w:rPr>
      </w:pPr>
      <w:r>
        <w:rPr>
          <w:rFonts w:ascii="Times New Roman" w:hAnsi="Times New Roman"/>
          <w:b/>
          <w:sz w:val="24"/>
        </w:rPr>
        <w:t xml:space="preserve">                                                                  рекламу.</w:t>
      </w:r>
      <w:bookmarkStart w:id="0" w:name="_GoBack"/>
      <w:bookmarkEnd w:id="0"/>
    </w:p>
    <w:sectPr w:rsidR="004F4E07">
      <w:headerReference w:type="even" r:id="rId7"/>
      <w:headerReference w:type="default" r:id="rId8"/>
      <w:pgSz w:w="11907" w:h="16840"/>
      <w:pgMar w:top="1418" w:right="851"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E07" w:rsidRDefault="00E80082">
      <w:r>
        <w:separator/>
      </w:r>
    </w:p>
  </w:endnote>
  <w:endnote w:type="continuationSeparator" w:id="0">
    <w:p w:rsidR="004F4E07" w:rsidRDefault="00E8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E07" w:rsidRDefault="00E80082">
      <w:r>
        <w:separator/>
      </w:r>
    </w:p>
  </w:footnote>
  <w:footnote w:type="continuationSeparator" w:id="0">
    <w:p w:rsidR="004F4E07" w:rsidRDefault="00E80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E07" w:rsidRDefault="00E8008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F4E07" w:rsidRDefault="004F4E0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E07" w:rsidRDefault="00E8008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F4E07" w:rsidRDefault="004F4E0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70D2A"/>
    <w:multiLevelType w:val="multilevel"/>
    <w:tmpl w:val="48F2FD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082"/>
    <w:rsid w:val="004F4E07"/>
    <w:rsid w:val="00B96E79"/>
    <w:rsid w:val="00E80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01AC9EF-1AF7-4BEB-BC4D-F43A0CD9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tLeast"/>
      <w:ind w:firstLine="567"/>
      <w:jc w:val="center"/>
      <w:outlineLvl w:val="0"/>
    </w:pPr>
    <w:rPr>
      <w:rFonts w:ascii="Times New Roman" w:hAnsi="Times New Roman"/>
      <w:b/>
      <w:sz w:val="40"/>
      <w:lang w:val="en-US"/>
    </w:rPr>
  </w:style>
  <w:style w:type="paragraph" w:styleId="2">
    <w:name w:val="heading 2"/>
    <w:basedOn w:val="a"/>
    <w:next w:val="a"/>
    <w:qFormat/>
    <w:pPr>
      <w:keepNext/>
      <w:spacing w:line="360" w:lineRule="atLeast"/>
      <w:ind w:firstLine="567"/>
      <w:jc w:val="center"/>
      <w:outlineLvl w:val="1"/>
    </w:pPr>
    <w:rPr>
      <w:rFonts w:ascii="Times New Roman" w:hAnsi="Times New Roman"/>
      <w:b/>
      <w:sz w:val="44"/>
      <w:lang w:val="en-US"/>
    </w:rPr>
  </w:style>
  <w:style w:type="paragraph" w:styleId="3">
    <w:name w:val="heading 3"/>
    <w:basedOn w:val="a"/>
    <w:next w:val="a"/>
    <w:qFormat/>
    <w:pPr>
      <w:keepNext/>
      <w:spacing w:line="360" w:lineRule="atLeast"/>
      <w:ind w:firstLine="567"/>
      <w:jc w:val="center"/>
      <w:outlineLvl w:val="2"/>
    </w:pPr>
    <w:rPr>
      <w:rFonts w:ascii="Times New Roman" w:hAnsi="Times New Roman"/>
      <w:b/>
      <w:sz w:val="72"/>
      <w:lang w:val="en-US"/>
    </w:rPr>
  </w:style>
  <w:style w:type="paragraph" w:styleId="4">
    <w:name w:val="heading 4"/>
    <w:basedOn w:val="a"/>
    <w:next w:val="a"/>
    <w:qFormat/>
    <w:pPr>
      <w:keepNext/>
      <w:spacing w:line="360" w:lineRule="atLeast"/>
      <w:jc w:val="both"/>
      <w:outlineLvl w:val="3"/>
    </w:pPr>
    <w:rPr>
      <w:rFonts w:ascii="Times New Roman" w:hAnsi="Times New Roman"/>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spacing w:line="360" w:lineRule="atLeast"/>
      <w:ind w:firstLine="567"/>
      <w:jc w:val="both"/>
    </w:pPr>
    <w:rPr>
      <w:rFonts w:ascii="Times New Roman" w:hAnsi="Times New Roman"/>
      <w:b/>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spacing w:line="360" w:lineRule="atLeast"/>
      <w:ind w:firstLine="567"/>
      <w:jc w:val="center"/>
      <w:outlineLvl w:val="0"/>
    </w:pPr>
    <w:rPr>
      <w:rFonts w:ascii="Times New Roman" w:hAnsi="Times New Roman"/>
      <w:b/>
      <w:sz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12201</Words>
  <Characters>69548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APK</Company>
  <LinksUpToDate>false</LinksUpToDate>
  <CharactersWithSpaces>81586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В.И.Старунов</dc:creator>
  <cp:keywords/>
  <cp:lastModifiedBy>Irina</cp:lastModifiedBy>
  <cp:revision>2</cp:revision>
  <cp:lastPrinted>1999-04-10T16:36:00Z</cp:lastPrinted>
  <dcterms:created xsi:type="dcterms:W3CDTF">2014-08-06T19:22:00Z</dcterms:created>
  <dcterms:modified xsi:type="dcterms:W3CDTF">2014-08-06T19:22:00Z</dcterms:modified>
</cp:coreProperties>
</file>