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BEA" w:rsidRDefault="00A22BEA">
      <w:pPr>
        <w:ind w:firstLine="709"/>
        <w:jc w:val="center"/>
        <w:rPr>
          <w:b/>
          <w:bCs/>
          <w:caps/>
        </w:rPr>
      </w:pPr>
      <w:r>
        <w:rPr>
          <w:b/>
          <w:bCs/>
          <w:caps/>
        </w:rPr>
        <w:t>ГОСУДАРСТВЕННЫЙ БЮДЖЕТ. оСНОВНЫЕ хАРАКТЕРИСТИКИ. дЕФИЦИТ БЮДЖЕТА, ПУТИ ЕГО ПРЕОДОЛЕНИЯ.</w:t>
      </w:r>
    </w:p>
    <w:p w:rsidR="00A22BEA" w:rsidRDefault="00A22BEA">
      <w:pPr>
        <w:ind w:firstLine="709"/>
        <w:jc w:val="center"/>
        <w:rPr>
          <w:caps/>
        </w:rPr>
      </w:pPr>
    </w:p>
    <w:p w:rsidR="00A22BEA" w:rsidRDefault="00A22BEA">
      <w:pPr>
        <w:ind w:firstLine="709"/>
        <w:jc w:val="center"/>
        <w:rPr>
          <w:caps/>
        </w:rPr>
      </w:pPr>
      <w:r>
        <w:rPr>
          <w:caps/>
        </w:rPr>
        <w:t>ПЛАН.</w:t>
      </w:r>
    </w:p>
    <w:p w:rsidR="00A22BEA" w:rsidRDefault="00895A43">
      <w:pPr>
        <w:ind w:firstLine="709"/>
        <w:rPr>
          <w:caps/>
        </w:rPr>
      </w:pPr>
      <w:r>
        <w:rPr>
          <w:caps/>
          <w:noProof/>
          <w:sz w:val="20"/>
        </w:rPr>
        <w:pict>
          <v:shapetype id="_x0000_t202" coordsize="21600,21600" o:spt="202" path="m,l,21600r21600,l21600,xe">
            <v:stroke joinstyle="miter"/>
            <v:path gradientshapeok="t" o:connecttype="rect"/>
          </v:shapetype>
          <v:shape id="_x0000_s1027" type="#_x0000_t202" style="position:absolute;left:0;text-align:left;margin-left:396pt;margin-top:12.6pt;width:54pt;height:396pt;z-index:251657728" filled="f" stroked="f">
            <v:textbox style="mso-next-textbox:#_x0000_s1027">
              <w:txbxContent>
                <w:p w:rsidR="00A22BEA" w:rsidRDefault="00A22BEA">
                  <w:r>
                    <w:t>2</w:t>
                  </w:r>
                </w:p>
                <w:p w:rsidR="00A22BEA" w:rsidRDefault="00A22BEA">
                  <w:r>
                    <w:t>4</w:t>
                  </w:r>
                </w:p>
                <w:p w:rsidR="00A22BEA" w:rsidRDefault="00A22BEA">
                  <w:r>
                    <w:t>4</w:t>
                  </w:r>
                </w:p>
                <w:p w:rsidR="00A22BEA" w:rsidRDefault="00A22BEA">
                  <w:r>
                    <w:t>5</w:t>
                  </w:r>
                </w:p>
                <w:p w:rsidR="00A22BEA" w:rsidRDefault="00A22BEA"/>
                <w:p w:rsidR="00A22BEA" w:rsidRDefault="00A22BEA">
                  <w:r>
                    <w:t>6</w:t>
                  </w:r>
                </w:p>
                <w:p w:rsidR="00A22BEA" w:rsidRDefault="00A22BEA">
                  <w:r>
                    <w:t>8</w:t>
                  </w:r>
                </w:p>
                <w:p w:rsidR="00A22BEA" w:rsidRDefault="00A22BEA"/>
                <w:p w:rsidR="00A22BEA" w:rsidRDefault="00A22BEA">
                  <w:r>
                    <w:t>10</w:t>
                  </w:r>
                </w:p>
                <w:p w:rsidR="00A22BEA" w:rsidRDefault="00A22BEA">
                  <w:r>
                    <w:t>10</w:t>
                  </w:r>
                </w:p>
                <w:p w:rsidR="00A22BEA" w:rsidRDefault="00A22BEA">
                  <w:r>
                    <w:t>11</w:t>
                  </w:r>
                </w:p>
                <w:p w:rsidR="00A22BEA" w:rsidRDefault="00A22BEA">
                  <w:r>
                    <w:t>12</w:t>
                  </w:r>
                </w:p>
                <w:p w:rsidR="00A22BEA" w:rsidRDefault="00A22BEA">
                  <w:r>
                    <w:t>14</w:t>
                  </w:r>
                </w:p>
                <w:p w:rsidR="00A22BEA" w:rsidRDefault="00A22BEA">
                  <w:r>
                    <w:t>15</w:t>
                  </w:r>
                </w:p>
                <w:p w:rsidR="00A22BEA" w:rsidRDefault="00A22BEA"/>
                <w:p w:rsidR="00A22BEA" w:rsidRDefault="00A22BEA">
                  <w:r>
                    <w:t>16</w:t>
                  </w:r>
                </w:p>
                <w:p w:rsidR="00A22BEA" w:rsidRDefault="00A22BEA">
                  <w:r>
                    <w:t>16</w:t>
                  </w:r>
                </w:p>
                <w:p w:rsidR="00A22BEA" w:rsidRDefault="00A22BEA">
                  <w:r>
                    <w:t>17</w:t>
                  </w:r>
                </w:p>
                <w:p w:rsidR="00A22BEA" w:rsidRDefault="00A22BEA">
                  <w:r>
                    <w:t>18</w:t>
                  </w:r>
                </w:p>
                <w:p w:rsidR="00A22BEA" w:rsidRDefault="00A22BEA">
                  <w:r>
                    <w:t>19</w:t>
                  </w:r>
                </w:p>
                <w:p w:rsidR="00A22BEA" w:rsidRDefault="00A22BEA"/>
                <w:p w:rsidR="00A22BEA" w:rsidRDefault="00A22BEA">
                  <w:r>
                    <w:t>20</w:t>
                  </w:r>
                </w:p>
                <w:p w:rsidR="00A22BEA" w:rsidRDefault="00A22BEA">
                  <w:r>
                    <w:t>22</w:t>
                  </w:r>
                </w:p>
                <w:p w:rsidR="00A22BEA" w:rsidRDefault="00A22BEA">
                  <w:r>
                    <w:t>22</w:t>
                  </w:r>
                </w:p>
                <w:p w:rsidR="00A22BEA" w:rsidRDefault="00A22BEA"/>
                <w:p w:rsidR="00A22BEA" w:rsidRDefault="00A22BEA">
                  <w:r>
                    <w:t>26</w:t>
                  </w:r>
                </w:p>
                <w:p w:rsidR="00A22BEA" w:rsidRDefault="00A22BEA">
                  <w:r>
                    <w:t>27</w:t>
                  </w:r>
                </w:p>
                <w:p w:rsidR="00A22BEA" w:rsidRDefault="00A22BEA"/>
              </w:txbxContent>
            </v:textbox>
          </v:shape>
        </w:pict>
      </w:r>
    </w:p>
    <w:p w:rsidR="00A22BEA" w:rsidRDefault="00A22BEA">
      <w:pPr>
        <w:rPr>
          <w:caps/>
        </w:rPr>
      </w:pPr>
      <w:r>
        <w:rPr>
          <w:caps/>
        </w:rPr>
        <w:t xml:space="preserve">ВВЕДЕНИЕ. </w:t>
      </w:r>
    </w:p>
    <w:p w:rsidR="00A22BEA" w:rsidRDefault="00A22BEA">
      <w:pPr>
        <w:rPr>
          <w:caps/>
        </w:rPr>
      </w:pPr>
      <w:r>
        <w:rPr>
          <w:caps/>
        </w:rPr>
        <w:t>основная часть:</w:t>
      </w:r>
    </w:p>
    <w:p w:rsidR="00A22BEA" w:rsidRDefault="00A22BEA">
      <w:pPr>
        <w:ind w:firstLine="708"/>
      </w:pPr>
      <w:r>
        <w:t>1. Государственный бюджет.</w:t>
      </w:r>
    </w:p>
    <w:p w:rsidR="00A22BEA" w:rsidRDefault="00A22BEA">
      <w:pPr>
        <w:ind w:left="708" w:firstLine="708"/>
      </w:pPr>
      <w:r>
        <w:t>1.1. Бюджет. Основные черты бюджетной системы и</w:t>
      </w:r>
    </w:p>
    <w:p w:rsidR="00A22BEA" w:rsidRDefault="00A22BEA">
      <w:pPr>
        <w:ind w:firstLine="709"/>
      </w:pPr>
      <w:r>
        <w:t xml:space="preserve">       </w:t>
      </w:r>
      <w:r>
        <w:tab/>
        <w:t>бюджетного устройства Российской Федерации</w:t>
      </w:r>
    </w:p>
    <w:p w:rsidR="00A22BEA" w:rsidRDefault="00A22BEA">
      <w:pPr>
        <w:ind w:firstLine="709"/>
      </w:pPr>
      <w:r>
        <w:tab/>
        <w:t>1.2. Принципы бюджетной системы Российской Федерации</w:t>
      </w:r>
    </w:p>
    <w:p w:rsidR="00A22BEA" w:rsidRDefault="00A22BEA">
      <w:pPr>
        <w:ind w:left="1416"/>
      </w:pPr>
      <w:r>
        <w:t xml:space="preserve">1.3. Бюджетная классификация, доходы и расходы,              сбалансированность бюджетов  </w:t>
      </w:r>
    </w:p>
    <w:p w:rsidR="00A22BEA" w:rsidRDefault="00A22BEA">
      <w:pPr>
        <w:ind w:firstLine="708"/>
      </w:pPr>
      <w:r>
        <w:t xml:space="preserve">2. Характеристика отдельных звеньев бюджетной системы </w:t>
      </w:r>
    </w:p>
    <w:p w:rsidR="00A22BEA" w:rsidRDefault="00A22BEA">
      <w:pPr>
        <w:ind w:left="707" w:firstLine="708"/>
      </w:pPr>
      <w:r>
        <w:t>2.1. Федеральный бюджет Российской Федерации</w:t>
      </w:r>
    </w:p>
    <w:p w:rsidR="00A22BEA" w:rsidRDefault="00A22BEA">
      <w:pPr>
        <w:ind w:left="707" w:firstLine="708"/>
      </w:pPr>
      <w:r>
        <w:t>2.2. Бюджеты субъектов Российской Федерации</w:t>
      </w:r>
    </w:p>
    <w:p w:rsidR="00A22BEA" w:rsidRDefault="00A22BEA">
      <w:pPr>
        <w:ind w:left="707" w:firstLine="708"/>
      </w:pPr>
      <w:r>
        <w:t>2.3. Местные бюджеты</w:t>
      </w:r>
    </w:p>
    <w:p w:rsidR="00A22BEA" w:rsidRDefault="00A22BEA">
      <w:pPr>
        <w:ind w:left="707" w:firstLine="708"/>
      </w:pPr>
      <w:r>
        <w:t>2.4. Внебюджетные фонды</w:t>
      </w:r>
    </w:p>
    <w:p w:rsidR="00A22BEA" w:rsidRDefault="00A22BEA">
      <w:pPr>
        <w:ind w:left="707" w:firstLine="708"/>
      </w:pPr>
      <w:r>
        <w:t>2.5. Межбюджетные отношения - современная ситуация,</w:t>
      </w:r>
    </w:p>
    <w:p w:rsidR="00A22BEA" w:rsidRDefault="00A22BEA">
      <w:pPr>
        <w:ind w:firstLine="709"/>
      </w:pPr>
      <w:r>
        <w:t xml:space="preserve">       </w:t>
      </w:r>
      <w:r>
        <w:tab/>
        <w:t>проблемы и пути их решения</w:t>
      </w:r>
    </w:p>
    <w:p w:rsidR="00A22BEA" w:rsidRDefault="00A22BEA">
      <w:pPr>
        <w:ind w:firstLine="708"/>
      </w:pPr>
      <w:r>
        <w:t>3. Дефицит бюджета.</w:t>
      </w:r>
    </w:p>
    <w:p w:rsidR="00A22BEA" w:rsidRDefault="00A22BEA">
      <w:r>
        <w:tab/>
      </w:r>
      <w:r>
        <w:tab/>
        <w:t xml:space="preserve">3.1. Основные понятия. Понятие бюджетного дефицита. </w:t>
      </w:r>
    </w:p>
    <w:p w:rsidR="00A22BEA" w:rsidRDefault="00A22BEA">
      <w:pPr>
        <w:ind w:left="708" w:firstLine="708"/>
      </w:pPr>
      <w:r>
        <w:t>3.2. Факторы роста бюджетного дефицита.</w:t>
      </w:r>
    </w:p>
    <w:p w:rsidR="00A22BEA" w:rsidRDefault="00A22BEA">
      <w:pPr>
        <w:ind w:left="708" w:firstLine="708"/>
        <w:rPr>
          <w:bCs/>
          <w:iCs/>
        </w:rPr>
      </w:pPr>
      <w:r>
        <w:t>3.3. Возможности выхода из создавшейся ситуации.</w:t>
      </w:r>
      <w:r>
        <w:rPr>
          <w:bCs/>
          <w:iCs/>
        </w:rPr>
        <w:t xml:space="preserve"> </w:t>
      </w:r>
    </w:p>
    <w:p w:rsidR="00A22BEA" w:rsidRDefault="00A22BEA">
      <w:pPr>
        <w:ind w:left="1416"/>
      </w:pPr>
      <w:r>
        <w:rPr>
          <w:bCs/>
          <w:iCs/>
        </w:rPr>
        <w:t>3.4. Программа сокращения дефицита федерального бюджета                          на 1998-2000 годы</w:t>
      </w:r>
      <w:r>
        <w:t>.</w:t>
      </w:r>
    </w:p>
    <w:p w:rsidR="00A22BEA" w:rsidRDefault="00A22BEA">
      <w:pPr>
        <w:ind w:left="708" w:firstLine="708"/>
      </w:pPr>
      <w:r>
        <w:t>3.5. Мировой опыт дефицита бюджета.</w:t>
      </w:r>
    </w:p>
    <w:p w:rsidR="00A22BEA" w:rsidRDefault="00A22BEA">
      <w:pPr>
        <w:ind w:firstLine="708"/>
      </w:pPr>
      <w:r>
        <w:t>4.</w:t>
      </w:r>
      <w:r>
        <w:rPr>
          <w:caps/>
        </w:rPr>
        <w:t xml:space="preserve"> </w:t>
      </w:r>
      <w:r>
        <w:t>Основные направления преодоления дефицита бюджета.</w:t>
      </w:r>
    </w:p>
    <w:p w:rsidR="00A22BEA" w:rsidRDefault="00A22BEA">
      <w:pPr>
        <w:ind w:left="707" w:firstLine="708"/>
      </w:pPr>
      <w:r>
        <w:t xml:space="preserve">4.1.  Бюджетная политика Российской Федерации </w:t>
      </w:r>
    </w:p>
    <w:p w:rsidR="00A22BEA" w:rsidRDefault="00A22BEA">
      <w:pPr>
        <w:ind w:left="706" w:firstLine="709"/>
      </w:pPr>
      <w:r>
        <w:tab/>
        <w:t xml:space="preserve">и направления ее совершенствования </w:t>
      </w:r>
    </w:p>
    <w:p w:rsidR="00A22BEA" w:rsidRDefault="00A22BEA">
      <w:pPr>
        <w:rPr>
          <w:caps/>
        </w:rPr>
      </w:pPr>
      <w:r>
        <w:rPr>
          <w:caps/>
        </w:rPr>
        <w:t>Заключение</w:t>
      </w:r>
    </w:p>
    <w:p w:rsidR="00A22BEA" w:rsidRDefault="00A22BEA">
      <w:pPr>
        <w:rPr>
          <w:caps/>
        </w:rPr>
      </w:pPr>
      <w:r>
        <w:rPr>
          <w:caps/>
        </w:rPr>
        <w:t>Список литературы</w:t>
      </w: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pStyle w:val="4"/>
        <w:ind w:firstLine="709"/>
        <w:rPr>
          <w:bCs w:val="0"/>
        </w:rPr>
      </w:pPr>
      <w:r>
        <w:rPr>
          <w:bCs w:val="0"/>
        </w:rPr>
        <w:t>ВВЕДЕНИЕ</w:t>
      </w:r>
    </w:p>
    <w:p w:rsidR="00A22BEA" w:rsidRDefault="00A22BEA">
      <w:pPr>
        <w:widowControl w:val="0"/>
        <w:ind w:firstLine="709"/>
      </w:pPr>
    </w:p>
    <w:p w:rsidR="00A22BEA" w:rsidRDefault="00A22BEA">
      <w:pPr>
        <w:widowControl w:val="0"/>
        <w:ind w:firstLine="709"/>
      </w:pPr>
      <w:r>
        <w:t xml:space="preserve">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w:t>
      </w:r>
    </w:p>
    <w:p w:rsidR="00A22BEA" w:rsidRDefault="00A22BEA">
      <w:pPr>
        <w:widowControl w:val="0"/>
        <w:ind w:firstLine="709"/>
      </w:pPr>
      <w:r>
        <w:t xml:space="preserve">Экономические и политические реформы, проводимые в России с начала девяностых годов,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w:t>
      </w:r>
    </w:p>
    <w:p w:rsidR="00A22BEA" w:rsidRDefault="00A22BEA">
      <w:pPr>
        <w:widowControl w:val="0"/>
        <w:ind w:firstLine="709"/>
      </w:pPr>
      <w:r>
        <w:t xml:space="preserve">Очевидно,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 </w:t>
      </w:r>
    </w:p>
    <w:p w:rsidR="00A22BEA" w:rsidRDefault="00A22BEA">
      <w:pPr>
        <w:widowControl w:val="0"/>
        <w:ind w:firstLine="709"/>
      </w:pPr>
      <w:r>
        <w:t xml:space="preserve">Поиск выхода из глубочайшего экономического кризиса, в котором на сегодняшний день оказалась Россия, потребовал радикального обновления финансовой системы общества. Составной частью пути выхода из кризиса явилось принятие 17 июля 1998 г. нового Бюджетного кодекса Российской Федерации, установившего общие принципы бюджетного законодательства и правовые основы функционирования бюджетной системы и бюджетного процесса Российской Федерации. В связи с этим изучение бюджетной системы, бюджетного процесса, теоретических и законодательных основ и реальной практики функционирования бюджетного механизма обрело в настоящее время особую актуальность. </w:t>
      </w:r>
    </w:p>
    <w:p w:rsidR="00A22BEA" w:rsidRDefault="00A22BEA">
      <w:pPr>
        <w:pStyle w:val="a3"/>
        <w:spacing w:line="240" w:lineRule="auto"/>
        <w:ind w:firstLine="709"/>
        <w:rPr>
          <w:i w:val="0"/>
          <w:sz w:val="24"/>
        </w:rPr>
      </w:pPr>
      <w:r>
        <w:rPr>
          <w:i w:val="0"/>
          <w:sz w:val="24"/>
        </w:rPr>
        <w:t>Бюджет как экономическая категория представляет собой сложную систему социально-экономических от</w:t>
      </w:r>
      <w:r>
        <w:rPr>
          <w:i w:val="0"/>
          <w:sz w:val="24"/>
        </w:rPr>
        <w:softHyphen/>
        <w:t>ношений, развивающихся в обществе в процессе формирования, распределения и использования централизованных финансовых ресурсов, создаваемых на различных уровнях управления народным хозяйством и предназначенных для обслуживания общественных потребностей. При этом государственный бюджет интегрирует все социально – экономические отношения, складывающиеся в обществе в процессе формирования, распределения и использования централизованного денежного  фонда страны.</w:t>
      </w:r>
    </w:p>
    <w:p w:rsidR="00A22BEA" w:rsidRDefault="00A22BEA">
      <w:pPr>
        <w:pStyle w:val="a3"/>
        <w:spacing w:line="240" w:lineRule="auto"/>
        <w:ind w:firstLine="709"/>
        <w:rPr>
          <w:i w:val="0"/>
          <w:sz w:val="24"/>
        </w:rPr>
      </w:pPr>
      <w:r>
        <w:rPr>
          <w:i w:val="0"/>
          <w:sz w:val="24"/>
        </w:rPr>
        <w:t>Необходимость создания этого фонда обусловлена, прежде всего, потребностями в финансовых средствах, возникающих у государства в связи с выполнением им своих политических, экономических и прочих функций:</w:t>
      </w:r>
    </w:p>
    <w:p w:rsidR="00A22BEA" w:rsidRDefault="00A22BEA">
      <w:pPr>
        <w:pStyle w:val="a3"/>
        <w:spacing w:line="240" w:lineRule="auto"/>
        <w:ind w:firstLine="709"/>
        <w:rPr>
          <w:i w:val="0"/>
          <w:sz w:val="24"/>
        </w:rPr>
      </w:pPr>
      <w:r>
        <w:rPr>
          <w:i w:val="0"/>
          <w:sz w:val="24"/>
        </w:rPr>
        <w:t>а) финансовое обслуживание производственной и непроизводственной сферы;</w:t>
      </w:r>
    </w:p>
    <w:p w:rsidR="00A22BEA" w:rsidRDefault="00A22BEA">
      <w:pPr>
        <w:pStyle w:val="a3"/>
        <w:spacing w:line="240" w:lineRule="auto"/>
        <w:ind w:firstLine="709"/>
        <w:rPr>
          <w:i w:val="0"/>
          <w:sz w:val="24"/>
        </w:rPr>
      </w:pPr>
      <w:r>
        <w:rPr>
          <w:i w:val="0"/>
          <w:sz w:val="24"/>
        </w:rPr>
        <w:t>б) создание определенных пропорций в об</w:t>
      </w:r>
      <w:r>
        <w:rPr>
          <w:i w:val="0"/>
          <w:sz w:val="24"/>
        </w:rPr>
        <w:softHyphen/>
        <w:t>щественном развитии;</w:t>
      </w:r>
    </w:p>
    <w:p w:rsidR="00A22BEA" w:rsidRDefault="00A22BEA">
      <w:pPr>
        <w:pStyle w:val="a3"/>
        <w:spacing w:line="240" w:lineRule="auto"/>
        <w:ind w:firstLine="709"/>
        <w:rPr>
          <w:i w:val="0"/>
          <w:sz w:val="24"/>
        </w:rPr>
      </w:pPr>
      <w:r>
        <w:rPr>
          <w:i w:val="0"/>
          <w:sz w:val="24"/>
        </w:rPr>
        <w:t xml:space="preserve">в) содержание аппарата управления страной; </w:t>
      </w:r>
    </w:p>
    <w:p w:rsidR="00A22BEA" w:rsidRDefault="00A22BEA">
      <w:pPr>
        <w:pStyle w:val="a3"/>
        <w:spacing w:line="240" w:lineRule="auto"/>
        <w:ind w:firstLine="709"/>
        <w:rPr>
          <w:i w:val="0"/>
          <w:sz w:val="24"/>
        </w:rPr>
      </w:pPr>
      <w:r>
        <w:rPr>
          <w:i w:val="0"/>
          <w:sz w:val="24"/>
        </w:rPr>
        <w:t xml:space="preserve">г) налоговых служб; </w:t>
      </w:r>
    </w:p>
    <w:p w:rsidR="00A22BEA" w:rsidRDefault="00A22BEA">
      <w:pPr>
        <w:pStyle w:val="a3"/>
        <w:spacing w:line="240" w:lineRule="auto"/>
        <w:ind w:firstLine="709"/>
        <w:rPr>
          <w:i w:val="0"/>
          <w:sz w:val="24"/>
        </w:rPr>
      </w:pPr>
      <w:r>
        <w:rPr>
          <w:i w:val="0"/>
          <w:sz w:val="24"/>
        </w:rPr>
        <w:t>д) правоохранительных и судебных органов;</w:t>
      </w:r>
    </w:p>
    <w:p w:rsidR="00A22BEA" w:rsidRDefault="00A22BEA">
      <w:pPr>
        <w:pStyle w:val="a3"/>
        <w:spacing w:line="240" w:lineRule="auto"/>
        <w:ind w:firstLine="709"/>
        <w:rPr>
          <w:i w:val="0"/>
          <w:sz w:val="24"/>
        </w:rPr>
      </w:pPr>
      <w:r>
        <w:rPr>
          <w:i w:val="0"/>
          <w:sz w:val="24"/>
        </w:rPr>
        <w:t>е) армии; и т.д.</w:t>
      </w:r>
    </w:p>
    <w:p w:rsidR="00A22BEA" w:rsidRDefault="00A22BEA">
      <w:pPr>
        <w:ind w:firstLine="709"/>
      </w:pPr>
      <w:r>
        <w:t xml:space="preserve">Величина расходной части лишь Федерального бюджета в 1997 году была запланирована на уровне примерно 529 765 млрд. рублей, то есть федеральное правительство планировало израсходовать лишь на федеральные нужды целых 16% от ВВП страны. Изменение инфляции на 1 процент изменяет бюджет на несколько миллиардов рублей, а от величины налогового бремени зависит работа, зарплата и уровень жизни граждан страны. Увеличение бюджетного дефицита на 1 процент соответственно увеличивает (должно увеличивать) уменьшение частных инвестиций, и, следовательно, это приводит к снижению темпов роста основных средств экономики. Нельзя забывать, что рубль, инвестированный государством приносит прибыли (а значит и эффекта) в несколько раз меньше, чем тот же рубль, проинвестированный частным сектором. С другой стороны, фискальная политика, основанная на кейнсианстве, помогла правительству США выйти из жесточайшей депрессии, разразившейся в тридцатых годах двадцатого столетия. </w:t>
      </w:r>
    </w:p>
    <w:p w:rsidR="00A22BEA" w:rsidRDefault="00A22BEA">
      <w:pPr>
        <w:pStyle w:val="a4"/>
        <w:spacing w:line="240" w:lineRule="auto"/>
        <w:ind w:firstLine="709"/>
        <w:jc w:val="left"/>
      </w:pPr>
      <w:r>
        <w:t>Итак, уровень государственных расходов и налогов, несомненно, играет ведущую роль в определении о</w:t>
      </w:r>
      <w:bookmarkStart w:id="0" w:name="OCRUncertain005"/>
      <w:r>
        <w:t>бъ</w:t>
      </w:r>
      <w:bookmarkEnd w:id="0"/>
      <w:r>
        <w:t>ема выпуска продук</w:t>
      </w:r>
      <w:bookmarkStart w:id="1" w:name="OCRUncertain006"/>
      <w:r>
        <w:t>ц</w:t>
      </w:r>
      <w:bookmarkEnd w:id="1"/>
      <w:r>
        <w:t>ии и занятости в экономике. Разница же между расходами и доходами правительства, а в частности способ покрытия этой разницы имеет не менее серьезные последствия для макроэкономики страны.</w:t>
      </w:r>
    </w:p>
    <w:p w:rsidR="00A22BEA" w:rsidRDefault="00A22BEA">
      <w:pPr>
        <w:widowControl w:val="0"/>
        <w:ind w:firstLine="709"/>
      </w:pPr>
    </w:p>
    <w:p w:rsidR="00A22BEA" w:rsidRDefault="00A22BEA">
      <w:pPr>
        <w:widowControl w:val="0"/>
        <w:ind w:firstLine="709"/>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r>
        <w:rPr>
          <w:caps/>
        </w:rPr>
        <w:tab/>
      </w: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pStyle w:val="6"/>
      </w:pPr>
      <w:r>
        <w:t>ОСНОВНАЯ ЧАСТЬ</w:t>
      </w:r>
    </w:p>
    <w:p w:rsidR="00A22BEA" w:rsidRDefault="00A22BEA">
      <w:pPr>
        <w:ind w:firstLine="709"/>
        <w:rPr>
          <w:caps/>
        </w:rPr>
      </w:pPr>
    </w:p>
    <w:p w:rsidR="00A22BEA" w:rsidRDefault="00A22BEA">
      <w:pPr>
        <w:pStyle w:val="1"/>
        <w:rPr>
          <w:bCs w:val="0"/>
          <w:iCs w:val="0"/>
        </w:rPr>
      </w:pPr>
      <w:r>
        <w:rPr>
          <w:bCs w:val="0"/>
          <w:iCs w:val="0"/>
        </w:rPr>
        <w:t>Государственный бюджет</w:t>
      </w:r>
    </w:p>
    <w:p w:rsidR="00A22BEA" w:rsidRDefault="00A22BEA">
      <w:pPr>
        <w:ind w:firstLine="709"/>
      </w:pPr>
    </w:p>
    <w:p w:rsidR="00A22BEA" w:rsidRDefault="00A22BEA">
      <w:pPr>
        <w:ind w:firstLine="709"/>
      </w:pPr>
      <w:r>
        <w:t xml:space="preserve">Государственный бюджет - это экономические отношения между государством и субъектами всех форм собственности и отдельными гражданами по поводу формирования централизованного фонда денежных средств, направляемых на выполнение общегосударственных задач и функций. </w:t>
      </w:r>
    </w:p>
    <w:p w:rsidR="00A22BEA" w:rsidRDefault="00A22BEA">
      <w:pPr>
        <w:ind w:firstLine="709"/>
      </w:pPr>
      <w:r>
        <w:t>Сущность государственного бюджета любой страны определяется ее социально-экономическим строем, природой, задачами и функциями государства.</w:t>
      </w:r>
    </w:p>
    <w:p w:rsidR="00A22BEA" w:rsidRDefault="00A22BEA">
      <w:pPr>
        <w:ind w:firstLine="709"/>
      </w:pPr>
      <w:r>
        <w:t xml:space="preserve">Государственный бюджет является основным финансовым планом образования и использования общегосударственного фонда денежных средств. </w:t>
      </w:r>
    </w:p>
    <w:p w:rsidR="00A22BEA" w:rsidRDefault="00A22BEA">
      <w:pPr>
        <w:ind w:firstLine="709"/>
      </w:pPr>
      <w:r>
        <w:t>В определении отражены три существенных признака бюджета</w:t>
      </w:r>
    </w:p>
    <w:p w:rsidR="00A22BEA" w:rsidRDefault="00A22BEA">
      <w:pPr>
        <w:numPr>
          <w:ilvl w:val="0"/>
          <w:numId w:val="10"/>
        </w:numPr>
        <w:ind w:left="0" w:firstLine="709"/>
      </w:pPr>
      <w:r>
        <w:t>Он служит общегосударственным фондом денежных средств, который создается для покрытия государственных расходов. Данный признак бюджета имеют в виду, когда в официальных документах и в практике государственной работы говорят о финансировании из бюджета, о содержании тех или иных органов и учреждений за счет бюджета, об отнесении определенных расходов на бюджет. Бюджет - это не просто фонд денежных средств. Такой фонд в цельном виде никогда не существует, т.к. по мере поступления доходов они обращаются на покрытие предусмотренных расходов. Бюджет является лишь планом образования и использования общегосударственного фонда денежных средств. Он - смета, роспись доходов и расходов государства, согласованных друг с другом как по объему, так и по срокам поступления и использования.</w:t>
      </w:r>
    </w:p>
    <w:p w:rsidR="00A22BEA" w:rsidRDefault="00A22BEA">
      <w:pPr>
        <w:numPr>
          <w:ilvl w:val="0"/>
          <w:numId w:val="10"/>
        </w:numPr>
        <w:ind w:left="0" w:firstLine="709"/>
      </w:pPr>
      <w:r>
        <w:t xml:space="preserve">Бюджет представляет собой финансовый план государства. </w:t>
      </w:r>
    </w:p>
    <w:p w:rsidR="00A22BEA" w:rsidRDefault="00A22BEA">
      <w:pPr>
        <w:numPr>
          <w:ilvl w:val="0"/>
          <w:numId w:val="10"/>
        </w:numPr>
        <w:ind w:left="0" w:firstLine="709"/>
      </w:pPr>
      <w:r>
        <w:t>Этот признак заключается в том, что он является основным финансовым планом. Наряду с ним существуют другие, самостоятельные финансовые планы, по отношению к которым он занимает ведущее место.</w:t>
      </w:r>
    </w:p>
    <w:p w:rsidR="00A22BEA" w:rsidRDefault="00A22BEA">
      <w:pPr>
        <w:ind w:firstLine="709"/>
      </w:pPr>
      <w:r>
        <w:t>Важное экономическое значение имеет принцип ежегодности бюджета. Ежегодно закрепляя Законом Государственный бюджет представляется возможность наиболее полно учитывать экономическое состояние страны, наиболее рационально использовать ресурсы на выполнение мероприятий, предусмотренных индикативным планом (прогнозом) экономического и социального развития, избирая приоритетные отрасли и уровень материального обеспечения населения.</w:t>
      </w:r>
    </w:p>
    <w:p w:rsidR="00A22BEA" w:rsidRDefault="00A22BEA">
      <w:pPr>
        <w:ind w:firstLine="709"/>
      </w:pPr>
      <w:r>
        <w:t>В условиях тяжелого экономического кризиса и инфляции денежной системы, невозможно долгосрочное бюджетное планирование. Даже планирование бюджета на год нуждается в периодической корректировке отдельных показателей.</w:t>
      </w:r>
    </w:p>
    <w:p w:rsidR="00A22BEA" w:rsidRDefault="00A22BEA">
      <w:pPr>
        <w:ind w:firstLine="709"/>
      </w:pPr>
      <w:r>
        <w:t>Экономическое значение принципа ежегодности состоит в том, что представляется возможность наиболее полно учитывать эффективность действия экономических нормативов, по которым рассчитываются показатели бюджета, полнее выявлять внутрихозяйственные резервы, делать анализ роста или спада производства и его причины; определять дополнительные доходы или возникающий дефицит в бюджете.</w:t>
      </w:r>
    </w:p>
    <w:p w:rsidR="00A22BEA" w:rsidRDefault="00A22BEA">
      <w:pPr>
        <w:ind w:firstLine="709"/>
      </w:pPr>
      <w:r>
        <w:t>Правовые начала лежат в основе всех стадий бюджетного планирования, соблюдения бюджетной дисциплины по поступлению доходов в бюджет и расходованию средств из бюджета. Это обеспечивается бюджетной классификацией, юридическое значение которой состоит в том, что в ее границах осуществляется компетенция представительных и исполнительных органов всех уровней в области бюджетного финансирования и исполнения.</w:t>
      </w:r>
    </w:p>
    <w:p w:rsidR="00A22BEA" w:rsidRDefault="00A22BEA">
      <w:pPr>
        <w:ind w:firstLine="709"/>
      </w:pPr>
      <w:r>
        <w:t>Финансирование государственных расходов - это плановый, целевой, безвозвратный и безвозмездный отпуск денежных средств, обеспечивающий процесс расширенного воспроизводства, содержание социальной сферы, обороноспособности и управления государством, с соблюдением режима экономии, при постоянном осуществлении контроля.</w:t>
      </w:r>
    </w:p>
    <w:p w:rsidR="00A22BEA" w:rsidRDefault="00A22BEA">
      <w:pPr>
        <w:ind w:firstLine="709"/>
      </w:pPr>
    </w:p>
    <w:p w:rsidR="00A22BEA" w:rsidRDefault="00A22BEA">
      <w:pPr>
        <w:pStyle w:val="20"/>
        <w:ind w:left="708" w:firstLine="1"/>
        <w:rPr>
          <w:bCs w:val="0"/>
          <w:iCs w:val="0"/>
        </w:rPr>
      </w:pPr>
      <w:r>
        <w:rPr>
          <w:bCs w:val="0"/>
          <w:iCs w:val="0"/>
        </w:rPr>
        <w:t xml:space="preserve"> Бюджет. Основные черты бюджетной системы и бюджетного устройства Российской Федерации </w:t>
      </w:r>
    </w:p>
    <w:p w:rsidR="00A22BEA" w:rsidRDefault="00A22BEA">
      <w:pPr>
        <w:widowControl w:val="0"/>
        <w:ind w:firstLine="709"/>
      </w:pPr>
    </w:p>
    <w:p w:rsidR="00A22BEA" w:rsidRDefault="00A22BEA">
      <w:pPr>
        <w:widowControl w:val="0"/>
        <w:ind w:firstLine="709"/>
      </w:pPr>
      <w:r>
        <w:t xml:space="preserve">Центральное место в финансовой системе любого государства занимает государственный бюджет - имеющий силу закона финансовый план государства (роспись доходов и расходов) на текущий (финансовый) год. Новый Бюджетный кодекс Российской Федерации (БК РФ) определяет бюджет 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Таким образом, государственный бюджет, являясь для государства средством аккумулирования финансовых ресурсов, дает государственной власти возможность содержания государственного аппарата, армии, выполнения социальных мероприятий, реализации приоритетных экономических задач, т.е. выполнения государством присущих ему функций. </w:t>
      </w:r>
    </w:p>
    <w:p w:rsidR="00A22BEA" w:rsidRDefault="00A22BEA">
      <w:pPr>
        <w:widowControl w:val="0"/>
        <w:ind w:firstLine="709"/>
      </w:pPr>
      <w:r>
        <w:t xml:space="preserve">Как правило, тип государственного устройства, сложившиеся формы управления и взаимоотношений между членами общества определяют и особенности финансовой системы. В странах социалистической модели экономики, в том числе и бывшем СССР, в силу монополии государственной собственности на средства производства и наличия мощного государственного аппарата основной ее задачей было обслуживание государственных потребностей. Государственные финансы подчиняли себе и финансы предприятий и общественных организаций; даже сбережения населения, привлеченные системой сберкасс, рассматривались как доходы государства. </w:t>
      </w:r>
    </w:p>
    <w:p w:rsidR="00A22BEA" w:rsidRDefault="00A22BEA">
      <w:pPr>
        <w:widowControl w:val="0"/>
        <w:ind w:firstLine="709"/>
      </w:pPr>
      <w:r>
        <w:t>Кардинальные изменения в экономике России, в ее политическом статусе, произошедшие на рубеже 80-90-х гг., вызвали серьезную трансформацию бюджетного механизма. Появление новых форм собственности, и следовательно, новых субъектов хозяйствования, располагающих собственными финансами, повлекло изменения в системе денежных доходов; финансовые потоки стало возможным регулировать в основном косвенными методами, прямое перераспределение денежных средств значительно сократило сферу своего применения. После устранения всеохватывающего господства КПСС возникла проблема разделения полномочий между законодательной и исполнительной властями в отношении распоряжения финансовыми ресурсами общества и соответствующей  регламентации бюджетного процесса. Другим важным направлением модернизации государственных финансов стало расчленение единого государственного бюджета времен развитого социализма на три самостоятельные части: федеральный бюджет, бюджеты субъектов Федерации и местные бюджеты, что явилось важным шагом к демократизации финансовых отношений. В том же направлении действовали переход к налогам как главному способу обеспечения доходов бюджета, отмена монополии на внешнюю торговлю и валютные отношения, разгосударствление промышленности и т.п. Все это привело к принципиальным изменениям и в бюджетной системе России, и в ее бюджетном устройстве.</w:t>
      </w:r>
    </w:p>
    <w:p w:rsidR="00A22BEA" w:rsidRDefault="00A22BEA">
      <w:pPr>
        <w:widowControl w:val="0"/>
        <w:ind w:firstLine="709"/>
      </w:pPr>
      <w:r>
        <w:t xml:space="preserve"> БК РФ дает следующее определение бюджетной системы: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 Под бюджетным устройством принято понимать организацию бюджетной системы и принципы ее построения. </w:t>
      </w:r>
    </w:p>
    <w:p w:rsidR="00A22BEA" w:rsidRDefault="00A22BEA">
      <w:pPr>
        <w:widowControl w:val="0"/>
        <w:ind w:firstLine="709"/>
      </w:pPr>
      <w:r>
        <w:t xml:space="preserve">Бюджетная система РФ состоит из бюджетов трех уровней: </w:t>
      </w:r>
    </w:p>
    <w:p w:rsidR="00A22BEA" w:rsidRDefault="00A22BEA">
      <w:pPr>
        <w:widowControl w:val="0"/>
        <w:numPr>
          <w:ilvl w:val="0"/>
          <w:numId w:val="12"/>
        </w:numPr>
        <w:ind w:left="0" w:firstLine="709"/>
      </w:pPr>
      <w:r>
        <w:t xml:space="preserve">первый уровень  - федеральный бюджет Российской Федерации и бюджеты государственных внебюджетных фондов; </w:t>
      </w:r>
    </w:p>
    <w:p w:rsidR="00A22BEA" w:rsidRDefault="00A22BEA">
      <w:pPr>
        <w:widowControl w:val="0"/>
        <w:numPr>
          <w:ilvl w:val="0"/>
          <w:numId w:val="12"/>
        </w:numPr>
        <w:ind w:left="0" w:firstLine="709"/>
      </w:pPr>
      <w:r>
        <w:t>второй уровень - бюджеты субъектов РФ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внебюджетных фондов;</w:t>
      </w:r>
    </w:p>
    <w:p w:rsidR="00A22BEA" w:rsidRDefault="00A22BEA">
      <w:pPr>
        <w:widowControl w:val="0"/>
        <w:numPr>
          <w:ilvl w:val="0"/>
          <w:numId w:val="12"/>
        </w:numPr>
        <w:ind w:left="0" w:firstLine="709"/>
      </w:pPr>
      <w:r>
        <w:t xml:space="preserve">третий уровень - местные бюджеты (около 29 тысяч городских, районных, поселковых и сельских бюджетов). </w:t>
      </w:r>
    </w:p>
    <w:p w:rsidR="00A22BEA" w:rsidRDefault="00A22BEA">
      <w:pPr>
        <w:widowControl w:val="0"/>
        <w:ind w:firstLine="709"/>
      </w:pPr>
      <w:r>
        <w:t xml:space="preserve">Как видно, бюджетное устройство РФ определяется ее государственным устройством - в унитарных государствах бюджетная система имеет два уровня - государственный бюджет и местные бюджеты (однако и в унитарных, и в федеративных государствах бюджеты нижестоящих уровней (нижестоящих государственных и административно-территориальных единиц) не входят в бюджеты вышестоящих уровней). Необходимо также отметить, что до принятия БК РФ внебюджетные фонды, являясь элементом финансовой системы (общегосударственные финансы) не включались в бюджетную систему. </w:t>
      </w:r>
    </w:p>
    <w:p w:rsidR="00A22BEA" w:rsidRDefault="00A22BEA">
      <w:pPr>
        <w:widowControl w:val="0"/>
        <w:ind w:firstLine="709"/>
      </w:pPr>
      <w:r>
        <w:t>Бюджетное законодательство РФ содержит понятие «консолидированный бюджет» - свод бюджетов всех уровней бюджетной системы на соответствующей территории (ст. 6 БК РФ). Консолидированный бюджет субъекта РФ составляют бюджет самого субъекта и свод бюджетов находящихся на его территории муниципальных образований. Консолидированный бюджет РФ - это федеральный бюджет и консолидированные бюджеты субъектов РФ. Консолидированные бюджеты позволяют получить полное представление обо всех доходах и расходах региона или Федерации в целом, они не утверждаются и служат для аналитических и статистических целей.</w:t>
      </w:r>
    </w:p>
    <w:p w:rsidR="00A22BEA" w:rsidRDefault="00A22BEA">
      <w:pPr>
        <w:widowControl w:val="0"/>
      </w:pPr>
    </w:p>
    <w:p w:rsidR="00A22BEA" w:rsidRDefault="00A22BEA">
      <w:pPr>
        <w:pStyle w:val="5"/>
      </w:pPr>
      <w:r>
        <w:t>Принципы бюджетной системы</w:t>
      </w:r>
    </w:p>
    <w:p w:rsidR="00A22BEA" w:rsidRDefault="00A22BEA">
      <w:pPr>
        <w:widowControl w:val="0"/>
        <w:ind w:firstLine="709"/>
      </w:pPr>
    </w:p>
    <w:p w:rsidR="00A22BEA" w:rsidRDefault="00A22BEA">
      <w:pPr>
        <w:widowControl w:val="0"/>
        <w:ind w:firstLine="709"/>
      </w:pPr>
      <w:r>
        <w:t xml:space="preserve">Бюджетным кодексом РФ (Глава 5) законодательно закреплены следующие принципы бюджетной системы Российской Федерации: </w:t>
      </w:r>
    </w:p>
    <w:p w:rsidR="00A22BEA" w:rsidRDefault="00A22BEA">
      <w:pPr>
        <w:widowControl w:val="0"/>
        <w:numPr>
          <w:ilvl w:val="0"/>
          <w:numId w:val="12"/>
        </w:numPr>
        <w:ind w:left="0" w:firstLine="709"/>
      </w:pPr>
      <w:r>
        <w:t>единства бюджетной системы Российской Федерации;</w:t>
      </w:r>
    </w:p>
    <w:p w:rsidR="00A22BEA" w:rsidRDefault="00A22BEA">
      <w:pPr>
        <w:widowControl w:val="0"/>
        <w:numPr>
          <w:ilvl w:val="0"/>
          <w:numId w:val="12"/>
        </w:numPr>
        <w:ind w:left="0" w:firstLine="709"/>
      </w:pPr>
      <w:r>
        <w:t>разграничения доходов и расходов между уровнями бюджетной системы;</w:t>
      </w:r>
    </w:p>
    <w:p w:rsidR="00A22BEA" w:rsidRDefault="00A22BEA">
      <w:pPr>
        <w:widowControl w:val="0"/>
        <w:numPr>
          <w:ilvl w:val="0"/>
          <w:numId w:val="12"/>
        </w:numPr>
        <w:ind w:left="0" w:firstLine="709"/>
      </w:pPr>
      <w:r>
        <w:t>самостоятельности бюджетов;</w:t>
      </w:r>
    </w:p>
    <w:p w:rsidR="00A22BEA" w:rsidRDefault="00A22BEA">
      <w:pPr>
        <w:widowControl w:val="0"/>
        <w:numPr>
          <w:ilvl w:val="0"/>
          <w:numId w:val="12"/>
        </w:numPr>
        <w:ind w:left="0" w:firstLine="709"/>
      </w:pPr>
      <w:r>
        <w:t>полноты отражения доходов и расходов бюджетов, бюджетов государственных внебюджетных фондов;</w:t>
      </w:r>
    </w:p>
    <w:p w:rsidR="00A22BEA" w:rsidRDefault="00A22BEA">
      <w:pPr>
        <w:widowControl w:val="0"/>
        <w:numPr>
          <w:ilvl w:val="0"/>
          <w:numId w:val="12"/>
        </w:numPr>
        <w:ind w:left="0" w:firstLine="709"/>
      </w:pPr>
      <w:r>
        <w:t>сбалансированности бюджета;</w:t>
      </w:r>
    </w:p>
    <w:p w:rsidR="00A22BEA" w:rsidRDefault="00A22BEA">
      <w:pPr>
        <w:widowControl w:val="0"/>
        <w:numPr>
          <w:ilvl w:val="0"/>
          <w:numId w:val="12"/>
        </w:numPr>
        <w:ind w:left="0" w:firstLine="709"/>
      </w:pPr>
      <w:r>
        <w:t>эффективности и экономности использования бюджетных средств;</w:t>
      </w:r>
    </w:p>
    <w:p w:rsidR="00A22BEA" w:rsidRDefault="00A22BEA">
      <w:pPr>
        <w:widowControl w:val="0"/>
        <w:numPr>
          <w:ilvl w:val="0"/>
          <w:numId w:val="12"/>
        </w:numPr>
        <w:ind w:left="0" w:firstLine="709"/>
      </w:pPr>
      <w:r>
        <w:t>общего (совокупного) покрытия расходов бюджетов;</w:t>
      </w:r>
    </w:p>
    <w:p w:rsidR="00A22BEA" w:rsidRDefault="00A22BEA">
      <w:pPr>
        <w:widowControl w:val="0"/>
        <w:numPr>
          <w:ilvl w:val="0"/>
          <w:numId w:val="12"/>
        </w:numPr>
        <w:ind w:left="0" w:firstLine="709"/>
      </w:pPr>
      <w:r>
        <w:t>гласности;</w:t>
      </w:r>
    </w:p>
    <w:p w:rsidR="00A22BEA" w:rsidRDefault="00A22BEA">
      <w:pPr>
        <w:widowControl w:val="0"/>
        <w:numPr>
          <w:ilvl w:val="0"/>
          <w:numId w:val="12"/>
        </w:numPr>
        <w:ind w:left="0" w:firstLine="709"/>
      </w:pPr>
      <w:r>
        <w:t>достоверности бюджета;</w:t>
      </w:r>
    </w:p>
    <w:p w:rsidR="00A22BEA" w:rsidRDefault="00A22BEA">
      <w:pPr>
        <w:widowControl w:val="0"/>
        <w:numPr>
          <w:ilvl w:val="0"/>
          <w:numId w:val="12"/>
        </w:numPr>
        <w:ind w:left="0" w:firstLine="709"/>
      </w:pPr>
      <w:r>
        <w:t>адресности и целевого характера бюджетных средств.</w:t>
      </w:r>
    </w:p>
    <w:p w:rsidR="00A22BEA" w:rsidRDefault="00A22BEA">
      <w:pPr>
        <w:widowControl w:val="0"/>
        <w:ind w:firstLine="709"/>
      </w:pPr>
      <w:r>
        <w:t>Принцип единства бюджетной системы означает единство правовой базы, денежной системы, форм бюджетной документации, единство принципов бюджетного процесса, санкций за нарушения бюджетного законодательства, а также единый порядок финансирования расходов бюджета, единый порядок финансирования расходов бюджетов всех уровней бюджетной системы, ведения бухгалтерского учета средств федерального бюджета, бюджетов субъектов РФ, местных бюджетов.</w:t>
      </w:r>
    </w:p>
    <w:p w:rsidR="00A22BEA" w:rsidRDefault="00A22BEA">
      <w:pPr>
        <w:widowControl w:val="0"/>
        <w:ind w:firstLine="709"/>
      </w:pPr>
      <w:r>
        <w:t>Принцип разграничения доходов и расходов между уровнями бюджетной системы 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РФ, ее субъектов, органами местного самоуправления.</w:t>
      </w:r>
    </w:p>
    <w:p w:rsidR="00A22BEA" w:rsidRDefault="00A22BEA">
      <w:pPr>
        <w:widowControl w:val="0"/>
        <w:ind w:firstLine="709"/>
      </w:pPr>
      <w:r>
        <w:t>Принцип самостоятельности бюджетов означает:</w:t>
      </w:r>
    </w:p>
    <w:p w:rsidR="00A22BEA" w:rsidRDefault="00A22BEA">
      <w:pPr>
        <w:widowControl w:val="0"/>
        <w:ind w:firstLine="709"/>
      </w:pPr>
      <w:r>
        <w:t xml:space="preserve">право законодательных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 </w:t>
      </w:r>
    </w:p>
    <w:p w:rsidR="00A22BEA" w:rsidRDefault="00A22BEA">
      <w:pPr>
        <w:widowControl w:val="0"/>
        <w:ind w:firstLine="709"/>
      </w:pPr>
      <w:r>
        <w:t>наличие собственных источников доходов бюджета каждого уровня;</w:t>
      </w:r>
    </w:p>
    <w:p w:rsidR="00A22BEA" w:rsidRDefault="00A22BEA">
      <w:pPr>
        <w:widowControl w:val="0"/>
        <w:ind w:firstLine="709"/>
      </w:pPr>
      <w:r>
        <w:t xml:space="preserve">законодательное закрепление регулирующих доходов бюджетов, полномочий по формированию доходов соответствующих бюджетов; </w:t>
      </w:r>
    </w:p>
    <w:p w:rsidR="00A22BEA" w:rsidRDefault="00A22BEA">
      <w:pPr>
        <w:widowControl w:val="0"/>
        <w:ind w:firstLine="709"/>
      </w:pPr>
      <w:r>
        <w:t xml:space="preserve">право органов государственной власти  и органов местного самоуправления самостоятельно в соответствии с законодательством определять направления расходования средств соответствующих бюджетов и источники финансирования дефицитов соответствующих бюджетов; </w:t>
      </w:r>
    </w:p>
    <w:p w:rsidR="00A22BEA" w:rsidRDefault="00A22BEA">
      <w:pPr>
        <w:widowControl w:val="0"/>
        <w:ind w:firstLine="709"/>
      </w:pPr>
      <w:r>
        <w:t xml:space="preserve">недопустимость изъятия доходов, дополнительно полученных при исполнении законов (решений) о бюджете, сумм превышения доходов над расходами бюджетов и сумм экономии по расходам бюджетов; </w:t>
      </w:r>
    </w:p>
    <w:p w:rsidR="00A22BEA" w:rsidRDefault="00A22BEA">
      <w:pPr>
        <w:widowControl w:val="0"/>
        <w:ind w:firstLine="709"/>
      </w:pPr>
      <w:r>
        <w:t>недопустимость компенсации за счет бюджетов других уровней потерь в доходах и дополнительных расходов, возникших в ходе исполнения законов (решений) о бюджете, за исключением установленных законом случаев.</w:t>
      </w:r>
    </w:p>
    <w:p w:rsidR="00A22BEA" w:rsidRDefault="00A22BEA">
      <w:pPr>
        <w:widowControl w:val="0"/>
        <w:ind w:firstLine="709"/>
      </w:pPr>
      <w:r>
        <w:t xml:space="preserve">Принцип полноты учета бюджетных доходов и расходов бюджетов, бюджетов государственных внебюджетных фондов означает, что все доходы и расходы бюджетов, внебюджетных фондов и иные определенные законом обязательные поступления, подлежат отражению в бюджетах, бюджетах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внебюджетных фондов, аккумулированных в бюджетной системе Российской Федерации. </w:t>
      </w:r>
    </w:p>
    <w:p w:rsidR="00A22BEA" w:rsidRDefault="00A22BEA">
      <w:pPr>
        <w:widowControl w:val="0"/>
        <w:ind w:firstLine="709"/>
      </w:pPr>
      <w:r>
        <w:t xml:space="preserve">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размеров дефицита бюджета. </w:t>
      </w:r>
    </w:p>
    <w:p w:rsidR="00A22BEA" w:rsidRDefault="00A22BEA">
      <w:pPr>
        <w:widowControl w:val="0"/>
        <w:ind w:firstLine="709"/>
      </w:pPr>
      <w:r>
        <w:t>Принцип эффективности и экономности использования бюджетных средств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A22BEA" w:rsidRDefault="00A22BEA">
      <w:pPr>
        <w:widowControl w:val="0"/>
        <w:ind w:firstLine="709"/>
      </w:pPr>
      <w:r>
        <w:t>Принцип общего (совокупного) покрытия расходов означает, что все расходы бюджета должны покрываться общей суммой доходов бюджета и поступлений из источников финансирования его дефицита. Доходы и поступления не могут увязываться с определенными расходами бюджета за исключением целевых бюджетных фондов, а также в случае централизации средств из бюджетов другого уровня.</w:t>
      </w:r>
    </w:p>
    <w:p w:rsidR="00A22BEA" w:rsidRDefault="00A22BEA">
      <w:pPr>
        <w:widowControl w:val="0"/>
        <w:ind w:firstLine="709"/>
      </w:pPr>
      <w:r>
        <w:t>Принцип гласности означает: обязательное опубликование в открытой печати утвержденных бюджетов, отчетов об их исполнении, полноту информации о ходе исполнения бюджетов, доступность иных сведений; обязательную открытость для общества и СМИ процедур рассмотрения и принятия решений по проектам бюджетов, в том числе по вопросам, вызывающим разногласия внутри представительного органа или между исполнительным и представительным органами государственной власти.</w:t>
      </w:r>
    </w:p>
    <w:p w:rsidR="00A22BEA" w:rsidRDefault="00A22BEA">
      <w:pPr>
        <w:widowControl w:val="0"/>
        <w:ind w:firstLine="709"/>
      </w:pPr>
      <w: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A22BEA" w:rsidRDefault="00A22BEA">
      <w:pPr>
        <w:widowControl w:val="0"/>
        <w:ind w:firstLine="709"/>
      </w:pPr>
      <w:r>
        <w:t>Принцип адресности и целевого характера бюджетных средств означает, что бюджетные средства выделяются в распоряжение конкретных бюджетополучателей с обозначением направления их на финансирование конкретных целей.</w:t>
      </w:r>
    </w:p>
    <w:p w:rsidR="00A22BEA" w:rsidRDefault="00A22BEA">
      <w:pPr>
        <w:widowControl w:val="0"/>
        <w:ind w:firstLine="709"/>
      </w:pPr>
    </w:p>
    <w:p w:rsidR="00A22BEA" w:rsidRDefault="00A22BEA">
      <w:pPr>
        <w:widowControl w:val="0"/>
      </w:pPr>
    </w:p>
    <w:p w:rsidR="00A22BEA" w:rsidRDefault="00A22BEA">
      <w:pPr>
        <w:pStyle w:val="ad"/>
      </w:pPr>
      <w:r>
        <w:t>Бюджетная классификация, доходы и расходы, сбалансированность бюджетов</w:t>
      </w:r>
    </w:p>
    <w:p w:rsidR="00A22BEA" w:rsidRDefault="00A22BEA">
      <w:pPr>
        <w:widowControl w:val="0"/>
        <w:numPr>
          <w:ilvl w:val="12"/>
          <w:numId w:val="0"/>
        </w:numPr>
        <w:ind w:firstLine="709"/>
      </w:pPr>
    </w:p>
    <w:p w:rsidR="00A22BEA" w:rsidRDefault="00A22BEA">
      <w:pPr>
        <w:widowControl w:val="0"/>
        <w:numPr>
          <w:ilvl w:val="12"/>
          <w:numId w:val="0"/>
        </w:numPr>
        <w:ind w:firstLine="709"/>
      </w:pPr>
      <w:r>
        <w:t>Для составления и исполнения бюджетов и обеспечения сопоставимости показателей бюджетов всех уровней бюджетной системы Российской Федерации используется бюджетная классификация Российской Федерации. Бюджетная классификация является группировкой доходов и расходов бюджетов всех уровней бюджетной системы и источников финансирования дефицитов этих бюджетов с присвоением объектам классификации группировочных кодов. Бюджетная классификация дает возможность экономического и статистического анализа доходов и расходов бюджетов РФ, обеспечивает адресность выделения финансовых ресурсов.</w:t>
      </w:r>
    </w:p>
    <w:p w:rsidR="00A22BEA" w:rsidRDefault="00A22BEA">
      <w:pPr>
        <w:widowControl w:val="0"/>
        <w:numPr>
          <w:ilvl w:val="12"/>
          <w:numId w:val="0"/>
        </w:numPr>
        <w:ind w:firstLine="709"/>
      </w:pPr>
      <w:r>
        <w:t>Согласно БК РФ (Глава 4) бюджетная классификация включает:</w:t>
      </w:r>
    </w:p>
    <w:p w:rsidR="00A22BEA" w:rsidRDefault="00A22BEA">
      <w:pPr>
        <w:widowControl w:val="0"/>
        <w:numPr>
          <w:ilvl w:val="0"/>
          <w:numId w:val="15"/>
        </w:numPr>
        <w:ind w:left="0" w:firstLine="709"/>
      </w:pPr>
      <w:r>
        <w:t>классификацию доходов бюджетов РФ;</w:t>
      </w:r>
    </w:p>
    <w:p w:rsidR="00A22BEA" w:rsidRDefault="00A22BEA">
      <w:pPr>
        <w:widowControl w:val="0"/>
        <w:numPr>
          <w:ilvl w:val="0"/>
          <w:numId w:val="15"/>
        </w:numPr>
        <w:ind w:left="0" w:firstLine="709"/>
      </w:pPr>
      <w:r>
        <w:t>функциональную классификацию расходов бюджетов РФ;</w:t>
      </w:r>
    </w:p>
    <w:p w:rsidR="00A22BEA" w:rsidRDefault="00A22BEA">
      <w:pPr>
        <w:widowControl w:val="0"/>
        <w:numPr>
          <w:ilvl w:val="0"/>
          <w:numId w:val="15"/>
        </w:numPr>
        <w:ind w:left="0" w:firstLine="709"/>
      </w:pPr>
      <w:r>
        <w:t>экономическую классификации расходов бюджетов РФ;</w:t>
      </w:r>
    </w:p>
    <w:p w:rsidR="00A22BEA" w:rsidRDefault="00A22BEA">
      <w:pPr>
        <w:widowControl w:val="0"/>
        <w:numPr>
          <w:ilvl w:val="0"/>
          <w:numId w:val="15"/>
        </w:numPr>
        <w:ind w:left="0" w:firstLine="709"/>
      </w:pPr>
      <w:r>
        <w:t>классификацию источников внутреннего финансирования дефицитов бюджетов РФ;</w:t>
      </w:r>
    </w:p>
    <w:p w:rsidR="00A22BEA" w:rsidRDefault="00A22BEA">
      <w:pPr>
        <w:widowControl w:val="0"/>
        <w:numPr>
          <w:ilvl w:val="0"/>
          <w:numId w:val="15"/>
        </w:numPr>
        <w:ind w:left="0" w:firstLine="709"/>
      </w:pPr>
      <w:r>
        <w:t>классификацию источников внешнего финансирования дефицита федерального бюджета;</w:t>
      </w:r>
    </w:p>
    <w:p w:rsidR="00A22BEA" w:rsidRDefault="00A22BEA">
      <w:pPr>
        <w:widowControl w:val="0"/>
        <w:numPr>
          <w:ilvl w:val="0"/>
          <w:numId w:val="15"/>
        </w:numPr>
        <w:ind w:left="0" w:firstLine="709"/>
      </w:pPr>
      <w:r>
        <w:t>классификацию видов государственных внутренних долгов РФ, субъектов РФ, муниципальных образований;</w:t>
      </w:r>
    </w:p>
    <w:p w:rsidR="00A22BEA" w:rsidRDefault="00A22BEA">
      <w:pPr>
        <w:widowControl w:val="0"/>
        <w:numPr>
          <w:ilvl w:val="0"/>
          <w:numId w:val="15"/>
        </w:numPr>
        <w:ind w:left="0" w:firstLine="709"/>
      </w:pPr>
      <w:r>
        <w:t>классификацию видов государственного внешнего долга РФ и государственных внешних активов РФ;</w:t>
      </w:r>
    </w:p>
    <w:p w:rsidR="00A22BEA" w:rsidRDefault="00A22BEA">
      <w:pPr>
        <w:widowControl w:val="0"/>
        <w:numPr>
          <w:ilvl w:val="0"/>
          <w:numId w:val="15"/>
        </w:numPr>
        <w:ind w:left="0" w:firstLine="709"/>
      </w:pPr>
      <w:r>
        <w:t xml:space="preserve">ведомственную классификацию расходов федерального бюджета.  </w:t>
      </w:r>
    </w:p>
    <w:p w:rsidR="00A22BEA" w:rsidRDefault="00A22BEA">
      <w:pPr>
        <w:ind w:firstLine="709"/>
      </w:pPr>
      <w:r>
        <w:t xml:space="preserve">Бюджетная классификация в части классификации доходов бюджетов Российской Федерации, функциональной классификации расходов бюджетов Российской Федерации, экономической классификации расходов бюджетов Российской Федерации, классификации источников финансирования дефицита бюджетов Российской Федерации является единой для всех уровней бюджетной системы и используется при составлении, утверждении и исполнении бюджетов всех уровней и составлении консолидированных бюджетов всех уровней. Законодательные (представительные) органы государственной власти субъектов Российской Федерации и органы местного самоуправления вправе своими нормативными актами производить дальнейшую детализацию объектов бюджетной классификации, не нарушая общих принципов построения и единства бюджетной классификации Российской Федерации. </w:t>
      </w:r>
    </w:p>
    <w:p w:rsidR="00A22BEA" w:rsidRDefault="00A22BEA">
      <w:pPr>
        <w:ind w:firstLine="709"/>
      </w:pPr>
      <w:r>
        <w:t xml:space="preserve">Действующая в настоящее время редакция бюджетной классификации утверждена Приказом МФ РФ от 6.01.98 г. № 1н «О бюджетной классификации Российской Федерации» (действие ФЗ от 15.08.96 № 115-ФЗ «О бюджетной классификации Российской Федерации» в основном, приостановлено). Бюджетная классификация подразделяет объекты классификации на группы, подгруппы, статьи и подстатьи. </w:t>
      </w:r>
    </w:p>
    <w:p w:rsidR="00A22BEA" w:rsidRDefault="00A22BEA">
      <w:pPr>
        <w:ind w:firstLine="720"/>
      </w:pPr>
      <w:r>
        <w:t xml:space="preserve">Доходы бюджета - это денежные средства, поступающие в безвозмездном и безвозвратном порядке в соответствии  законодательством  в распоряжение органов государственной власти соответствующего уровня. Расходы бюджета -  денежные средства, направляемые на финансовое обеспечение задач и функций государства и местного самоуправления. </w:t>
      </w:r>
    </w:p>
    <w:p w:rsidR="00A22BEA" w:rsidRDefault="00A22BEA">
      <w:pPr>
        <w:ind w:firstLine="720"/>
      </w:pPr>
      <w:r>
        <w:t>Виды доходов бюджетов: налоговые (федеральные, региональные и местные налоги и сборы, штрафы и пени), неналоговые, безвозмездные перечисления, а также обособленно учитываются доходы целевых бюджетных фондов. К неналоговым доходам относятся доходы:</w:t>
      </w:r>
    </w:p>
    <w:p w:rsidR="00A22BEA" w:rsidRDefault="00A22BEA">
      <w:pPr>
        <w:numPr>
          <w:ilvl w:val="0"/>
          <w:numId w:val="12"/>
        </w:numPr>
        <w:ind w:left="0" w:firstLine="720"/>
      </w:pPr>
      <w:r>
        <w:t>от использования, продажи и иного возмездного отчуждение имущества, находящегося в государственной или муниципальной собственности;</w:t>
      </w:r>
    </w:p>
    <w:p w:rsidR="00A22BEA" w:rsidRDefault="00A22BEA">
      <w:pPr>
        <w:numPr>
          <w:ilvl w:val="0"/>
          <w:numId w:val="12"/>
        </w:numPr>
        <w:ind w:left="0" w:firstLine="720"/>
      </w:pPr>
      <w:r>
        <w:t>от платных услуг, оказанных государственными или муниципальными органами власти и учреждениями;</w:t>
      </w:r>
    </w:p>
    <w:p w:rsidR="00A22BEA" w:rsidRDefault="00A22BEA">
      <w:pPr>
        <w:numPr>
          <w:ilvl w:val="0"/>
          <w:numId w:val="12"/>
        </w:numPr>
        <w:ind w:left="0" w:firstLine="720"/>
      </w:pPr>
      <w:r>
        <w:t>средства, полученные в результате применения мер гражданско-правовой, административной и уголовной ответственности (штрафы, конфискации, компенсации, возмещение ущерба);</w:t>
      </w:r>
    </w:p>
    <w:p w:rsidR="00A22BEA" w:rsidRDefault="00A22BEA">
      <w:pPr>
        <w:numPr>
          <w:ilvl w:val="0"/>
          <w:numId w:val="12"/>
        </w:numPr>
        <w:ind w:left="0" w:firstLine="720"/>
      </w:pPr>
      <w:r>
        <w:t>финансовая помощь и бюджетные ссуды от бюджетов других уровней и др.</w:t>
      </w:r>
    </w:p>
    <w:p w:rsidR="00A22BEA" w:rsidRDefault="00A22BEA">
      <w:pPr>
        <w:ind w:firstLine="720"/>
      </w:pPr>
      <w:r>
        <w:t>Помимо собственных, в бюджетах 2-го и 3-го уровней выделяют т.н. регулирующие доходы - федеральные или региональные налоги и платежи, по которым устанавливаются процентные нормативы отчислений в бюджеты субъектов или местные бюджеты на финансовый год или на долговременной основе (не менее чем на 3 года) по разным видам таких доходов (в отличие от закрепленных доходов, полностью поступающих в соответствующий бюджет).</w:t>
      </w:r>
    </w:p>
    <w:p w:rsidR="00A22BEA" w:rsidRDefault="00A22BEA">
      <w:pPr>
        <w:ind w:firstLine="720"/>
      </w:pPr>
      <w:r>
        <w:t xml:space="preserve">Расходы бюджетов в зависимости от их экономического содержания подразделяются на текущие расходы (обеспечение текущих потребностей) и капитальные (инвестиционные нужды и прирост запасов). Формы расходов бюджетов: </w:t>
      </w:r>
    </w:p>
    <w:p w:rsidR="00A22BEA" w:rsidRDefault="00A22BEA">
      <w:pPr>
        <w:numPr>
          <w:ilvl w:val="0"/>
          <w:numId w:val="12"/>
        </w:numPr>
        <w:ind w:left="0" w:firstLine="720"/>
      </w:pPr>
      <w:r>
        <w:t>ассигнования на содержание бюджетных учреждений;</w:t>
      </w:r>
    </w:p>
    <w:p w:rsidR="00A22BEA" w:rsidRDefault="00A22BEA">
      <w:pPr>
        <w:numPr>
          <w:ilvl w:val="0"/>
          <w:numId w:val="12"/>
        </w:numPr>
        <w:ind w:left="0" w:firstLine="720"/>
      </w:pPr>
      <w:r>
        <w:t>оплата по государственным (муниципальным) контрактам;</w:t>
      </w:r>
    </w:p>
    <w:p w:rsidR="00A22BEA" w:rsidRDefault="00A22BEA">
      <w:pPr>
        <w:numPr>
          <w:ilvl w:val="0"/>
          <w:numId w:val="12"/>
        </w:numPr>
        <w:ind w:left="0" w:firstLine="720"/>
      </w:pPr>
      <w:r>
        <w:t>трансферты населению;</w:t>
      </w:r>
    </w:p>
    <w:p w:rsidR="00A22BEA" w:rsidRDefault="00A22BEA">
      <w:pPr>
        <w:widowControl w:val="0"/>
        <w:numPr>
          <w:ilvl w:val="0"/>
          <w:numId w:val="12"/>
        </w:numPr>
        <w:ind w:left="0" w:firstLine="720"/>
      </w:pPr>
      <w:r>
        <w:t>ассигнования на осуществление полномочий, передаваемых на другие уровни власти и на компенсацию дополнительных расходов, возникающих из-за решений вышестоящих органов власти;</w:t>
      </w:r>
    </w:p>
    <w:p w:rsidR="00A22BEA" w:rsidRDefault="00A22BEA">
      <w:pPr>
        <w:numPr>
          <w:ilvl w:val="0"/>
          <w:numId w:val="12"/>
        </w:numPr>
        <w:ind w:left="0" w:firstLine="720"/>
      </w:pPr>
      <w:r>
        <w:t xml:space="preserve">бюджетные кредиты юридическим лицам; </w:t>
      </w:r>
    </w:p>
    <w:p w:rsidR="00A22BEA" w:rsidRDefault="00A22BEA">
      <w:pPr>
        <w:numPr>
          <w:ilvl w:val="0"/>
          <w:numId w:val="12"/>
        </w:numPr>
        <w:ind w:left="0" w:firstLine="720"/>
      </w:pPr>
      <w:r>
        <w:t>субвенции и субсидии, юридическим и физическим лицам;</w:t>
      </w:r>
    </w:p>
    <w:p w:rsidR="00A22BEA" w:rsidRDefault="00A22BEA">
      <w:pPr>
        <w:numPr>
          <w:ilvl w:val="0"/>
          <w:numId w:val="12"/>
        </w:numPr>
        <w:ind w:left="0" w:firstLine="720"/>
      </w:pPr>
      <w:r>
        <w:t>инвестиции в уставные капиталы юридических лиц;</w:t>
      </w:r>
    </w:p>
    <w:p w:rsidR="00A22BEA" w:rsidRDefault="00A22BEA">
      <w:pPr>
        <w:numPr>
          <w:ilvl w:val="0"/>
          <w:numId w:val="12"/>
        </w:numPr>
        <w:ind w:left="0" w:firstLine="720"/>
      </w:pPr>
      <w:r>
        <w:t>бюджетные ссуды, дотации, субвенции и субсидии бюджетам других уровней, внебюджетным фондам;</w:t>
      </w:r>
    </w:p>
    <w:p w:rsidR="00A22BEA" w:rsidRDefault="00A22BEA">
      <w:pPr>
        <w:numPr>
          <w:ilvl w:val="0"/>
          <w:numId w:val="12"/>
        </w:numPr>
        <w:ind w:left="0" w:firstLine="720"/>
      </w:pPr>
      <w:r>
        <w:t>кредиты иностранным государствам;</w:t>
      </w:r>
    </w:p>
    <w:p w:rsidR="00A22BEA" w:rsidRDefault="00A22BEA">
      <w:pPr>
        <w:numPr>
          <w:ilvl w:val="0"/>
          <w:numId w:val="12"/>
        </w:numPr>
        <w:ind w:left="0" w:firstLine="720"/>
      </w:pPr>
      <w:r>
        <w:t>средства на обслуживание и погашение долговых обязательств.</w:t>
      </w:r>
    </w:p>
    <w:p w:rsidR="00A22BEA" w:rsidRDefault="00A22BEA">
      <w:pPr>
        <w:ind w:firstLine="720"/>
      </w:pPr>
      <w:r>
        <w:t>При этом под дотацией понимается средства, предоставляемые бюджету другого уровня на безвозмездной и безвозвратной основе для покрытия текущих расходов, субвенция - средства, предоставляемые на той же основе бюджету другого уровня или юридическому лицу на осуществление целевых расходов, субсидия - средства, предоставляемые бюджету другого уровня, юридическому или физическому лицу на условиях долевого финансирования целевых расходов.</w:t>
      </w:r>
    </w:p>
    <w:p w:rsidR="00A22BEA" w:rsidRDefault="00A22BEA">
      <w:pPr>
        <w:ind w:firstLine="720"/>
      </w:pPr>
      <w:r>
        <w:t>В любом бюджете доходы и расходы должны быть сбалансированы. При дефиците бюджета - превышении расходов над доходами - должны быть указаны источники финансирования дефицита (перечень источников финансирования различен для разных уровней бюджетной системы РФ). Законодательством РФ установлены предельные размеры дефицита бюджета. Например, размер дефицита федерального бюджета не может превышать суммарный объем бюджетных инвестиций и расходов на обслуживание государственного долга РФ (государственный долг - долговые обязательства РФ перед физическими и юридическими лицами, иностранными государствами, международными организациями и иными субъектами международного права). Для покрытия дефицита бюджета используются государственные заимствования - займы,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РФ как заемщика или гаранта погашения займов другими заемщиками, выраженные в иностранной (внешние) или российской валюте (внутренние заимствования).</w:t>
      </w:r>
    </w:p>
    <w:p w:rsidR="00A22BEA" w:rsidRDefault="00A22BEA">
      <w:pPr>
        <w:ind w:firstLine="720"/>
      </w:pPr>
    </w:p>
    <w:p w:rsidR="00A22BEA" w:rsidRDefault="00A22BEA">
      <w:pPr>
        <w:widowControl w:val="0"/>
        <w:rPr>
          <w:caps/>
        </w:rPr>
      </w:pPr>
    </w:p>
    <w:p w:rsidR="00A22BEA" w:rsidRDefault="00A22BEA">
      <w:pPr>
        <w:pStyle w:val="5"/>
        <w:ind w:left="708" w:firstLine="0"/>
      </w:pPr>
      <w:r>
        <w:t xml:space="preserve">Характеристика отдельных звеньев бюджетной системы Российской Федерации </w:t>
      </w:r>
    </w:p>
    <w:p w:rsidR="00A22BEA" w:rsidRDefault="00A22BEA">
      <w:pPr>
        <w:pStyle w:val="5"/>
      </w:pPr>
      <w:r>
        <w:t xml:space="preserve">Федеральный бюджет Российской Федерации </w:t>
      </w:r>
    </w:p>
    <w:p w:rsidR="00A22BEA" w:rsidRDefault="00A22BEA">
      <w:pPr>
        <w:widowControl w:val="0"/>
        <w:ind w:firstLine="720"/>
      </w:pPr>
    </w:p>
    <w:p w:rsidR="00A22BEA" w:rsidRDefault="00A22BEA">
      <w:pPr>
        <w:widowControl w:val="0"/>
        <w:ind w:firstLine="720"/>
      </w:pPr>
      <w:r>
        <w:t xml:space="preserve">  Федеральный бюджет Российской Федерации входит в первый уровень бюджетной системы РФ. Федеральный бюджет - основной финансовый план государства, утверждаемый Федеральным Собранием в виде федерального закона. Именно федеральный бюджет является основным орудием перераспределения национального дохода и ВВП, через него мобилизуются финансовые ресурсы, необходимые для регулирования экономического развития страны и реализации социальной политики на территории всей России. При составлении проекта бюджета учитываются не только данные о прогнозируемых размерах доходов бюджета и необходимых государственных расходов; бюджет строится с учетом необходимости осуществления избранной экономической политики. Например, основными целями экономической политики на 1998 год были названы:</w:t>
      </w:r>
    </w:p>
    <w:p w:rsidR="00A22BEA" w:rsidRDefault="00A22BEA">
      <w:pPr>
        <w:widowControl w:val="0"/>
        <w:numPr>
          <w:ilvl w:val="0"/>
          <w:numId w:val="12"/>
        </w:numPr>
        <w:ind w:left="0" w:firstLine="720"/>
      </w:pPr>
      <w:r>
        <w:t>рост валового внутреннего продукта и продукции  промышленного производства не менее чем на 2 процента;</w:t>
      </w:r>
    </w:p>
    <w:p w:rsidR="00A22BEA" w:rsidRDefault="00A22BEA">
      <w:pPr>
        <w:widowControl w:val="0"/>
        <w:numPr>
          <w:ilvl w:val="0"/>
          <w:numId w:val="12"/>
        </w:numPr>
        <w:ind w:left="0" w:firstLine="720"/>
      </w:pPr>
      <w:r>
        <w:t>прекращение спада сельскохозяйственного производства;</w:t>
      </w:r>
    </w:p>
    <w:p w:rsidR="00A22BEA" w:rsidRDefault="00A22BEA">
      <w:pPr>
        <w:widowControl w:val="0"/>
        <w:numPr>
          <w:ilvl w:val="0"/>
          <w:numId w:val="12"/>
        </w:numPr>
        <w:ind w:left="0" w:firstLine="720"/>
      </w:pPr>
      <w:r>
        <w:t>создание условий для переориентации финансовых потоков в реальный сектор экономики;</w:t>
      </w:r>
    </w:p>
    <w:p w:rsidR="00A22BEA" w:rsidRDefault="00A22BEA">
      <w:pPr>
        <w:widowControl w:val="0"/>
        <w:numPr>
          <w:ilvl w:val="0"/>
          <w:numId w:val="12"/>
        </w:numPr>
        <w:ind w:left="0" w:firstLine="720"/>
      </w:pPr>
      <w:r>
        <w:t>формирование условий справедливой конкуренции на внутреннем рынке, в том числе за счет снижения средневзвешенной ставки таможенного тарифа по сравнению с фактическим уровнем 1997 года не более чем на 1 процент;</w:t>
      </w:r>
    </w:p>
    <w:p w:rsidR="00A22BEA" w:rsidRDefault="00A22BEA">
      <w:pPr>
        <w:widowControl w:val="0"/>
        <w:numPr>
          <w:ilvl w:val="0"/>
          <w:numId w:val="12"/>
        </w:numPr>
        <w:ind w:left="0" w:firstLine="720"/>
      </w:pPr>
      <w:r>
        <w:t>снижение налоговой нагрузки на товаропроизводителей и повышение уровня собираемости налогов;</w:t>
      </w:r>
    </w:p>
    <w:p w:rsidR="00A22BEA" w:rsidRDefault="00A22BEA">
      <w:pPr>
        <w:widowControl w:val="0"/>
        <w:numPr>
          <w:ilvl w:val="0"/>
          <w:numId w:val="12"/>
        </w:numPr>
        <w:ind w:left="0" w:firstLine="720"/>
      </w:pPr>
      <w:r>
        <w:t>выполнение всех принимаемых государством финансовых обязательств перед субъектами хозяйственной деятельности и населением;</w:t>
      </w:r>
    </w:p>
    <w:p w:rsidR="00A22BEA" w:rsidRDefault="00A22BEA">
      <w:pPr>
        <w:widowControl w:val="0"/>
        <w:numPr>
          <w:ilvl w:val="0"/>
          <w:numId w:val="12"/>
        </w:numPr>
        <w:ind w:left="0" w:firstLine="720"/>
      </w:pPr>
      <w:r>
        <w:t>рост реальных денежных доходов населения не менее чем на 3 процента;</w:t>
      </w:r>
    </w:p>
    <w:p w:rsidR="00A22BEA" w:rsidRDefault="00A22BEA">
      <w:pPr>
        <w:widowControl w:val="0"/>
        <w:numPr>
          <w:ilvl w:val="0"/>
          <w:numId w:val="12"/>
        </w:numPr>
        <w:ind w:left="0" w:firstLine="720"/>
      </w:pPr>
      <w:r>
        <w:t>завершение перехода на казначейскую систему исполнения федерального бюджета;</w:t>
      </w:r>
    </w:p>
    <w:p w:rsidR="00A22BEA" w:rsidRDefault="00A22BEA">
      <w:pPr>
        <w:widowControl w:val="0"/>
        <w:numPr>
          <w:ilvl w:val="0"/>
          <w:numId w:val="12"/>
        </w:numPr>
        <w:ind w:left="0" w:firstLine="720"/>
      </w:pPr>
      <w:r>
        <w:t>поддержание уровня занятости населения Российской Федерации и снижение числа безработных не менее чем на 500 тысяч человек;</w:t>
      </w:r>
    </w:p>
    <w:p w:rsidR="00A22BEA" w:rsidRDefault="00A22BEA">
      <w:pPr>
        <w:widowControl w:val="0"/>
        <w:numPr>
          <w:ilvl w:val="0"/>
          <w:numId w:val="12"/>
        </w:numPr>
        <w:ind w:left="0" w:firstLine="720"/>
      </w:pPr>
      <w:r>
        <w:t>повышение инвестиционной активности, формирование источников реального наполнения Бюджета развития РФ и на этой основе увеличение по сравнению с уровнем 1997 г. объемов капитальных вложений.</w:t>
      </w:r>
    </w:p>
    <w:p w:rsidR="00A22BEA" w:rsidRDefault="00A22BEA">
      <w:pPr>
        <w:widowControl w:val="0"/>
        <w:ind w:firstLine="720"/>
      </w:pPr>
      <w:r>
        <w:t xml:space="preserve"> Конкретное представление об источниках формирования федерального бюджета и направлениях расходования его средств можно получить из анализа основных положений федерального бюджета на 1998 г. Федеральный бюджет на 1998 г. был утвержден по расходам в сумме 499 945,2 млн. рублей и по доходам в сумме 367 548,0 млн. рублей исходя из прогнозируемого объема ВВП 2 840 млрд. рублей и уровня инфляции 5,7 % (расходы составили около 17,6 % ВВП). Предельный размер дефицита федерального бюджета на 1998 год был установлен в сумме 132 397,2 млн. рублей (4,7 % ВВП). На покрытие дефицита бюджета было решено направить поступления из источников внутреннего финансирования в общей сумме 105 830,2 млн. рублей, включая доходы от эмиссии государственных ценных бумаг, и внешнего финансирования в общей сумме 26 567,0 млн. рублей. Бюджет развития РФ был утвержден в сумме 16 380,4 млн. рублей. (Федеральный закон Российской Федерации «О бюджете развития Российской Федерации» от 26 ноября 1998 года №181-ФЗ, принят Государственной Думой 5 ноября 1998 года).</w:t>
      </w:r>
    </w:p>
    <w:p w:rsidR="00A22BEA" w:rsidRDefault="00A22BEA">
      <w:pPr>
        <w:ind w:firstLine="720"/>
      </w:pPr>
      <w:r>
        <w:t>Данные свидетельствуют, что почти 84 % всех доходов бюджета составляют налоговые доходы, а около 46 % налоговых доходов бюджета составляет налог на добавленную стоимость (налоговые доходы - это обязательные, безвозмездные, безвозвратные платежи в пользу бюджета). Необходимо отметить, что ряд федеральных налогов являются регулирующими, т.е. часть из них направляются в бюджеты субъектов РФ и местные бюджеты. Например, из доходов, поступающих от уплаты НДС на товары (работы, услуги), производимые (выполняемые, оказываемые) на территории РФ, лишь 75 %  поступает в федеральный бюджет; из акцизов на спирт этиловый из всех видов сырья, водку и ликероводочные изделия, спиртосодержащие растворы, производимые на территории Российской Федерации, - 50 % и т.п. (ст. 20 ФЗ «О федеральном бюджете на 1998 год). Полностью в федеральный бюджет поступают такие налоги, как, например, акцизы на товары, ввозимые на территорию РФ, таможенные пошлины, таможенные сборы и иных таможенные платежи.</w:t>
      </w:r>
    </w:p>
    <w:p w:rsidR="00A22BEA" w:rsidRDefault="00A22BEA">
      <w:pPr>
        <w:ind w:firstLine="709"/>
        <w:rPr>
          <w:caps/>
        </w:rPr>
      </w:pPr>
      <w:r>
        <w:t>В доходы федерального бюджета на 1998 год были включены  средства следующих целевых федеральных бюджетных фондов: Федерального дорожного фонда, Федерального экологического фонда, Государственного фонда борьбы с преступностью, Фонда воспроизводства минерально-сырьевой базы, Фонда развития Федеральной пограничной службы, Фонда Министерства по атомной энергии, Фонда развития таможенной системы, Федерального фонда Государственной налоговой службы и Федеральной службы налоговой полиции Российской Федерации.</w:t>
      </w:r>
    </w:p>
    <w:p w:rsidR="00A22BEA" w:rsidRDefault="00A22BEA">
      <w:pPr>
        <w:ind w:firstLine="720"/>
      </w:pPr>
      <w:r>
        <w:t xml:space="preserve">Анализ данных показывает, что среди расходов федерального бюджета все большее место занимают затраты по обслуживанию государственного долга, возникающего при использовании государственного кредита для покрытия дефицита бюджета, - почти 25 % всех расходов. </w:t>
      </w:r>
    </w:p>
    <w:p w:rsidR="00A22BEA" w:rsidRDefault="00A22BEA">
      <w:pPr>
        <w:ind w:firstLine="720"/>
      </w:pPr>
      <w:r>
        <w:t>Об особенностях исполнения федерального бюджета подробнее будет сказано в гл. 3 настоящей работы.</w:t>
      </w:r>
    </w:p>
    <w:p w:rsidR="00A22BEA" w:rsidRDefault="00A22BEA">
      <w:pPr>
        <w:ind w:firstLine="720"/>
      </w:pPr>
    </w:p>
    <w:p w:rsidR="00A22BEA" w:rsidRDefault="00A22BEA">
      <w:pPr>
        <w:pStyle w:val="5"/>
      </w:pPr>
      <w:r>
        <w:t xml:space="preserve">Бюджеты субъектов Российской Федерации </w:t>
      </w:r>
    </w:p>
    <w:p w:rsidR="00A22BEA" w:rsidRDefault="00A22BEA">
      <w:pPr>
        <w:ind w:firstLine="720"/>
      </w:pPr>
    </w:p>
    <w:p w:rsidR="00A22BEA" w:rsidRDefault="00A22BEA">
      <w:pPr>
        <w:ind w:firstLine="720"/>
      </w:pPr>
      <w:r>
        <w:t xml:space="preserve">Бюджеты субъектов Российской Федерации входят во второй уровень бюджетной системы Российской Федерации. Бюджет субъекта РФ - это форма образования и расходования денежных средств, предназначенных для обеспечения задач и функций, отнесенных к предметам ведения субъекта РФ. Бюджет субъекта РФ и свод бюджетов муниципальных образований, находящихся на его территории, составляют консолидированный бюджет субъекта РФ. </w:t>
      </w:r>
    </w:p>
    <w:p w:rsidR="00A22BEA" w:rsidRDefault="00A22BEA">
      <w:pPr>
        <w:ind w:firstLine="720"/>
      </w:pPr>
      <w:r>
        <w:t>Федеральный закон о федеральном бюджете на каждый год содержит перечень регулирующих и закрепленных федеральных налогов и платежей субъектов РФ. Например, ст. 21 ФЗ «О федеральном бюджете на 1998 год» установлено, что в бюджеты субъектов РФ в 1998 году зачисляются поступления от следующих федеральных налогов:</w:t>
      </w:r>
    </w:p>
    <w:p w:rsidR="00A22BEA" w:rsidRDefault="00A22BEA">
      <w:pPr>
        <w:numPr>
          <w:ilvl w:val="0"/>
          <w:numId w:val="15"/>
        </w:numPr>
        <w:ind w:left="0" w:firstLine="720"/>
      </w:pPr>
      <w:r>
        <w:t>налога на прибыль (доход) предприятий и организаций - по установленным ставкам в соответствии с действующим законодательством (реально - 22 %);</w:t>
      </w:r>
    </w:p>
    <w:p w:rsidR="00A22BEA" w:rsidRDefault="00A22BEA">
      <w:pPr>
        <w:numPr>
          <w:ilvl w:val="0"/>
          <w:numId w:val="15"/>
        </w:numPr>
        <w:ind w:left="0" w:firstLine="720"/>
      </w:pPr>
      <w:r>
        <w:t>НДС на товары (работы, услуги), производимые (выполняемые, оказываемые) на территории РФ, за исключением налога на добавленную стоимость на драгоценные металлы и драгоценные камни, отпускаемые из Государственного фонда драгоценных металлов и драгоценных камней РФ, - в размере 25 процентов доходов;</w:t>
      </w:r>
    </w:p>
    <w:p w:rsidR="00A22BEA" w:rsidRDefault="00A22BEA">
      <w:pPr>
        <w:numPr>
          <w:ilvl w:val="0"/>
          <w:numId w:val="15"/>
        </w:numPr>
        <w:ind w:left="0" w:firstLine="720"/>
      </w:pPr>
      <w:r>
        <w:t>акцизов на спирт этиловый из всех видов сырья, водку и ликероводочные изделия, спиртосодержащие растворы, производимые на территории Российской Федерации, - в размере 50 процентов доходов;</w:t>
      </w:r>
    </w:p>
    <w:p w:rsidR="00A22BEA" w:rsidRDefault="00A22BEA">
      <w:pPr>
        <w:numPr>
          <w:ilvl w:val="0"/>
          <w:numId w:val="15"/>
        </w:numPr>
        <w:ind w:left="0" w:firstLine="720"/>
      </w:pPr>
      <w:r>
        <w:t>акцизов на остальные товары, производимые на территории РФ, за исключением акцизов на нефть (включая газовый конденсат), акцизов на услуги по ее перекачке и акцизов на природный газ, бензин автомобильный и легковые  автомобили, - в размере 100 процентов доходов;</w:t>
      </w:r>
    </w:p>
    <w:p w:rsidR="00A22BEA" w:rsidRDefault="00A22BEA">
      <w:pPr>
        <w:numPr>
          <w:ilvl w:val="0"/>
          <w:numId w:val="15"/>
        </w:numPr>
        <w:ind w:left="0" w:firstLine="720"/>
      </w:pPr>
      <w:r>
        <w:t>лицензионных и регистрационных сборов - в соответствии с действующим законодательством;</w:t>
      </w:r>
    </w:p>
    <w:p w:rsidR="00A22BEA" w:rsidRDefault="00A22BEA">
      <w:pPr>
        <w:numPr>
          <w:ilvl w:val="0"/>
          <w:numId w:val="15"/>
        </w:numPr>
        <w:ind w:left="0" w:firstLine="720"/>
      </w:pPr>
      <w:r>
        <w:t>подоходного налога с физических лиц - в размере 100 процентов доходов;</w:t>
      </w:r>
    </w:p>
    <w:p w:rsidR="00A22BEA" w:rsidRDefault="00A22BEA">
      <w:pPr>
        <w:numPr>
          <w:ilvl w:val="0"/>
          <w:numId w:val="15"/>
        </w:numPr>
        <w:ind w:left="0" w:firstLine="720"/>
      </w:pPr>
      <w:r>
        <w:t>налога на покупку иностранных денежных знаков и платежных документов, выраженных в иностранной валюте, - в размере 40 процентов доходов;</w:t>
      </w:r>
    </w:p>
    <w:p w:rsidR="00A22BEA" w:rsidRDefault="00A22BEA">
      <w:pPr>
        <w:numPr>
          <w:ilvl w:val="0"/>
          <w:numId w:val="15"/>
        </w:numPr>
        <w:ind w:left="0" w:firstLine="720"/>
      </w:pPr>
      <w:r>
        <w:t>платежей за пользование природными ресурсами - по нормативам, установленным действующим законодательством;</w:t>
      </w:r>
    </w:p>
    <w:p w:rsidR="00A22BEA" w:rsidRDefault="00A22BEA">
      <w:pPr>
        <w:numPr>
          <w:ilvl w:val="0"/>
          <w:numId w:val="15"/>
        </w:numPr>
        <w:ind w:left="0" w:firstLine="720"/>
      </w:pPr>
      <w:r>
        <w:t>платы за пользование объектами животного мира и водными биологическими ресурсами - в размере 60 процентов доходов;</w:t>
      </w:r>
    </w:p>
    <w:p w:rsidR="00A22BEA" w:rsidRDefault="00A22BEA">
      <w:pPr>
        <w:numPr>
          <w:ilvl w:val="0"/>
          <w:numId w:val="15"/>
        </w:numPr>
        <w:ind w:left="0" w:firstLine="720"/>
      </w:pPr>
      <w:r>
        <w:t>лесного налога - в размере 100 процентов доходов;</w:t>
      </w:r>
    </w:p>
    <w:p w:rsidR="00A22BEA" w:rsidRDefault="00A22BEA">
      <w:pPr>
        <w:numPr>
          <w:ilvl w:val="0"/>
          <w:numId w:val="15"/>
        </w:numPr>
        <w:ind w:left="0" w:firstLine="720"/>
      </w:pPr>
      <w:r>
        <w:t>платы за пользование водными объектами - в размере 60 процентов доходов;</w:t>
      </w:r>
    </w:p>
    <w:p w:rsidR="00A22BEA" w:rsidRDefault="00A22BEA">
      <w:pPr>
        <w:numPr>
          <w:ilvl w:val="0"/>
          <w:numId w:val="15"/>
        </w:numPr>
        <w:ind w:left="0" w:firstLine="720"/>
      </w:pPr>
      <w:r>
        <w:t>налога с розничных продаж - в размере 100 процентов доходов;</w:t>
      </w:r>
    </w:p>
    <w:p w:rsidR="00A22BEA" w:rsidRDefault="00A22BEA">
      <w:pPr>
        <w:numPr>
          <w:ilvl w:val="0"/>
          <w:numId w:val="15"/>
        </w:numPr>
        <w:ind w:left="0" w:firstLine="720"/>
      </w:pPr>
      <w:r>
        <w:t>прочих налогов, сборов, пошлин и других платежей, подлежащих зачислению в бюджеты субъектов РФ в соответствии с законодательством.</w:t>
      </w:r>
    </w:p>
    <w:p w:rsidR="00A22BEA" w:rsidRDefault="00A22BEA">
      <w:pPr>
        <w:numPr>
          <w:ilvl w:val="0"/>
          <w:numId w:val="15"/>
        </w:numPr>
        <w:ind w:left="0" w:firstLine="720"/>
      </w:pPr>
      <w:r>
        <w:t>Процедура утверждения и построение бюджетов субъектов Российской Федерации аналогичны процедуре и построению федерального бюджета, однако, существуют определенные отличия, связанные с различным правовым регулированием бюджетного механизма регионов - каждый субъект Федерации имеет свое бюджетное законодательство (комплекс нормативных актов). Например, в Алтайском крае основным правовым актом, регламентирующим бюджетный процесс, являлся Закон Алтайского края «О бюджетном устройстве и бюджетном процессе в Алтайском крае» от 27.11.95 № 23-3С, а в настоящее время – Закон Алтайского края «О бюджетном устройстве, бюджетном процессе и финансировании в Алтайском крае» от 13.01.99 №1-3С. Кроме этого, ряд субъектов РФ заключил с Федерацией договоры и соглашения, регламентирующие межбюджетные отношения. Так, например, 29.11.96 был подписан Договор Российской Федерации и Алтайского края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p w:rsidR="00A22BEA" w:rsidRDefault="00A22BEA">
      <w:pPr>
        <w:ind w:firstLine="720"/>
      </w:pPr>
      <w:r>
        <w:t>Данное соглашение давало возможность оставлять в бюджете АК акцизы на спирт, водку и ликероводочные изделия, плату за землю, доходы от приватизации, налог на покупку иностранных денежных знаков и платежных документов, выраженных в иностранной валюте.</w:t>
      </w:r>
    </w:p>
    <w:p w:rsidR="00A22BEA" w:rsidRDefault="00A22BEA">
      <w:pPr>
        <w:widowControl w:val="0"/>
        <w:ind w:firstLine="720"/>
      </w:pPr>
      <w:r>
        <w:t xml:space="preserve">Тем регионам, в которых среднедушевой доход по бюджету за предыдущий год ниже, чем в целом по России, и у которых собственных доходов и средств, полученных из федерального бюджета, недостаточно для финансирования текущих расходов, предоставляется помощь из Федерального фонда поддержки субъектов Федерации. Регионам, в которых сбор федеральных налогов на одного жителя менее 95 % от среднероссийского уровня и условная сумма расходов менее 100 % плановых расходов регионального бюджета, предоставляется статус региона, особо нуждающегося в поддержке. В настоящее время большинству регионов РФ (в том числе и Алтайскому краю) осуществляется помощь из федерального бюджета путем перечисления трансфертов, выделения бюджетных ассигнований (подробнее об этом - в разделе 2.5 настоящей работы). </w:t>
      </w:r>
    </w:p>
    <w:p w:rsidR="00A22BEA" w:rsidRDefault="00A22BEA">
      <w:pPr>
        <w:widowControl w:val="0"/>
      </w:pPr>
    </w:p>
    <w:p w:rsidR="00A22BEA" w:rsidRDefault="00A22BEA">
      <w:pPr>
        <w:pStyle w:val="5"/>
      </w:pPr>
      <w:r>
        <w:t>Местные бюджеты</w:t>
      </w:r>
    </w:p>
    <w:p w:rsidR="00A22BEA" w:rsidRDefault="00A22BEA">
      <w:pPr>
        <w:widowControl w:val="0"/>
        <w:ind w:firstLine="720"/>
      </w:pPr>
    </w:p>
    <w:p w:rsidR="00A22BEA" w:rsidRDefault="00A22BEA">
      <w:pPr>
        <w:widowControl w:val="0"/>
        <w:ind w:firstLine="720"/>
      </w:pPr>
      <w:r>
        <w:t xml:space="preserve">Местные бюджеты составляют третий уровень бюджетной системы Российской Федерации. Ст. 14 БК РФ определяет бюджет муниципального образования (местный бюджет) как форму образования и расходования денежных средств, предназначенных для обеспечения задач и функций, отнесенных в предметам ведения местного самоуправления. </w:t>
      </w:r>
    </w:p>
    <w:p w:rsidR="00A22BEA" w:rsidRDefault="00A22BEA">
      <w:pPr>
        <w:widowControl w:val="0"/>
        <w:ind w:firstLine="720"/>
      </w:pPr>
      <w:r>
        <w:t>За последние годы на местные бюджеты были переложены, дополнительны расходы по финансированию социальной инфраструктуры и ряд других расходов, однако их доходная база не была расширена. Существующая практика, при которой до 60 % от суммы налогов, собранных в муниципальном образовании, уходят в региональный и федеральный бюджеты, а собственные расходы покрываются иногда лишь на 10 % (в муниципальных образованиях Республики Марий Эл, в Удмуртии, в Камчатской, Липецкой и др. областях) превращает органы местного самоуправления в постоянных просителей. В конце 1994 г. собственные доходы бюджетов городов составляли 23,9 %, поселков - 11,9 %, сельских районов - 11,8 %, сельских поселений - 5,8 %. Очевидно, что для создания работоспособного местного самоуправления необходимо решить задачу финансового обеспечения этого уровня власти. На практике же за последние 5 лет доля местного самоуправления в доходах консолидированного бюджета РФ сократилась с 28 % до 21 %, а доля расходов возросла с 29 % до 31 %.</w:t>
      </w:r>
    </w:p>
    <w:p w:rsidR="00A22BEA" w:rsidRDefault="00A22BEA">
      <w:pPr>
        <w:widowControl w:val="0"/>
        <w:ind w:firstLine="720"/>
      </w:pPr>
      <w:r>
        <w:t xml:space="preserve">Из общих расходов бюджетов всех уровней сегодня приходится: 42 % всех расходов на социальную политику, 57 % - на здравоохранение и физкультуру, 42 % - на культуру и искусство, 66 % - на жилищно-коммунальное хозяйство, 67 % - на образование. Таким образом, важнейшие направления государственной политики финансируются не с федерального, а с местного уровня. В качестве одной из мер для решения вопроса бюджетного обеспечения местных бюджетов в РФ принят закон «О финансовых основах местного самоуправления в Российской Федерации», установивший единую методологию формирования местных бюджетов для всех субъектов РФ. Однако без закрепления за местными бюджетами реальных размеров доходов, отвечающих потребностям бюджетов муниципальных образований, проблему решить невозможно (в настоящее время БК РФ - ст. 60 -закрепил за местными бюджетами в полном размере только государственную пошлину и местные налоги и сборы). В качестве иллюстрации приведем выдержку из Закона АК «О краевом бюджете на 1998 год» (ст. 5): </w:t>
      </w:r>
    </w:p>
    <w:p w:rsidR="00A22BEA" w:rsidRDefault="00A22BEA">
      <w:pPr>
        <w:widowControl w:val="0"/>
        <w:ind w:firstLine="720"/>
      </w:pPr>
      <w:r>
        <w:t>«Установить, что в бюджеты районов и городов края в 1998 году зачисляются поступления следующих налогов:</w:t>
      </w:r>
    </w:p>
    <w:p w:rsidR="00A22BEA" w:rsidRDefault="00A22BEA">
      <w:pPr>
        <w:widowControl w:val="0"/>
        <w:numPr>
          <w:ilvl w:val="0"/>
          <w:numId w:val="24"/>
        </w:numPr>
        <w:ind w:left="0" w:firstLine="720"/>
      </w:pPr>
      <w:r>
        <w:t>налога на прибыль (доход) предприятий и организаций по ставке 22%, кроме городов Барнаула – 17% с предоставлением льготы средствам массовой информации и книгоиздания, Белокурихи – 4%, Заринска – 12%, Новоалтайска – 20%;</w:t>
      </w:r>
    </w:p>
    <w:p w:rsidR="00A22BEA" w:rsidRDefault="00A22BEA">
      <w:pPr>
        <w:widowControl w:val="0"/>
        <w:numPr>
          <w:ilvl w:val="0"/>
          <w:numId w:val="24"/>
        </w:numPr>
        <w:ind w:left="0" w:firstLine="720"/>
      </w:pPr>
      <w:r>
        <w:t>налога на доходы от предприятий развлекательного бизнеса, включая доходы видеосалонов (от видеопоказа), от проката видео- и аудиокассет и записей на них по ставке 70%;</w:t>
      </w:r>
    </w:p>
    <w:p w:rsidR="00A22BEA" w:rsidRDefault="00A22BEA">
      <w:pPr>
        <w:widowControl w:val="0"/>
        <w:numPr>
          <w:ilvl w:val="0"/>
          <w:numId w:val="24"/>
        </w:numPr>
        <w:ind w:left="0" w:firstLine="720"/>
      </w:pPr>
      <w:r>
        <w:t>5,17% от валовой выручки по предприятиям, переведенным на упрощенную систему налогообложения, учета и отчетности;</w:t>
      </w:r>
    </w:p>
    <w:p w:rsidR="00A22BEA" w:rsidRDefault="00A22BEA">
      <w:pPr>
        <w:widowControl w:val="0"/>
        <w:numPr>
          <w:ilvl w:val="0"/>
          <w:numId w:val="24"/>
        </w:numPr>
        <w:ind w:left="0" w:firstLine="720"/>
      </w:pPr>
      <w:r>
        <w:t>25% налога на добавленную стоимость на товары (работы, услуги), производимые (выполняемые, оказываемые) на территории Алтайского края. В бюджеты городов Барнаула, Белокурихи, Заринска и Новоалтайска налог на добавленную стоимость зачисляется по ставке 2%;</w:t>
      </w:r>
    </w:p>
    <w:p w:rsidR="00A22BEA" w:rsidRDefault="00A22BEA">
      <w:pPr>
        <w:widowControl w:val="0"/>
        <w:numPr>
          <w:ilvl w:val="0"/>
          <w:numId w:val="24"/>
        </w:numPr>
        <w:ind w:left="0" w:firstLine="720"/>
      </w:pPr>
      <w:r>
        <w:t>5% акцизов на спирт этиловый из всех видов сырья, водку и ликероводочные изделия, спиртосодержащие растворы, производимые на территории края;</w:t>
      </w:r>
    </w:p>
    <w:p w:rsidR="00A22BEA" w:rsidRDefault="00A22BEA">
      <w:pPr>
        <w:widowControl w:val="0"/>
        <w:numPr>
          <w:ilvl w:val="0"/>
          <w:numId w:val="24"/>
        </w:numPr>
        <w:ind w:left="0" w:firstLine="720"/>
      </w:pPr>
      <w:r>
        <w:t>100% акцизов на товары, кроме акцизов на спирт, водку и ликероводочные изделия;</w:t>
      </w:r>
    </w:p>
    <w:p w:rsidR="00A22BEA" w:rsidRDefault="00A22BEA">
      <w:pPr>
        <w:widowControl w:val="0"/>
        <w:numPr>
          <w:ilvl w:val="0"/>
          <w:numId w:val="24"/>
        </w:numPr>
        <w:ind w:left="0" w:firstLine="720"/>
      </w:pPr>
      <w:r>
        <w:t>100% подоходного налога с физических лиц;</w:t>
      </w:r>
    </w:p>
    <w:p w:rsidR="00A22BEA" w:rsidRDefault="00A22BEA">
      <w:pPr>
        <w:widowControl w:val="0"/>
        <w:numPr>
          <w:ilvl w:val="0"/>
          <w:numId w:val="24"/>
        </w:numPr>
        <w:ind w:left="0" w:firstLine="720"/>
      </w:pPr>
      <w:r>
        <w:t>100% подоходного налога, взимаемого налоговыми органами с физических лиц, занимающихся предпринимательской деятельностью без образования юридического лица, а также стоимости патента на занятия предпринимательской деятельностью;</w:t>
      </w:r>
    </w:p>
    <w:p w:rsidR="00A22BEA" w:rsidRDefault="00A22BEA">
      <w:pPr>
        <w:widowControl w:val="0"/>
        <w:numPr>
          <w:ilvl w:val="0"/>
          <w:numId w:val="24"/>
        </w:numPr>
        <w:ind w:left="0" w:firstLine="720"/>
      </w:pPr>
      <w:r>
        <w:t>налога на пользование недрами по нормативам, установленным законодательством Российской Федерации;</w:t>
      </w:r>
    </w:p>
    <w:p w:rsidR="00A22BEA" w:rsidRDefault="00A22BEA">
      <w:pPr>
        <w:widowControl w:val="0"/>
        <w:numPr>
          <w:ilvl w:val="0"/>
          <w:numId w:val="24"/>
        </w:numPr>
        <w:ind w:left="0" w:firstLine="720"/>
      </w:pPr>
      <w:r>
        <w:t>60% налога на пользование объектами животного мира;</w:t>
      </w:r>
    </w:p>
    <w:p w:rsidR="00A22BEA" w:rsidRDefault="00A22BEA">
      <w:pPr>
        <w:widowControl w:val="0"/>
        <w:numPr>
          <w:ilvl w:val="0"/>
          <w:numId w:val="24"/>
        </w:numPr>
        <w:ind w:left="0" w:firstLine="720"/>
      </w:pPr>
      <w:r>
        <w:t>60% водного налога;</w:t>
      </w:r>
    </w:p>
    <w:p w:rsidR="00A22BEA" w:rsidRDefault="00A22BEA">
      <w:pPr>
        <w:widowControl w:val="0"/>
        <w:numPr>
          <w:ilvl w:val="0"/>
          <w:numId w:val="24"/>
        </w:numPr>
        <w:ind w:left="0" w:firstLine="720"/>
      </w:pPr>
      <w:r>
        <w:t>средств земельного налога и арендной платы за земли городов и поселков и земли сельскохозяйственного назначения, аккумулируемых в бюджете районов, городов для финансирования централизованных мероприятий;</w:t>
      </w:r>
    </w:p>
    <w:p w:rsidR="00A22BEA" w:rsidRDefault="00A22BEA">
      <w:pPr>
        <w:widowControl w:val="0"/>
        <w:numPr>
          <w:ilvl w:val="0"/>
          <w:numId w:val="24"/>
        </w:numPr>
        <w:ind w:left="0" w:firstLine="720"/>
      </w:pPr>
      <w:r>
        <w:t>100% налогов с розничных продаж;</w:t>
      </w:r>
    </w:p>
    <w:p w:rsidR="00A22BEA" w:rsidRDefault="00A22BEA">
      <w:pPr>
        <w:widowControl w:val="0"/>
        <w:numPr>
          <w:ilvl w:val="0"/>
          <w:numId w:val="24"/>
        </w:numPr>
        <w:ind w:left="0" w:firstLine="720"/>
      </w:pPr>
      <w:r>
        <w:t>100% налога на имущество предприятий;</w:t>
      </w:r>
    </w:p>
    <w:p w:rsidR="00A22BEA" w:rsidRDefault="00A22BEA">
      <w:pPr>
        <w:widowControl w:val="0"/>
        <w:numPr>
          <w:ilvl w:val="0"/>
          <w:numId w:val="24"/>
        </w:numPr>
        <w:ind w:left="0" w:firstLine="720"/>
      </w:pPr>
      <w:r>
        <w:t>100% налога на имущество физических лиц».</w:t>
      </w:r>
    </w:p>
    <w:p w:rsidR="00A22BEA" w:rsidRDefault="00A22BEA">
      <w:pPr>
        <w:widowControl w:val="0"/>
        <w:ind w:firstLine="720"/>
      </w:pPr>
      <w:r>
        <w:t>Статья 11 того же закона устанавливает размер финансовой помощи районам и городам (дотации), производимой из бюджета Алтайского края: 841 878 тыс. руб. (почти 21 % всех расходов бюджета АК).</w:t>
      </w:r>
    </w:p>
    <w:p w:rsidR="00A22BEA" w:rsidRDefault="00A22BEA">
      <w:pPr>
        <w:widowControl w:val="0"/>
        <w:ind w:firstLine="720"/>
      </w:pPr>
      <w:r>
        <w:t>Содержание этих статей является следствием общероссийской политики в области финансирования местных бюджетов: финансирование производится за счет перераспределения бюджетных доходов между уровнями бюджетной системы, а не путем разграничения между уровнями самих доходов.</w:t>
      </w:r>
    </w:p>
    <w:p w:rsidR="00A22BEA" w:rsidRDefault="00A22BEA">
      <w:pPr>
        <w:widowControl w:val="0"/>
        <w:ind w:firstLine="720"/>
      </w:pPr>
      <w:r>
        <w:t>Очевидно, что в том случае, если бы органы местного самоуправления собирали платежи не в вышестоящий, а в свой, местный бюджет, проблем со стимулированием их работы и необходимости их дотирования было бы гораздо меньше. Только в том случае, если будет проведено разграничение доходов, если за местными бюджетами будут закреплены реальные размеры доходов, можно говорить о финансовой состоятельности местного самоуправления в России.</w:t>
      </w:r>
    </w:p>
    <w:p w:rsidR="00A22BEA" w:rsidRDefault="00A22BEA">
      <w:pPr>
        <w:widowControl w:val="0"/>
        <w:ind w:firstLine="720"/>
      </w:pPr>
    </w:p>
    <w:p w:rsidR="00A22BEA" w:rsidRDefault="00A22BEA">
      <w:pPr>
        <w:pStyle w:val="5"/>
      </w:pPr>
      <w:r>
        <w:t xml:space="preserve">Внебюджетные фонды </w:t>
      </w:r>
    </w:p>
    <w:p w:rsidR="00A22BEA" w:rsidRDefault="00A22BEA">
      <w:pPr>
        <w:widowControl w:val="0"/>
        <w:ind w:firstLine="720"/>
      </w:pPr>
    </w:p>
    <w:p w:rsidR="00A22BEA" w:rsidRDefault="00A22BEA">
      <w:pPr>
        <w:widowControl w:val="0"/>
        <w:ind w:firstLine="720"/>
      </w:pPr>
      <w:r>
        <w:t>Государственный внебюджетный фонд - форма образования и расходования денежных средств, образуемых вне федерального бюджета и бюджетов субъектов Российской Федерации. Государственные внебюджетные фонды предназначены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и имеют строгое целевой назначение. Расходы и доходы (бюджет) государственных внебюджетных фондов утверждаются законодательными (представительными) органами в форме закона (решения) аналогично закону (решению) об утверждении государственного бюджета. Формируются государственные внебюджетные фонды в основном за счет обязательных отчислений, уплачиваемых юридическими и физическими лицами. Средства государственных внебюджетных фондов находятся в государственной собственности.</w:t>
      </w:r>
    </w:p>
    <w:p w:rsidR="00A22BEA" w:rsidRDefault="00A22BEA">
      <w:pPr>
        <w:widowControl w:val="0"/>
        <w:ind w:firstLine="720"/>
      </w:pPr>
      <w:r>
        <w:t>Ранее, до принятия Бюджетного кодекса Российской Федерации, внебюджетные фонды не включались в бюджетную систему РФ, являясь самостоятельным элементом российской финансовой системы (общегосударственные финансы). С принятием БК РФ федеральные внебюджетные фонды были включены в первый уровень бюджетной системы, фонды субъектов Федерации - во второй. В настоящее время принципы формирования, расходования, управления внебюджетными фондами регламентируются БК РФ; порядок составления, утверждения бюджетов государственных внебюджетных фондов, составления и утверждения отчетов об их исполнении регулируется нормами бюджетного процесса РФ. Исполнение бюджетов государственных внебюджетных фондов осуществляется Федеральным казначейством Российской Федерации.</w:t>
      </w:r>
    </w:p>
    <w:p w:rsidR="00A22BEA" w:rsidRDefault="00A22BEA">
      <w:pPr>
        <w:widowControl w:val="0"/>
        <w:ind w:firstLine="720"/>
      </w:pPr>
      <w:r>
        <w:t>БК РФ включает в число государственных внебюджетных фондов РФ:</w:t>
      </w:r>
    </w:p>
    <w:p w:rsidR="00A22BEA" w:rsidRDefault="00A22BEA">
      <w:pPr>
        <w:widowControl w:val="0"/>
        <w:numPr>
          <w:ilvl w:val="0"/>
          <w:numId w:val="12"/>
        </w:numPr>
        <w:ind w:left="0" w:firstLine="720"/>
      </w:pPr>
      <w:r>
        <w:t xml:space="preserve">Пенсионный фонд Российской Федерации; </w:t>
      </w:r>
    </w:p>
    <w:p w:rsidR="00A22BEA" w:rsidRDefault="00A22BEA">
      <w:pPr>
        <w:widowControl w:val="0"/>
        <w:numPr>
          <w:ilvl w:val="0"/>
          <w:numId w:val="12"/>
        </w:numPr>
        <w:ind w:left="0" w:firstLine="720"/>
      </w:pPr>
      <w:r>
        <w:t>Государственный фонд занятости населения Российской Федерации,</w:t>
      </w:r>
    </w:p>
    <w:p w:rsidR="00A22BEA" w:rsidRDefault="00A22BEA">
      <w:pPr>
        <w:widowControl w:val="0"/>
        <w:ind w:firstLine="720"/>
      </w:pPr>
      <w:r>
        <w:t>следовательно, целевые федеральные бюджетные фонды, средства которых консолидировались в федеральном бюджете - на 1998 год это:</w:t>
      </w:r>
    </w:p>
    <w:p w:rsidR="00A22BEA" w:rsidRDefault="00A22BEA">
      <w:pPr>
        <w:widowControl w:val="0"/>
        <w:numPr>
          <w:ilvl w:val="0"/>
          <w:numId w:val="15"/>
        </w:numPr>
        <w:ind w:left="0" w:firstLine="720"/>
      </w:pPr>
      <w:r>
        <w:t>Федеральный дорожный фонд Российской Федерации;</w:t>
      </w:r>
    </w:p>
    <w:p w:rsidR="00A22BEA" w:rsidRDefault="00A22BEA">
      <w:pPr>
        <w:widowControl w:val="0"/>
        <w:numPr>
          <w:ilvl w:val="0"/>
          <w:numId w:val="15"/>
        </w:numPr>
        <w:ind w:left="0" w:firstLine="720"/>
      </w:pPr>
      <w:r>
        <w:t>Федеральный экологический фонд Российской Федерации;</w:t>
      </w:r>
    </w:p>
    <w:p w:rsidR="00A22BEA" w:rsidRDefault="00A22BEA">
      <w:pPr>
        <w:widowControl w:val="0"/>
        <w:numPr>
          <w:ilvl w:val="0"/>
          <w:numId w:val="15"/>
        </w:numPr>
        <w:ind w:left="0" w:firstLine="720"/>
      </w:pPr>
      <w:r>
        <w:t>Государственный фонд борьбы с преступностью;</w:t>
      </w:r>
    </w:p>
    <w:p w:rsidR="00A22BEA" w:rsidRDefault="00A22BEA">
      <w:pPr>
        <w:widowControl w:val="0"/>
        <w:numPr>
          <w:ilvl w:val="0"/>
          <w:numId w:val="15"/>
        </w:numPr>
        <w:ind w:left="0" w:firstLine="720"/>
      </w:pPr>
      <w:r>
        <w:t>Фонд воспроизводства минерально-сырьевой базы;</w:t>
      </w:r>
    </w:p>
    <w:p w:rsidR="00A22BEA" w:rsidRDefault="00A22BEA">
      <w:pPr>
        <w:widowControl w:val="0"/>
        <w:numPr>
          <w:ilvl w:val="0"/>
          <w:numId w:val="15"/>
        </w:numPr>
        <w:ind w:left="0" w:firstLine="720"/>
      </w:pPr>
      <w:r>
        <w:t>Фонд развития Федеральной пограничной службы Российской Федерации;</w:t>
      </w:r>
    </w:p>
    <w:p w:rsidR="00A22BEA" w:rsidRDefault="00A22BEA">
      <w:pPr>
        <w:widowControl w:val="0"/>
        <w:numPr>
          <w:ilvl w:val="0"/>
          <w:numId w:val="15"/>
        </w:numPr>
        <w:ind w:left="0" w:firstLine="720"/>
      </w:pPr>
      <w:r>
        <w:t>Фонд Министерства Российской Федерации по атомной энергии;</w:t>
      </w:r>
    </w:p>
    <w:p w:rsidR="00A22BEA" w:rsidRDefault="00A22BEA">
      <w:pPr>
        <w:widowControl w:val="0"/>
        <w:numPr>
          <w:ilvl w:val="0"/>
          <w:numId w:val="15"/>
        </w:numPr>
        <w:ind w:left="0" w:firstLine="720"/>
      </w:pPr>
      <w:r>
        <w:t>Фонд развития таможенной системы Российской Федерации;</w:t>
      </w:r>
    </w:p>
    <w:p w:rsidR="00A22BEA" w:rsidRDefault="00A22BEA">
      <w:pPr>
        <w:widowControl w:val="0"/>
        <w:numPr>
          <w:ilvl w:val="0"/>
          <w:numId w:val="15"/>
        </w:numPr>
        <w:ind w:left="0" w:firstLine="720"/>
      </w:pPr>
      <w:r>
        <w:t>Федеральный фонд Государственной налоговой службы и Федеральной  службы налоговой полиции Российской Федерации,</w:t>
      </w:r>
    </w:p>
    <w:p w:rsidR="00A22BEA" w:rsidRDefault="00A22BEA">
      <w:pPr>
        <w:widowControl w:val="0"/>
        <w:ind w:firstLine="720"/>
      </w:pPr>
      <w:r>
        <w:t>новым законодательством не включаются в состав государственных внебюджетных фондов. Причина состоит в том, что в настоящее время средства большинства целевых фондов консолидируются в бюджет и сами фонды утрачивают самостоятельность.</w:t>
      </w:r>
    </w:p>
    <w:p w:rsidR="00A22BEA" w:rsidRDefault="00A22BEA">
      <w:pPr>
        <w:widowControl w:val="0"/>
        <w:ind w:firstLine="720"/>
      </w:pPr>
      <w:r>
        <w:t>Таким образом, реформирование системы внебюджетных фондов РФ идет в двух направлениях: часть внебюджетных фондов утрачивают свою самостоятельность, их средства включаются в состав бюджета, а сами фонды передаются в состав финансовых органов, вторая часть фондов сохраняет юридическую самостоятельность, но включается в состав бюджетной системы Российской Федерации. Таким образом, происходит процесс централизации финансовых средств в руках государства, устраняется излишняя полицентричность финансовой системы.</w:t>
      </w:r>
    </w:p>
    <w:p w:rsidR="00A22BEA" w:rsidRDefault="00A22BEA">
      <w:pPr>
        <w:widowControl w:val="0"/>
        <w:ind w:firstLine="720"/>
      </w:pPr>
    </w:p>
    <w:p w:rsidR="00A22BEA" w:rsidRDefault="00A22BEA">
      <w:pPr>
        <w:pStyle w:val="ad"/>
      </w:pPr>
      <w:r>
        <w:t>Межбюджетные отношения - современная ситуация, проблемы и пути их решения</w:t>
      </w:r>
    </w:p>
    <w:p w:rsidR="00A22BEA" w:rsidRDefault="00A22BEA">
      <w:pPr>
        <w:widowControl w:val="0"/>
        <w:ind w:firstLine="720"/>
      </w:pPr>
    </w:p>
    <w:p w:rsidR="00A22BEA" w:rsidRDefault="00A22BEA">
      <w:pPr>
        <w:widowControl w:val="0"/>
        <w:ind w:firstLine="720"/>
      </w:pPr>
      <w:r>
        <w:t xml:space="preserve">В послании Президента РФ Правительству РФ «О бюджетной политике на 1999 год» поставлена задача, чтобы уже в 1999 году в новую фазу вступила реформа межбюджетных отношений на базе создания сбалансированной системы прав и ответственности органов государственной власти РФ, ее субъектов и органов местного самоуправления. Программа стабилизации экономики и финансов, одобренная на расширенном заседании Правительства РФ 23.06.98, среди мер по преодолению бюджетного кризиса также особо выделяет упорядочение межбюджетных отношений, что свидетельствует о большой важности этой проблемы. </w:t>
      </w:r>
    </w:p>
    <w:p w:rsidR="00A22BEA" w:rsidRDefault="00A22BEA">
      <w:pPr>
        <w:widowControl w:val="0"/>
        <w:ind w:firstLine="720"/>
      </w:pPr>
      <w:r>
        <w:t>Российская модель бюджетного федерализма опирается на конституционно декларированное распределение предметов ведения между Федерацией, ее субъектами и муниципальными образованиями и исходит из законодательно установленной структуры разделения между всеми уровнями власти собираемых в государстве налогов. В ее рамках используется механизм бюджетного выравнивания с помощью федеральных трансфертов субъектам Федерации. Однако заимствованные из мирового опыта методы выравнивания региональных различий по критерию «бюджетной обеспеченности», предполагающие сближение уровней социального развития регионов за счет федеральных трансфертов на практике столкнулись с рядом проблем, основная из которых - проблема сравнительной оценки уровней социально-экономического развития регионов и определения объемов финансовой помощи региону. Если в 1991-1993 г.г. осуществлялось индивидуальное согласование объемов финансовой поддержки тех или иных регионов, то с 1994 г. была предпринята попытка перейти к единым правилам распределения финансовой помощи на основе формализованных критериев и расчетов. Данные о масштабах финансовой поддержки приведены в таблице.</w:t>
      </w:r>
    </w:p>
    <w:p w:rsidR="00A22BEA" w:rsidRDefault="00A22BEA">
      <w:pPr>
        <w:widowControl w:val="0"/>
        <w:ind w:firstLine="720"/>
      </w:pPr>
      <w:r>
        <w:t>поступления следующих налогов:</w:t>
      </w:r>
    </w:p>
    <w:p w:rsidR="00A22BEA" w:rsidRDefault="00A22BEA">
      <w:pPr>
        <w:widowControl w:val="0"/>
        <w:numPr>
          <w:ilvl w:val="0"/>
          <w:numId w:val="24"/>
        </w:numPr>
        <w:ind w:left="0" w:firstLine="720"/>
      </w:pPr>
      <w:r>
        <w:t>налога на прибыль (доход) предприятий и организаций по ставке 22%, кроме городов Барнаула – 17% с предоставлением льготы средствам массовой информации и книгоиздания, Белокурихи – 4%, Заринска – 12%, Новоалтайска – 20%;</w:t>
      </w:r>
    </w:p>
    <w:p w:rsidR="00A22BEA" w:rsidRDefault="00A22BEA">
      <w:pPr>
        <w:widowControl w:val="0"/>
        <w:numPr>
          <w:ilvl w:val="0"/>
          <w:numId w:val="24"/>
        </w:numPr>
        <w:ind w:left="0" w:firstLine="720"/>
      </w:pPr>
      <w:r>
        <w:t>налога на доходы от предприятий развлекательного бизнеса, включая доходы видеосалонов (от видеопоказа), от проката видео- и аудиокассет и записей на них по ставке 70%;</w:t>
      </w:r>
    </w:p>
    <w:p w:rsidR="00A22BEA" w:rsidRDefault="00A22BEA">
      <w:pPr>
        <w:widowControl w:val="0"/>
        <w:numPr>
          <w:ilvl w:val="0"/>
          <w:numId w:val="24"/>
        </w:numPr>
        <w:ind w:left="0" w:firstLine="720"/>
      </w:pPr>
      <w:r>
        <w:t>5,17% от валовой выручки по предприятиям, переведенным на упрощенную систему налогообложения, учета и отчетности;</w:t>
      </w:r>
    </w:p>
    <w:p w:rsidR="00A22BEA" w:rsidRDefault="00A22BEA">
      <w:pPr>
        <w:widowControl w:val="0"/>
        <w:numPr>
          <w:ilvl w:val="0"/>
          <w:numId w:val="24"/>
        </w:numPr>
        <w:ind w:left="0" w:firstLine="720"/>
      </w:pPr>
      <w:r>
        <w:t>25% налога на добавленную стоимость на товары (работы, услуги), производимые (выполняемые, оказываемые) на территории Алтайского края. В бюджеты городов Барнаула, Белокурихи, Заринска и Новоалтайска налог на добавленную стоимость зачисляется по ставке 2%;</w:t>
      </w:r>
    </w:p>
    <w:p w:rsidR="00A22BEA" w:rsidRDefault="00A22BEA">
      <w:pPr>
        <w:widowControl w:val="0"/>
        <w:numPr>
          <w:ilvl w:val="0"/>
          <w:numId w:val="24"/>
        </w:numPr>
        <w:ind w:left="0" w:firstLine="720"/>
      </w:pPr>
      <w:r>
        <w:t>5% акцизов на спирт этиловый из всех видов сырья, водку и ликероводочные изделия, спиртосодержащие растворы, производимые на территории края;</w:t>
      </w:r>
    </w:p>
    <w:p w:rsidR="00A22BEA" w:rsidRDefault="00A22BEA">
      <w:pPr>
        <w:widowControl w:val="0"/>
        <w:numPr>
          <w:ilvl w:val="0"/>
          <w:numId w:val="24"/>
        </w:numPr>
        <w:ind w:left="0" w:firstLine="720"/>
      </w:pPr>
      <w:r>
        <w:t>100% акцизов на товары, кроме акцизов на спирт, водку и ликероводочные изделия;</w:t>
      </w:r>
    </w:p>
    <w:p w:rsidR="00A22BEA" w:rsidRDefault="00A22BEA">
      <w:pPr>
        <w:widowControl w:val="0"/>
        <w:numPr>
          <w:ilvl w:val="0"/>
          <w:numId w:val="24"/>
        </w:numPr>
        <w:ind w:left="0" w:firstLine="720"/>
      </w:pPr>
      <w:r>
        <w:t>100% подоходного налога с физических лиц;</w:t>
      </w:r>
    </w:p>
    <w:p w:rsidR="00A22BEA" w:rsidRDefault="00A22BEA">
      <w:pPr>
        <w:widowControl w:val="0"/>
        <w:numPr>
          <w:ilvl w:val="0"/>
          <w:numId w:val="24"/>
        </w:numPr>
        <w:ind w:left="0" w:firstLine="720"/>
      </w:pPr>
      <w:r>
        <w:t>100% подоходного налога, взимаемого налоговыми органами с физических лиц, занимающихся предпринимательской деятельностью без образования юридического лица, а также стоимости патента на занятия предпринимательской деятельностью;</w:t>
      </w:r>
    </w:p>
    <w:p w:rsidR="00A22BEA" w:rsidRDefault="00A22BEA">
      <w:pPr>
        <w:widowControl w:val="0"/>
        <w:numPr>
          <w:ilvl w:val="0"/>
          <w:numId w:val="24"/>
        </w:numPr>
        <w:ind w:left="0" w:firstLine="720"/>
      </w:pPr>
      <w:r>
        <w:t>налога на пользование недрами по нормативам, установленным законодательством Российской Федерации;</w:t>
      </w:r>
    </w:p>
    <w:p w:rsidR="00A22BEA" w:rsidRDefault="00A22BEA">
      <w:pPr>
        <w:widowControl w:val="0"/>
        <w:numPr>
          <w:ilvl w:val="0"/>
          <w:numId w:val="24"/>
        </w:numPr>
        <w:ind w:left="0" w:firstLine="720"/>
      </w:pPr>
      <w:r>
        <w:t>60% налога на пользование объектами животного мира;</w:t>
      </w:r>
    </w:p>
    <w:p w:rsidR="00A22BEA" w:rsidRDefault="00A22BEA">
      <w:pPr>
        <w:widowControl w:val="0"/>
        <w:numPr>
          <w:ilvl w:val="0"/>
          <w:numId w:val="24"/>
        </w:numPr>
        <w:ind w:left="0" w:firstLine="720"/>
      </w:pPr>
      <w:r>
        <w:t>60% водного налога;</w:t>
      </w:r>
    </w:p>
    <w:p w:rsidR="00A22BEA" w:rsidRDefault="00A22BEA">
      <w:pPr>
        <w:widowControl w:val="0"/>
        <w:numPr>
          <w:ilvl w:val="0"/>
          <w:numId w:val="24"/>
        </w:numPr>
        <w:ind w:left="0" w:firstLine="720"/>
      </w:pPr>
      <w:r>
        <w:t>средств земельного налога и арендной платы за земли городов и поселков и земли сельскохозяйственного назначения, аккумулируемых в бюджете районов, городов для финансирования централизованных мероприятий;</w:t>
      </w:r>
    </w:p>
    <w:p w:rsidR="00A22BEA" w:rsidRDefault="00A22BEA">
      <w:pPr>
        <w:widowControl w:val="0"/>
        <w:numPr>
          <w:ilvl w:val="0"/>
          <w:numId w:val="24"/>
        </w:numPr>
        <w:ind w:left="0" w:firstLine="720"/>
      </w:pPr>
      <w:r>
        <w:t>100% налогов с розничных продаж;</w:t>
      </w:r>
    </w:p>
    <w:p w:rsidR="00A22BEA" w:rsidRDefault="00A22BEA">
      <w:pPr>
        <w:widowControl w:val="0"/>
        <w:numPr>
          <w:ilvl w:val="0"/>
          <w:numId w:val="24"/>
        </w:numPr>
        <w:ind w:left="0" w:firstLine="720"/>
      </w:pPr>
      <w:r>
        <w:t>100% налога на имущество предприятий;</w:t>
      </w:r>
    </w:p>
    <w:p w:rsidR="00A22BEA" w:rsidRDefault="00A22BEA">
      <w:pPr>
        <w:widowControl w:val="0"/>
        <w:numPr>
          <w:ilvl w:val="0"/>
          <w:numId w:val="24"/>
        </w:numPr>
        <w:ind w:left="0" w:firstLine="720"/>
      </w:pPr>
      <w:r>
        <w:t>100% налога на имущество физических лиц».</w:t>
      </w:r>
    </w:p>
    <w:p w:rsidR="00A22BEA" w:rsidRDefault="00A22BEA">
      <w:pPr>
        <w:widowControl w:val="0"/>
        <w:ind w:firstLine="720"/>
      </w:pPr>
      <w:r>
        <w:t>Статья 11 того же закона устанавливает размер финансовой помощи районам и городам (дотации), производимой из бюджета Алтайского края: 841 878 тыс. руб. (почти 21 % всех расходов бюджета АК).</w:t>
      </w:r>
    </w:p>
    <w:p w:rsidR="00A22BEA" w:rsidRDefault="00A22BEA">
      <w:pPr>
        <w:widowControl w:val="0"/>
        <w:ind w:firstLine="720"/>
      </w:pPr>
      <w:r>
        <w:t>Содержание этих статей является следствием общероссийской политики в области финансирования местных бюджетов: финансирование производится за счет перераспределения бюджетных доходов между уровнями бюджетной системы, а не путем разграничения между уровнями самих доходов.</w:t>
      </w:r>
    </w:p>
    <w:p w:rsidR="00A22BEA" w:rsidRDefault="00A22BEA">
      <w:pPr>
        <w:widowControl w:val="0"/>
        <w:ind w:firstLine="720"/>
      </w:pPr>
      <w:r>
        <w:t>Очевидно, что в том случае, если бы органы местного самоуправления собирали платежи не в вышестоящий, а в свой, местный бюджет, проблем со стимулированием их работы и необходимости их дотирования было бы гораздо меньше. Только в том случае, если будет проведено разграничение доходов, если за местными бюджетами будут закреплены реальные размеры доходов, можно говорить о финансовой состоятельности местного самоуправления в России.</w:t>
      </w:r>
    </w:p>
    <w:p w:rsidR="00A22BEA" w:rsidRDefault="00A22BEA">
      <w:pPr>
        <w:ind w:firstLine="720"/>
        <w:rPr>
          <w:b/>
          <w:bCs/>
          <w:i/>
          <w:iCs/>
        </w:rPr>
      </w:pPr>
    </w:p>
    <w:p w:rsidR="00A22BEA" w:rsidRDefault="00A22BEA">
      <w:pPr>
        <w:ind w:firstLine="720"/>
      </w:pPr>
      <w:r>
        <w:rPr>
          <w:b/>
          <w:bCs/>
          <w:i/>
          <w:iCs/>
        </w:rPr>
        <w:t xml:space="preserve"> Дефицит бюджета</w:t>
      </w:r>
    </w:p>
    <w:p w:rsidR="00A22BEA" w:rsidRDefault="00A22BEA">
      <w:pPr>
        <w:ind w:firstLine="720"/>
      </w:pPr>
    </w:p>
    <w:p w:rsidR="00A22BEA" w:rsidRDefault="00A22BEA">
      <w:pPr>
        <w:ind w:firstLine="720"/>
      </w:pPr>
      <w:r>
        <w:t>Бюджетный дефицит - превышение расходов бюджета над его доходами - это финансовое явление, с которым в те или иные периоды своей истории неизбежно сталкивались все государства мира. Бесспорно, бюджетный дефицит - нежелательное для государства явление: его финансирование на основе денежной эмиссии гарантированно ведет к инфляции, с помощью не эмиссионных средств - к росту государственного долга. Тем не менее бюджетный дефицит нельзя однозначно относить к разряду чрезвычайных, катастрофических событий, так как различным может быть качество, природа дефицита. Он может быть связан с необходимостью осуществления крупных государственных вложений в развитие экономики, и тогда дефицит не является отражением кризисного течения общественных процессов, а скорее становится следствием стремления государства обеспечить прогрессивные сдвиги в структуре общественного воспроизводства.</w:t>
      </w:r>
    </w:p>
    <w:p w:rsidR="00A22BEA" w:rsidRDefault="00A22BEA">
      <w:pPr>
        <w:ind w:firstLine="720"/>
      </w:pPr>
      <w:r>
        <w:t xml:space="preserve"> До 1991 г. бюджетная система станы была единой.</w:t>
      </w:r>
    </w:p>
    <w:p w:rsidR="00A22BEA" w:rsidRDefault="00A22BEA">
      <w:pPr>
        <w:ind w:firstLine="720"/>
      </w:pPr>
      <w:r>
        <w:t>В последние годы в условиях создания Российского государства, развития рыночных отношений, многообразие форм собственности, усиления самостоятельности регионов произошли принципиальные изменения и в бюджетном устройстве. В соответствии с действующим законодательством стали самостоятельными:  республиканский бюджет РФ (он получил название федерального бюджета), республиканские бюджеты республик в составе РФ, бюджеты национально-государственных и административно-территориальных образований.</w:t>
      </w:r>
    </w:p>
    <w:p w:rsidR="00A22BEA" w:rsidRDefault="00A22BEA">
      <w:pPr>
        <w:ind w:firstLine="720"/>
      </w:pPr>
      <w:r>
        <w:t>Сегодня бюджетная система России состоит из федерального бюджета, 21 республиканского бюджета республик в составе РФ , 56 краевых и областных бюджетов Москвы и Санкт-Петербурга, 10 окружных бюджетов автономных округов и около 29 тыс. местных бюджетов, к которым относятся городские, районные, поселковые и сельские бюджеты. Единство бюджетной системы в новых условиях реализуется через единую социально-экономическую политику и правовую базу, использование единых бюджетных классификаций и форм бюджетной документации, взаимодействие бюджетов всех уровней и согласование принципов бюджетного процесса.</w:t>
      </w:r>
    </w:p>
    <w:p w:rsidR="00A22BEA" w:rsidRDefault="00A22BEA">
      <w:pPr>
        <w:ind w:firstLine="720"/>
      </w:pPr>
      <w:r>
        <w:t>В условиях перехода к рыночным отношениям формирование доходной части бюджета приобрело в основном налоговый характер.</w:t>
      </w:r>
    </w:p>
    <w:p w:rsidR="00A22BEA" w:rsidRDefault="00A22BEA">
      <w:pPr>
        <w:ind w:firstLine="720"/>
      </w:pPr>
      <w:r>
        <w:t>Налоговые доходы - это обязательные, безвозмездные, безвозвратные платежи в пользу бюджета.</w:t>
      </w:r>
    </w:p>
    <w:p w:rsidR="00A22BEA" w:rsidRDefault="00A22BEA">
      <w:pPr>
        <w:ind w:firstLine="720"/>
      </w:pPr>
      <w:r>
        <w:t>Ведущее место среди налоговых доходов федерального бюджета (свыше 1/3) занимает налог на добавленную стоимость. Вместе с таможенными пошлинами и налогом на прибыль он превышает 2/3 налоговых доходов федерального бюджета.</w:t>
      </w:r>
    </w:p>
    <w:p w:rsidR="00A22BEA" w:rsidRDefault="00A22BEA">
      <w:pPr>
        <w:ind w:firstLine="720"/>
      </w:pPr>
      <w:r>
        <w:t>Министерство финансов Российской Федерации как федеральный орган исполнительной власти и его органы на местах обеспечивают управление финансами и разработку финансовой политики государства.</w:t>
      </w:r>
    </w:p>
    <w:p w:rsidR="00A22BEA" w:rsidRDefault="00A22BEA">
      <w:pPr>
        <w:ind w:firstLine="720"/>
      </w:pPr>
      <w:r>
        <w:t>Обеспечивая исполнение федерального бюджета, Минфин РФ осуществляет контроль за поступлением и целевым использованием средств , выделяемых из федерального бюджета предприятиям, учреждениям и организациям . По истечении года отчет об исполнении федерального бюджета и консолидированного бюджета и представляет их в Правительство РФ.</w:t>
      </w:r>
    </w:p>
    <w:p w:rsidR="00A22BEA" w:rsidRDefault="00A22BEA">
      <w:pPr>
        <w:ind w:firstLine="720"/>
      </w:pPr>
    </w:p>
    <w:p w:rsidR="00A22BEA" w:rsidRDefault="00A22BEA">
      <w:pPr>
        <w:ind w:firstLine="720"/>
      </w:pPr>
      <w:r>
        <w:rPr>
          <w:b/>
          <w:bCs/>
          <w:i/>
          <w:iCs/>
        </w:rPr>
        <w:t>Факторы роста бюджетного дефицита</w:t>
      </w:r>
    </w:p>
    <w:p w:rsidR="00A22BEA" w:rsidRDefault="00A22BEA">
      <w:pPr>
        <w:ind w:firstLine="720"/>
      </w:pPr>
    </w:p>
    <w:p w:rsidR="00A22BEA" w:rsidRDefault="00A22BEA">
      <w:pPr>
        <w:ind w:firstLine="720"/>
      </w:pPr>
      <w:r>
        <w:t>Государственный бюджет - это экономические отношения между государством и субъектами всех форм собственности и отдельными гражданами по поводу формирования централизованного фонда денежных средств, направляемых на выполнение общегосударственных задач и функций.</w:t>
      </w:r>
    </w:p>
    <w:p w:rsidR="00A22BEA" w:rsidRDefault="00A22BEA">
      <w:pPr>
        <w:ind w:firstLine="720"/>
      </w:pPr>
      <w:r>
        <w:t xml:space="preserve">Полностью сбалансированный государственный бюджет, то есть бюджет без сальдо, возможен только теоретически. Но, как я уже упомянула, не всегда бюджетный дефицит является негативным явлением. </w:t>
      </w:r>
    </w:p>
    <w:p w:rsidR="00A22BEA" w:rsidRDefault="00A22BEA">
      <w:pPr>
        <w:ind w:firstLine="720"/>
      </w:pPr>
      <w:r>
        <w:t>Еще Дж. М. Кейнс в целях взбадривания экономического роста и обеспечения полной занятости рекомендовал проводить политику дефицитного финансирования. Дефицит бюджета может возникнуть и в результате чрезвычайных обстоятельств - войн, стихийных бедствий, катаклизмов - когда обычных резервов становится недостаточно и приходится прибегать к источникам особого рода. В таких случаях бюджетный дефицит, естественно, нежелательное, но неизбежное явление. Наконец, существует и третья, наиболее опасная и тревожная форма бюджетного дефицита, когда он является отражением кризисных явлений в экономике, ее развала, неспособности правительства держать под контролем финансовую ситуацию в стране. В этом случае требуется принятие не только срочных и действенных экономических мер, но и соответствующих политических решений.</w:t>
      </w:r>
    </w:p>
    <w:p w:rsidR="00A22BEA" w:rsidRDefault="00A22BEA">
      <w:pPr>
        <w:ind w:firstLine="720"/>
      </w:pPr>
      <w:r>
        <w:t>Нормальным считается дефицит бюджета, приблизительно соответствующий уровню инфляции в стране. Такой дефицит бюджета обычно покрывается низкопроцентными или беспроцентными кредитами Центробанка. Международные стандарты предполагают возможный дефицит бюджета на уровне 2 - 3 % ВНП. Такой или больший дефицит государственного бюджета  финансируется за счет эмиссии государственных ценных бумаг, доходность которых обычно ниже, чем средняя доходность на финансовом рынке, поскольку, в отличии от других видов доходов, доходы по государственным ценным бумагам не облагаются налогом. С позиций же интересов государства наиболее эффективным источником финансирования внутреннего долга являются внешние займы и кредиты, так как они не отвлекают финансовые ресурсы из внутреннего денежно-кредитного оборота.</w:t>
      </w:r>
    </w:p>
    <w:p w:rsidR="00A22BEA" w:rsidRDefault="00A22BEA">
      <w:pPr>
        <w:ind w:firstLine="720"/>
      </w:pPr>
      <w:r>
        <w:t>Что же происходит в России? Несмотря на рост налогов и некоторое увеличение неналоговых доходов, бюджет Российской Федерации продолжает оставаться резко дефицитным. На 1996 предельный размер дефицита федерального бюджета был установлен в сумме 88,5 трлн. руб., или 3,85 % к ВВП. Этот дефицит должен был быть профинансирован за счет внутренних источников финансирования в общей сумме 56,1 трлн. руб., включая доходы от эмиссии государственных ценных бумаг, и через привлечение источников внешнего финансирования в общей сумме 32,5 трлн. руб</w:t>
      </w:r>
    </w:p>
    <w:p w:rsidR="00A22BEA" w:rsidRDefault="00A22BEA">
      <w:pPr>
        <w:ind w:firstLine="720"/>
        <w:rPr>
          <w:caps/>
        </w:rPr>
      </w:pPr>
      <w:r>
        <w:rPr>
          <w:caps/>
        </w:rPr>
        <w:t xml:space="preserve"> </w:t>
      </w:r>
    </w:p>
    <w:p w:rsidR="00A22BEA" w:rsidRDefault="00A22BEA">
      <w:pPr>
        <w:pStyle w:val="7"/>
      </w:pPr>
      <w:r>
        <w:t>Возможности выхода из создавшейся ситуации</w:t>
      </w:r>
    </w:p>
    <w:p w:rsidR="00A22BEA" w:rsidRDefault="00A22BEA">
      <w:pPr>
        <w:ind w:firstLine="720"/>
      </w:pPr>
    </w:p>
    <w:p w:rsidR="00A22BEA" w:rsidRDefault="00A22BEA">
      <w:pPr>
        <w:ind w:firstLine="720"/>
      </w:pPr>
      <w:r>
        <w:t>Проблема бюджетного дефицита и вытекающая из нее проблема государственного долга чрезвычайно важны для сегодняшней России. Что же можно сделать, и можно ли вообще как-то изменить такое положение?</w:t>
      </w:r>
    </w:p>
    <w:p w:rsidR="00A22BEA" w:rsidRDefault="00A22BEA">
      <w:pPr>
        <w:ind w:firstLine="720"/>
      </w:pPr>
      <w:r>
        <w:t>В настоящее время сложилось две основные теории по преодолению бюджетного кризиса и кризиса государственной задолженности. Первая из них основывается на нехватке в экономике наличных денежных средств. Она была высказана недавно в газете “Московский Комсомолец” известным экономистом Николаем Шмелевым, автором нашумевшей в свое время статьи “Авансы и долги” десятилетней давности. В интервью, озаглавленном “Опять авансы, опять долги” в качестве действенного метода преодоления кризиса называется эмиссия, печать новых денег. На вопрос о том, где взять не хватающие средства, Шмелев отвечает так: “Поменять всю налоговую систему - нужны годы. А их нет. ... Все деньги с внутреннего рынка государство уже высосало. А с внешнего рынка много не соберешь. Остается неестественный метод: напечатать деньги. ... Да, это немного инфляция, но это замкнутый круг, из которого иначе не выбраться. ... При том искусственно созданном денежном голоде, в котором живет страна, какие-то точечные контролируемые инъекции достаточно безопасны. Другого способа я не вижу”</w:t>
      </w:r>
    </w:p>
    <w:p w:rsidR="00A22BEA" w:rsidRDefault="00A22BEA">
      <w:pPr>
        <w:ind w:firstLine="720"/>
      </w:pPr>
      <w:r>
        <w:t>Такой подход аргументируется недостатком в Российской экономики наличных денег. По словам Шмелева, “в экономике должно быть наличных и безналичных денег примерно 80 % стоимости ВВП. У американцев - более 100 %. У нас же - всего лишь около 10 %”.</w:t>
      </w:r>
    </w:p>
    <w:p w:rsidR="00A22BEA" w:rsidRDefault="00A22BEA">
      <w:pPr>
        <w:ind w:firstLine="720"/>
      </w:pPr>
      <w:r>
        <w:t>Другая же точка зрения, напрочь отрицает возможность эмиссии как средства преодоления бюджетного дефицита. “Работа печатного станка, приводящая к эмиссии, не обусловленной потребностями товарооборота, должна расцениваться как мера, грубо нарушающая законы денежного обращения, а потому недопустимая. Дефицит может покрываться только на заемной основе путем размещения на финансовом рынке государственных ценных бумаг”. Политика устранения бюджетного дефицита не должна быть направлена на скорейшее уравнивание доходов и расходов государства, это процесс постепенный, требующий конкретных мер в самых разных областях государственной экономической политики. Это и стимулирование бюджетных поступлений, и сокращение государственных расходов (в разумных, конечно, пределах и не за счет наиболее социально и экономически значимых статей). Это, несомненно, и привлечение в страну иностранного капитала.</w:t>
      </w:r>
    </w:p>
    <w:p w:rsidR="00A22BEA" w:rsidRDefault="00A22BEA">
      <w:pPr>
        <w:ind w:firstLine="720"/>
      </w:pPr>
    </w:p>
    <w:p w:rsidR="00A22BEA" w:rsidRDefault="00A22BEA">
      <w:pPr>
        <w:pStyle w:val="2"/>
        <w:spacing w:before="0" w:after="0"/>
        <w:ind w:left="720" w:firstLine="60"/>
        <w:jc w:val="left"/>
        <w:rPr>
          <w:bCs/>
          <w:iCs/>
        </w:rPr>
      </w:pPr>
      <w:bookmarkStart w:id="2" w:name="_Toc404101877"/>
      <w:r>
        <w:rPr>
          <w:bCs/>
          <w:iCs/>
        </w:rPr>
        <w:t>Программа сокращения дефицита федерального бюджета на 1998-2000 годы</w:t>
      </w:r>
      <w:bookmarkEnd w:id="2"/>
    </w:p>
    <w:p w:rsidR="00A22BEA" w:rsidRDefault="00A22BEA">
      <w:pPr>
        <w:pStyle w:val="a4"/>
        <w:spacing w:line="240" w:lineRule="auto"/>
        <w:ind w:firstLine="720"/>
        <w:jc w:val="left"/>
      </w:pPr>
    </w:p>
    <w:p w:rsidR="00A22BEA" w:rsidRDefault="00A22BEA">
      <w:pPr>
        <w:pStyle w:val="a4"/>
        <w:spacing w:line="240" w:lineRule="auto"/>
        <w:ind w:firstLine="720"/>
        <w:jc w:val="left"/>
      </w:pPr>
      <w:r>
        <w:t>Итак, каковы же планы нашего правительства касательно регулирования дефицита бюджета на ближайшее будущее? Ниже я приведу основные направления действий, планируемых правительством для сокращения федерального бюджета на 1998-2000 годы.</w:t>
      </w:r>
    </w:p>
    <w:p w:rsidR="00A22BEA" w:rsidRDefault="00A22BEA">
      <w:pPr>
        <w:pStyle w:val="a4"/>
        <w:spacing w:line="240" w:lineRule="auto"/>
        <w:ind w:firstLine="720"/>
        <w:jc w:val="left"/>
      </w:pPr>
      <w:r>
        <w:t>Программа нацелена на ограничение негативного влияния на экономический рост бремени обслуживания государственного долга и на воздействие государства на финансовый рынок.</w:t>
      </w:r>
    </w:p>
    <w:p w:rsidR="00A22BEA" w:rsidRDefault="00A22BEA">
      <w:pPr>
        <w:pStyle w:val="a4"/>
        <w:spacing w:line="240" w:lineRule="auto"/>
        <w:ind w:firstLine="720"/>
        <w:jc w:val="left"/>
      </w:pPr>
      <w:r>
        <w:t xml:space="preserve"> Основными задачами Программы на 1998-2000 годы являются:</w:t>
      </w:r>
    </w:p>
    <w:p w:rsidR="00A22BEA" w:rsidRDefault="00A22BEA">
      <w:pPr>
        <w:pStyle w:val="a4"/>
        <w:spacing w:line="240" w:lineRule="auto"/>
        <w:ind w:firstLine="720"/>
        <w:jc w:val="left"/>
      </w:pPr>
      <w:r>
        <w:t>повышение уровня поступления доходов федерального бюджета с 12,7 процента валового внутреннего продукта в 1998 году до 13 процентов валового внутреннего продукта в 2000 году за счет совершенствования налоговой политики с учетом введения в действие Налогового кодекса Российской Федерации;</w:t>
      </w:r>
    </w:p>
    <w:p w:rsidR="00A22BEA" w:rsidRDefault="00A22BEA">
      <w:pPr>
        <w:pStyle w:val="a4"/>
        <w:spacing w:line="240" w:lineRule="auto"/>
        <w:ind w:firstLine="720"/>
        <w:jc w:val="left"/>
      </w:pPr>
      <w:r>
        <w:t>внесение структурных изменений в расходы федерального бюджета исходя из приоритетов в расходовании средств на проведение реформ в социальной, военной и жилищной сферах, не допуская при этом снижения расходов бюджета (без учета расходов по обслуживанию государственного долга Российской Федерации) в условиях сокращения дефицита федерального бюджета.</w:t>
      </w:r>
    </w:p>
    <w:p w:rsidR="00A22BEA" w:rsidRDefault="00A22BEA">
      <w:pPr>
        <w:pStyle w:val="a4"/>
        <w:spacing w:line="240" w:lineRule="auto"/>
        <w:ind w:firstLine="720"/>
        <w:jc w:val="left"/>
      </w:pPr>
      <w:r>
        <w:t xml:space="preserve"> Программа составлена исходя из полного обеспечения к 1999 году доходами федерального бюджета расходов, за исключением выплаты процентов по государственному долгу (первичный дефицит).</w:t>
      </w:r>
    </w:p>
    <w:p w:rsidR="00A22BEA" w:rsidRDefault="00A22BEA">
      <w:pPr>
        <w:pStyle w:val="a4"/>
        <w:spacing w:line="240" w:lineRule="auto"/>
        <w:ind w:firstLine="720"/>
        <w:jc w:val="left"/>
      </w:pPr>
      <w:r>
        <w:t>Реализация Программы позволит:</w:t>
      </w:r>
    </w:p>
    <w:p w:rsidR="00A22BEA" w:rsidRDefault="00A22BEA">
      <w:pPr>
        <w:pStyle w:val="a4"/>
        <w:spacing w:line="240" w:lineRule="auto"/>
        <w:ind w:firstLine="720"/>
        <w:jc w:val="left"/>
      </w:pPr>
      <w:r>
        <w:t>оптимизировать объем государственных заимствований и,соответственно, ограничить расходы федерального бюджета по обслуживанию государственного долга Российской Федерации до 4 процентов валового внутреннего продукта в 2000 году (против 5 процентов валового внутреннего продукта в 1997 году);</w:t>
      </w:r>
    </w:p>
    <w:p w:rsidR="00A22BEA" w:rsidRDefault="00A22BEA">
      <w:pPr>
        <w:pStyle w:val="a4"/>
        <w:spacing w:line="240" w:lineRule="auto"/>
        <w:ind w:firstLine="720"/>
        <w:jc w:val="left"/>
      </w:pPr>
      <w:r>
        <w:t>сократить долю участия государства на финансовом рынке и обеспечить уже в 1998 году снижение доходности по государственным ценным бумагам до 13-15 процентов, что приведет к дальнейшему сокращению учетной ставки Центрального банка Российской Федерации. В среднесрочной перспективе номинальные процентные ставки составят в 1999 году 12-13 процентов, в 2000 году - 10-11 процентов;</w:t>
      </w:r>
    </w:p>
    <w:p w:rsidR="00A22BEA" w:rsidRDefault="00A22BEA">
      <w:pPr>
        <w:pStyle w:val="a4"/>
        <w:spacing w:line="240" w:lineRule="auto"/>
        <w:ind w:firstLine="720"/>
        <w:jc w:val="left"/>
      </w:pPr>
      <w:r>
        <w:t>обеспечить достижение реального роста валового внутреннего продукта к 2000 году в размере 5 процентов за счет стимулирования инвестирования финансовых ресурсов в реальный сектор экономики;</w:t>
      </w:r>
    </w:p>
    <w:p w:rsidR="00A22BEA" w:rsidRDefault="00A22BEA">
      <w:pPr>
        <w:pStyle w:val="a4"/>
        <w:spacing w:line="240" w:lineRule="auto"/>
        <w:ind w:firstLine="720"/>
        <w:jc w:val="left"/>
      </w:pPr>
      <w:r>
        <w:t>сократить объем связанных иностранных кредитов. Привлечение внешних заимствований будет базироваться в основном на использовании кредитов международных финансовых организаций (Международного валютного фонда и Международного банка реконструкции и развития).</w:t>
      </w:r>
    </w:p>
    <w:p w:rsidR="00A22BEA" w:rsidRDefault="00A22BEA">
      <w:pPr>
        <w:pStyle w:val="a4"/>
        <w:spacing w:line="240" w:lineRule="auto"/>
        <w:ind w:firstLine="720"/>
        <w:jc w:val="left"/>
      </w:pPr>
      <w:r>
        <w:t>Программа позволит определять на среднесрочную перспективу параметры внутренних и внешних государственных заимствований и расходы по обслуживанию государственного долга Российской Федерации.</w:t>
      </w:r>
    </w:p>
    <w:p w:rsidR="00A22BEA" w:rsidRDefault="00A22BEA">
      <w:pPr>
        <w:ind w:firstLine="720"/>
      </w:pPr>
    </w:p>
    <w:p w:rsidR="00A22BEA" w:rsidRDefault="00A22BEA">
      <w:pPr>
        <w:ind w:firstLine="720"/>
      </w:pPr>
    </w:p>
    <w:p w:rsidR="00A22BEA" w:rsidRDefault="00A22BEA">
      <w:pPr>
        <w:ind w:firstLine="720"/>
        <w:rPr>
          <w:b/>
          <w:bCs/>
          <w:i/>
          <w:iCs/>
        </w:rPr>
      </w:pPr>
      <w:r>
        <w:rPr>
          <w:b/>
          <w:bCs/>
          <w:i/>
          <w:iCs/>
        </w:rPr>
        <w:t>Бюджетный дефицит на Западе</w:t>
      </w:r>
    </w:p>
    <w:p w:rsidR="00A22BEA" w:rsidRDefault="00A22BEA">
      <w:pPr>
        <w:ind w:firstLine="720"/>
      </w:pPr>
    </w:p>
    <w:p w:rsidR="00A22BEA" w:rsidRDefault="00A22BEA">
      <w:pPr>
        <w:pStyle w:val="21"/>
        <w:spacing w:line="240" w:lineRule="auto"/>
        <w:rPr>
          <w:i w:val="0"/>
          <w:sz w:val="24"/>
        </w:rPr>
      </w:pPr>
      <w:r>
        <w:rPr>
          <w:i w:val="0"/>
          <w:sz w:val="24"/>
        </w:rPr>
        <w:t>Для более глубокого рассмотрения и понимания предмета исследования, необходимо ознакомиться с проявлениями бюджетного дефицита в других странах и в первую очередь, в странах с развитыми рыночными отношениями.</w:t>
      </w:r>
    </w:p>
    <w:p w:rsidR="00A22BEA" w:rsidRDefault="00A22BEA">
      <w:pPr>
        <w:pStyle w:val="21"/>
        <w:spacing w:line="240" w:lineRule="auto"/>
        <w:rPr>
          <w:i w:val="0"/>
          <w:sz w:val="24"/>
        </w:rPr>
      </w:pPr>
      <w:r>
        <w:rPr>
          <w:i w:val="0"/>
          <w:sz w:val="24"/>
        </w:rPr>
        <w:t xml:space="preserve">Практически невозможно представить себе государство, в котором  безупречно работают все финансово – экономические рычаги, стимулирующие приток средств в бюджет, а государственные расходы не превышают доходов. Как свидетельствует мировой опыт, примеров стран, в которых оптимально решены проблемы бюджетного дефицита, немного – разве что Германия, Япония и Швейцария. Даже Соединённые Штаты Америки на протяжении длительного периода ежегодно имеют ощутимый дефицит государственного бюджета, который в последние годы достигает 200 млрд. долларов в год, что составляет 15 – 20 % всех расходов или 3 – 6 % валового внутреннего продукта. Больше того, проблема дефицита (увеличения внутреннего долга и расходов на его обслуживание) долгое время является одной из основных проблем внутренней политики США. Это подтверждают последние выборы в Конгресс США, где в центре политических дебатов был вопрос дефицита государственного бюджета. По опыту США, обслуживание Государственного долга (имеется в виду оплата процентов заимодателям) является тяжелой ношей для любого государства, так как постоянно оттягивает на себя определенную долю оборотных средств и приводит к увеличению дефицита бюджета государства. В свою очередь рост последнего обременяет экономику необходимостью постоянного изыскания средств для его погашения и как следствие приводит к новому витку роста как внутреннего, так и внешнего долга государства. Круг замыкается, и для того, чтобы его разорвать необходимо видоизменение экономической политики страны и, прежде всего законодательной базы, кардинальное реформирование  банковской системы (снижение ставки банковского процента в первую очередь), пересмотр системы льготирования, оптимизация налоговой политики. </w:t>
      </w:r>
    </w:p>
    <w:p w:rsidR="00A22BEA" w:rsidRDefault="00A22BEA">
      <w:pPr>
        <w:pStyle w:val="21"/>
        <w:spacing w:line="240" w:lineRule="auto"/>
        <w:rPr>
          <w:i w:val="0"/>
          <w:sz w:val="24"/>
        </w:rPr>
      </w:pPr>
      <w:r>
        <w:rPr>
          <w:i w:val="0"/>
          <w:sz w:val="24"/>
        </w:rPr>
        <w:t>Как не печально, идеального решения трилеммы «поступления – расходы – дефицит» не существует нигде в мире. Даже в наиболее развитых странах – это перманентный диалектический политико-экономический процесс.</w:t>
      </w:r>
    </w:p>
    <w:p w:rsidR="00A22BEA" w:rsidRDefault="00A22BEA">
      <w:pPr>
        <w:ind w:firstLine="851"/>
      </w:pPr>
      <w:r>
        <w:t>Даже беглое рассмотрение мирового опыта проявления бюджетного дефицита показывает, что многие, процветающие сегодня страны, имели в прошлом значительные дефициты государственного бюджета.</w:t>
      </w:r>
    </w:p>
    <w:p w:rsidR="00A22BEA" w:rsidRDefault="00A22BEA">
      <w:pPr>
        <w:ind w:firstLine="851"/>
      </w:pPr>
      <w:r>
        <w:t>Так США, в тяжелые 1943 – 45 годы, имели дефицит государственного бюджета в размере 105 – 230 % от уровня доходов, или 50 – 70 % от расходов, или 22 – 31 % от валового внутреннего продукта.</w:t>
      </w:r>
    </w:p>
    <w:p w:rsidR="00A22BEA" w:rsidRDefault="00A22BEA">
      <w:pPr>
        <w:pStyle w:val="21"/>
        <w:spacing w:line="240" w:lineRule="auto"/>
        <w:rPr>
          <w:i w:val="0"/>
          <w:sz w:val="24"/>
        </w:rPr>
      </w:pPr>
      <w:r>
        <w:rPr>
          <w:i w:val="0"/>
          <w:sz w:val="24"/>
        </w:rPr>
        <w:t>В США, Германии, Великобритании и Франции, начи</w:t>
      </w:r>
      <w:r>
        <w:rPr>
          <w:i w:val="0"/>
          <w:sz w:val="24"/>
        </w:rPr>
        <w:softHyphen/>
        <w:t>ная с 1974 г., не было ни одного государственного бюджета, не имевшего дефицита.</w:t>
      </w:r>
    </w:p>
    <w:p w:rsidR="00A22BEA" w:rsidRDefault="00A22BEA">
      <w:pPr>
        <w:ind w:firstLine="851"/>
      </w:pPr>
      <w:r>
        <w:t xml:space="preserve"> К началу  90-х годов бюджетный де</w:t>
      </w:r>
      <w:r>
        <w:softHyphen/>
        <w:t xml:space="preserve">фицит в расходной части бюджета США составлял - 11,6%, во Франции составлял 9,6%, в Японии -- 15,6%, Италии -- 25,2%. </w:t>
      </w:r>
    </w:p>
    <w:p w:rsidR="00A22BEA" w:rsidRDefault="00A22BEA">
      <w:pPr>
        <w:pStyle w:val="30"/>
        <w:spacing w:line="240" w:lineRule="auto"/>
        <w:jc w:val="left"/>
        <w:rPr>
          <w:sz w:val="24"/>
        </w:rPr>
      </w:pPr>
      <w:r>
        <w:rPr>
          <w:sz w:val="24"/>
        </w:rPr>
        <w:t xml:space="preserve">Стихийно складывался в 1991 году дефицит бюджета СССР, он  достиг почти 20,7 % валового национального продукта. </w:t>
      </w:r>
    </w:p>
    <w:p w:rsidR="00A22BEA" w:rsidRDefault="00A22BEA">
      <w:pPr>
        <w:pStyle w:val="21"/>
        <w:spacing w:line="240" w:lineRule="auto"/>
        <w:rPr>
          <w:i w:val="0"/>
          <w:sz w:val="24"/>
        </w:rPr>
      </w:pPr>
      <w:r>
        <w:rPr>
          <w:i w:val="0"/>
          <w:sz w:val="24"/>
        </w:rPr>
        <w:t>В 1995 году Государственная Дума России приняла федеральный бюджет с доходами в 175 трлн. рублей, расходами – 248,3 трлн. рублей и дефицитом в 73,2 трлн. рублей, что составило 29,5 % расходов.</w:t>
      </w:r>
    </w:p>
    <w:p w:rsidR="00A22BEA" w:rsidRDefault="00A22BEA">
      <w:pPr>
        <w:pStyle w:val="21"/>
        <w:spacing w:line="240" w:lineRule="auto"/>
        <w:rPr>
          <w:i w:val="0"/>
          <w:sz w:val="24"/>
        </w:rPr>
      </w:pPr>
      <w:r>
        <w:rPr>
          <w:i w:val="0"/>
          <w:sz w:val="24"/>
        </w:rPr>
        <w:t>Бюджетные дефициты значительно усили</w:t>
      </w:r>
      <w:r>
        <w:rPr>
          <w:i w:val="0"/>
          <w:sz w:val="24"/>
        </w:rPr>
        <w:softHyphen/>
        <w:t>вают напряжение на рынке ссудных капиталов, вызывают рост ссудного процента, препятствуют снижению высоких процентных ставок. Резонанс от подобных действий правительств ряда стран выходит за пределы национальной политики. Так, высокий ссуд</w:t>
      </w:r>
      <w:r>
        <w:rPr>
          <w:i w:val="0"/>
          <w:sz w:val="24"/>
        </w:rPr>
        <w:softHyphen/>
        <w:t>ный процент, установленный в США в середине 80-х годов, вы</w:t>
      </w:r>
      <w:r>
        <w:rPr>
          <w:i w:val="0"/>
          <w:sz w:val="24"/>
        </w:rPr>
        <w:softHyphen/>
        <w:t>звал значительный отток капиталов из Западной Европы. По оцен</w:t>
      </w:r>
      <w:r>
        <w:rPr>
          <w:i w:val="0"/>
          <w:sz w:val="24"/>
        </w:rPr>
        <w:softHyphen/>
        <w:t xml:space="preserve">кам западных экономистов, в настоящее время США поглощает до 15% всех накоплений капиталистического мира. </w:t>
      </w:r>
    </w:p>
    <w:p w:rsidR="00A22BEA" w:rsidRDefault="00A22BEA">
      <w:pPr>
        <w:ind w:firstLine="851"/>
      </w:pPr>
      <w:r>
        <w:t>Стремясь воспрепятствовать оттоку капитала, западноевропей</w:t>
      </w:r>
      <w:r>
        <w:softHyphen/>
        <w:t xml:space="preserve">ские страны также вынуждены повышать процентные ставки, что приводит к уменьшению финансовых возможностей национальной промышленности в отношении расширения производства. Так, по данным Конференции Британской промышленности, увеличение процентных ставок на 1% обходится промышленности в 250 млн. фунтов стерлингов в год. </w:t>
      </w:r>
    </w:p>
    <w:p w:rsidR="00A22BEA" w:rsidRDefault="00A22BEA">
      <w:pPr>
        <w:ind w:firstLine="851"/>
      </w:pPr>
      <w:r>
        <w:t>Высокие процентные ставки вызывают отрицательный эффект в валютной области, приводят к удорожанию товаров за рубежом, следовательно, ведут к сокращению производства на экспорт, уве</w:t>
      </w:r>
      <w:r>
        <w:softHyphen/>
        <w:t xml:space="preserve">личивают пассивность торгового баланса, вызывают негативные последствия на рынке труда. Экономический урон в экспортных  отраслях тяжело отражается на банковской системе, приводя к банкротству некоторых банков. </w:t>
      </w:r>
    </w:p>
    <w:p w:rsidR="00A22BEA" w:rsidRDefault="00A22BEA">
      <w:pPr>
        <w:ind w:firstLine="851"/>
      </w:pPr>
      <w:r>
        <w:t>Тем не менее, мировой опыт показывает, что некоторые страны успешно решают проблему сбалансированности бюджета государства, его доходов и расходов. В первую очередь это страны с развитыми рыночными отношениями. В качестве примера сбалансированного бюджета, можно привести бюджет Японии (наиболее показательный бюджет последних лет) свидетельствует о том, что в Японии эффективно решается проблема покрытия дефицита бюджета. Немаловажную роль здесь сыграли мероприятия по проведению ревальвации национальной денежной единицы.</w:t>
      </w:r>
    </w:p>
    <w:p w:rsidR="00A22BEA" w:rsidRDefault="00A22BEA">
      <w:pPr>
        <w:ind w:firstLine="851"/>
      </w:pPr>
      <w:r>
        <w:t xml:space="preserve">Огромную роль в сбалансированности бюджетов западных стран играет мощная законодательная база, защищающая национального производителя. Например, законы, касающиеся антимонопольных и антидемпинговых мер в государстве. Проведение в жизнь политики защиты мелкого и среднего производителя на внутреннем рынке, и национального производителя от ретивых импортеров (в том числе пользующихся не легитимными субсидиями), дает положительные результаты в виде увеличения доли отечественной продукции и соответственно налогооблагаемой прибыли (доходной части бюджета). Также необходимо отметить более детальный подход к изучению бюджетного дефицита в странах с развитыми рыночными отношениями. Выявление скрытого дефицита, анализ причин его возникновения, а так же рассмотрение зависимостей связанных с проявлениями дефицита бюджета по структуре (структурный дефицит) и в цикличности  (циклический дефицит), позволяет выявить первопричины и детализировать дефицит бюджета как явление. Естественно решать проблему, зная о ней все, или почти все, намного легче. </w:t>
      </w:r>
    </w:p>
    <w:p w:rsidR="00A22BEA" w:rsidRDefault="00A22BEA">
      <w:pPr>
        <w:ind w:firstLine="851"/>
      </w:pPr>
      <w:r>
        <w:t xml:space="preserve">Немного подробнее необходимо остановиться на проблеме так называемого «скрытого дефицита». По оценкам зарубежных специалистов к его появлению приводит неумелое составление бюджета, неверная оценка макро показателей используемых при составлении статей доходов, а также использование последних не в полном объеме. В дальнейшем, в ходе бюджетного процесса правительство вынуждено производить периодический пересмотр расходной части бюджета, что в конечном итоге, приводит к секвестру отдельных статей последнего. В свою очередь совокупность сокращенных статей бюджета приводит к накапливаемому или скрытому дефициту бюджета, а это не что иное, как увеличение государственного долга и соответственно увеличение расходов по его обслуживанию, и как следствие, увеличение реального дефицита бюджета страны. </w:t>
      </w:r>
    </w:p>
    <w:p w:rsidR="00A22BEA" w:rsidRDefault="00A22BEA">
      <w:pPr>
        <w:ind w:firstLine="851"/>
      </w:pPr>
      <w:r>
        <w:t>Более глубокий анализ опыта передовых стран показывает, что нельзя не учитывать в качестве внутреннего Государственного долга задолженность государства перед своими гражданами по выплате пенсий и заработной платы работников бюджетной сферы. Такие задолженности есть не что иное, как увеличение расходной части бюджета и естественно должны увеличивать реальный бюджетный дефицит.</w:t>
      </w:r>
    </w:p>
    <w:p w:rsidR="00A22BEA" w:rsidRDefault="00A22BEA">
      <w:pPr>
        <w:ind w:firstLine="851"/>
      </w:pPr>
      <w:r>
        <w:t xml:space="preserve">В заключение рассмотрения второго раздела необходимо отметить следующее: </w:t>
      </w:r>
    </w:p>
    <w:p w:rsidR="00A22BEA" w:rsidRDefault="00A22BEA">
      <w:pPr>
        <w:ind w:firstLine="851"/>
      </w:pPr>
      <w:r>
        <w:t xml:space="preserve">Как показывает мировой опыт, бюджетный дефицит является проблемой международной и присутствует в бюджетах всех стран с развитыми рыночными отношениями. Актуальность его сокращения отмечается правительствами многих стран, в том числе и правительством Соединенных Штатов Америки, самой мощной и экономически развитой страны в мире. </w:t>
      </w:r>
    </w:p>
    <w:p w:rsidR="00A22BEA" w:rsidRDefault="00A22BEA">
      <w:pPr>
        <w:ind w:firstLine="851"/>
      </w:pPr>
      <w:r>
        <w:t>Решение проблемы дефицита бюджета (или хотя бы уменьшение его доли в бюджете государства) зависит от правильности подхода правительства к ее оценке и введение цивилизованных мер направленных на сокращение бюджетного дефицита.</w:t>
      </w:r>
    </w:p>
    <w:p w:rsidR="00A22BEA" w:rsidRDefault="00A22BEA">
      <w:pPr>
        <w:ind w:firstLine="851"/>
      </w:pPr>
      <w:r>
        <w:t xml:space="preserve"> Принятие продуманных  законов направленных на поддержание национального производителя и развитие производства в целом, а так же разработка механизма их выполнения, наиболее верный путь, ведущий к сбалансированному бюджету государства. </w:t>
      </w:r>
    </w:p>
    <w:p w:rsidR="00A22BEA" w:rsidRDefault="00A22BEA">
      <w:pPr>
        <w:ind w:firstLine="851"/>
      </w:pPr>
      <w:r>
        <w:t xml:space="preserve"> Сущность государственного бюджета любой страны определяется ее социально-экономическим строем, природой, задачами и функциями государства.</w:t>
      </w:r>
    </w:p>
    <w:p w:rsidR="00A22BEA" w:rsidRDefault="00A22BEA">
      <w:pPr>
        <w:ind w:firstLine="720"/>
      </w:pPr>
      <w:r>
        <w:t>Следует отметить, что государственные бюджеты западных стран с развитой рыночной экономикой продолжают оставаться хронически дефицитными. Однако в условиях относительно устойчивого экономического положения, динамично развивающейся экономики с устойчивыми и эффективными международными связями бюджетные дефициты (конечно, в допустимых границах) не рассматривается как крайне отрицательные финансовые показатели. В долг жили и продолжают жить многие экономически развитые государства, хотя справедливо было бы отметить наметившуюся в последнее время тенденцию к сокращению бюджетного дефицита экономически развитых стран. Так, например, в США в 1992 году дефицит бюджета составлял 4.9 % к ВВП. Выступая летом 1995 года в конгрессе Б. Клинтон предложил сбалансировать бюджет за предстоящие десять лет. Президент заявил, что правительство и конгресс обязаны сбалансировать бюджет, но лишь на основе поддержания развития американской экономики и при сохранении традиционных американских ценностей.</w:t>
      </w:r>
    </w:p>
    <w:p w:rsidR="00A22BEA" w:rsidRDefault="00A22BEA">
      <w:pPr>
        <w:ind w:firstLine="720"/>
      </w:pPr>
    </w:p>
    <w:p w:rsidR="00A22BEA" w:rsidRDefault="00A22BEA">
      <w:pPr>
        <w:ind w:firstLine="720"/>
      </w:pPr>
    </w:p>
    <w:p w:rsidR="00A22BEA" w:rsidRDefault="00A22BEA">
      <w:pPr>
        <w:ind w:firstLine="720"/>
        <w:rPr>
          <w:b/>
          <w:bCs/>
          <w:i/>
          <w:iCs/>
        </w:rPr>
      </w:pPr>
      <w:r>
        <w:rPr>
          <w:caps/>
        </w:rPr>
        <w:t xml:space="preserve">  </w:t>
      </w:r>
      <w:r>
        <w:rPr>
          <w:b/>
          <w:bCs/>
          <w:i/>
          <w:iCs/>
        </w:rPr>
        <w:t xml:space="preserve">Бюджетная политика Российской Федерации </w:t>
      </w:r>
    </w:p>
    <w:p w:rsidR="00A22BEA" w:rsidRDefault="00A22BEA">
      <w:pPr>
        <w:ind w:firstLine="720"/>
        <w:rPr>
          <w:caps/>
        </w:rPr>
      </w:pPr>
      <w:r>
        <w:rPr>
          <w:b/>
          <w:bCs/>
          <w:i/>
          <w:iCs/>
        </w:rPr>
        <w:t xml:space="preserve">  и направления ее совершенствования</w:t>
      </w:r>
      <w:r>
        <w:rPr>
          <w:caps/>
        </w:rPr>
        <w:t xml:space="preserve"> </w:t>
      </w:r>
    </w:p>
    <w:p w:rsidR="00A22BEA" w:rsidRDefault="00A22BEA">
      <w:pPr>
        <w:ind w:firstLine="720"/>
      </w:pPr>
    </w:p>
    <w:p w:rsidR="00A22BEA" w:rsidRDefault="00A22BEA">
      <w:pPr>
        <w:ind w:firstLine="720"/>
      </w:pPr>
      <w:r>
        <w:t>Бюджетная политика как целенаправленная деятельность государства по определению основных задач и количественных параметров формирования доходов и расходов бюджета, управления государственным долгом является одним из основных инструментов экономической политики государства. Бюджетная политика на очередной финансовый год определяется Бюджетным посланием Президента РФ, направляемом Федеральному Собранию в начале (не позднее марта) предшествующего года.</w:t>
      </w:r>
    </w:p>
    <w:p w:rsidR="00A22BEA" w:rsidRDefault="00A22BEA">
      <w:pPr>
        <w:ind w:firstLine="720"/>
      </w:pPr>
      <w:r>
        <w:t>Так как наиболее важными направлениями бюджетной политики являются сбор бюджетных доходов, выполнение бюджетных обязательств, управление бюджетным дефицитом и государственным долгом, то и эффективность всей бюджетной политики может быть оценена по результативности деятельности органов исполнительной власти в указанных направлениях. Состояние государственных финансов оказывает весьма сильное воздействие на реальную экономику, поэтому динамика основных макроэкономических показателей также может выступать одним и критериев успешности варианта осуществляемой бюджетной политики.</w:t>
      </w:r>
    </w:p>
    <w:p w:rsidR="00A22BEA" w:rsidRDefault="00A22BEA">
      <w:pPr>
        <w:ind w:firstLine="720"/>
      </w:pPr>
      <w:r>
        <w:t>В качестве критериев эффективности бюджетной политики можно предложить следующие:</w:t>
      </w:r>
    </w:p>
    <w:p w:rsidR="00A22BEA" w:rsidRDefault="00A22BEA">
      <w:pPr>
        <w:numPr>
          <w:ilvl w:val="0"/>
          <w:numId w:val="12"/>
        </w:numPr>
        <w:ind w:left="0" w:firstLine="720"/>
      </w:pPr>
      <w:r>
        <w:t>уровень собираемости бюджетных доходов в целом, налогов в частности;</w:t>
      </w:r>
    </w:p>
    <w:p w:rsidR="00A22BEA" w:rsidRDefault="00A22BEA">
      <w:pPr>
        <w:numPr>
          <w:ilvl w:val="0"/>
          <w:numId w:val="12"/>
        </w:numPr>
        <w:ind w:left="0" w:firstLine="720"/>
      </w:pPr>
      <w:r>
        <w:t>уровень выполнения бюджетных обязательств;</w:t>
      </w:r>
    </w:p>
    <w:p w:rsidR="00A22BEA" w:rsidRDefault="00A22BEA">
      <w:pPr>
        <w:numPr>
          <w:ilvl w:val="0"/>
          <w:numId w:val="12"/>
        </w:numPr>
        <w:ind w:left="0" w:firstLine="720"/>
      </w:pPr>
      <w:r>
        <w:t>величину бюджетного дефицита и скорость роста государственного долга;</w:t>
      </w:r>
    </w:p>
    <w:p w:rsidR="00A22BEA" w:rsidRDefault="00A22BEA">
      <w:pPr>
        <w:numPr>
          <w:ilvl w:val="0"/>
          <w:numId w:val="12"/>
        </w:numPr>
        <w:ind w:left="0" w:firstLine="720"/>
      </w:pPr>
      <w:r>
        <w:t>объем финансовых ресурсов, отвлекаемых на обслуживание государственного бюджета;</w:t>
      </w:r>
    </w:p>
    <w:p w:rsidR="00A22BEA" w:rsidRDefault="00A22BEA">
      <w:pPr>
        <w:numPr>
          <w:ilvl w:val="0"/>
          <w:numId w:val="12"/>
        </w:numPr>
        <w:ind w:left="0" w:firstLine="720"/>
      </w:pPr>
      <w:r>
        <w:t>уровень монетизации бюджетного дефицита;</w:t>
      </w:r>
    </w:p>
    <w:p w:rsidR="00A22BEA" w:rsidRDefault="00A22BEA">
      <w:pPr>
        <w:numPr>
          <w:ilvl w:val="0"/>
          <w:numId w:val="12"/>
        </w:numPr>
        <w:ind w:left="0" w:firstLine="720"/>
      </w:pPr>
      <w:r>
        <w:t>величину валютных резервов, используемых для финансирования бюджетного дефицита;</w:t>
      </w:r>
    </w:p>
    <w:p w:rsidR="00A22BEA" w:rsidRDefault="00A22BEA">
      <w:pPr>
        <w:numPr>
          <w:ilvl w:val="0"/>
          <w:numId w:val="12"/>
        </w:numPr>
        <w:ind w:left="0" w:firstLine="720"/>
      </w:pPr>
      <w:r>
        <w:t>динамику валового внутреннего продукта;</w:t>
      </w:r>
    </w:p>
    <w:p w:rsidR="00A22BEA" w:rsidRDefault="00A22BEA">
      <w:pPr>
        <w:numPr>
          <w:ilvl w:val="0"/>
          <w:numId w:val="12"/>
        </w:numPr>
        <w:ind w:left="0" w:firstLine="720"/>
      </w:pPr>
      <w:r>
        <w:t>уровень безработицы;</w:t>
      </w:r>
    </w:p>
    <w:p w:rsidR="00A22BEA" w:rsidRDefault="00A22BEA">
      <w:pPr>
        <w:numPr>
          <w:ilvl w:val="0"/>
          <w:numId w:val="12"/>
        </w:numPr>
        <w:ind w:left="0" w:firstLine="720"/>
      </w:pPr>
      <w:r>
        <w:t>степень выполнения законодательных и приравненных к ним актов о бюджете.</w:t>
      </w:r>
    </w:p>
    <w:p w:rsidR="00A22BEA" w:rsidRDefault="00A22BEA">
      <w:pPr>
        <w:ind w:firstLine="720"/>
      </w:pPr>
      <w:r>
        <w:t>В условиях России к вышеназванным показателям можно добавить критерии, характеризующие специфику современного этапа в развитии российской экономики:</w:t>
      </w:r>
    </w:p>
    <w:p w:rsidR="00A22BEA" w:rsidRDefault="00A22BEA">
      <w:pPr>
        <w:numPr>
          <w:ilvl w:val="0"/>
          <w:numId w:val="12"/>
        </w:numPr>
        <w:ind w:left="0" w:firstLine="720"/>
      </w:pPr>
      <w:r>
        <w:t>масштабы эмиссии денежных суррогатов (КО, КНО, зачеты);</w:t>
      </w:r>
    </w:p>
    <w:p w:rsidR="00A22BEA" w:rsidRDefault="00A22BEA">
      <w:pPr>
        <w:numPr>
          <w:ilvl w:val="0"/>
          <w:numId w:val="12"/>
        </w:numPr>
        <w:ind w:left="0" w:firstLine="720"/>
      </w:pPr>
      <w:r>
        <w:t>величину просроченной задолженности по оплате труда из-за отсутствия бюджетного финансирования;</w:t>
      </w:r>
    </w:p>
    <w:p w:rsidR="00A22BEA" w:rsidRDefault="00A22BEA">
      <w:pPr>
        <w:numPr>
          <w:ilvl w:val="0"/>
          <w:numId w:val="12"/>
        </w:numPr>
        <w:ind w:left="0" w:firstLine="720"/>
      </w:pPr>
      <w:r>
        <w:t>величину просроченной задолженности по оплате государственного заказа.</w:t>
      </w:r>
    </w:p>
    <w:p w:rsidR="00A22BEA" w:rsidRDefault="00A22BEA">
      <w:pPr>
        <w:ind w:firstLine="720"/>
      </w:pPr>
      <w:r>
        <w:t xml:space="preserve">Доходы федерального бюджета: анализ данных показывает, что наихудшая финансовая политика в сфере доходов федерального бюджета проводилась в сентябре 1996 - марте 1997 г.г. В этом периоде произошел бурный (почти 4-кратный в реальном выражении рост выпуска КНО и проведения денежных зачетов). В результате доля денежных суррогатов возросла с 1/6 до почти 1/2 налоговых доходов бюджета. Перелом в тенденции сокращения удельного веса налоговых доходов в денежной форме в ВВП произошел в 5-ом периоде. Этот перелом является одной и важнейших особенностей бюджетной политики, проводившейся в течение апреля-ноября 1997 г., когда наиболее отрицательные последствия политики предшествующего периода в основном пришлось преодолеть. </w:t>
      </w:r>
    </w:p>
    <w:p w:rsidR="00A22BEA" w:rsidRDefault="00A22BEA">
      <w:pPr>
        <w:ind w:firstLine="720"/>
      </w:pPr>
      <w:r>
        <w:t>Выполнение бюджетных обязательств: Динамика расходов федерального бюджета отличалась значительными колебаниями. В течение 2-го, 3-го, 5-го периодов проводилась умеренно жесткая политика по ограничению государственных  расходов, в 4-м периоде произошел существенный рост бюджетных расходов, однако это не привело ни к сокращению бюджетных долгов по заработной плате, ни к прекращению их роста. Напротив, принципиальной особенностью 5-го периода стало существенное уменьшение накопленной в предыдущие периоды просроченной задолженности по оплате труда.</w:t>
      </w:r>
    </w:p>
    <w:p w:rsidR="00A22BEA" w:rsidRDefault="00A22BEA">
      <w:pPr>
        <w:ind w:firstLine="720"/>
      </w:pPr>
      <w:r>
        <w:t xml:space="preserve">Управление бюджетным дефицитом и государственным долгом: Сохранение огромного дефицита бюджета в 1-м периоде привело к инфляционной волне осенью-зимой 1994-1995 г.г. и валютному кризису в «черный вторник» 11 октября 1994 . Поэтому во 2-м периоде бюджетная политика была ужесточена, в результате чего произошло существенное сокращение дефицита федерального бюджета. Избирательная кампания 1996 г. сопровождалась заметным увеличением бюджетного дефицита и рекордно быстрыми темпами прироста государственного долга, оформленного ценными бумагами (ГКО и ОФЗ). После завершения избирательной кампании возврата к сокращению бюджетного дефицита не произошло, напротив, его размеры возросли. В течение 5-о периода дефицит бюджета был вновь сокращен. Хотя государственный долг продолжал увеличиваться, темпы его прироста были значительно снижены - по сравнению с 3-м периодом более чем в 4 раза, с 4-м - почти в 3,5 раза. </w:t>
      </w:r>
    </w:p>
    <w:p w:rsidR="00A22BEA" w:rsidRDefault="00A22BEA">
      <w:pPr>
        <w:ind w:firstLine="720"/>
      </w:pPr>
      <w:r>
        <w:t>Особенности макроэкономической динамики: Мягкая бюджетная политика 1-го периода (расходы бюджета - 23,2 % ВВП), способствовала сохранению высоких темпов экономического спада - 12,8 % в годовом выражении. Сокращение бюджетных расходов о 17,4 - 21,1 % ВВП во 2-м - 4-м периодах заметно уменьшило темпы экономического спада, однако не смогло прекратить его полностью. Лишь существенное сокращение бремени государственных расходов, снижение бюджетного дефицита, уменьшение правительственных заимствований на финансовом рынке, сопровождавшееся падением реальных процентных ставок, обеспечили необходимые условия для кредитования частного сектора коммерческими банками и начала экономического подъема. В апреле-ноябре 1997 г. российский ВВП стал увеличиваться со скоростью 0,4 % в расчете на год.</w:t>
      </w:r>
    </w:p>
    <w:p w:rsidR="00A22BEA" w:rsidRDefault="00A22BEA">
      <w:pPr>
        <w:ind w:firstLine="720"/>
      </w:pPr>
      <w:r>
        <w:t xml:space="preserve">Степень исполнения законодательных и приравненных к ним актов о бюджете:  Степень исполнения законов о бюджете в 1994-1997 г.г. трудно назвать слишком высокой, что свидетельствует, прежде всего, об их малореалистичности. В наибольшей степени были исполнены секвестированный бюджет 1997 г. и бюджет 1994 г. При этом следует иметь в виду, что в 1994 г. высокая степень исполнения «мягкого» бюджета привела к валютному кризису, инфляционной волне и дополнительному падению реального производства. Исполнение более жесткого бюджета в апреле-ноябре 1997 г. способствовало началу макроэкономического подъема. </w:t>
      </w:r>
    </w:p>
    <w:p w:rsidR="00A22BEA" w:rsidRDefault="00A22BEA">
      <w:pPr>
        <w:ind w:firstLine="720"/>
      </w:pPr>
      <w:r>
        <w:t xml:space="preserve">Однако, несмотря на внешне обнадеживающие показатели конца 1997 г., огромный государственный долг, нарастающим итогом </w:t>
      </w:r>
    </w:p>
    <w:p w:rsidR="00A22BEA" w:rsidRDefault="00A22BEA">
      <w:pPr>
        <w:ind w:firstLine="720"/>
      </w:pPr>
      <w:r>
        <w:t xml:space="preserve"> Таким образом, до ноября 1997 г. в экономике России отмечались определенные позитивные тенденции - снижение инфляции, прекращение спада и небольшой рост производства. Происходил рост денежной массы и кредитных вложений в реальную сферу (на 38 % за год), процентные ставки для конечных заемщиков снизились примерно с 70 до 30 % в ноябре, существенно возросли иностранные инвестиции. Однако эти позитивные тенденции развивались на фоне ряда застарелых слабостей нашей экономики, прежде всего бюджетного кризиса, связанного с плохим сбором налогов, высокими обязательствами государства по расходам и неэффективной системой контроля за использованием государственных средств и, как следствие, со значительным дефицитом федерального бюджета. Покрывать его приходилось за счет растущих заимствований и расходов по обслуживанию государственного долга (процентных расходов). За 1997 г. эти расходы значительно возросли, составив 28 % всех расходов бюджета против 16 % год назад. Структура государственного долга, особенно внутреннего, неблагоприятна в силу преобладания коротких и дорогих расходов по ГКО, вызывающих рост процентных расходов. Несмотря на сокращение бюджетного дефицита (4,4 % против 6,6 % ВВП в 1997 г.) и превышение доходов над расходами без процентных расходов (на 17,4 млрд. руб. за 5 месяцев) все больше средств Правительству пришлось использовать на погашение долговых обязательств, чтобы не перефинансировать их по чрезмерно высоким ставкам доходности. Политическая нестабильность вызвала ряд резких падений котировок российских государственных и корпоративных ценных бумаг. В результате к середине 1998 г. в стране разразился новый финансовый кризис, для преодоления которого Правительством был предпринят ряд экстренных мер: изменение границ «валютного коридора», реструктуризация задолженности по государственным ценным бумагам (выплата денежных средств по ГКО будет производится поэтапно в течение 3 лет), введение временного моратория на выплату российскими заемщиками денежных средств по иностранным займам и др. В результате роста курса доллара по отношению к российскому рублю произошла фактическая девальвация рубля, рост цен на импортные товары, резко ухудшилась ситуация на рынке инвестиций. Финансовый кризис дополнился политическим, Правительство России было отправлено в отставку. Очевидно, что именно непоследовательность, ошибки в проведении бюджетной политики явились одними из наиболее значительных, если не главенствующих причин сегодняшнего кризиса. </w:t>
      </w:r>
    </w:p>
    <w:p w:rsidR="00A22BEA" w:rsidRDefault="00A22BEA">
      <w:pPr>
        <w:ind w:firstLine="720"/>
      </w:pPr>
      <w:r>
        <w:t>Основные направления бюджетной политики до 2001 г., разработанные Министерством финансов РФ, в качестве приоритетных направлений бюджетной политики называют следующие:</w:t>
      </w:r>
    </w:p>
    <w:p w:rsidR="00A22BEA" w:rsidRDefault="00A22BEA">
      <w:pPr>
        <w:numPr>
          <w:ilvl w:val="0"/>
          <w:numId w:val="12"/>
        </w:numPr>
        <w:ind w:left="0" w:firstLine="720"/>
      </w:pPr>
      <w:r>
        <w:t>осуществление налоговой реформы на основе принятия Налогового кодекса и повышение на этой основе собираемости налогов;</w:t>
      </w:r>
    </w:p>
    <w:p w:rsidR="00A22BEA" w:rsidRDefault="00A22BEA">
      <w:pPr>
        <w:numPr>
          <w:ilvl w:val="0"/>
          <w:numId w:val="12"/>
        </w:numPr>
        <w:ind w:left="0" w:firstLine="720"/>
      </w:pPr>
      <w:r>
        <w:t>осуществление бюджетной реформы на основе принятия Бюджетного кодекса и упорядочения бюджетного процесса в Российской Федерации;</w:t>
      </w:r>
    </w:p>
    <w:p w:rsidR="00A22BEA" w:rsidRDefault="00A22BEA">
      <w:pPr>
        <w:numPr>
          <w:ilvl w:val="0"/>
          <w:numId w:val="12"/>
        </w:numPr>
        <w:ind w:left="0" w:firstLine="720"/>
      </w:pPr>
      <w:r>
        <w:t>полномасштабный переход на казначейское исполнение бюджетов РФ и ее субъектов, местных бюджетов и внебюджетных фондов;</w:t>
      </w:r>
    </w:p>
    <w:p w:rsidR="00A22BEA" w:rsidRDefault="00A22BEA">
      <w:pPr>
        <w:numPr>
          <w:ilvl w:val="0"/>
          <w:numId w:val="12"/>
        </w:numPr>
        <w:ind w:left="0" w:firstLine="720"/>
      </w:pPr>
      <w:r>
        <w:t>сокращение государственных расходов при полном выполнении бюджетных обязательств;</w:t>
      </w:r>
    </w:p>
    <w:p w:rsidR="00A22BEA" w:rsidRDefault="00A22BEA">
      <w:pPr>
        <w:numPr>
          <w:ilvl w:val="0"/>
          <w:numId w:val="12"/>
        </w:numPr>
        <w:ind w:left="0" w:firstLine="720"/>
      </w:pPr>
      <w:r>
        <w:t>сокращение дефицита федерального бюджета до 2% ВВП;</w:t>
      </w:r>
    </w:p>
    <w:p w:rsidR="00A22BEA" w:rsidRDefault="00A22BEA">
      <w:pPr>
        <w:numPr>
          <w:ilvl w:val="0"/>
          <w:numId w:val="12"/>
        </w:numPr>
        <w:ind w:left="0" w:firstLine="720"/>
      </w:pPr>
      <w:r>
        <w:t>снижение государственных заимствований, увеличение сроков их погашения при уменьшении доходности государственных ценных бумаг  процентных ставок до уровня, обеспечивающего движение финансовых ресурсов в реальный сектор экономики;</w:t>
      </w:r>
    </w:p>
    <w:p w:rsidR="00A22BEA" w:rsidRDefault="00A22BEA">
      <w:pPr>
        <w:numPr>
          <w:ilvl w:val="0"/>
          <w:numId w:val="12"/>
        </w:numPr>
        <w:ind w:left="0" w:firstLine="720"/>
      </w:pPr>
      <w:r>
        <w:t>совершенствование межбюджетных отношений.</w:t>
      </w:r>
    </w:p>
    <w:p w:rsidR="00A22BEA" w:rsidRDefault="00A22BEA">
      <w:pPr>
        <w:ind w:firstLine="720"/>
      </w:pPr>
      <w:r>
        <w:t>Анализ экономики России за последние несколько лет позволяет подтвердить действенность и в российских условиях важнейших составляющих успешной бюджетной политики, определенных на основе международного опыта. Это - базирующаяся на реалистичном уровне государственных обязательств политика жесткого ограничения государственных расходов, обеспечивающая низкий уровень (или полное отсутствие) бюджетного дефицита, способствующая поддержанию на кредитном рынке низких процентных ставок, увеличению финансирования частного сектора. Такая политика содействует достижению устойчивых темпов экономического роста, снижению безработицы, а, следовательно, и повышению уровня народного благосостояния.</w:t>
      </w:r>
    </w:p>
    <w:p w:rsidR="00A22BEA" w:rsidRDefault="00A22BEA">
      <w:pPr>
        <w:ind w:firstLine="720"/>
      </w:pPr>
    </w:p>
    <w:p w:rsidR="00A22BEA" w:rsidRDefault="00A22BEA">
      <w:pPr>
        <w:ind w:firstLine="720"/>
      </w:pPr>
    </w:p>
    <w:p w:rsidR="00A22BEA" w:rsidRDefault="00A22BEA">
      <w:pPr>
        <w:ind w:firstLine="720"/>
      </w:pPr>
    </w:p>
    <w:p w:rsidR="00A22BEA" w:rsidRDefault="00A22BEA">
      <w:pPr>
        <w:ind w:firstLine="720"/>
      </w:pPr>
    </w:p>
    <w:p w:rsidR="00A22BEA" w:rsidRDefault="00A22BEA">
      <w:pPr>
        <w:ind w:firstLine="720"/>
      </w:pPr>
    </w:p>
    <w:p w:rsidR="00A22BEA" w:rsidRDefault="00A22BEA">
      <w:pPr>
        <w:ind w:firstLine="720"/>
      </w:pPr>
    </w:p>
    <w:p w:rsidR="00A22BEA" w:rsidRDefault="00A22BEA">
      <w:pPr>
        <w:ind w:firstLine="720"/>
      </w:pPr>
    </w:p>
    <w:p w:rsidR="00A22BEA" w:rsidRDefault="00A22BEA">
      <w:pPr>
        <w:ind w:firstLine="720"/>
      </w:pPr>
    </w:p>
    <w:p w:rsidR="00A22BEA" w:rsidRDefault="00A22BEA">
      <w:pPr>
        <w:ind w:firstLine="720"/>
      </w:pPr>
    </w:p>
    <w:p w:rsidR="00A22BEA" w:rsidRDefault="00A22BEA">
      <w:pPr>
        <w:ind w:firstLine="720"/>
      </w:pPr>
    </w:p>
    <w:p w:rsidR="00A22BEA" w:rsidRDefault="00A22BEA">
      <w:pPr>
        <w:ind w:firstLine="720"/>
      </w:pPr>
    </w:p>
    <w:p w:rsidR="00A22BEA" w:rsidRDefault="00A22BEA">
      <w:pPr>
        <w:ind w:firstLine="720"/>
      </w:pPr>
    </w:p>
    <w:p w:rsidR="00A22BEA" w:rsidRDefault="00A22BEA">
      <w:pPr>
        <w:ind w:firstLine="720"/>
      </w:pPr>
    </w:p>
    <w:p w:rsidR="00A22BEA" w:rsidRDefault="00A22BEA">
      <w:pPr>
        <w:ind w:firstLine="720"/>
      </w:pPr>
    </w:p>
    <w:p w:rsidR="00A22BEA" w:rsidRDefault="00A22BEA">
      <w:pPr>
        <w:ind w:firstLine="720"/>
      </w:pPr>
    </w:p>
    <w:p w:rsidR="00A22BEA" w:rsidRDefault="00A22BEA">
      <w:pPr>
        <w:ind w:firstLine="720"/>
      </w:pPr>
    </w:p>
    <w:p w:rsidR="00A22BEA" w:rsidRDefault="00A22BEA">
      <w:pPr>
        <w:ind w:firstLine="720"/>
      </w:pPr>
    </w:p>
    <w:p w:rsidR="00A22BEA" w:rsidRDefault="00A22BEA">
      <w:pPr>
        <w:ind w:firstLine="720"/>
        <w:rPr>
          <w:b/>
          <w:bCs/>
          <w:caps/>
        </w:rPr>
      </w:pPr>
    </w:p>
    <w:p w:rsidR="00A22BEA" w:rsidRDefault="00A22BEA">
      <w:pPr>
        <w:ind w:firstLine="720"/>
        <w:rPr>
          <w:b/>
          <w:bCs/>
          <w:caps/>
        </w:rPr>
      </w:pPr>
    </w:p>
    <w:p w:rsidR="00A22BEA" w:rsidRDefault="00A22BEA">
      <w:pPr>
        <w:ind w:firstLine="720"/>
        <w:rPr>
          <w:b/>
          <w:bCs/>
          <w:caps/>
        </w:rPr>
      </w:pPr>
    </w:p>
    <w:p w:rsidR="00A22BEA" w:rsidRDefault="00A22BEA">
      <w:pPr>
        <w:ind w:firstLine="720"/>
        <w:rPr>
          <w:b/>
          <w:bCs/>
          <w:caps/>
        </w:rPr>
      </w:pPr>
    </w:p>
    <w:p w:rsidR="00A22BEA" w:rsidRDefault="00A22BEA">
      <w:pPr>
        <w:ind w:firstLine="720"/>
        <w:rPr>
          <w:b/>
          <w:bCs/>
          <w:caps/>
        </w:rPr>
      </w:pPr>
    </w:p>
    <w:p w:rsidR="00A22BEA" w:rsidRDefault="00A22BEA">
      <w:pPr>
        <w:ind w:firstLine="720"/>
        <w:rPr>
          <w:b/>
          <w:bCs/>
          <w:caps/>
        </w:rPr>
      </w:pPr>
    </w:p>
    <w:p w:rsidR="00A22BEA" w:rsidRDefault="00A22BEA">
      <w:pPr>
        <w:ind w:firstLine="720"/>
        <w:rPr>
          <w:b/>
          <w:bCs/>
          <w:caps/>
        </w:rPr>
      </w:pPr>
    </w:p>
    <w:p w:rsidR="00A22BEA" w:rsidRDefault="00A22BEA">
      <w:pPr>
        <w:ind w:firstLine="720"/>
        <w:rPr>
          <w:b/>
          <w:bCs/>
          <w:caps/>
        </w:rPr>
      </w:pPr>
    </w:p>
    <w:p w:rsidR="00A22BEA" w:rsidRDefault="00A22BEA">
      <w:pPr>
        <w:ind w:firstLine="720"/>
        <w:rPr>
          <w:b/>
          <w:bCs/>
          <w:caps/>
        </w:rPr>
      </w:pPr>
    </w:p>
    <w:p w:rsidR="00A22BEA" w:rsidRDefault="00A22BEA">
      <w:pPr>
        <w:ind w:firstLine="720"/>
        <w:rPr>
          <w:b/>
          <w:bCs/>
          <w:caps/>
        </w:rPr>
      </w:pPr>
    </w:p>
    <w:p w:rsidR="00A22BEA" w:rsidRDefault="00A22BEA">
      <w:pPr>
        <w:ind w:firstLine="720"/>
        <w:rPr>
          <w:b/>
          <w:bCs/>
          <w:caps/>
        </w:rPr>
      </w:pPr>
    </w:p>
    <w:p w:rsidR="00A22BEA" w:rsidRDefault="00A22BEA">
      <w:pPr>
        <w:ind w:firstLine="720"/>
        <w:rPr>
          <w:b/>
          <w:bCs/>
          <w:caps/>
        </w:rPr>
      </w:pPr>
      <w:r>
        <w:rPr>
          <w:b/>
          <w:bCs/>
          <w:caps/>
        </w:rPr>
        <w:t xml:space="preserve">Заключение </w:t>
      </w:r>
    </w:p>
    <w:p w:rsidR="00A22BEA" w:rsidRDefault="00A22BEA">
      <w:pPr>
        <w:ind w:firstLine="720"/>
      </w:pPr>
    </w:p>
    <w:p w:rsidR="00A22BEA" w:rsidRDefault="00A22BEA">
      <w:pPr>
        <w:widowControl w:val="0"/>
        <w:ind w:firstLine="720"/>
      </w:pPr>
      <w:r>
        <w:t xml:space="preserve"> 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A22BEA" w:rsidRDefault="00A22BEA">
      <w:pPr>
        <w:widowControl w:val="0"/>
        <w:ind w:firstLine="720"/>
      </w:pPr>
      <w:r>
        <w:t>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A22BEA" w:rsidRDefault="00A22BEA">
      <w:pPr>
        <w:widowControl w:val="0"/>
        <w:ind w:firstLine="720"/>
      </w:pPr>
      <w:r>
        <w:t>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A22BEA" w:rsidRDefault="00A22BEA">
      <w:pPr>
        <w:pStyle w:val="a4"/>
        <w:spacing w:line="240" w:lineRule="auto"/>
        <w:ind w:firstLine="720"/>
        <w:jc w:val="left"/>
      </w:pPr>
      <w:r>
        <w:t>На протяжении всего времени проведения реформ были предприняты определенные попытки проведения целенаправленной экономической политики, однако под давлением политических факторов ни одна из них не имела того эффекта, на который можно было бы рассчитывать.</w:t>
      </w:r>
    </w:p>
    <w:p w:rsidR="00A22BEA" w:rsidRDefault="00A22BEA">
      <w:pPr>
        <w:pStyle w:val="a4"/>
        <w:spacing w:line="240" w:lineRule="auto"/>
        <w:ind w:firstLine="720"/>
        <w:jc w:val="left"/>
      </w:pPr>
      <w:r>
        <w:t>Если в области формирования более-менее рыночного бюджета были достигнуты значительные успехи, то финансирование бюджетного дефицита продолжает желать лучшего. До сих пор проводится кредитование ЦБ и Сбербанком расходов правительства (в некоторые периоды Сбербанк с ЦБ были главными держателями ГКО).</w:t>
      </w:r>
    </w:p>
    <w:p w:rsidR="00A22BEA" w:rsidRDefault="00A22BEA">
      <w:pPr>
        <w:pStyle w:val="a4"/>
        <w:spacing w:line="240" w:lineRule="auto"/>
        <w:ind w:firstLine="720"/>
        <w:jc w:val="left"/>
      </w:pPr>
      <w:r>
        <w:t>Хотя по принятой в России системе бюджетной классификации бюджетный дефицит в 1997 году не превысит 5% от ВВП, по международной классификации он существенно выше (здесь учитывается обслуживание долга).</w:t>
      </w:r>
    </w:p>
    <w:p w:rsidR="00A22BEA" w:rsidRDefault="00A22BEA">
      <w:pPr>
        <w:pStyle w:val="a4"/>
        <w:spacing w:line="240" w:lineRule="auto"/>
        <w:ind w:firstLine="720"/>
        <w:jc w:val="left"/>
      </w:pPr>
      <w:r>
        <w:t>Принят экономически обоснованный курс на снижение расходов правительства на дотационные отрасли, проводятся мероприятия по улучшению исполняемости бюджета, в частности на подходе принятие нового налогового кодекса.</w:t>
      </w:r>
    </w:p>
    <w:p w:rsidR="00A22BEA" w:rsidRDefault="00A22BEA">
      <w:pPr>
        <w:pStyle w:val="a4"/>
        <w:spacing w:line="240" w:lineRule="auto"/>
        <w:ind w:firstLine="720"/>
        <w:jc w:val="left"/>
      </w:pPr>
      <w:r>
        <w:t>За последние три года было много сделано на пути внедрения здравого бюджетного федерализма.</w:t>
      </w:r>
    </w:p>
    <w:p w:rsidR="00A22BEA" w:rsidRDefault="00A22BEA">
      <w:pPr>
        <w:pStyle w:val="a4"/>
        <w:spacing w:line="240" w:lineRule="auto"/>
        <w:ind w:firstLine="720"/>
        <w:jc w:val="left"/>
      </w:pPr>
      <w:r>
        <w:t>Существует немало ресурсов для уменьшения дефицита бюджета, как за счет снижения и реструктуризации расходов, так и за счет улучшения собираемости налогов.</w:t>
      </w:r>
    </w:p>
    <w:p w:rsidR="00A22BEA" w:rsidRDefault="00A22BEA">
      <w:pPr>
        <w:ind w:firstLine="720"/>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caps/>
        </w:rPr>
      </w:pPr>
    </w:p>
    <w:p w:rsidR="00A22BEA" w:rsidRDefault="00A22BEA">
      <w:pPr>
        <w:ind w:firstLine="709"/>
        <w:rPr>
          <w:b/>
          <w:bCs/>
          <w:caps/>
        </w:rPr>
      </w:pPr>
      <w:r>
        <w:rPr>
          <w:b/>
          <w:bCs/>
          <w:caps/>
        </w:rPr>
        <w:t>Список литературы.</w:t>
      </w:r>
    </w:p>
    <w:p w:rsidR="00A22BEA" w:rsidRDefault="00A22BEA">
      <w:pPr>
        <w:ind w:firstLine="709"/>
      </w:pPr>
    </w:p>
    <w:p w:rsidR="00A22BEA" w:rsidRDefault="00A22BEA">
      <w:pPr>
        <w:numPr>
          <w:ilvl w:val="0"/>
          <w:numId w:val="33"/>
        </w:numPr>
      </w:pPr>
      <w:r>
        <w:t>Финансы. Под ред. В. М. Родионовой - М., Финансы и статистика, 1995</w:t>
      </w:r>
    </w:p>
    <w:p w:rsidR="00A22BEA" w:rsidRDefault="00A22BEA">
      <w:pPr>
        <w:numPr>
          <w:ilvl w:val="0"/>
          <w:numId w:val="33"/>
        </w:numPr>
      </w:pPr>
      <w:r>
        <w:t xml:space="preserve">Илларионов А. Бремя государства // Вопросы экономики, № 1, 1997 </w:t>
      </w:r>
    </w:p>
    <w:p w:rsidR="00A22BEA" w:rsidRDefault="00A22BEA">
      <w:pPr>
        <w:numPr>
          <w:ilvl w:val="0"/>
          <w:numId w:val="33"/>
        </w:numPr>
      </w:pPr>
      <w:r>
        <w:t>Финансы. Денежное обращение. Кредит: учебник для вузов. Под ред. проф. Л. Дробозиной - М., Финансы, ЮНИТИ, 1997</w:t>
      </w:r>
    </w:p>
    <w:p w:rsidR="00A22BEA" w:rsidRDefault="00A22BEA">
      <w:pPr>
        <w:numPr>
          <w:ilvl w:val="0"/>
          <w:numId w:val="33"/>
        </w:numPr>
      </w:pPr>
      <w:r>
        <w:t>Опять авансы, опять долги (интервью с Н.П. Шмелевым) // Московский Комсомолец, 26 марта 1997</w:t>
      </w:r>
    </w:p>
    <w:p w:rsidR="00A22BEA" w:rsidRDefault="00A22BEA">
      <w:pPr>
        <w:numPr>
          <w:ilvl w:val="0"/>
          <w:numId w:val="33"/>
        </w:numPr>
      </w:pPr>
      <w:r>
        <w:t>Социально-экономическое положение России - М., Госкомстат, 1997</w:t>
      </w:r>
    </w:p>
    <w:p w:rsidR="00A22BEA" w:rsidRDefault="00A22BEA">
      <w:pPr>
        <w:numPr>
          <w:ilvl w:val="0"/>
          <w:numId w:val="33"/>
        </w:numPr>
      </w:pPr>
      <w:r>
        <w:t>Федеральный закон “О Федеральном Бюджете на 1997 год” // Официальное издание Собрания Законодательства РФ, № 9, 3 марта 1997</w:t>
      </w:r>
    </w:p>
    <w:p w:rsidR="00A22BEA" w:rsidRDefault="00A22BEA">
      <w:pPr>
        <w:numPr>
          <w:ilvl w:val="0"/>
          <w:numId w:val="33"/>
        </w:numPr>
      </w:pPr>
      <w:r>
        <w:t>Государственный бюджет: Учебное пособие. Под ред. М. И. Ткачук - Минск, Высшая школа, 1995</w:t>
      </w:r>
    </w:p>
    <w:p w:rsidR="00A22BEA" w:rsidRDefault="00A22BEA">
      <w:pPr>
        <w:numPr>
          <w:ilvl w:val="0"/>
          <w:numId w:val="33"/>
        </w:numPr>
      </w:pPr>
      <w:r>
        <w:t>Бюджетный кодекс Российской Федерации. Принят ГД РФ и одобрен СФ РФ 17.07.98.</w:t>
      </w:r>
    </w:p>
    <w:p w:rsidR="00A22BEA" w:rsidRDefault="00A22BEA">
      <w:pPr>
        <w:numPr>
          <w:ilvl w:val="0"/>
          <w:numId w:val="33"/>
        </w:numPr>
      </w:pPr>
      <w:r>
        <w:t>Экономическое обозрение: Макроэкономика. - 1998, № 9 - М., ДиалогБанк.</w:t>
      </w:r>
    </w:p>
    <w:p w:rsidR="00A22BEA" w:rsidRDefault="00A22BEA">
      <w:pPr>
        <w:pStyle w:val="10"/>
        <w:widowControl/>
        <w:numPr>
          <w:ilvl w:val="0"/>
          <w:numId w:val="33"/>
        </w:numPr>
        <w:tabs>
          <w:tab w:val="left" w:pos="360"/>
        </w:tabs>
        <w:rPr>
          <w:rFonts w:ascii="Times New Roman" w:hAnsi="Times New Roman"/>
          <w:sz w:val="24"/>
        </w:rPr>
      </w:pPr>
      <w:r>
        <w:rPr>
          <w:rFonts w:ascii="Times New Roman" w:hAnsi="Times New Roman"/>
          <w:sz w:val="24"/>
        </w:rPr>
        <w:t>Арешонков В.Г «Экономика» М.: Инфра-М, 1996</w:t>
      </w:r>
    </w:p>
    <w:p w:rsidR="00A22BEA" w:rsidRDefault="00A22BEA">
      <w:pPr>
        <w:pStyle w:val="10"/>
        <w:widowControl/>
        <w:numPr>
          <w:ilvl w:val="0"/>
          <w:numId w:val="33"/>
        </w:numPr>
        <w:tabs>
          <w:tab w:val="left" w:pos="360"/>
        </w:tabs>
        <w:rPr>
          <w:rFonts w:ascii="Times New Roman" w:hAnsi="Times New Roman"/>
          <w:sz w:val="24"/>
        </w:rPr>
      </w:pPr>
      <w:r>
        <w:rPr>
          <w:rFonts w:ascii="Times New Roman" w:hAnsi="Times New Roman"/>
          <w:sz w:val="24"/>
        </w:rPr>
        <w:t>Финансовая стабилизация в России. М.: «Прогресс- Академия», 1995 год</w:t>
      </w:r>
    </w:p>
    <w:p w:rsidR="00A22BEA" w:rsidRDefault="00A22BEA">
      <w:pPr>
        <w:pStyle w:val="10"/>
        <w:widowControl/>
        <w:numPr>
          <w:ilvl w:val="0"/>
          <w:numId w:val="33"/>
        </w:numPr>
        <w:tabs>
          <w:tab w:val="left" w:pos="360"/>
        </w:tabs>
        <w:rPr>
          <w:rFonts w:ascii="Times New Roman" w:hAnsi="Times New Roman"/>
          <w:sz w:val="24"/>
        </w:rPr>
      </w:pPr>
      <w:r>
        <w:rPr>
          <w:rFonts w:ascii="Times New Roman" w:hAnsi="Times New Roman"/>
          <w:sz w:val="24"/>
        </w:rPr>
        <w:t>«Кризис федерального бюджета как зеркало российской экономики», «Банковское дело» №6, 1997</w:t>
      </w:r>
    </w:p>
    <w:p w:rsidR="00A22BEA" w:rsidRDefault="00A22BEA">
      <w:pPr>
        <w:pStyle w:val="10"/>
        <w:widowControl/>
        <w:numPr>
          <w:ilvl w:val="0"/>
          <w:numId w:val="33"/>
        </w:numPr>
        <w:tabs>
          <w:tab w:val="left" w:pos="360"/>
        </w:tabs>
        <w:rPr>
          <w:rFonts w:ascii="Times New Roman" w:hAnsi="Times New Roman"/>
          <w:sz w:val="24"/>
        </w:rPr>
      </w:pPr>
      <w:r>
        <w:rPr>
          <w:rFonts w:ascii="Times New Roman" w:hAnsi="Times New Roman"/>
          <w:sz w:val="24"/>
        </w:rPr>
        <w:t>«Прогнозные ориентиры на 1999 год и на период до 2001 года», «Экономист» №3, 1998</w:t>
      </w:r>
    </w:p>
    <w:p w:rsidR="00A22BEA" w:rsidRDefault="00A22BEA">
      <w:pPr>
        <w:pStyle w:val="10"/>
        <w:widowControl/>
        <w:numPr>
          <w:ilvl w:val="0"/>
          <w:numId w:val="33"/>
        </w:numPr>
        <w:tabs>
          <w:tab w:val="left" w:pos="360"/>
        </w:tabs>
        <w:rPr>
          <w:rFonts w:ascii="Times New Roman" w:hAnsi="Times New Roman"/>
          <w:sz w:val="24"/>
        </w:rPr>
      </w:pPr>
      <w:r>
        <w:rPr>
          <w:rFonts w:ascii="Times New Roman" w:hAnsi="Times New Roman"/>
          <w:sz w:val="24"/>
        </w:rPr>
        <w:t>Илларионов А. «Эффективность бюджетной политики в России в 1994-1997 гг.», «Вопросы экономики» №2, 1998</w:t>
      </w:r>
    </w:p>
    <w:p w:rsidR="00A22BEA" w:rsidRDefault="00A22BEA">
      <w:pPr>
        <w:pStyle w:val="10"/>
        <w:widowControl/>
        <w:numPr>
          <w:ilvl w:val="0"/>
          <w:numId w:val="33"/>
        </w:numPr>
        <w:tabs>
          <w:tab w:val="left" w:pos="360"/>
        </w:tabs>
        <w:rPr>
          <w:rFonts w:ascii="Times New Roman" w:hAnsi="Times New Roman"/>
          <w:sz w:val="24"/>
        </w:rPr>
      </w:pPr>
      <w:r>
        <w:rPr>
          <w:rFonts w:ascii="Times New Roman" w:hAnsi="Times New Roman"/>
          <w:sz w:val="24"/>
        </w:rPr>
        <w:t>Курьеров А. «Общие тенденции», «ЭКО» №10, 1997</w:t>
      </w:r>
    </w:p>
    <w:p w:rsidR="00A22BEA" w:rsidRDefault="00A22BEA">
      <w:pPr>
        <w:pStyle w:val="10"/>
        <w:widowControl/>
        <w:numPr>
          <w:ilvl w:val="0"/>
          <w:numId w:val="33"/>
        </w:numPr>
        <w:tabs>
          <w:tab w:val="left" w:pos="360"/>
        </w:tabs>
        <w:rPr>
          <w:rFonts w:ascii="Times New Roman" w:hAnsi="Times New Roman"/>
          <w:sz w:val="24"/>
        </w:rPr>
      </w:pPr>
      <w:r>
        <w:rPr>
          <w:rFonts w:ascii="Times New Roman" w:hAnsi="Times New Roman"/>
          <w:sz w:val="24"/>
        </w:rPr>
        <w:t>Ляско А. «Бюджет на куриных ногах», «Экономика и Жизнь» №10, 1998</w:t>
      </w:r>
    </w:p>
    <w:p w:rsidR="00A22BEA" w:rsidRDefault="00A22BEA">
      <w:pPr>
        <w:pStyle w:val="10"/>
        <w:widowControl/>
        <w:numPr>
          <w:ilvl w:val="0"/>
          <w:numId w:val="33"/>
        </w:numPr>
        <w:tabs>
          <w:tab w:val="left" w:pos="360"/>
        </w:tabs>
        <w:rPr>
          <w:rFonts w:ascii="Times New Roman" w:hAnsi="Times New Roman"/>
          <w:sz w:val="24"/>
        </w:rPr>
      </w:pPr>
      <w:r>
        <w:rPr>
          <w:rFonts w:ascii="Times New Roman" w:hAnsi="Times New Roman"/>
          <w:sz w:val="24"/>
        </w:rPr>
        <w:t>Павлова Л. «Источники финансирования бюджетного дефицита», «Экономист» №1, 1998</w:t>
      </w:r>
    </w:p>
    <w:p w:rsidR="00A22BEA" w:rsidRDefault="00A22BEA">
      <w:pPr>
        <w:ind w:firstLine="709"/>
        <w:rPr>
          <w:caps/>
        </w:rPr>
      </w:pPr>
      <w:bookmarkStart w:id="3" w:name="_GoBack"/>
      <w:bookmarkEnd w:id="3"/>
    </w:p>
    <w:sectPr w:rsidR="00A22BEA">
      <w:headerReference w:type="even" r:id="rId7"/>
      <w:headerReference w:type="default" r:id="rId8"/>
      <w:pgSz w:w="11906" w:h="16838" w:code="9"/>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BEA" w:rsidRDefault="00A22BEA">
      <w:r>
        <w:separator/>
      </w:r>
    </w:p>
  </w:endnote>
  <w:endnote w:type="continuationSeparator" w:id="0">
    <w:p w:rsidR="00A22BEA" w:rsidRDefault="00A2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BEA" w:rsidRDefault="00A22BEA">
      <w:r>
        <w:separator/>
      </w:r>
    </w:p>
  </w:footnote>
  <w:footnote w:type="continuationSeparator" w:id="0">
    <w:p w:rsidR="00A22BEA" w:rsidRDefault="00A22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BEA" w:rsidRDefault="00A22BEA">
    <w:pPr>
      <w:pStyle w:val="a5"/>
      <w:framePr w:wrap="around" w:vAnchor="text" w:hAnchor="margin" w:xAlign="center" w:y="1"/>
      <w:rPr>
        <w:rStyle w:val="a6"/>
      </w:rPr>
    </w:pPr>
  </w:p>
  <w:p w:rsidR="00A22BEA" w:rsidRDefault="00A22BE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BEA" w:rsidRDefault="00284A68">
    <w:pPr>
      <w:pStyle w:val="a5"/>
      <w:framePr w:wrap="around" w:vAnchor="text" w:hAnchor="margin" w:xAlign="center" w:y="1"/>
      <w:rPr>
        <w:rStyle w:val="a6"/>
      </w:rPr>
    </w:pPr>
    <w:r>
      <w:rPr>
        <w:rStyle w:val="a6"/>
        <w:noProof/>
      </w:rPr>
      <w:t>2</w:t>
    </w:r>
  </w:p>
  <w:p w:rsidR="00A22BEA" w:rsidRDefault="00A22BE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857354"/>
    <w:multiLevelType w:val="singleLevel"/>
    <w:tmpl w:val="76D41C76"/>
    <w:lvl w:ilvl="0">
      <w:start w:val="1"/>
      <w:numFmt w:val="decimal"/>
      <w:lvlText w:val="1.%1. "/>
      <w:legacy w:legacy="1" w:legacySpace="0" w:legacyIndent="283"/>
      <w:lvlJc w:val="left"/>
      <w:pPr>
        <w:ind w:left="567" w:hanging="283"/>
      </w:pPr>
      <w:rPr>
        <w:rFonts w:ascii="Times New Roman" w:hAnsi="Times New Roman" w:hint="default"/>
        <w:b w:val="0"/>
        <w:i w:val="0"/>
        <w:sz w:val="28"/>
        <w:u w:val="none"/>
      </w:rPr>
    </w:lvl>
  </w:abstractNum>
  <w:abstractNum w:abstractNumId="2">
    <w:nsid w:val="02F64A93"/>
    <w:multiLevelType w:val="singleLevel"/>
    <w:tmpl w:val="A2E82294"/>
    <w:lvl w:ilvl="0">
      <w:start w:val="1"/>
      <w:numFmt w:val="decimal"/>
      <w:lvlText w:val="2.%1. "/>
      <w:lvlJc w:val="left"/>
      <w:pPr>
        <w:tabs>
          <w:tab w:val="num" w:pos="720"/>
        </w:tabs>
        <w:ind w:left="283" w:hanging="283"/>
      </w:pPr>
      <w:rPr>
        <w:rFonts w:ascii="Times New Roman" w:hAnsi="Times New Roman" w:hint="default"/>
        <w:b/>
        <w:i w:val="0"/>
        <w:sz w:val="28"/>
        <w:u w:val="none"/>
      </w:rPr>
    </w:lvl>
  </w:abstractNum>
  <w:abstractNum w:abstractNumId="3">
    <w:nsid w:val="0BEB558A"/>
    <w:multiLevelType w:val="singleLevel"/>
    <w:tmpl w:val="BAC81F7E"/>
    <w:lvl w:ilvl="0">
      <w:start w:val="1"/>
      <w:numFmt w:val="decimal"/>
      <w:lvlText w:val="%1."/>
      <w:legacy w:legacy="1" w:legacySpace="0" w:legacyIndent="283"/>
      <w:lvlJc w:val="left"/>
      <w:pPr>
        <w:ind w:left="283" w:hanging="283"/>
      </w:pPr>
    </w:lvl>
  </w:abstractNum>
  <w:abstractNum w:abstractNumId="4">
    <w:nsid w:val="0C183704"/>
    <w:multiLevelType w:val="multilevel"/>
    <w:tmpl w:val="A2D8BED0"/>
    <w:lvl w:ilvl="0">
      <w:start w:val="1"/>
      <w:numFmt w:val="decimal"/>
      <w:lvlText w:val="%1."/>
      <w:lvlJc w:val="left"/>
      <w:pPr>
        <w:tabs>
          <w:tab w:val="num" w:pos="720"/>
        </w:tabs>
        <w:ind w:left="720" w:hanging="360"/>
      </w:p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E4C2A3E"/>
    <w:multiLevelType w:val="singleLevel"/>
    <w:tmpl w:val="A1FE1364"/>
    <w:lvl w:ilvl="0">
      <w:start w:val="2"/>
      <w:numFmt w:val="decimal"/>
      <w:lvlText w:val="2.%1. "/>
      <w:lvlJc w:val="left"/>
      <w:pPr>
        <w:tabs>
          <w:tab w:val="num" w:pos="720"/>
        </w:tabs>
        <w:ind w:left="283" w:hanging="283"/>
      </w:pPr>
      <w:rPr>
        <w:rFonts w:ascii="Times New Roman" w:hAnsi="Times New Roman" w:hint="default"/>
        <w:b/>
        <w:i w:val="0"/>
        <w:sz w:val="28"/>
        <w:u w:val="none"/>
      </w:rPr>
    </w:lvl>
  </w:abstractNum>
  <w:abstractNum w:abstractNumId="6">
    <w:nsid w:val="109676EE"/>
    <w:multiLevelType w:val="singleLevel"/>
    <w:tmpl w:val="D122B642"/>
    <w:lvl w:ilvl="0">
      <w:start w:val="1"/>
      <w:numFmt w:val="decimal"/>
      <w:lvlText w:val="3.%1. "/>
      <w:legacy w:legacy="1" w:legacySpace="0" w:legacyIndent="283"/>
      <w:lvlJc w:val="left"/>
      <w:pPr>
        <w:ind w:left="283" w:hanging="283"/>
      </w:pPr>
      <w:rPr>
        <w:rFonts w:ascii="Times New Roman" w:hAnsi="Times New Roman" w:hint="default"/>
        <w:b/>
        <w:i w:val="0"/>
        <w:sz w:val="28"/>
        <w:u w:val="none"/>
      </w:rPr>
    </w:lvl>
  </w:abstractNum>
  <w:abstractNum w:abstractNumId="7">
    <w:nsid w:val="18D01247"/>
    <w:multiLevelType w:val="singleLevel"/>
    <w:tmpl w:val="9CEC7582"/>
    <w:lvl w:ilvl="0">
      <w:start w:val="1"/>
      <w:numFmt w:val="decimal"/>
      <w:lvlText w:val="1.%1. "/>
      <w:legacy w:legacy="1" w:legacySpace="0" w:legacyIndent="283"/>
      <w:lvlJc w:val="left"/>
      <w:pPr>
        <w:ind w:left="283" w:hanging="283"/>
      </w:pPr>
      <w:rPr>
        <w:rFonts w:ascii="Times New Roman" w:hAnsi="Times New Roman" w:hint="default"/>
        <w:b/>
        <w:i w:val="0"/>
        <w:sz w:val="28"/>
        <w:u w:val="none"/>
      </w:rPr>
    </w:lvl>
  </w:abstractNum>
  <w:abstractNum w:abstractNumId="8">
    <w:nsid w:val="19306C4B"/>
    <w:multiLevelType w:val="singleLevel"/>
    <w:tmpl w:val="6D4EDC92"/>
    <w:lvl w:ilvl="0">
      <w:start w:val="3"/>
      <w:numFmt w:val="decimal"/>
      <w:lvlText w:val="1.%1. "/>
      <w:legacy w:legacy="1" w:legacySpace="0" w:legacyIndent="283"/>
      <w:lvlJc w:val="left"/>
      <w:pPr>
        <w:ind w:left="567" w:hanging="283"/>
      </w:pPr>
      <w:rPr>
        <w:rFonts w:ascii="Times New Roman" w:hAnsi="Times New Roman" w:hint="default"/>
        <w:b w:val="0"/>
        <w:i w:val="0"/>
        <w:sz w:val="28"/>
        <w:u w:val="none"/>
      </w:rPr>
    </w:lvl>
  </w:abstractNum>
  <w:abstractNum w:abstractNumId="9">
    <w:nsid w:val="1A880CEC"/>
    <w:multiLevelType w:val="hybridMultilevel"/>
    <w:tmpl w:val="73FAD68E"/>
    <w:lvl w:ilvl="0" w:tplc="AA32C4F4">
      <w:start w:val="4"/>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0">
    <w:nsid w:val="1D1030D8"/>
    <w:multiLevelType w:val="hybridMultilevel"/>
    <w:tmpl w:val="5A4455C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A575B4"/>
    <w:multiLevelType w:val="hybridMultilevel"/>
    <w:tmpl w:val="99EC96C6"/>
    <w:lvl w:ilvl="0" w:tplc="32A2E6B6">
      <w:start w:val="5"/>
      <w:numFmt w:val="decimal"/>
      <w:lvlText w:val="2.%1. "/>
      <w:legacy w:legacy="1" w:legacySpace="0" w:legacyIndent="283"/>
      <w:lvlJc w:val="left"/>
      <w:pPr>
        <w:ind w:left="1983" w:hanging="283"/>
      </w:pPr>
      <w:rPr>
        <w:rFonts w:ascii="Times New Roman" w:hAnsi="Times New Roman" w:hint="default"/>
        <w:b w:val="0"/>
        <w:i w:val="0"/>
        <w:sz w:val="28"/>
        <w:u w:val="none"/>
      </w:rPr>
    </w:lvl>
    <w:lvl w:ilvl="1" w:tplc="04190019" w:tentative="1">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12">
    <w:nsid w:val="25B2605B"/>
    <w:multiLevelType w:val="singleLevel"/>
    <w:tmpl w:val="B71AF272"/>
    <w:lvl w:ilvl="0">
      <w:start w:val="3"/>
      <w:numFmt w:val="decimal"/>
      <w:lvlText w:val="1.%1. "/>
      <w:legacy w:legacy="1" w:legacySpace="0" w:legacyIndent="283"/>
      <w:lvlJc w:val="left"/>
      <w:pPr>
        <w:ind w:left="283" w:hanging="283"/>
      </w:pPr>
      <w:rPr>
        <w:rFonts w:ascii="Times New Roman" w:hAnsi="Times New Roman" w:hint="default"/>
        <w:b/>
        <w:i w:val="0"/>
        <w:sz w:val="28"/>
        <w:u w:val="none"/>
      </w:rPr>
    </w:lvl>
  </w:abstractNum>
  <w:abstractNum w:abstractNumId="13">
    <w:nsid w:val="27CA1897"/>
    <w:multiLevelType w:val="singleLevel"/>
    <w:tmpl w:val="A2E82294"/>
    <w:lvl w:ilvl="0">
      <w:start w:val="1"/>
      <w:numFmt w:val="decimal"/>
      <w:lvlText w:val="2.%1. "/>
      <w:lvlJc w:val="left"/>
      <w:pPr>
        <w:tabs>
          <w:tab w:val="num" w:pos="720"/>
        </w:tabs>
        <w:ind w:left="283" w:hanging="283"/>
      </w:pPr>
      <w:rPr>
        <w:rFonts w:ascii="Times New Roman" w:hAnsi="Times New Roman" w:hint="default"/>
        <w:b/>
        <w:i w:val="0"/>
        <w:sz w:val="28"/>
        <w:u w:val="none"/>
      </w:rPr>
    </w:lvl>
  </w:abstractNum>
  <w:abstractNum w:abstractNumId="14">
    <w:nsid w:val="2F202719"/>
    <w:multiLevelType w:val="singleLevel"/>
    <w:tmpl w:val="32A2E6B6"/>
    <w:lvl w:ilvl="0">
      <w:start w:val="5"/>
      <w:numFmt w:val="decimal"/>
      <w:lvlText w:val="2.%1. "/>
      <w:legacy w:legacy="1" w:legacySpace="0" w:legacyIndent="283"/>
      <w:lvlJc w:val="left"/>
      <w:pPr>
        <w:ind w:left="567" w:hanging="283"/>
      </w:pPr>
      <w:rPr>
        <w:rFonts w:ascii="Times New Roman" w:hAnsi="Times New Roman" w:hint="default"/>
        <w:b w:val="0"/>
        <w:i w:val="0"/>
        <w:sz w:val="28"/>
        <w:u w:val="none"/>
      </w:rPr>
    </w:lvl>
  </w:abstractNum>
  <w:abstractNum w:abstractNumId="15">
    <w:nsid w:val="3136344E"/>
    <w:multiLevelType w:val="singleLevel"/>
    <w:tmpl w:val="9D4E3C86"/>
    <w:lvl w:ilvl="0">
      <w:start w:val="2"/>
      <w:numFmt w:val="decimal"/>
      <w:lvlText w:val="1.%1. "/>
      <w:legacy w:legacy="1" w:legacySpace="0" w:legacyIndent="283"/>
      <w:lvlJc w:val="left"/>
      <w:pPr>
        <w:ind w:left="283" w:hanging="283"/>
      </w:pPr>
      <w:rPr>
        <w:rFonts w:ascii="Times New Roman" w:hAnsi="Times New Roman" w:hint="default"/>
        <w:b/>
        <w:i w:val="0"/>
        <w:sz w:val="28"/>
        <w:u w:val="none"/>
      </w:rPr>
    </w:lvl>
  </w:abstractNum>
  <w:abstractNum w:abstractNumId="16">
    <w:nsid w:val="320D580C"/>
    <w:multiLevelType w:val="singleLevel"/>
    <w:tmpl w:val="2EB652A0"/>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7">
    <w:nsid w:val="38D7618D"/>
    <w:multiLevelType w:val="hybridMultilevel"/>
    <w:tmpl w:val="5A4455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BE631E6"/>
    <w:multiLevelType w:val="singleLevel"/>
    <w:tmpl w:val="00366DFA"/>
    <w:lvl w:ilvl="0">
      <w:start w:val="1"/>
      <w:numFmt w:val="decimal"/>
      <w:lvlText w:val="%1."/>
      <w:legacy w:legacy="1" w:legacySpace="0" w:legacyIndent="284"/>
      <w:lvlJc w:val="left"/>
      <w:pPr>
        <w:ind w:left="851" w:hanging="284"/>
      </w:pPr>
    </w:lvl>
  </w:abstractNum>
  <w:abstractNum w:abstractNumId="19">
    <w:nsid w:val="3EAB6363"/>
    <w:multiLevelType w:val="singleLevel"/>
    <w:tmpl w:val="9CEC7582"/>
    <w:lvl w:ilvl="0">
      <w:start w:val="1"/>
      <w:numFmt w:val="decimal"/>
      <w:lvlText w:val="1.%1. "/>
      <w:legacy w:legacy="1" w:legacySpace="0" w:legacyIndent="283"/>
      <w:lvlJc w:val="left"/>
      <w:pPr>
        <w:ind w:left="283" w:hanging="283"/>
      </w:pPr>
      <w:rPr>
        <w:rFonts w:ascii="Times New Roman" w:hAnsi="Times New Roman" w:hint="default"/>
        <w:b/>
        <w:i w:val="0"/>
        <w:sz w:val="28"/>
        <w:u w:val="none"/>
      </w:rPr>
    </w:lvl>
  </w:abstractNum>
  <w:abstractNum w:abstractNumId="20">
    <w:nsid w:val="416872D3"/>
    <w:multiLevelType w:val="singleLevel"/>
    <w:tmpl w:val="9D4E3C86"/>
    <w:lvl w:ilvl="0">
      <w:start w:val="2"/>
      <w:numFmt w:val="decimal"/>
      <w:lvlText w:val="1.%1. "/>
      <w:legacy w:legacy="1" w:legacySpace="0" w:legacyIndent="283"/>
      <w:lvlJc w:val="left"/>
      <w:pPr>
        <w:ind w:left="283" w:hanging="283"/>
      </w:pPr>
      <w:rPr>
        <w:rFonts w:ascii="Times New Roman" w:hAnsi="Times New Roman" w:hint="default"/>
        <w:b/>
        <w:i w:val="0"/>
        <w:sz w:val="28"/>
        <w:u w:val="none"/>
      </w:rPr>
    </w:lvl>
  </w:abstractNum>
  <w:abstractNum w:abstractNumId="21">
    <w:nsid w:val="41EF26BC"/>
    <w:multiLevelType w:val="singleLevel"/>
    <w:tmpl w:val="848E9E6C"/>
    <w:lvl w:ilvl="0">
      <w:start w:val="5"/>
      <w:numFmt w:val="decimal"/>
      <w:lvlText w:val="3.%1. "/>
      <w:legacy w:legacy="1" w:legacySpace="0" w:legacyIndent="283"/>
      <w:lvlJc w:val="left"/>
      <w:pPr>
        <w:ind w:left="567" w:hanging="283"/>
      </w:pPr>
      <w:rPr>
        <w:rFonts w:ascii="Times New Roman" w:hAnsi="Times New Roman" w:hint="default"/>
        <w:b w:val="0"/>
        <w:i w:val="0"/>
        <w:sz w:val="28"/>
        <w:u w:val="none"/>
      </w:rPr>
    </w:lvl>
  </w:abstractNum>
  <w:abstractNum w:abstractNumId="22">
    <w:nsid w:val="46B83F9C"/>
    <w:multiLevelType w:val="singleLevel"/>
    <w:tmpl w:val="261A3E92"/>
    <w:lvl w:ilvl="0">
      <w:start w:val="1"/>
      <w:numFmt w:val="decimal"/>
      <w:lvlText w:val="%1)"/>
      <w:legacy w:legacy="1" w:legacySpace="0" w:legacyIndent="283"/>
      <w:lvlJc w:val="left"/>
      <w:pPr>
        <w:ind w:left="1134" w:hanging="283"/>
      </w:pPr>
    </w:lvl>
  </w:abstractNum>
  <w:abstractNum w:abstractNumId="23">
    <w:nsid w:val="48982861"/>
    <w:multiLevelType w:val="singleLevel"/>
    <w:tmpl w:val="B4AC9F6E"/>
    <w:lvl w:ilvl="0">
      <w:start w:val="5"/>
      <w:numFmt w:val="decimal"/>
      <w:lvlText w:val="3.%1. "/>
      <w:legacy w:legacy="1" w:legacySpace="0" w:legacyIndent="283"/>
      <w:lvlJc w:val="left"/>
      <w:pPr>
        <w:ind w:left="283" w:hanging="283"/>
      </w:pPr>
      <w:rPr>
        <w:rFonts w:ascii="Times New Roman" w:hAnsi="Times New Roman" w:hint="default"/>
        <w:b/>
        <w:i w:val="0"/>
        <w:sz w:val="28"/>
        <w:u w:val="none"/>
      </w:rPr>
    </w:lvl>
  </w:abstractNum>
  <w:abstractNum w:abstractNumId="24">
    <w:nsid w:val="49E77065"/>
    <w:multiLevelType w:val="hybridMultilevel"/>
    <w:tmpl w:val="2BFA632E"/>
    <w:lvl w:ilvl="0" w:tplc="0419000F">
      <w:start w:val="3"/>
      <w:numFmt w:val="decimal"/>
      <w:lvlText w:val="%1."/>
      <w:lvlJc w:val="left"/>
      <w:pPr>
        <w:tabs>
          <w:tab w:val="num" w:pos="1775"/>
        </w:tabs>
        <w:ind w:left="1775" w:hanging="360"/>
      </w:pPr>
      <w:rPr>
        <w:rFonts w:hint="default"/>
      </w:rPr>
    </w:lvl>
    <w:lvl w:ilvl="1" w:tplc="04190019" w:tentative="1">
      <w:start w:val="1"/>
      <w:numFmt w:val="lowerLetter"/>
      <w:lvlText w:val="%2."/>
      <w:lvlJc w:val="left"/>
      <w:pPr>
        <w:tabs>
          <w:tab w:val="num" w:pos="2495"/>
        </w:tabs>
        <w:ind w:left="2495" w:hanging="360"/>
      </w:pPr>
    </w:lvl>
    <w:lvl w:ilvl="2" w:tplc="0419001B" w:tentative="1">
      <w:start w:val="1"/>
      <w:numFmt w:val="lowerRoman"/>
      <w:lvlText w:val="%3."/>
      <w:lvlJc w:val="right"/>
      <w:pPr>
        <w:tabs>
          <w:tab w:val="num" w:pos="3215"/>
        </w:tabs>
        <w:ind w:left="3215" w:hanging="180"/>
      </w:pPr>
    </w:lvl>
    <w:lvl w:ilvl="3" w:tplc="0419000F" w:tentative="1">
      <w:start w:val="1"/>
      <w:numFmt w:val="decimal"/>
      <w:lvlText w:val="%4."/>
      <w:lvlJc w:val="left"/>
      <w:pPr>
        <w:tabs>
          <w:tab w:val="num" w:pos="3935"/>
        </w:tabs>
        <w:ind w:left="3935" w:hanging="360"/>
      </w:pPr>
    </w:lvl>
    <w:lvl w:ilvl="4" w:tplc="04190019" w:tentative="1">
      <w:start w:val="1"/>
      <w:numFmt w:val="lowerLetter"/>
      <w:lvlText w:val="%5."/>
      <w:lvlJc w:val="left"/>
      <w:pPr>
        <w:tabs>
          <w:tab w:val="num" w:pos="4655"/>
        </w:tabs>
        <w:ind w:left="4655" w:hanging="360"/>
      </w:pPr>
    </w:lvl>
    <w:lvl w:ilvl="5" w:tplc="0419001B" w:tentative="1">
      <w:start w:val="1"/>
      <w:numFmt w:val="lowerRoman"/>
      <w:lvlText w:val="%6."/>
      <w:lvlJc w:val="right"/>
      <w:pPr>
        <w:tabs>
          <w:tab w:val="num" w:pos="5375"/>
        </w:tabs>
        <w:ind w:left="5375" w:hanging="180"/>
      </w:pPr>
    </w:lvl>
    <w:lvl w:ilvl="6" w:tplc="0419000F" w:tentative="1">
      <w:start w:val="1"/>
      <w:numFmt w:val="decimal"/>
      <w:lvlText w:val="%7."/>
      <w:lvlJc w:val="left"/>
      <w:pPr>
        <w:tabs>
          <w:tab w:val="num" w:pos="6095"/>
        </w:tabs>
        <w:ind w:left="6095" w:hanging="360"/>
      </w:pPr>
    </w:lvl>
    <w:lvl w:ilvl="7" w:tplc="04190019" w:tentative="1">
      <w:start w:val="1"/>
      <w:numFmt w:val="lowerLetter"/>
      <w:lvlText w:val="%8."/>
      <w:lvlJc w:val="left"/>
      <w:pPr>
        <w:tabs>
          <w:tab w:val="num" w:pos="6815"/>
        </w:tabs>
        <w:ind w:left="6815" w:hanging="360"/>
      </w:pPr>
    </w:lvl>
    <w:lvl w:ilvl="8" w:tplc="0419001B" w:tentative="1">
      <w:start w:val="1"/>
      <w:numFmt w:val="lowerRoman"/>
      <w:lvlText w:val="%9."/>
      <w:lvlJc w:val="right"/>
      <w:pPr>
        <w:tabs>
          <w:tab w:val="num" w:pos="7535"/>
        </w:tabs>
        <w:ind w:left="7535" w:hanging="180"/>
      </w:pPr>
    </w:lvl>
  </w:abstractNum>
  <w:abstractNum w:abstractNumId="25">
    <w:nsid w:val="4A101D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AF5417E"/>
    <w:multiLevelType w:val="hybridMultilevel"/>
    <w:tmpl w:val="807EEA12"/>
    <w:lvl w:ilvl="0" w:tplc="D62CE7B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D8167F9"/>
    <w:multiLevelType w:val="singleLevel"/>
    <w:tmpl w:val="2318CA2C"/>
    <w:lvl w:ilvl="0">
      <w:start w:val="2"/>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28">
    <w:nsid w:val="627979E4"/>
    <w:multiLevelType w:val="singleLevel"/>
    <w:tmpl w:val="DE90FFA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9">
    <w:nsid w:val="62970AE4"/>
    <w:multiLevelType w:val="hybridMultilevel"/>
    <w:tmpl w:val="24E4BFD0"/>
    <w:lvl w:ilvl="0" w:tplc="5F1AD2BC">
      <w:start w:val="4"/>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30">
    <w:nsid w:val="6CDF74CB"/>
    <w:multiLevelType w:val="hybridMultilevel"/>
    <w:tmpl w:val="5A4455C8"/>
    <w:lvl w:ilvl="0" w:tplc="2C24B5F4">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1"/>
  </w:num>
  <w:num w:numId="4">
    <w:abstractNumId w:val="8"/>
  </w:num>
  <w:num w:numId="5">
    <w:abstractNumId w:val="16"/>
  </w:num>
  <w:num w:numId="6">
    <w:abstractNumId w:val="14"/>
  </w:num>
  <w:num w:numId="7">
    <w:abstractNumId w:val="21"/>
  </w:num>
  <w:num w:numId="8">
    <w:abstractNumId w:val="11"/>
  </w:num>
  <w:num w:numId="9">
    <w:abstractNumId w:val="29"/>
  </w:num>
  <w:num w:numId="10">
    <w:abstractNumId w:val="22"/>
  </w:num>
  <w:num w:numId="11">
    <w:abstractNumId w:val="7"/>
  </w:num>
  <w:num w:numId="1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3">
    <w:abstractNumId w:val="20"/>
  </w:num>
  <w:num w:numId="14">
    <w:abstractNumId w:val="12"/>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27"/>
  </w:num>
  <w:num w:numId="17">
    <w:abstractNumId w:val="19"/>
  </w:num>
  <w:num w:numId="18">
    <w:abstractNumId w:val="15"/>
  </w:num>
  <w:num w:numId="19">
    <w:abstractNumId w:val="6"/>
  </w:num>
  <w:num w:numId="20">
    <w:abstractNumId w:val="18"/>
  </w:num>
  <w:num w:numId="21">
    <w:abstractNumId w:val="18"/>
    <w:lvlOverride w:ilvl="0">
      <w:lvl w:ilvl="0">
        <w:start w:val="1"/>
        <w:numFmt w:val="decimal"/>
        <w:lvlText w:val="%1."/>
        <w:legacy w:legacy="1" w:legacySpace="0" w:legacyIndent="284"/>
        <w:lvlJc w:val="left"/>
        <w:pPr>
          <w:ind w:left="851" w:hanging="284"/>
        </w:pPr>
      </w:lvl>
    </w:lvlOverride>
  </w:num>
  <w:num w:numId="22">
    <w:abstractNumId w:val="23"/>
  </w:num>
  <w:num w:numId="23">
    <w:abstractNumId w:val="28"/>
  </w:num>
  <w:num w:numId="24">
    <w:abstractNumId w:val="25"/>
  </w:num>
  <w:num w:numId="25">
    <w:abstractNumId w:val="2"/>
  </w:num>
  <w:num w:numId="26">
    <w:abstractNumId w:val="13"/>
  </w:num>
  <w:num w:numId="27">
    <w:abstractNumId w:val="5"/>
  </w:num>
  <w:num w:numId="28">
    <w:abstractNumId w:val="9"/>
  </w:num>
  <w:num w:numId="29">
    <w:abstractNumId w:val="24"/>
  </w:num>
  <w:num w:numId="30">
    <w:abstractNumId w:val="3"/>
  </w:num>
  <w:num w:numId="31">
    <w:abstractNumId w:val="17"/>
  </w:num>
  <w:num w:numId="32">
    <w:abstractNumId w:val="1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A68"/>
    <w:rsid w:val="00284A68"/>
    <w:rsid w:val="00895A43"/>
    <w:rsid w:val="00A22BEA"/>
    <w:rsid w:val="00B73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81DD5A42-DDA7-4915-9C7B-BE768A94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09"/>
      <w:outlineLvl w:val="0"/>
    </w:pPr>
    <w:rPr>
      <w:b/>
      <w:bCs/>
      <w:i/>
      <w:iCs/>
    </w:rPr>
  </w:style>
  <w:style w:type="paragraph" w:styleId="2">
    <w:name w:val="heading 2"/>
    <w:basedOn w:val="a"/>
    <w:next w:val="a"/>
    <w:qFormat/>
    <w:pPr>
      <w:keepNext/>
      <w:spacing w:before="60" w:after="60"/>
      <w:jc w:val="center"/>
      <w:outlineLvl w:val="1"/>
    </w:pPr>
    <w:rPr>
      <w:b/>
      <w:i/>
      <w:szCs w:val="20"/>
      <w:lang w:eastAsia="en-US"/>
    </w:rPr>
  </w:style>
  <w:style w:type="paragraph" w:styleId="3">
    <w:name w:val="heading 3"/>
    <w:basedOn w:val="a"/>
    <w:next w:val="a"/>
    <w:qFormat/>
    <w:pPr>
      <w:keepNext/>
      <w:spacing w:before="60" w:after="60"/>
      <w:ind w:left="-108" w:right="-30"/>
      <w:jc w:val="center"/>
      <w:outlineLvl w:val="2"/>
    </w:pPr>
    <w:rPr>
      <w:b/>
      <w:i/>
      <w:szCs w:val="20"/>
      <w:lang w:eastAsia="en-US"/>
    </w:rPr>
  </w:style>
  <w:style w:type="paragraph" w:styleId="4">
    <w:name w:val="heading 4"/>
    <w:basedOn w:val="a"/>
    <w:next w:val="a"/>
    <w:qFormat/>
    <w:pPr>
      <w:keepNext/>
      <w:widowControl w:val="0"/>
      <w:ind w:firstLine="720"/>
      <w:outlineLvl w:val="3"/>
    </w:pPr>
    <w:rPr>
      <w:b/>
      <w:bCs/>
    </w:rPr>
  </w:style>
  <w:style w:type="paragraph" w:styleId="5">
    <w:name w:val="heading 5"/>
    <w:basedOn w:val="a"/>
    <w:next w:val="a"/>
    <w:qFormat/>
    <w:pPr>
      <w:keepNext/>
      <w:widowControl w:val="0"/>
      <w:ind w:firstLine="708"/>
      <w:outlineLvl w:val="4"/>
    </w:pPr>
    <w:rPr>
      <w:b/>
      <w:bCs/>
      <w:i/>
      <w:iCs/>
    </w:rPr>
  </w:style>
  <w:style w:type="paragraph" w:styleId="6">
    <w:name w:val="heading 6"/>
    <w:basedOn w:val="a"/>
    <w:next w:val="a"/>
    <w:qFormat/>
    <w:pPr>
      <w:keepNext/>
      <w:ind w:firstLine="709"/>
      <w:outlineLvl w:val="5"/>
    </w:pPr>
    <w:rPr>
      <w:b/>
      <w:bCs/>
      <w:caps/>
    </w:rPr>
  </w:style>
  <w:style w:type="paragraph" w:styleId="7">
    <w:name w:val="heading 7"/>
    <w:basedOn w:val="a"/>
    <w:next w:val="a"/>
    <w:qFormat/>
    <w:pPr>
      <w:keepNext/>
      <w:ind w:firstLine="720"/>
      <w:outlineLvl w:val="6"/>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ой"/>
    <w:basedOn w:val="a"/>
    <w:pPr>
      <w:spacing w:line="360" w:lineRule="auto"/>
    </w:pPr>
    <w:rPr>
      <w:i/>
      <w:sz w:val="28"/>
      <w:szCs w:val="20"/>
    </w:rPr>
  </w:style>
  <w:style w:type="paragraph" w:customStyle="1" w:styleId="a4">
    <w:name w:val="Мое"/>
    <w:basedOn w:val="a"/>
    <w:pPr>
      <w:spacing w:line="480" w:lineRule="auto"/>
      <w:ind w:firstLine="284"/>
      <w:jc w:val="both"/>
    </w:pPr>
    <w:rPr>
      <w:szCs w:val="20"/>
    </w:rPr>
  </w:style>
  <w:style w:type="paragraph" w:styleId="a5">
    <w:name w:val="header"/>
    <w:basedOn w:val="a"/>
    <w:semiHidden/>
    <w:pPr>
      <w:tabs>
        <w:tab w:val="center" w:pos="4153"/>
        <w:tab w:val="right" w:pos="8306"/>
      </w:tabs>
    </w:pPr>
    <w:rPr>
      <w:sz w:val="28"/>
      <w:szCs w:val="20"/>
      <w:lang w:eastAsia="en-US"/>
    </w:rPr>
  </w:style>
  <w:style w:type="character" w:styleId="a6">
    <w:name w:val="page number"/>
    <w:basedOn w:val="a0"/>
    <w:semiHidden/>
  </w:style>
  <w:style w:type="paragraph" w:styleId="a7">
    <w:name w:val="footer"/>
    <w:basedOn w:val="a"/>
    <w:semiHidden/>
    <w:pPr>
      <w:tabs>
        <w:tab w:val="center" w:pos="4153"/>
        <w:tab w:val="right" w:pos="8306"/>
      </w:tabs>
    </w:pPr>
    <w:rPr>
      <w:sz w:val="28"/>
      <w:szCs w:val="20"/>
      <w:lang w:eastAsia="en-US"/>
    </w:rPr>
  </w:style>
  <w:style w:type="character" w:styleId="a8">
    <w:name w:val="annotation reference"/>
    <w:semiHidden/>
    <w:rPr>
      <w:sz w:val="16"/>
    </w:rPr>
  </w:style>
  <w:style w:type="paragraph" w:styleId="a9">
    <w:name w:val="annotation text"/>
    <w:basedOn w:val="a"/>
    <w:semiHidden/>
    <w:rPr>
      <w:sz w:val="20"/>
      <w:szCs w:val="20"/>
      <w:lang w:eastAsia="en-US"/>
    </w:rPr>
  </w:style>
  <w:style w:type="paragraph" w:styleId="aa">
    <w:name w:val="footnote text"/>
    <w:basedOn w:val="a"/>
    <w:semiHidden/>
    <w:rPr>
      <w:sz w:val="20"/>
      <w:szCs w:val="20"/>
      <w:lang w:eastAsia="en-US"/>
    </w:rPr>
  </w:style>
  <w:style w:type="character" w:styleId="ab">
    <w:name w:val="footnote reference"/>
    <w:semiHidden/>
    <w:rPr>
      <w:vertAlign w:val="superscript"/>
    </w:rPr>
  </w:style>
  <w:style w:type="paragraph" w:styleId="ac">
    <w:name w:val="Body Text"/>
    <w:basedOn w:val="a"/>
    <w:semiHidden/>
    <w:pPr>
      <w:jc w:val="center"/>
    </w:pPr>
    <w:rPr>
      <w:b/>
      <w:caps/>
      <w:sz w:val="28"/>
      <w:szCs w:val="20"/>
      <w:lang w:eastAsia="en-US"/>
    </w:rPr>
  </w:style>
  <w:style w:type="paragraph" w:styleId="20">
    <w:name w:val="Body Text 2"/>
    <w:basedOn w:val="a"/>
    <w:semiHidden/>
    <w:pPr>
      <w:widowControl w:val="0"/>
    </w:pPr>
    <w:rPr>
      <w:b/>
      <w:bCs/>
      <w:i/>
      <w:iCs/>
    </w:rPr>
  </w:style>
  <w:style w:type="paragraph" w:styleId="ad">
    <w:name w:val="Body Text Indent"/>
    <w:basedOn w:val="a"/>
    <w:semiHidden/>
    <w:pPr>
      <w:widowControl w:val="0"/>
      <w:ind w:left="708"/>
    </w:pPr>
    <w:rPr>
      <w:b/>
      <w:bCs/>
      <w:i/>
      <w:iCs/>
    </w:rPr>
  </w:style>
  <w:style w:type="paragraph" w:customStyle="1" w:styleId="10">
    <w:name w:val="Текст1"/>
    <w:basedOn w:val="a"/>
    <w:pPr>
      <w:widowControl w:val="0"/>
    </w:pPr>
    <w:rPr>
      <w:rFonts w:ascii="Courier New" w:hAnsi="Courier New"/>
      <w:sz w:val="20"/>
      <w:szCs w:val="20"/>
    </w:rPr>
  </w:style>
  <w:style w:type="paragraph" w:styleId="21">
    <w:name w:val="Body Text Indent 2"/>
    <w:basedOn w:val="a"/>
    <w:semiHidden/>
    <w:pPr>
      <w:spacing w:line="360" w:lineRule="auto"/>
      <w:ind w:firstLine="851"/>
    </w:pPr>
    <w:rPr>
      <w:i/>
      <w:sz w:val="28"/>
      <w:szCs w:val="20"/>
    </w:rPr>
  </w:style>
  <w:style w:type="paragraph" w:styleId="30">
    <w:name w:val="Body Text Indent 3"/>
    <w:basedOn w:val="a"/>
    <w:semiHidden/>
    <w:pPr>
      <w:spacing w:line="360" w:lineRule="auto"/>
      <w:ind w:firstLine="851"/>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12149</Words>
  <Characters>69252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ПЛАН</vt:lpstr>
    </vt:vector>
  </TitlesOfParts>
  <Company>Частное предприятие</Company>
  <LinksUpToDate>false</LinksUpToDate>
  <CharactersWithSpaces>81239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Хараламова Наталья</dc:creator>
  <cp:keywords/>
  <dc:description/>
  <cp:lastModifiedBy>admin</cp:lastModifiedBy>
  <cp:revision>2</cp:revision>
  <dcterms:created xsi:type="dcterms:W3CDTF">2014-02-03T10:08:00Z</dcterms:created>
  <dcterms:modified xsi:type="dcterms:W3CDTF">2014-02-03T10:08:00Z</dcterms:modified>
</cp:coreProperties>
</file>