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A1" w:rsidRDefault="008436A1">
      <w:pPr>
        <w:pStyle w:val="1"/>
        <w:rPr>
          <w:sz w:val="24"/>
          <w:szCs w:val="24"/>
        </w:rPr>
      </w:pPr>
      <w:r>
        <w:rPr>
          <w:sz w:val="24"/>
          <w:szCs w:val="24"/>
        </w:rPr>
        <w:t>Практическая работа по экскурсоведению</w:t>
      </w:r>
    </w:p>
    <w:p w:rsidR="008436A1" w:rsidRDefault="008436A1">
      <w:pPr>
        <w:spacing w:before="0" w:after="0"/>
        <w:jc w:val="right"/>
        <w:rPr>
          <w:b/>
          <w:bCs/>
          <w:i/>
          <w:iCs/>
        </w:rPr>
      </w:pPr>
      <w:r>
        <w:rPr>
          <w:b/>
          <w:bCs/>
          <w:i/>
          <w:iCs/>
        </w:rPr>
        <w:t>студентки 1-го курса з\о ЛАЗАРЕВОЙ Л.А.</w:t>
      </w:r>
    </w:p>
    <w:p w:rsidR="008436A1" w:rsidRDefault="008436A1">
      <w:pPr>
        <w:spacing w:before="0" w:after="0"/>
        <w:jc w:val="center"/>
        <w:rPr>
          <w:b/>
          <w:bCs/>
        </w:rPr>
      </w:pPr>
    </w:p>
    <w:p w:rsidR="008436A1" w:rsidRDefault="008436A1">
      <w:pPr>
        <w:spacing w:before="0" w:after="0"/>
        <w:jc w:val="center"/>
        <w:rPr>
          <w:b/>
          <w:bCs/>
          <w:color w:val="000080"/>
          <w:sz w:val="28"/>
          <w:szCs w:val="28"/>
        </w:rPr>
      </w:pPr>
      <w:r>
        <w:rPr>
          <w:b/>
          <w:bCs/>
          <w:color w:val="000080"/>
          <w:sz w:val="28"/>
          <w:szCs w:val="28"/>
        </w:rPr>
        <w:t>ГОСУДАРСТВЕННЫЙ МУЗЕЙ-ЗАПОВЕДНИК “КОЛОМЕНСКОЕ”</w:t>
      </w:r>
    </w:p>
    <w:p w:rsidR="008436A1" w:rsidRDefault="008436A1">
      <w:pPr>
        <w:pStyle w:val="2"/>
        <w:rPr>
          <w:color w:val="000080"/>
        </w:rPr>
      </w:pPr>
      <w:r>
        <w:rPr>
          <w:color w:val="000080"/>
        </w:rPr>
        <w:t>ЦЕРКОВЬ ВОЗНЕСЕНИЯ</w:t>
      </w:r>
    </w:p>
    <w:p w:rsidR="008436A1" w:rsidRDefault="008436A1">
      <w:pPr>
        <w:spacing w:before="0" w:after="0"/>
        <w:jc w:val="center"/>
        <w:rPr>
          <w:b/>
          <w:bCs/>
          <w:i/>
          <w:iCs/>
          <w:color w:val="000080"/>
          <w:sz w:val="28"/>
          <w:szCs w:val="28"/>
        </w:rPr>
      </w:pPr>
      <w:r>
        <w:rPr>
          <w:b/>
          <w:bCs/>
          <w:i/>
          <w:iCs/>
          <w:color w:val="000080"/>
          <w:sz w:val="28"/>
          <w:szCs w:val="28"/>
        </w:rPr>
        <w:t>(материал, техника</w:t>
      </w:r>
      <w:r>
        <w:rPr>
          <w:b/>
          <w:bCs/>
          <w:i/>
          <w:iCs/>
          <w:color w:val="000080"/>
          <w:sz w:val="28"/>
          <w:szCs w:val="28"/>
          <w:lang w:val="en-US"/>
        </w:rPr>
        <w:t>:</w:t>
      </w:r>
      <w:r>
        <w:rPr>
          <w:b/>
          <w:bCs/>
          <w:i/>
          <w:iCs/>
          <w:color w:val="000080"/>
          <w:sz w:val="28"/>
          <w:szCs w:val="28"/>
        </w:rPr>
        <w:t xml:space="preserve"> кирпич, белый камень)</w:t>
      </w:r>
    </w:p>
    <w:p w:rsidR="008436A1" w:rsidRDefault="00650706">
      <w:pPr>
        <w:spacing w:before="0" w:after="0"/>
        <w:jc w:val="center"/>
        <w:rPr>
          <w:b/>
          <w:bCs/>
          <w:i/>
          <w:iCs/>
          <w:color w:val="00008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2.05pt;width:172.05pt;height:331.2pt;z-index:-251658752" o:allowincell="f">
            <v:imagedata r:id="rId5" o:title=""/>
          </v:shape>
        </w:pict>
      </w:r>
    </w:p>
    <w:p w:rsidR="008436A1" w:rsidRDefault="008436A1">
      <w:pPr>
        <w:spacing w:before="0" w:after="0"/>
        <w:ind w:left="3600"/>
        <w:jc w:val="both"/>
        <w:rPr>
          <w:b/>
          <w:bCs/>
          <w:color w:val="000080"/>
          <w:lang w:val="en-US"/>
        </w:rPr>
      </w:pPr>
      <w:r>
        <w:rPr>
          <w:b/>
          <w:bCs/>
          <w:color w:val="000080"/>
        </w:rPr>
        <w:tab/>
      </w:r>
    </w:p>
    <w:p w:rsidR="008436A1" w:rsidRDefault="008436A1">
      <w:pPr>
        <w:spacing w:before="0" w:after="0"/>
        <w:ind w:left="3600"/>
        <w:jc w:val="both"/>
        <w:rPr>
          <w:b/>
          <w:bCs/>
          <w:color w:val="000080"/>
          <w:lang w:val="en-US"/>
        </w:rPr>
      </w:pPr>
    </w:p>
    <w:p w:rsidR="008436A1" w:rsidRDefault="008436A1">
      <w:pPr>
        <w:spacing w:before="0" w:after="0"/>
        <w:ind w:left="3600"/>
        <w:jc w:val="both"/>
        <w:rPr>
          <w:b/>
          <w:bCs/>
          <w:color w:val="000080"/>
          <w:lang w:val="en-US"/>
        </w:rPr>
      </w:pPr>
    </w:p>
    <w:p w:rsidR="008436A1" w:rsidRDefault="008436A1">
      <w:pPr>
        <w:spacing w:before="0" w:after="0"/>
        <w:ind w:left="3600"/>
        <w:jc w:val="both"/>
        <w:rPr>
          <w:b/>
          <w:bCs/>
          <w:color w:val="000080"/>
          <w:lang w:val="en-US"/>
        </w:rPr>
      </w:pPr>
    </w:p>
    <w:p w:rsidR="008436A1" w:rsidRDefault="008436A1">
      <w:pPr>
        <w:spacing w:before="0" w:after="0"/>
        <w:ind w:left="3600"/>
        <w:jc w:val="both"/>
        <w:rPr>
          <w:b/>
          <w:bCs/>
          <w:i/>
          <w:iCs/>
          <w:color w:val="000000"/>
        </w:rPr>
      </w:pPr>
      <w:r>
        <w:rPr>
          <w:b/>
          <w:bCs/>
          <w:i/>
          <w:iCs/>
          <w:color w:val="000000"/>
        </w:rPr>
        <w:t>Добрый день!</w:t>
      </w:r>
    </w:p>
    <w:p w:rsidR="008436A1" w:rsidRDefault="008436A1">
      <w:pPr>
        <w:spacing w:before="0" w:after="0"/>
        <w:ind w:left="3600"/>
        <w:jc w:val="both"/>
        <w:rPr>
          <w:b/>
          <w:bCs/>
          <w:i/>
          <w:iCs/>
        </w:rPr>
      </w:pPr>
      <w:r>
        <w:rPr>
          <w:b/>
          <w:bCs/>
          <w:i/>
          <w:iCs/>
          <w:color w:val="000000"/>
        </w:rPr>
        <w:tab/>
        <w:t>Сегодня мне хотелось бы пригласить вас на экскурсию в одно из живописнейших  мест Москвы – “Коломенское”.</w:t>
      </w:r>
    </w:p>
    <w:p w:rsidR="008436A1" w:rsidRDefault="008436A1">
      <w:pPr>
        <w:pStyle w:val="a4"/>
        <w:ind w:left="3600"/>
        <w:rPr>
          <w:sz w:val="24"/>
          <w:szCs w:val="24"/>
        </w:rPr>
      </w:pPr>
      <w:r>
        <w:rPr>
          <w:sz w:val="24"/>
          <w:szCs w:val="24"/>
        </w:rPr>
        <w:tab/>
        <w:t>Государственный музей-заповедник “Коломенское” был основан в 1924 году на месте старинной загородной усадьбы великих русских князей и царей. На относительно небольшой территории расположен единственный в своем роде комплекс памятников истории, архитектуры, археологии, геологии и природы. Музей расположен на месте двух древних сел – Коломенское и Дьяково. Впервые село Коломенское упоминается в духовных грамотах Московского великого князя Ивана Калиты в 1336 г.</w:t>
      </w:r>
    </w:p>
    <w:p w:rsidR="008436A1" w:rsidRDefault="008436A1">
      <w:pPr>
        <w:pStyle w:val="a4"/>
        <w:ind w:left="3600"/>
        <w:rPr>
          <w:b w:val="0"/>
          <w:bCs w:val="0"/>
          <w:sz w:val="24"/>
          <w:szCs w:val="24"/>
        </w:rPr>
      </w:pPr>
      <w:r>
        <w:rPr>
          <w:sz w:val="24"/>
          <w:szCs w:val="24"/>
        </w:rPr>
        <w:tab/>
        <w:t>В конце 15-го начале 16-го века идет процесс образования мощного централизованного Русского государства, создания единой общерусской культуры. В столице и ряде городов работают итальянские и русские зодчие. Вырабатывается новый архитектурный тип шатрового каменного храма, который постепенно становится общенациональным.</w:t>
      </w:r>
    </w:p>
    <w:p w:rsidR="008436A1" w:rsidRDefault="008436A1">
      <w:pPr>
        <w:pStyle w:val="20"/>
        <w:ind w:left="0" w:firstLine="720"/>
        <w:rPr>
          <w:sz w:val="24"/>
          <w:szCs w:val="24"/>
        </w:rPr>
      </w:pPr>
      <w:r>
        <w:rPr>
          <w:sz w:val="24"/>
          <w:szCs w:val="24"/>
        </w:rPr>
        <w:t xml:space="preserve">Волей безвестного гения с крутого берега Москвы-реки взметнулся ввысь храм невиданной смелости и изумительной красоты. Словно каменные корни, раскинулись по земле живописные марши его лестниц. С предельной напряженностью устремился к облакам его могучий крестообразный в плане "столп", увенчанный ярусной системой убывающих кокошников. Подобно стреле неудержимо рвется ввысь его одетый в каменную сетку гигантский шатер, опирающийся на стройный восьмерик. И уже совсем растворяется в воздухе его небольшая, почти незаметная главка, увенчанная крестом. </w:t>
      </w:r>
    </w:p>
    <w:p w:rsidR="008436A1" w:rsidRDefault="008436A1">
      <w:pPr>
        <w:pStyle w:val="20"/>
        <w:ind w:left="0" w:firstLine="720"/>
        <w:rPr>
          <w:sz w:val="24"/>
          <w:szCs w:val="24"/>
        </w:rPr>
      </w:pPr>
      <w:r>
        <w:rPr>
          <w:sz w:val="24"/>
          <w:szCs w:val="24"/>
        </w:rPr>
        <w:t>Высота сооружения составляет 62 метра, толщина стен – 2,5-3 метра. Площадь церкви составляет 8,5х8,5 метров. Отдельные детали внешнего оформления – пилястры с капителями, белокаменные бусы на шатре – говорят о знакомстве строителей с архитектурой итальянского Возрождения. А  посему есть предположение, что церковь Вознесения была построена итальянским зодчим Петроком Малым, приехавшим в Москву в 1528 году.</w:t>
      </w:r>
    </w:p>
    <w:p w:rsidR="008436A1" w:rsidRDefault="008436A1">
      <w:pPr>
        <w:pStyle w:val="20"/>
        <w:ind w:left="0" w:firstLine="720"/>
        <w:rPr>
          <w:sz w:val="24"/>
          <w:szCs w:val="24"/>
        </w:rPr>
      </w:pPr>
      <w:r>
        <w:rPr>
          <w:sz w:val="24"/>
          <w:szCs w:val="24"/>
        </w:rPr>
        <w:t>В динамике стремительного взлета совершенно стерлось церковное назначение этой удивительной постройки. На небольшом основании, занимающем крайне ничтожную площадь, зодчий поставил не храм, а торжественный обелиск, уподобив его гигантскому сталагмиту.</w:t>
      </w:r>
    </w:p>
    <w:p w:rsidR="008436A1" w:rsidRDefault="008436A1">
      <w:pPr>
        <w:pStyle w:val="30"/>
        <w:ind w:firstLine="720"/>
        <w:rPr>
          <w:b/>
          <w:bCs/>
          <w:i w:val="0"/>
          <w:iCs w:val="0"/>
        </w:rPr>
      </w:pPr>
      <w:r>
        <w:rPr>
          <w:b/>
          <w:bCs/>
          <w:i w:val="0"/>
          <w:iCs w:val="0"/>
        </w:rPr>
        <w:t>Во второй половине 19-го века отдельные здания усадьбы приходят в ветхое состояние, постепенно разрушаются. После некоторых реставрационных работ, проведенных в 60-80-х годах, парк использовался для увеселений. Во время народных гуляний здесь проводились “медвежьи кулачные бои”.</w:t>
      </w:r>
    </w:p>
    <w:p w:rsidR="008436A1" w:rsidRDefault="008436A1">
      <w:pPr>
        <w:pStyle w:val="30"/>
        <w:ind w:firstLine="720"/>
        <w:rPr>
          <w:b/>
          <w:bCs/>
          <w:i w:val="0"/>
          <w:iCs w:val="0"/>
        </w:rPr>
      </w:pPr>
      <w:r>
        <w:rPr>
          <w:b/>
          <w:bCs/>
          <w:i w:val="0"/>
          <w:iCs w:val="0"/>
        </w:rPr>
        <w:t>После Великой Октябрьской революции Коломенское было передано в ведение музейного отдела Главнауки Народного комиссариата просвещения.</w:t>
      </w:r>
    </w:p>
    <w:p w:rsidR="008436A1" w:rsidRDefault="008436A1">
      <w:pPr>
        <w:pStyle w:val="30"/>
        <w:ind w:firstLine="720"/>
        <w:rPr>
          <w:b/>
          <w:bCs/>
          <w:i w:val="0"/>
          <w:iCs w:val="0"/>
        </w:rPr>
      </w:pPr>
      <w:r>
        <w:rPr>
          <w:b/>
          <w:bCs/>
          <w:i w:val="0"/>
          <w:iCs w:val="0"/>
        </w:rPr>
        <w:t xml:space="preserve">С 1923 года в Коломенском создается музей под руководством архитектора П. Д. Барановского. Музей постоянно пополнялся материалами, собранными при раскопках на территории Коломенского.     П. Д. Барановский воплотил идею создания музея памятников архитектуры под открытым небом. </w:t>
      </w:r>
    </w:p>
    <w:p w:rsidR="008436A1" w:rsidRDefault="008436A1">
      <w:pPr>
        <w:pStyle w:val="30"/>
        <w:ind w:firstLine="720"/>
        <w:rPr>
          <w:b/>
          <w:bCs/>
          <w:i w:val="0"/>
          <w:iCs w:val="0"/>
        </w:rPr>
      </w:pPr>
      <w:r>
        <w:rPr>
          <w:b/>
          <w:bCs/>
          <w:i w:val="0"/>
          <w:iCs w:val="0"/>
        </w:rPr>
        <w:t xml:space="preserve">В послевоенные годы началась большая работа по восстановлению музея. Эта работа продолжалась и в наше время и лишь недавно была практически завершена. Сейчас музей–заповедник Коломенское – одно из красивейших мест в Москве. Очаровав москвичей своим великолепием, заповедник продолжает покорять сердца туристов со всех уголков мира. </w:t>
      </w:r>
    </w:p>
    <w:p w:rsidR="008436A1" w:rsidRDefault="008436A1">
      <w:pPr>
        <w:pStyle w:val="30"/>
        <w:ind w:firstLine="720"/>
        <w:rPr>
          <w:b/>
          <w:bCs/>
          <w:i w:val="0"/>
          <w:iCs w:val="0"/>
        </w:rPr>
      </w:pPr>
    </w:p>
    <w:p w:rsidR="008436A1" w:rsidRDefault="008436A1">
      <w:pPr>
        <w:pStyle w:val="30"/>
        <w:ind w:firstLine="720"/>
        <w:rPr>
          <w:b/>
          <w:bCs/>
        </w:rPr>
      </w:pPr>
      <w:r>
        <w:rPr>
          <w:b/>
          <w:bCs/>
        </w:rPr>
        <w:t xml:space="preserve">        </w:t>
      </w:r>
    </w:p>
    <w:p w:rsidR="008436A1" w:rsidRDefault="008436A1">
      <w:pPr>
        <w:pStyle w:val="30"/>
        <w:shd w:val="pct10" w:color="auto" w:fill="FFFFFF"/>
        <w:ind w:firstLine="720"/>
        <w:jc w:val="center"/>
        <w:rPr>
          <w:b/>
          <w:bCs/>
          <w:i w:val="0"/>
          <w:iCs w:val="0"/>
          <w:u w:val="single"/>
        </w:rPr>
      </w:pPr>
      <w:r>
        <w:rPr>
          <w:b/>
          <w:bCs/>
          <w:i w:val="0"/>
          <w:iCs w:val="0"/>
          <w:u w:val="single"/>
        </w:rPr>
        <w:t>ИСПОЛЬЗОВАННАЯ ЛИТЕРАТУРА:</w:t>
      </w:r>
    </w:p>
    <w:p w:rsidR="008436A1" w:rsidRDefault="008436A1">
      <w:pPr>
        <w:numPr>
          <w:ilvl w:val="0"/>
          <w:numId w:val="1"/>
        </w:numPr>
        <w:spacing w:before="0" w:after="0"/>
        <w:jc w:val="both"/>
        <w:rPr>
          <w:b/>
          <w:bCs/>
        </w:rPr>
      </w:pPr>
      <w:r>
        <w:rPr>
          <w:b/>
          <w:bCs/>
        </w:rPr>
        <w:t>В.Е. Суздалев. “Коломенское - Государственный музей заповедник X</w:t>
      </w:r>
      <w:r>
        <w:rPr>
          <w:b/>
          <w:bCs/>
          <w:lang w:val="en-US"/>
        </w:rPr>
        <w:t xml:space="preserve">VI-XIX </w:t>
      </w:r>
      <w:r>
        <w:rPr>
          <w:b/>
          <w:bCs/>
        </w:rPr>
        <w:t>веков”. Изд. Московский рабочий. 1986г.</w:t>
      </w:r>
    </w:p>
    <w:p w:rsidR="008436A1" w:rsidRDefault="008436A1">
      <w:pPr>
        <w:numPr>
          <w:ilvl w:val="0"/>
          <w:numId w:val="1"/>
        </w:numPr>
        <w:spacing w:before="0" w:after="0"/>
        <w:jc w:val="both"/>
        <w:rPr>
          <w:b/>
          <w:bCs/>
        </w:rPr>
      </w:pPr>
      <w:r>
        <w:rPr>
          <w:b/>
          <w:bCs/>
        </w:rPr>
        <w:t xml:space="preserve">В работе использованы фактические материалы, собранные на территории музея-заповедника “Коломенское”. </w:t>
      </w:r>
    </w:p>
    <w:p w:rsidR="008436A1" w:rsidRDefault="008436A1">
      <w:pPr>
        <w:pStyle w:val="30"/>
        <w:ind w:firstLine="720"/>
        <w:rPr>
          <w:b/>
          <w:bCs/>
          <w:i w:val="0"/>
          <w:iCs w:val="0"/>
        </w:rPr>
      </w:pPr>
      <w:bookmarkStart w:id="0" w:name="_GoBack"/>
      <w:bookmarkEnd w:id="0"/>
    </w:p>
    <w:sectPr w:rsidR="008436A1">
      <w:pgSz w:w="11906" w:h="16838"/>
      <w:pgMar w:top="851" w:right="851" w:bottom="85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408C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3F5"/>
    <w:rsid w:val="003043F5"/>
    <w:rsid w:val="00650706"/>
    <w:rsid w:val="008436A1"/>
    <w:rsid w:val="009448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9F2E1E-7C2D-4FF7-B19C-4DC62F0D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0" w:after="0"/>
      <w:jc w:val="right"/>
      <w:outlineLvl w:val="0"/>
    </w:pPr>
    <w:rPr>
      <w:b/>
      <w:bCs/>
      <w:i/>
      <w:iCs/>
      <w:sz w:val="28"/>
      <w:szCs w:val="28"/>
      <w:u w:val="single"/>
    </w:rPr>
  </w:style>
  <w:style w:type="paragraph" w:customStyle="1" w:styleId="2">
    <w:name w:val="заголовок 2"/>
    <w:basedOn w:val="a"/>
    <w:next w:val="a"/>
    <w:uiPriority w:val="99"/>
    <w:pPr>
      <w:keepNext/>
      <w:spacing w:before="0" w:after="0"/>
      <w:jc w:val="center"/>
      <w:outlineLvl w:val="1"/>
    </w:pPr>
    <w:rPr>
      <w:b/>
      <w:bCs/>
      <w:i/>
      <w:iCs/>
      <w:sz w:val="28"/>
      <w:szCs w:val="28"/>
      <w:u w:val="single"/>
    </w:rPr>
  </w:style>
  <w:style w:type="paragraph" w:customStyle="1" w:styleId="3">
    <w:name w:val="заголовок 3"/>
    <w:basedOn w:val="a"/>
    <w:next w:val="a"/>
    <w:uiPriority w:val="99"/>
    <w:pPr>
      <w:keepNext/>
      <w:spacing w:before="0" w:after="0"/>
      <w:jc w:val="right"/>
      <w:outlineLvl w:val="2"/>
    </w:pPr>
    <w:rPr>
      <w:b/>
      <w:bCs/>
      <w:sz w:val="28"/>
      <w:szCs w:val="28"/>
    </w:rPr>
  </w:style>
  <w:style w:type="character" w:customStyle="1" w:styleId="a3">
    <w:name w:val="Основной шрифт"/>
    <w:uiPriority w:val="99"/>
  </w:style>
  <w:style w:type="paragraph" w:styleId="a4">
    <w:name w:val="Body Text"/>
    <w:basedOn w:val="a"/>
    <w:link w:val="a5"/>
    <w:uiPriority w:val="99"/>
    <w:pPr>
      <w:spacing w:before="0" w:after="0"/>
      <w:jc w:val="both"/>
    </w:pPr>
    <w:rPr>
      <w:b/>
      <w:bCs/>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20">
    <w:name w:val="Body Text 2"/>
    <w:basedOn w:val="a"/>
    <w:link w:val="21"/>
    <w:uiPriority w:val="99"/>
    <w:pPr>
      <w:spacing w:before="0" w:after="0"/>
      <w:ind w:left="5040"/>
      <w:jc w:val="both"/>
    </w:pPr>
    <w:rPr>
      <w:b/>
      <w:bCs/>
      <w:sz w:val="28"/>
      <w:szCs w:val="28"/>
    </w:r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30">
    <w:name w:val="Body Text 3"/>
    <w:basedOn w:val="a"/>
    <w:link w:val="31"/>
    <w:uiPriority w:val="99"/>
    <w:pPr>
      <w:spacing w:before="0" w:after="0"/>
      <w:jc w:val="both"/>
    </w:pPr>
    <w:rPr>
      <w:i/>
      <w:iCs/>
    </w:rPr>
  </w:style>
  <w:style w:type="character" w:customStyle="1" w:styleId="31">
    <w:name w:val="Основной текст 3 Знак"/>
    <w:link w:val="30"/>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Практическая работа по экскурсоведению</vt:lpstr>
    </vt:vector>
  </TitlesOfParts>
  <Company>Oulabitex</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по экскурсоведению</dc:title>
  <dc:subject/>
  <dc:creator>LUDA LAZAREVA</dc:creator>
  <cp:keywords/>
  <dc:description/>
  <cp:lastModifiedBy>admin</cp:lastModifiedBy>
  <cp:revision>2</cp:revision>
  <cp:lastPrinted>2001-02-13T13:08:00Z</cp:lastPrinted>
  <dcterms:created xsi:type="dcterms:W3CDTF">2014-01-27T16:28:00Z</dcterms:created>
  <dcterms:modified xsi:type="dcterms:W3CDTF">2014-01-27T16:28:00Z</dcterms:modified>
</cp:coreProperties>
</file>