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170" w:rsidRDefault="00E96900">
      <w:pPr>
        <w:pStyle w:val="Heading1"/>
        <w:rPr>
          <w:i/>
        </w:rPr>
      </w:pPr>
      <w:r>
        <w:rPr>
          <w:i/>
        </w:rPr>
        <w:t>Введение</w:t>
      </w:r>
    </w:p>
    <w:p w:rsidR="00362170" w:rsidRDefault="00362170">
      <w:pPr>
        <w:jc w:val="both"/>
        <w:rPr>
          <w:sz w:val="28"/>
        </w:rPr>
      </w:pPr>
    </w:p>
    <w:p w:rsidR="00362170" w:rsidRDefault="00362170">
      <w:pPr>
        <w:jc w:val="both"/>
        <w:rPr>
          <w:sz w:val="28"/>
        </w:rPr>
      </w:pPr>
    </w:p>
    <w:p w:rsidR="00362170" w:rsidRDefault="00E96900">
      <w:pPr>
        <w:jc w:val="both"/>
        <w:rPr>
          <w:sz w:val="28"/>
        </w:rPr>
      </w:pPr>
      <w:r>
        <w:rPr>
          <w:sz w:val="28"/>
        </w:rPr>
        <w:t xml:space="preserve">           Значительным шагом на пути обеспечения подлинного суверенитета Российской Федерации явилась Декларация «О государственном суверенитете Российской Федерации Советской Федеративной Социалистической Республики», принятая 12 июня 1990 года первым съездом народных депутатов РСФСР</w:t>
      </w:r>
      <w:r>
        <w:rPr>
          <w:rStyle w:val="FootnoteReference"/>
          <w:sz w:val="28"/>
        </w:rPr>
        <w:footnoteReference w:customMarkFollows="1" w:id="1"/>
        <w:t>1</w:t>
      </w:r>
      <w:r>
        <w:rPr>
          <w:sz w:val="28"/>
        </w:rPr>
        <w:t xml:space="preserve">. Выражая волю народов России, Декларация провозгласила государственный суверенитет РСФСР на всей ее  территории, предусмотрев политические, экономические и правовые гарантии суверенной России.  </w:t>
      </w:r>
    </w:p>
    <w:p w:rsidR="00362170" w:rsidRDefault="00E96900">
      <w:pPr>
        <w:jc w:val="both"/>
        <w:rPr>
          <w:sz w:val="28"/>
        </w:rPr>
      </w:pPr>
      <w:r>
        <w:rPr>
          <w:sz w:val="28"/>
        </w:rPr>
        <w:t xml:space="preserve">           Основные положения Декларации нашли свое отражение в действующей Конституции Российской Федерации. </w:t>
      </w:r>
    </w:p>
    <w:p w:rsidR="00362170" w:rsidRDefault="00E96900">
      <w:pPr>
        <w:jc w:val="both"/>
        <w:rPr>
          <w:sz w:val="28"/>
        </w:rPr>
      </w:pPr>
      <w:r>
        <w:rPr>
          <w:sz w:val="28"/>
        </w:rPr>
        <w:t xml:space="preserve">           Государственный суверенитет Российской Федерации – категория сложная. Это обуславливается спецификой России, как многонационального государства. </w:t>
      </w:r>
    </w:p>
    <w:p w:rsidR="00362170" w:rsidRDefault="00E96900">
      <w:pPr>
        <w:jc w:val="both"/>
        <w:rPr>
          <w:sz w:val="28"/>
        </w:rPr>
      </w:pPr>
      <w:r>
        <w:rPr>
          <w:sz w:val="28"/>
        </w:rPr>
        <w:t xml:space="preserve">           В данной связи следует учесть и то обстоятельство, что с момента распада СССР и крушения тоталитарно-политических систем бывших советских республик Россия, как впрочем и другие субъекты распавшегося Союза переживает глубокий политико-экономический кризис.</w:t>
      </w:r>
    </w:p>
    <w:p w:rsidR="00362170" w:rsidRDefault="00E96900">
      <w:pPr>
        <w:jc w:val="both"/>
        <w:rPr>
          <w:sz w:val="28"/>
        </w:rPr>
      </w:pPr>
      <w:r>
        <w:rPr>
          <w:sz w:val="28"/>
        </w:rPr>
        <w:t xml:space="preserve">           В результате распада СССР были ликвидированы единые Вооруженные Силы Федерации, что соответственно привело к ослаблению военной формы защиты государственного суверенитета России.</w:t>
      </w:r>
    </w:p>
    <w:p w:rsidR="00362170" w:rsidRDefault="00E96900">
      <w:pPr>
        <w:jc w:val="both"/>
        <w:rPr>
          <w:sz w:val="28"/>
        </w:rPr>
      </w:pPr>
      <w:r>
        <w:rPr>
          <w:sz w:val="28"/>
        </w:rPr>
        <w:t xml:space="preserve">           В данной курсовой работе рассмотрены вопросы понятия государственного суверенитета на примере Российской Федерации, его юридические свойства, взаимосвязь суверенитета государства с суверенитетом народа и национальным суверенитетом. Затронуты проблемы суверенитета в федеративном государстве, дана конституционная характеристика суверенитета Российской Федерации, рассмотрены формы защиты суверенитета России.</w:t>
      </w:r>
    </w:p>
    <w:p w:rsidR="00362170" w:rsidRDefault="00E96900">
      <w:pPr>
        <w:jc w:val="both"/>
        <w:rPr>
          <w:sz w:val="28"/>
        </w:rPr>
      </w:pPr>
      <w:r>
        <w:rPr>
          <w:sz w:val="28"/>
        </w:rPr>
        <w:t xml:space="preserve">           В ходе написания данной курсовой работы были использованы Конституция Российской Федерации, федеральные законы, нормативные документы, научные статьи, материалы периодической печати.</w:t>
      </w:r>
    </w:p>
    <w:p w:rsidR="00362170" w:rsidRDefault="00E96900">
      <w:pPr>
        <w:jc w:val="both"/>
        <w:rPr>
          <w:sz w:val="28"/>
        </w:rPr>
      </w:pPr>
      <w:r>
        <w:rPr>
          <w:sz w:val="28"/>
        </w:rPr>
        <w:t xml:space="preserve">           Анализ использованной литературы показал, что тема государственного суверенитета полно раскрыта в трудах </w:t>
      </w:r>
      <w:r>
        <w:rPr>
          <w:sz w:val="28"/>
        </w:rPr>
        <w:lastRenderedPageBreak/>
        <w:t xml:space="preserve">отечественных авторов и представляет большой интерес для изучения.     </w:t>
      </w:r>
    </w:p>
    <w:p w:rsidR="00362170" w:rsidRDefault="00362170">
      <w:pPr>
        <w:jc w:val="both"/>
        <w:rPr>
          <w:sz w:val="28"/>
        </w:rPr>
      </w:pPr>
    </w:p>
    <w:p w:rsidR="00362170" w:rsidRDefault="00E96900">
      <w:pPr>
        <w:jc w:val="both"/>
        <w:rPr>
          <w:b/>
          <w:i/>
          <w:sz w:val="28"/>
        </w:rPr>
      </w:pPr>
      <w:r>
        <w:rPr>
          <w:b/>
          <w:i/>
          <w:sz w:val="28"/>
        </w:rPr>
        <w:t xml:space="preserve">1 Понятие государственного суверенитета, его юридические свойства. Взаимосвязь суверенитета государства с суверенитетом народа и национальным суверенитетом.  </w:t>
      </w:r>
    </w:p>
    <w:p w:rsidR="00362170" w:rsidRDefault="00362170">
      <w:pPr>
        <w:jc w:val="both"/>
        <w:rPr>
          <w:b/>
          <w:i/>
          <w:sz w:val="28"/>
        </w:rPr>
      </w:pPr>
    </w:p>
    <w:p w:rsidR="00362170" w:rsidRDefault="007F56E0">
      <w:pPr>
        <w:jc w:val="both"/>
        <w:rPr>
          <w:sz w:val="28"/>
        </w:rPr>
      </w:pPr>
      <w:r>
        <w:rPr>
          <w:noProof/>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8.65pt;height:8.65pt;z-index:251657728;mso-position-horizontal:absolute;mso-position-horizontal-relative:text;mso-position-vertical:absolute;mso-position-vertical-relative:text" o:allowincell="f">
            <v:imagedata r:id="rId7" o:title=""/>
            <w10:wrap type="topAndBottom"/>
          </v:shape>
          <o:OLEObject Type="Embed" ProgID="MSGraph.Chart.8" ShapeID="_x0000_s1026" DrawAspect="Content" ObjectID="_1478779654" r:id="rId8">
            <o:FieldCodes>\s</o:FieldCodes>
          </o:OLEObject>
        </w:object>
      </w:r>
      <w:r w:rsidR="00E96900">
        <w:rPr>
          <w:sz w:val="28"/>
        </w:rPr>
        <w:t xml:space="preserve">         </w:t>
      </w:r>
      <w:r w:rsidR="00E96900">
        <w:rPr>
          <w:b/>
          <w:sz w:val="28"/>
        </w:rPr>
        <w:t xml:space="preserve">  Суверенитет</w:t>
      </w:r>
      <w:r w:rsidR="00E96900">
        <w:rPr>
          <w:sz w:val="28"/>
        </w:rPr>
        <w:t xml:space="preserve"> (от английского </w:t>
      </w:r>
      <w:r w:rsidR="00E96900">
        <w:rPr>
          <w:sz w:val="28"/>
          <w:lang w:val="en-US"/>
        </w:rPr>
        <w:t xml:space="preserve">sovereignty </w:t>
      </w:r>
      <w:r w:rsidR="00E96900">
        <w:rPr>
          <w:sz w:val="28"/>
        </w:rPr>
        <w:t xml:space="preserve">и французского </w:t>
      </w:r>
      <w:r w:rsidR="00E96900">
        <w:rPr>
          <w:sz w:val="28"/>
          <w:lang w:val="en-US"/>
        </w:rPr>
        <w:t xml:space="preserve"> souverainete</w:t>
      </w:r>
      <w:r w:rsidR="00E96900">
        <w:rPr>
          <w:sz w:val="28"/>
        </w:rPr>
        <w:t xml:space="preserve">) – это верховная власть. Суверенитет – один из существенных признаков государства, его возможность полноправно осуществлять внутри- и внешнеполитические дела страны и не допускать вмешательства в свою деятельность иностранных государств и других внутригосударственных сил (организаций). В качестве неотъемлемых юридических свойств суверенитета выделяются единство, верховенство, независимость государственной власти. </w:t>
      </w:r>
    </w:p>
    <w:p w:rsidR="00362170" w:rsidRDefault="00E96900">
      <w:pPr>
        <w:pStyle w:val="BodyText"/>
      </w:pPr>
      <w:r>
        <w:t xml:space="preserve">           </w:t>
      </w:r>
      <w:r>
        <w:rPr>
          <w:b/>
        </w:rPr>
        <w:t>Верховенство государственной власти</w:t>
      </w:r>
      <w:r>
        <w:t xml:space="preserve"> выражается в том, что она определяет весь строй правовых отношений в государстве, устанавливает общий правопорядок, правоспособность, права и обязанности государственных органов, общественных объединений, должностных лиц и граждан. Ярким выражением верховенства государственной власти является верховенство на всей территории государства конституции и других законов, издаваемых высшими органами государственной власти.                                                                                         </w:t>
      </w:r>
    </w:p>
    <w:p w:rsidR="00362170" w:rsidRDefault="00E96900">
      <w:pPr>
        <w:jc w:val="both"/>
        <w:rPr>
          <w:sz w:val="28"/>
        </w:rPr>
      </w:pPr>
      <w:r>
        <w:rPr>
          <w:sz w:val="28"/>
        </w:rPr>
        <w:t xml:space="preserve">           Верховенство государственной власти России как признак суверенитета Российской Федерации закреплено в ст.4 Конституции РФ, которая гласит: «Конституция Российской Федерации и федеральные законы имеют верховенство на всей территории Российской Федерации». </w:t>
      </w:r>
    </w:p>
    <w:p w:rsidR="00362170" w:rsidRDefault="00E96900">
      <w:pPr>
        <w:jc w:val="both"/>
        <w:rPr>
          <w:sz w:val="28"/>
        </w:rPr>
      </w:pPr>
      <w:r>
        <w:rPr>
          <w:sz w:val="28"/>
        </w:rPr>
        <w:t xml:space="preserve">           Верховенство государственной власти делает ее единственной политической властью, исключая тем самым возможность существования наряду с суверенной государственной властью какой-либо иной политической власти. </w:t>
      </w:r>
    </w:p>
    <w:p w:rsidR="00362170" w:rsidRDefault="00E96900">
      <w:pPr>
        <w:jc w:val="both"/>
        <w:rPr>
          <w:sz w:val="28"/>
        </w:rPr>
      </w:pPr>
      <w:r>
        <w:rPr>
          <w:sz w:val="28"/>
        </w:rPr>
        <w:t xml:space="preserve">           </w:t>
      </w:r>
      <w:r>
        <w:rPr>
          <w:b/>
          <w:sz w:val="28"/>
        </w:rPr>
        <w:t>Единство государственной власти</w:t>
      </w:r>
      <w:r>
        <w:rPr>
          <w:sz w:val="28"/>
        </w:rPr>
        <w:t xml:space="preserve">, как свойство государственного суверенитета, выражается в наличии единого органа или системы органов, составляющих в своей совокупности высшую государственную власть. Юридические признаки единства государственной власти заключается в том, что совокупная компетенция системы органов, составляющих высшую государственную власть, охватывает все полномочия, необходимые для осуществления функций государства, а различные органы, принадлежащие к этой системе, не могут предписывать одним и тем же субъектам при одних и тех же обстоятельствах взаимоисключающие правила поведения. </w:t>
      </w:r>
    </w:p>
    <w:p w:rsidR="00362170" w:rsidRDefault="00E96900">
      <w:pPr>
        <w:jc w:val="both"/>
        <w:rPr>
          <w:sz w:val="28"/>
        </w:rPr>
      </w:pPr>
      <w:r>
        <w:rPr>
          <w:sz w:val="28"/>
        </w:rPr>
        <w:t xml:space="preserve">           Согласно ст.11 Конституции РФ в Российской Федерации государственная власть реализуется системой, в которую входят федеральные государственные органы – Президент, законодательные, исполнительные и судебные органы, а также государственные органы субъектов Федерации.</w:t>
      </w:r>
    </w:p>
    <w:p w:rsidR="00362170" w:rsidRDefault="00E96900">
      <w:pPr>
        <w:jc w:val="both"/>
        <w:rPr>
          <w:sz w:val="28"/>
        </w:rPr>
      </w:pPr>
      <w:r>
        <w:rPr>
          <w:sz w:val="28"/>
        </w:rPr>
        <w:t xml:space="preserve">           Единство системы государственной власти – одна из гарантий государственной целостности Российской Федерации. Одновременно это единство выступает как одно из самых важнейших проявлений суверенитета Российской Федерации.          </w:t>
      </w:r>
    </w:p>
    <w:p w:rsidR="00362170" w:rsidRDefault="00E96900">
      <w:pPr>
        <w:jc w:val="both"/>
        <w:rPr>
          <w:sz w:val="28"/>
        </w:rPr>
      </w:pPr>
      <w:r>
        <w:rPr>
          <w:sz w:val="28"/>
        </w:rPr>
        <w:t xml:space="preserve">           Важным свойством суверенной государственной власти является ее независимость. </w:t>
      </w:r>
      <w:r>
        <w:rPr>
          <w:b/>
          <w:sz w:val="28"/>
        </w:rPr>
        <w:t>Независимость государственной власти</w:t>
      </w:r>
      <w:r>
        <w:rPr>
          <w:sz w:val="28"/>
        </w:rPr>
        <w:t xml:space="preserve"> означает самостоятельность государства в отношениях с другими государствами.    </w:t>
      </w:r>
    </w:p>
    <w:p w:rsidR="00362170" w:rsidRDefault="00E96900">
      <w:pPr>
        <w:tabs>
          <w:tab w:val="left" w:pos="567"/>
        </w:tabs>
        <w:jc w:val="both"/>
        <w:rPr>
          <w:sz w:val="28"/>
        </w:rPr>
      </w:pPr>
      <w:r>
        <w:rPr>
          <w:sz w:val="28"/>
        </w:rPr>
        <w:t xml:space="preserve">           Независимость и верховенство государственной власти выражаются:</w:t>
      </w:r>
    </w:p>
    <w:p w:rsidR="00362170" w:rsidRDefault="00E96900">
      <w:pPr>
        <w:numPr>
          <w:ilvl w:val="0"/>
          <w:numId w:val="3"/>
        </w:numPr>
        <w:tabs>
          <w:tab w:val="left" w:pos="567"/>
        </w:tabs>
        <w:jc w:val="both"/>
        <w:rPr>
          <w:sz w:val="28"/>
        </w:rPr>
      </w:pPr>
      <w:r>
        <w:rPr>
          <w:b/>
          <w:sz w:val="28"/>
        </w:rPr>
        <w:t>в универсальности</w:t>
      </w:r>
      <w:r>
        <w:rPr>
          <w:sz w:val="28"/>
        </w:rPr>
        <w:t xml:space="preserve"> – решения государственной власти обязательны для всего населения, организаций и лиц, облеченных властью в данной стране  </w:t>
      </w:r>
    </w:p>
    <w:p w:rsidR="00362170" w:rsidRDefault="00E96900">
      <w:pPr>
        <w:numPr>
          <w:ilvl w:val="0"/>
          <w:numId w:val="3"/>
        </w:numPr>
        <w:tabs>
          <w:tab w:val="left" w:pos="567"/>
        </w:tabs>
        <w:jc w:val="both"/>
        <w:rPr>
          <w:sz w:val="28"/>
        </w:rPr>
      </w:pPr>
      <w:r>
        <w:rPr>
          <w:b/>
          <w:sz w:val="28"/>
        </w:rPr>
        <w:t xml:space="preserve"> в прерогативе</w:t>
      </w:r>
      <w:r>
        <w:rPr>
          <w:sz w:val="28"/>
        </w:rPr>
        <w:t xml:space="preserve"> – возможность отмены и признания ничтожным любого незаконного проявления другой общественной власти, а также возможность закрепления государственной властью любого проявления общественной власти (обычная, требования и др.)</w:t>
      </w:r>
    </w:p>
    <w:p w:rsidR="00362170" w:rsidRDefault="00E96900">
      <w:pPr>
        <w:numPr>
          <w:ilvl w:val="0"/>
          <w:numId w:val="3"/>
        </w:numPr>
        <w:tabs>
          <w:tab w:val="left" w:pos="567"/>
        </w:tabs>
        <w:jc w:val="both"/>
        <w:rPr>
          <w:sz w:val="28"/>
        </w:rPr>
      </w:pPr>
      <w:r>
        <w:rPr>
          <w:b/>
          <w:sz w:val="28"/>
        </w:rPr>
        <w:t>в наличии специальных средств</w:t>
      </w:r>
      <w:r>
        <w:rPr>
          <w:sz w:val="28"/>
        </w:rPr>
        <w:t xml:space="preserve"> </w:t>
      </w:r>
      <w:r>
        <w:rPr>
          <w:b/>
          <w:sz w:val="28"/>
        </w:rPr>
        <w:t>воздействия</w:t>
      </w:r>
      <w:r>
        <w:rPr>
          <w:sz w:val="28"/>
        </w:rPr>
        <w:t xml:space="preserve">, которыми не располагает никакая другая общественная организация. </w:t>
      </w:r>
    </w:p>
    <w:p w:rsidR="00362170" w:rsidRDefault="00E96900">
      <w:pPr>
        <w:tabs>
          <w:tab w:val="left" w:pos="567"/>
        </w:tabs>
        <w:jc w:val="both"/>
        <w:rPr>
          <w:sz w:val="28"/>
        </w:rPr>
      </w:pPr>
      <w:r>
        <w:rPr>
          <w:sz w:val="28"/>
        </w:rPr>
        <w:t xml:space="preserve">           Однако вышеперечисленные юридические свойства суверенитета не имеют абсолютного характера. Уже в начале ХХ века появляются суждения, что «власть каждого государства ограничена и обусловлена из вне – зависимостью его от международного общения, изнутри – от разнообразных общений, из которых оно стало слагаться»</w:t>
      </w:r>
      <w:r>
        <w:rPr>
          <w:rStyle w:val="FootnoteReference"/>
          <w:sz w:val="28"/>
        </w:rPr>
        <w:t xml:space="preserve"> </w:t>
      </w:r>
      <w:r>
        <w:rPr>
          <w:rStyle w:val="FootnoteReference"/>
          <w:sz w:val="28"/>
        </w:rPr>
        <w:footnoteReference w:id="2"/>
      </w:r>
      <w:r>
        <w:rPr>
          <w:sz w:val="28"/>
        </w:rPr>
        <w:t xml:space="preserve">, т.е. в современном мире суверенитет ни одного государства не означает, что оно не связано ни с чем внутри страны и абсолютно независимо от других государств, от мирового сообщества в целом. </w:t>
      </w:r>
    </w:p>
    <w:p w:rsidR="00362170" w:rsidRDefault="00E96900">
      <w:pPr>
        <w:tabs>
          <w:tab w:val="left" w:pos="567"/>
        </w:tabs>
        <w:jc w:val="both"/>
        <w:rPr>
          <w:sz w:val="28"/>
        </w:rPr>
      </w:pPr>
      <w:r>
        <w:rPr>
          <w:sz w:val="28"/>
        </w:rPr>
        <w:t xml:space="preserve">           Любое демократическое государство, в частности и Россия, внутри страны зависимо от мнения граждан, социальных групп и их негосударственных образований. Определяющим в деятельности органов государственной власти Российской Федерации являются права и свободы человека и гражданина (ст.18 Конституции РФ). В международных отношениях государство берет на себя обязательства считаться с общепризнанными нормами международного права, с заключенными им договорами. Так, согласно п.4 ст.15 Конституции РФ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  </w:t>
      </w:r>
    </w:p>
    <w:p w:rsidR="00362170" w:rsidRDefault="00E96900">
      <w:pPr>
        <w:tabs>
          <w:tab w:val="left" w:pos="567"/>
        </w:tabs>
        <w:jc w:val="both"/>
        <w:rPr>
          <w:sz w:val="28"/>
        </w:rPr>
      </w:pPr>
      <w:r>
        <w:rPr>
          <w:sz w:val="28"/>
        </w:rPr>
        <w:t xml:space="preserve">           Суверенитет государства, т.е. </w:t>
      </w:r>
      <w:r>
        <w:rPr>
          <w:b/>
          <w:sz w:val="28"/>
        </w:rPr>
        <w:t>государственный суверенитет, производен от народного суверенитета.</w:t>
      </w:r>
      <w:r>
        <w:rPr>
          <w:sz w:val="28"/>
        </w:rPr>
        <w:t xml:space="preserve"> Конституция РФ носителем суверенитета и единственным источником власти в Российской Федерации признает ее многонациональный народ (ст.3). Согласно ст.32 Конституции РФ «Граждане Российской Федерации имеют право участвовать в управлении делами государства как непосредственно, так и через своих руководителей.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 Граждане Российской Федерации имеют равноправный доступ к государственной службе. Граждане Российской Федерации имеют право участвовать в отправлении правосудия». </w:t>
      </w:r>
    </w:p>
    <w:p w:rsidR="00362170" w:rsidRDefault="00E96900">
      <w:pPr>
        <w:tabs>
          <w:tab w:val="left" w:pos="567"/>
        </w:tabs>
        <w:jc w:val="both"/>
        <w:rPr>
          <w:sz w:val="28"/>
        </w:rPr>
      </w:pPr>
      <w:r>
        <w:rPr>
          <w:sz w:val="28"/>
        </w:rPr>
        <w:t xml:space="preserve">           А значит народный и государственный суверенитет «настолько взаимосвязаны, что не возможна полная реализация народом суверенитета без наличия государства, (еще Гегель писал о том, что народы, не образовавшие государства, не принадлежат истории</w:t>
      </w:r>
      <w:r>
        <w:rPr>
          <w:rStyle w:val="FootnoteReference"/>
          <w:sz w:val="28"/>
        </w:rPr>
        <w:footnoteReference w:customMarkFollows="1" w:id="3"/>
        <w:t>1</w:t>
      </w:r>
      <w:r>
        <w:rPr>
          <w:sz w:val="28"/>
        </w:rPr>
        <w:t>) и наоборот, процветание развитого демократического государства, не признающего так или иначе суверенитета своего народа. Сегодня государственный и народные суверенитеты нераздельно сосуществуют в государственной и общественной жизни»</w:t>
      </w:r>
      <w:r>
        <w:rPr>
          <w:rStyle w:val="FootnoteReference"/>
          <w:sz w:val="28"/>
        </w:rPr>
        <w:t xml:space="preserve"> </w:t>
      </w:r>
      <w:r>
        <w:rPr>
          <w:rStyle w:val="FootnoteReference"/>
          <w:sz w:val="28"/>
        </w:rPr>
        <w:footnoteReference w:id="4"/>
      </w:r>
      <w:r>
        <w:rPr>
          <w:sz w:val="28"/>
        </w:rPr>
        <w:t>.</w:t>
      </w:r>
    </w:p>
    <w:p w:rsidR="00362170" w:rsidRDefault="00E96900">
      <w:pPr>
        <w:tabs>
          <w:tab w:val="left" w:pos="567"/>
        </w:tabs>
        <w:jc w:val="both"/>
        <w:rPr>
          <w:sz w:val="28"/>
        </w:rPr>
      </w:pPr>
      <w:r>
        <w:rPr>
          <w:sz w:val="28"/>
        </w:rPr>
        <w:t xml:space="preserve">           Как отмечает И.А. Умнова, сочетание народного и государственного суверенитетов – это «свойство и способность государства самостоятельно определять свою внутреннюю и внешнюю политику при условии соблюдения прав человека и гражданина, защиту прав национальных меньшинств и соблюдения норм международного права»</w:t>
      </w:r>
      <w:r>
        <w:rPr>
          <w:rStyle w:val="FootnoteReference"/>
          <w:sz w:val="28"/>
        </w:rPr>
        <w:t>3</w:t>
      </w:r>
      <w:r>
        <w:rPr>
          <w:sz w:val="28"/>
        </w:rPr>
        <w:t>.</w:t>
      </w:r>
    </w:p>
    <w:p w:rsidR="00362170" w:rsidRDefault="00E96900">
      <w:pPr>
        <w:pStyle w:val="BodyText"/>
        <w:tabs>
          <w:tab w:val="clear" w:pos="426"/>
          <w:tab w:val="left" w:pos="567"/>
        </w:tabs>
      </w:pPr>
      <w:r>
        <w:t xml:space="preserve">           </w:t>
      </w:r>
      <w:r>
        <w:rPr>
          <w:b/>
        </w:rPr>
        <w:t>Понятие государственного суверенитета</w:t>
      </w:r>
      <w:r>
        <w:t xml:space="preserve"> тесно </w:t>
      </w:r>
      <w:r>
        <w:rPr>
          <w:b/>
        </w:rPr>
        <w:t>связано с</w:t>
      </w:r>
      <w:r>
        <w:t xml:space="preserve"> </w:t>
      </w:r>
      <w:r>
        <w:rPr>
          <w:b/>
        </w:rPr>
        <w:t>понятием национального суверенитета.</w:t>
      </w:r>
      <w:r>
        <w:t xml:space="preserve"> Национальный суверенитет означает право наций на самоопределение. В России как многонациональном государстве данное право закреплено в ст.5 Конституции РФ.</w:t>
      </w:r>
    </w:p>
    <w:p w:rsidR="00362170" w:rsidRDefault="00E96900">
      <w:pPr>
        <w:pStyle w:val="BodyText"/>
        <w:tabs>
          <w:tab w:val="clear" w:pos="426"/>
        </w:tabs>
      </w:pPr>
      <w:r>
        <w:t xml:space="preserve">           Однако следует отметить что, в многонациональных государствах, образованных путем добровольного объединения наций, суверенитет осуществляемый этим сложным государством, естественно, не может быть суверенитетом одной лишь нации. В зависимости от того, каким способом объединившиеся нации осуществили свое право на самоопределение – путем объединения в союзное государство или путем федерации на базе автономии или конфедерации, - государственный суверенитет, осуществляемый данным многонациональным государством, должен гарантировать суверенитет каждой из объединившихся наций. В первом случае это достигается путем обеспечения суверенных прав субъектов союза, уступивших часть своих прав многонациональному государству (например, охрану общих государственных границ, осуществление общей финансовой, налоговой и оборонной политики). Во втором случае суверенитет наций обеспечивается путем охраны автономии национальных государств. Но в обоих случаях многонациональное государство в лице своих высших органов является носителем суверенитета не какой-либо отдельной нации, а суверенитета, принадлежащего именно этому многонациональному государству, выражающему как общие интересы всех объединившихся наций, так и специфические интересы каждой из них. </w:t>
      </w:r>
    </w:p>
    <w:p w:rsidR="00362170" w:rsidRDefault="00E96900">
      <w:pPr>
        <w:pStyle w:val="BodyText"/>
        <w:tabs>
          <w:tab w:val="clear" w:pos="426"/>
        </w:tabs>
      </w:pPr>
      <w:r>
        <w:t xml:space="preserve">           Так, в целях сохранения государственного единства России, как многонационального государства, недопустимости нарушения прав человека, интересов каждой нации, народы России свое право на самоопределение, могут реализовывать либо только в рамках Российской Федерации либо в любой другой форме, но только с согласия Российской Федерации. Со своей стороны Россия как суверенное государство гарантирует гражданам России, относящих себя к определенным этническим обществам равные права, самостоятельное решение ими вопросов сохранения самобытности, развития языка, образования, национальной культуры (ст. ст. 19, 68, 69 Конституции РФ); а также гарантирует неприкосновенность границ государства в целом.    </w:t>
      </w:r>
    </w:p>
    <w:p w:rsidR="00362170" w:rsidRDefault="00E96900">
      <w:pPr>
        <w:pStyle w:val="BodyText"/>
        <w:tabs>
          <w:tab w:val="clear" w:pos="426"/>
          <w:tab w:val="left" w:pos="567"/>
        </w:tabs>
      </w:pPr>
      <w:r>
        <w:t xml:space="preserve">           Итак, государственный суверенитет - это присущее государству верховенство на своей территории и независимость в международных отношениях.</w:t>
      </w:r>
    </w:p>
    <w:p w:rsidR="00362170" w:rsidRDefault="00E96900">
      <w:pPr>
        <w:ind w:firstLine="708"/>
        <w:jc w:val="both"/>
        <w:rPr>
          <w:sz w:val="28"/>
        </w:rPr>
      </w:pPr>
      <w:r>
        <w:rPr>
          <w:sz w:val="28"/>
        </w:rPr>
        <w:t xml:space="preserve"> Государственный суверенитет включает такие основополагающие принципы, как единство и неделимость территории, неприкосновенность территориальных единиц и невмешательство во внутренние дела. Если какое бы то ни было иностранное государство или внешняя сила нарушает границы данного государства или заставляет его принять то или иное решение, не отвечающее национальным интересам его народа, говорят о нарушении его суверенитета.</w:t>
      </w:r>
    </w:p>
    <w:p w:rsidR="00362170" w:rsidRDefault="00E96900">
      <w:pPr>
        <w:ind w:firstLine="708"/>
        <w:jc w:val="both"/>
        <w:rPr>
          <w:sz w:val="28"/>
        </w:rPr>
      </w:pPr>
      <w:r>
        <w:rPr>
          <w:sz w:val="28"/>
        </w:rPr>
        <w:t xml:space="preserve"> Выступая признаком государства, суверенитет характеризует его как особого субъекта политических отношений, как главного компонента политической системы общества.</w:t>
      </w:r>
    </w:p>
    <w:p w:rsidR="00362170" w:rsidRDefault="00E96900">
      <w:pPr>
        <w:ind w:firstLine="708"/>
        <w:jc w:val="both"/>
        <w:rPr>
          <w:sz w:val="28"/>
        </w:rPr>
      </w:pPr>
      <w:r>
        <w:rPr>
          <w:sz w:val="28"/>
        </w:rPr>
        <w:t xml:space="preserve"> Суверенитет является полным и исключительным, одним из неотъемлемых свойств государства. Более того, именно он и есть тот критерий, который позволяет отличить страну от других публично-правовых союзов.</w:t>
      </w:r>
    </w:p>
    <w:p w:rsidR="00362170" w:rsidRDefault="00E96900">
      <w:pPr>
        <w:pStyle w:val="BodyText"/>
        <w:tabs>
          <w:tab w:val="clear" w:pos="426"/>
          <w:tab w:val="left" w:pos="567"/>
        </w:tabs>
      </w:pPr>
      <w:r>
        <w:t xml:space="preserve">   </w:t>
      </w:r>
    </w:p>
    <w:p w:rsidR="00362170" w:rsidRDefault="00362170">
      <w:pPr>
        <w:tabs>
          <w:tab w:val="left" w:pos="567"/>
        </w:tabs>
        <w:jc w:val="both"/>
        <w:rPr>
          <w:sz w:val="28"/>
        </w:rPr>
      </w:pPr>
    </w:p>
    <w:p w:rsidR="00362170" w:rsidRDefault="00362170">
      <w:pPr>
        <w:tabs>
          <w:tab w:val="left" w:pos="567"/>
        </w:tabs>
        <w:jc w:val="both"/>
        <w:rPr>
          <w:sz w:val="28"/>
        </w:rPr>
      </w:pPr>
    </w:p>
    <w:p w:rsidR="00362170" w:rsidRDefault="00E96900">
      <w:pPr>
        <w:tabs>
          <w:tab w:val="left" w:pos="567"/>
        </w:tabs>
        <w:jc w:val="both"/>
        <w:rPr>
          <w:sz w:val="32"/>
        </w:rPr>
      </w:pPr>
      <w:r>
        <w:rPr>
          <w:b/>
          <w:i/>
          <w:sz w:val="32"/>
        </w:rPr>
        <w:t xml:space="preserve">2 Проблема суверенитета в федеративном государстве.  </w:t>
      </w:r>
      <w:r>
        <w:rPr>
          <w:sz w:val="32"/>
        </w:rPr>
        <w:t xml:space="preserve"> </w:t>
      </w:r>
    </w:p>
    <w:p w:rsidR="00362170" w:rsidRDefault="00362170">
      <w:pPr>
        <w:tabs>
          <w:tab w:val="left" w:pos="567"/>
        </w:tabs>
        <w:jc w:val="both"/>
        <w:rPr>
          <w:sz w:val="28"/>
        </w:rPr>
      </w:pPr>
    </w:p>
    <w:p w:rsidR="00362170" w:rsidRDefault="00E96900">
      <w:pPr>
        <w:pStyle w:val="BodyText"/>
      </w:pPr>
      <w:r>
        <w:t xml:space="preserve">           Проблема суверенитета в федеративном государстве состоит как в его признании (непризнании) за определенными субъектами, так и в сочетании различных подходов к нему. </w:t>
      </w:r>
    </w:p>
    <w:p w:rsidR="00362170" w:rsidRDefault="00E96900">
      <w:pPr>
        <w:pStyle w:val="BodyText"/>
      </w:pPr>
      <w:r>
        <w:t xml:space="preserve">           Согласно конституциям республик в составе Российской Федерации, а также названию и преамбуле Федеративного договора – Договор о разграничении предметов ведения и полномочий между федеральными органами государственной власти Российской Федерации и органами власти суверенных республик в составе Российской Федерации от 31 марта 1992 года (с протоколом к нему) – эти  республики являются суверенными государствами.</w:t>
      </w:r>
    </w:p>
    <w:p w:rsidR="00362170" w:rsidRDefault="00E96900">
      <w:pPr>
        <w:tabs>
          <w:tab w:val="left" w:pos="567"/>
        </w:tabs>
        <w:jc w:val="both"/>
        <w:rPr>
          <w:sz w:val="28"/>
        </w:rPr>
      </w:pPr>
      <w:r>
        <w:rPr>
          <w:sz w:val="28"/>
        </w:rPr>
        <w:t xml:space="preserve">           Могут ли составляющие части федерации являться самостоятельными суверенными государствами, если над ними стоит федеральная государственная власть?</w:t>
      </w:r>
    </w:p>
    <w:p w:rsidR="00362170" w:rsidRDefault="00E96900">
      <w:pPr>
        <w:tabs>
          <w:tab w:val="left" w:pos="567"/>
        </w:tabs>
        <w:jc w:val="both"/>
        <w:rPr>
          <w:sz w:val="28"/>
        </w:rPr>
      </w:pPr>
      <w:r>
        <w:rPr>
          <w:sz w:val="28"/>
        </w:rPr>
        <w:t xml:space="preserve">            Мое мнение, что в федеративном государстве истинно государственный характер имеет лишь центральная государственная власть, только она – суверенна.  Я также разделяю теорию Бореля: «Суверенитет существенный элемент государства; в виду того, что суверенным является федеративное  государство, частные государства, из которых состоит (единое) государство, с юридической точки зрения, не являются государствами;… с точки зрения публичного права, они не имеют верховный характер, необходимый для государства»… В федеративном государстве штаты (лишь) участвуют в создании суверенитета федеративного государства»</w:t>
      </w:r>
      <w:r>
        <w:rPr>
          <w:rStyle w:val="FootnoteReference"/>
          <w:sz w:val="28"/>
        </w:rPr>
        <w:t xml:space="preserve"> </w:t>
      </w:r>
      <w:r>
        <w:rPr>
          <w:rStyle w:val="FootnoteReference"/>
          <w:sz w:val="28"/>
        </w:rPr>
        <w:footnoteReference w:customMarkFollows="1" w:id="5"/>
        <w:t>1</w:t>
      </w:r>
      <w:r>
        <w:rPr>
          <w:sz w:val="28"/>
        </w:rPr>
        <w:t>.</w:t>
      </w:r>
    </w:p>
    <w:p w:rsidR="00362170" w:rsidRDefault="00E96900">
      <w:pPr>
        <w:pStyle w:val="BodyText"/>
      </w:pPr>
      <w:r>
        <w:t xml:space="preserve">           Не существует фрагментарного, сокращенного, ограниченного, относительного, раздельного суверенитета</w:t>
      </w:r>
      <w:r>
        <w:rPr>
          <w:rStyle w:val="FootnoteReference"/>
        </w:rPr>
        <w:footnoteReference w:customMarkFollows="1" w:id="6"/>
        <w:t>2</w:t>
      </w:r>
      <w:r>
        <w:t xml:space="preserve">. Надо признать справедливым высказывание К. Маркса о том, что «две суверенные власти не могут одновременно, бок о бок, функционировать в одном государстве; это – нелепость вроде квадратуры круга» </w:t>
      </w:r>
      <w:r>
        <w:rPr>
          <w:rStyle w:val="FootnoteReference"/>
        </w:rPr>
        <w:footnoteReference w:customMarkFollows="1" w:id="7"/>
        <w:t>1</w:t>
      </w:r>
      <w:r>
        <w:rPr>
          <w:noProof/>
        </w:rPr>
        <w:t>.</w:t>
      </w:r>
      <w:r>
        <w:t xml:space="preserve"> Объективно невозможно действие двух верховных и при этом независимых властей в пределах одной и той же территории. В федеративном государстве носителем суверенитета является сама Федерация. </w:t>
      </w:r>
    </w:p>
    <w:p w:rsidR="00362170" w:rsidRDefault="00E96900">
      <w:pPr>
        <w:pStyle w:val="BodyText"/>
      </w:pPr>
      <w:r>
        <w:t xml:space="preserve">           Кстати говоря, проблема суверенитета в федеративном государстве в истории человечества возникала неоднократно. Так, еще при создании американской федерации возник вопрос о том, могут ли составляющие ее штаты оставаться государствами, если над ними стоит внешняя союзная власть, либо они низводятся тем самым до положения обычных подчиненных провинций унитарного государства, а само союзное государство в этом случае неизбежно превращается в унитарное государство, складывающиеся из подчиненных провинций. </w:t>
      </w:r>
    </w:p>
    <w:p w:rsidR="00362170" w:rsidRDefault="00E96900">
      <w:pPr>
        <w:pStyle w:val="BodyText"/>
      </w:pPr>
      <w:r>
        <w:t xml:space="preserve">           Составители американской конституции думали вначале решить эту проблему с помощью учения о делимости суверенитета. По их мнению, суверенную власть осуществляют в равной мере и штаты, и федерация в целом. Правда, в таком случае в пределах одной и той же федеральной территории оказывалось несколько верховных суверенных властей. Но в этом не видели ничего невероятного, поскольку если власти не были разграничены территориально, то разграничивались по предметам ведения. В результате и федеральная власть, и власти штатов действовали на одной и той же территории, но каждая делала свои дела и в сфере своего ведения была одинаково суверенна. </w:t>
      </w:r>
    </w:p>
    <w:p w:rsidR="00362170" w:rsidRDefault="00E96900">
      <w:pPr>
        <w:pStyle w:val="BodyText"/>
      </w:pPr>
      <w:r>
        <w:t xml:space="preserve">           Оценивая эту теорию, выдающийся русский государствовед Н.М. Коркунов писал: «Теория делимости суверенитета основывается на предположении, что действие суверенных властей допускает двоякое разграничение: территориальное и по предметам ведения. Предполагается безразличным, как именно будут разграничены суверенные власти. Невозможно только совмещение их. А раз данные власти будут разграничены по территориям, или по предметам ведения – все равно, каждая из них может быть вполне суверенна в своей сфере. Но при этом выпускают из внимания, что территориальная граница внешняя, материальная, вполне наглядная; а разграничение по предметам ведения есть граница идеальная, граница более или менее отвлеченных понятий. Невозможно перечислить все отдельные конкретные случаи, относящиеся к ведению той или другой власти. Можно определить только вопросы, относящиеся к их компетенции. А при применении этих общих определений к частным случаям не только возможны, но и неизбежны сомнения и споры. Кто-нибудь один должен получить право решать их бесповоротно. Та власть, которая получит это право, неизбежно подчинит себе другую власть. Если это будет власть союзная, то она и только она одна окажется верховною, так как она получит право отдельным государствам предписывать границы и их власти. Если же, напротив, решителями таких споров сделать отдельные государства, тогда они подчинят себе союзную власть, которая потеряет свое верховенство, и вместо союзного государства получится просто союз государств. Таким образом, отстоять понятие союзного государства можно лишь при одном условии, допустив, что суверенитет, верховенство власти не составляют необходимую принадлежность государства. Тогда суверенной будет признана одна союзная власть, а входящие в состав союзного государства отдельные государства должны быть признаны не суверенными государствами»</w:t>
      </w:r>
      <w:r>
        <w:rPr>
          <w:rStyle w:val="FootnoteReference"/>
        </w:rPr>
        <w:t xml:space="preserve"> </w:t>
      </w:r>
      <w:r>
        <w:rPr>
          <w:rStyle w:val="FootnoteReference"/>
        </w:rPr>
        <w:footnoteReference w:customMarkFollows="1" w:id="8"/>
        <w:t>1</w:t>
      </w:r>
      <w:r>
        <w:t>.</w:t>
      </w:r>
    </w:p>
    <w:p w:rsidR="00362170" w:rsidRDefault="00E96900">
      <w:pPr>
        <w:pStyle w:val="BodyText"/>
      </w:pPr>
      <w:r>
        <w:t xml:space="preserve">           Много позже, при создании Союза ССР, его субъекты – союзные республики тоже были провозглашены суверенными государствами, и вновь возникли проблемы сочетания суверенитета Союза ССР и суверенитета его субъектов – союзных республик. В этот период господствующей была точка зрения, согласно которой возможно сочетание суверенитета СССР и суверенитета союзных республик. Главным фактором, обуславливающим возможность такого сочетания, объявлялась единая социалистическая природа как Союза ССР, так и составляющих его союзных республик. На практике союзные республики, разумеется, никаким суверенитетом не обладали, а когда они попробовали им реально воспользоваться, союзное государство распалось на отдельные суверенные государства. Таким образом, в действительности суверенитет союзных республик в лучшем случае носил лишь потенциальный характер и реализовать его субъекты Союза ССР, могли, только воспользовавшись принадлежащем им правом свободного выхода из состава Союза ССР.</w:t>
      </w:r>
    </w:p>
    <w:p w:rsidR="00362170" w:rsidRDefault="00E96900">
      <w:pPr>
        <w:pStyle w:val="BodyText"/>
        <w:tabs>
          <w:tab w:val="clear" w:pos="426"/>
          <w:tab w:val="left" w:pos="567"/>
        </w:tabs>
      </w:pPr>
      <w:r>
        <w:t xml:space="preserve">           Республики в составе Российской Федерации правом свободного выхода из состава этой Федерации не пользуются. Вот почему даже теоретически они не могут рассматриваться в качестве суверенных. Следовательно объявление этих республик суверенными государствами – не констатация действительного положения вещей, а дань времени, получившему название «парад суверенитетов», и разного рода политическим играм, ведущимся как на федеральном так и региональным уровнях.</w:t>
      </w:r>
    </w:p>
    <w:p w:rsidR="00362170" w:rsidRDefault="00362170">
      <w:pPr>
        <w:tabs>
          <w:tab w:val="left" w:pos="567"/>
        </w:tabs>
        <w:jc w:val="both"/>
        <w:rPr>
          <w:b/>
          <w:sz w:val="28"/>
        </w:rPr>
      </w:pPr>
    </w:p>
    <w:p w:rsidR="00362170" w:rsidRDefault="00E96900">
      <w:pPr>
        <w:pStyle w:val="Heading2"/>
      </w:pPr>
      <w:r>
        <w:t>3 Россия – субъект государственного суверенитета</w:t>
      </w:r>
    </w:p>
    <w:p w:rsidR="00362170" w:rsidRDefault="00362170">
      <w:pPr>
        <w:tabs>
          <w:tab w:val="left" w:pos="567"/>
        </w:tabs>
        <w:jc w:val="both"/>
        <w:rPr>
          <w:b/>
          <w:sz w:val="28"/>
        </w:rPr>
      </w:pPr>
    </w:p>
    <w:p w:rsidR="00362170" w:rsidRDefault="00E96900">
      <w:pPr>
        <w:tabs>
          <w:tab w:val="left" w:pos="567"/>
        </w:tabs>
        <w:jc w:val="both"/>
        <w:rPr>
          <w:sz w:val="28"/>
        </w:rPr>
      </w:pPr>
      <w:r>
        <w:rPr>
          <w:b/>
          <w:sz w:val="28"/>
        </w:rPr>
        <w:t xml:space="preserve">           </w:t>
      </w:r>
      <w:r>
        <w:rPr>
          <w:sz w:val="28"/>
        </w:rPr>
        <w:t xml:space="preserve">Как уже отмечалось выше на основе Декларации «О государственном суверенитете РСФСР», принятой  12 июня 1990 года первым съездом народных депутатов РСФСР, субъектом государственного суверенитета признается Россия. По Конституции РФ 1993 года, «Суверенитет Российской Федерации распространяется на всю ее    территорию. Конституция Российской Федерации и федеральные законы имеют верховенство на всей территории Российской Федерации. Российская Федерация обеспечивает целостность и неприкосновенность ее территории» (ст.4 Конституции РФ). Государственный суверенитет России формируется по воле единого многонационального народа, а также по воле субъектов Российской Федерации, самоопределившихся в Российскую Федерацию народов (ст.5, ч.3 Конституции РФ). </w:t>
      </w:r>
    </w:p>
    <w:p w:rsidR="00362170" w:rsidRDefault="00E96900">
      <w:pPr>
        <w:tabs>
          <w:tab w:val="left" w:pos="567"/>
        </w:tabs>
        <w:jc w:val="both"/>
        <w:rPr>
          <w:sz w:val="28"/>
        </w:rPr>
      </w:pPr>
      <w:r>
        <w:rPr>
          <w:sz w:val="28"/>
        </w:rPr>
        <w:t xml:space="preserve">           Конституционная характеристика суверенитета, закрепляя территориальное верховенство Российской Федерации, обязывает федеральные органы государственной власти пресечь любую попытку посягательства на единство и верховенство государства, защищать его целостность. Данная формула подтверждается решением Конституционного Суда Российской Федерации от 31июля 1995 года. «По проверке конституционности указов президента №2137 «О восстановлении конституционной законности и правопорядка на территории Чеченской Республики» и №2166 «О мерах пресечения действий незаконных вооруженных формирований в Чеченской республике и в зоне осетино-ингушского конфликта» и постановления правительства РФ №1360 от 9 декабря 1994 года</w:t>
      </w:r>
      <w:r>
        <w:rPr>
          <w:rStyle w:val="FootnoteReference"/>
          <w:noProof/>
          <w:sz w:val="28"/>
        </w:rPr>
        <w:footnoteReference w:customMarkFollows="1" w:id="9"/>
        <w:t>1</w:t>
      </w:r>
      <w:r>
        <w:rPr>
          <w:sz w:val="28"/>
        </w:rPr>
        <w:t xml:space="preserve">. Именно в защиту государственного суверенитета России, национального самосохранения чеченского народа, прав и свобод граждан России и Чечни осуществляются антитеррористические мероприятия на Северном Кавказе, и ни одно государство не вправе указывать суверенному государству, как оно должно реализовывать внутренний суверенитет. </w:t>
      </w:r>
    </w:p>
    <w:p w:rsidR="00362170" w:rsidRDefault="00E96900">
      <w:pPr>
        <w:tabs>
          <w:tab w:val="left" w:pos="567"/>
        </w:tabs>
        <w:jc w:val="both"/>
        <w:rPr>
          <w:sz w:val="28"/>
        </w:rPr>
      </w:pPr>
      <w:r>
        <w:rPr>
          <w:sz w:val="28"/>
        </w:rPr>
        <w:t xml:space="preserve">           Государственный суверенитет Российской Федерации – категория сложная и не сводится лишь к компетенции властных структур государства, т.е. сумма суверенных прав не является полным выражением сущности суверенитета. Но комплекс полномочий властных органов имеет большое значение в теории суверенитета: он представляет собой основу реализации государственного суверенитета. Ниже перечислены суверенные права как неприкосновенная сфера ведения суверенной политической единицы, тот минимум без которого не представляется возможным осуществление государственного суверенитета:</w:t>
      </w:r>
    </w:p>
    <w:p w:rsidR="00362170" w:rsidRDefault="00E96900">
      <w:pPr>
        <w:numPr>
          <w:ilvl w:val="0"/>
          <w:numId w:val="2"/>
        </w:numPr>
        <w:tabs>
          <w:tab w:val="left" w:pos="567"/>
        </w:tabs>
        <w:jc w:val="both"/>
        <w:rPr>
          <w:sz w:val="28"/>
        </w:rPr>
      </w:pPr>
      <w:r>
        <w:rPr>
          <w:sz w:val="28"/>
        </w:rPr>
        <w:t xml:space="preserve">право самостоятельного осуществления учредительной власти;                             </w:t>
      </w:r>
    </w:p>
    <w:p w:rsidR="00362170" w:rsidRDefault="00E96900">
      <w:pPr>
        <w:numPr>
          <w:ilvl w:val="0"/>
          <w:numId w:val="2"/>
        </w:numPr>
        <w:tabs>
          <w:tab w:val="left" w:pos="567"/>
        </w:tabs>
        <w:jc w:val="both"/>
        <w:rPr>
          <w:sz w:val="28"/>
        </w:rPr>
      </w:pPr>
      <w:r>
        <w:rPr>
          <w:sz w:val="28"/>
        </w:rPr>
        <w:t xml:space="preserve">право формирования и конституционного закрепления системы высших и местных органов государственной власти; </w:t>
      </w:r>
    </w:p>
    <w:p w:rsidR="00362170" w:rsidRDefault="00E96900">
      <w:pPr>
        <w:numPr>
          <w:ilvl w:val="0"/>
          <w:numId w:val="2"/>
        </w:numPr>
        <w:tabs>
          <w:tab w:val="left" w:pos="567"/>
        </w:tabs>
        <w:jc w:val="both"/>
        <w:rPr>
          <w:sz w:val="28"/>
        </w:rPr>
      </w:pPr>
      <w:r>
        <w:rPr>
          <w:sz w:val="28"/>
        </w:rPr>
        <w:t xml:space="preserve">право самостоятельного осуществления всех форм государственной деятельности (законодательной, исполнительно-распорядительной, судебной, контрольно-надзорной и др.); </w:t>
      </w:r>
    </w:p>
    <w:p w:rsidR="00362170" w:rsidRDefault="00E96900">
      <w:pPr>
        <w:numPr>
          <w:ilvl w:val="0"/>
          <w:numId w:val="2"/>
        </w:numPr>
        <w:tabs>
          <w:tab w:val="left" w:pos="567"/>
        </w:tabs>
        <w:jc w:val="both"/>
        <w:rPr>
          <w:sz w:val="28"/>
        </w:rPr>
      </w:pPr>
      <w:r>
        <w:rPr>
          <w:sz w:val="28"/>
        </w:rPr>
        <w:t xml:space="preserve">право территориального верховенства; </w:t>
      </w:r>
    </w:p>
    <w:p w:rsidR="00362170" w:rsidRDefault="00E96900">
      <w:pPr>
        <w:numPr>
          <w:ilvl w:val="0"/>
          <w:numId w:val="2"/>
        </w:numPr>
        <w:tabs>
          <w:tab w:val="left" w:pos="567"/>
        </w:tabs>
        <w:jc w:val="both"/>
        <w:rPr>
          <w:sz w:val="28"/>
        </w:rPr>
      </w:pPr>
      <w:r>
        <w:rPr>
          <w:sz w:val="28"/>
        </w:rPr>
        <w:t xml:space="preserve">право установления гражданства и определения правового статуса граждан; </w:t>
      </w:r>
    </w:p>
    <w:p w:rsidR="00362170" w:rsidRDefault="00E96900">
      <w:pPr>
        <w:numPr>
          <w:ilvl w:val="0"/>
          <w:numId w:val="2"/>
        </w:numPr>
        <w:tabs>
          <w:tab w:val="left" w:pos="567"/>
        </w:tabs>
        <w:jc w:val="both"/>
        <w:rPr>
          <w:sz w:val="28"/>
        </w:rPr>
      </w:pPr>
      <w:r>
        <w:rPr>
          <w:sz w:val="28"/>
        </w:rPr>
        <w:t xml:space="preserve">право осуществления централизованного руководства хозяйственной, и социально-культурной деятельностью; </w:t>
      </w:r>
    </w:p>
    <w:p w:rsidR="00362170" w:rsidRDefault="00E96900">
      <w:pPr>
        <w:numPr>
          <w:ilvl w:val="0"/>
          <w:numId w:val="2"/>
        </w:numPr>
        <w:tabs>
          <w:tab w:val="left" w:pos="567"/>
        </w:tabs>
        <w:jc w:val="both"/>
        <w:rPr>
          <w:sz w:val="28"/>
        </w:rPr>
      </w:pPr>
      <w:r>
        <w:rPr>
          <w:sz w:val="28"/>
        </w:rPr>
        <w:t>право на политическое объединение с другими государствами и свободного выхода из объединений</w:t>
      </w:r>
      <w:r>
        <w:rPr>
          <w:rStyle w:val="FootnoteReference"/>
          <w:sz w:val="28"/>
        </w:rPr>
        <w:footnoteReference w:customMarkFollows="1" w:id="10"/>
        <w:t>1</w:t>
      </w:r>
      <w:r>
        <w:rPr>
          <w:sz w:val="28"/>
        </w:rPr>
        <w:t>.</w:t>
      </w:r>
    </w:p>
    <w:p w:rsidR="00362170" w:rsidRDefault="00E96900">
      <w:pPr>
        <w:tabs>
          <w:tab w:val="left" w:pos="567"/>
        </w:tabs>
        <w:jc w:val="both"/>
        <w:rPr>
          <w:sz w:val="28"/>
        </w:rPr>
      </w:pPr>
      <w:r>
        <w:rPr>
          <w:sz w:val="28"/>
        </w:rPr>
        <w:t xml:space="preserve">           Достаточно изъять одно из перечисленных суверенных прав и политическая единица потеряет суверенный статус, перестанет быть суверенной.            </w:t>
      </w:r>
    </w:p>
    <w:p w:rsidR="00362170" w:rsidRDefault="00E96900">
      <w:pPr>
        <w:tabs>
          <w:tab w:val="left" w:pos="567"/>
        </w:tabs>
        <w:jc w:val="both"/>
        <w:rPr>
          <w:sz w:val="28"/>
        </w:rPr>
      </w:pPr>
      <w:r>
        <w:rPr>
          <w:sz w:val="28"/>
        </w:rPr>
        <w:t xml:space="preserve">           Следовательно, в Российской Федерации носителем суверенитета является Россия в целом, предметами исключительного ведения которой являются все вопросы общегосударственного значения (ст.71 Конституции РФ); все другие более или менее важные вопросы создают сферу совместного ведения Российской Федерации и субъектов Российской Федерации (ч.1, ст.72 Конституции РФ), </w:t>
      </w:r>
      <w:r>
        <w:rPr>
          <w:b/>
          <w:sz w:val="28"/>
        </w:rPr>
        <w:t>т.е. не решаются без федерального центра.</w:t>
      </w:r>
      <w:r>
        <w:rPr>
          <w:sz w:val="28"/>
        </w:rPr>
        <w:t xml:space="preserve"> </w:t>
      </w:r>
    </w:p>
    <w:p w:rsidR="00362170" w:rsidRDefault="00E96900">
      <w:pPr>
        <w:tabs>
          <w:tab w:val="left" w:pos="567"/>
        </w:tabs>
        <w:jc w:val="both"/>
        <w:rPr>
          <w:sz w:val="28"/>
        </w:rPr>
      </w:pPr>
      <w:r>
        <w:rPr>
          <w:sz w:val="28"/>
        </w:rPr>
        <w:t xml:space="preserve">           Таким образом, субъекты Российской Федерации являются носителями суверенных прав, но не представляют собой суверенные политические организмы. </w:t>
      </w:r>
    </w:p>
    <w:p w:rsidR="00362170" w:rsidRDefault="00E96900">
      <w:pPr>
        <w:tabs>
          <w:tab w:val="left" w:pos="567"/>
        </w:tabs>
        <w:jc w:val="both"/>
        <w:rPr>
          <w:sz w:val="28"/>
        </w:rPr>
      </w:pPr>
      <w:r>
        <w:rPr>
          <w:sz w:val="28"/>
        </w:rPr>
        <w:t xml:space="preserve">           Н.А. Михалева выделяет десять важнейших элементов конституционно-правового статуса Российской Федерации как суверенного федеративного государства: 1) учредительный характер федеральной государственной власти; 2) территориальное верховенство; 3) федеральная конституционно-правовая система; 4) легитимные федеральные властные структуры; 5) федеральная государственная собственность; 6)федеральное гражданство; 7) единые вооруженные силы Российской Федерации; 8) универсальная международная правосубъектность; 9) государственный язык Российской Федерации; 10) государственная символика</w:t>
      </w:r>
      <w:r>
        <w:rPr>
          <w:rStyle w:val="FootnoteReference"/>
          <w:sz w:val="28"/>
        </w:rPr>
        <w:footnoteReference w:customMarkFollows="1" w:id="11"/>
        <w:t>1</w:t>
      </w:r>
      <w:r>
        <w:rPr>
          <w:sz w:val="28"/>
        </w:rPr>
        <w:t>.</w:t>
      </w:r>
    </w:p>
    <w:p w:rsidR="00362170" w:rsidRDefault="00E96900">
      <w:pPr>
        <w:tabs>
          <w:tab w:val="left" w:pos="567"/>
        </w:tabs>
        <w:jc w:val="both"/>
        <w:rPr>
          <w:sz w:val="28"/>
        </w:rPr>
      </w:pPr>
      <w:r>
        <w:rPr>
          <w:sz w:val="28"/>
        </w:rPr>
        <w:t xml:space="preserve">           Спорным является суждение о наделении субъектов Федерации «внутренним публично-властным государственным суверенитетом»</w:t>
      </w:r>
      <w:r>
        <w:rPr>
          <w:rStyle w:val="FootnoteReference"/>
          <w:noProof/>
          <w:sz w:val="28"/>
        </w:rPr>
        <w:t xml:space="preserve"> </w:t>
      </w:r>
      <w:r>
        <w:rPr>
          <w:rStyle w:val="FootnoteReference"/>
          <w:sz w:val="28"/>
        </w:rPr>
        <w:footnoteReference w:customMarkFollows="1" w:id="12"/>
        <w:t>2</w:t>
      </w:r>
      <w:r>
        <w:rPr>
          <w:sz w:val="28"/>
        </w:rPr>
        <w:t xml:space="preserve">. В соответствии со ст.73 Конституции РФ,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 Но конституционный объем компетенции субъектов Российской Федерации не может быть описан как «суверенитет». Речь может идти лишь о компетенционной отчужденности, а не о  разграничении суверенитета между федерацией и ее субъектами. </w:t>
      </w:r>
    </w:p>
    <w:p w:rsidR="00362170" w:rsidRDefault="00E96900">
      <w:pPr>
        <w:tabs>
          <w:tab w:val="left" w:pos="567"/>
        </w:tabs>
        <w:jc w:val="both"/>
        <w:rPr>
          <w:sz w:val="28"/>
        </w:rPr>
      </w:pPr>
      <w:r>
        <w:rPr>
          <w:sz w:val="28"/>
        </w:rPr>
        <w:t xml:space="preserve">           В условиях распространения государственного суверенитета России на всей территории страны субъекты Российской Федерации самостоятельны и «верховны» в пределах </w:t>
      </w:r>
      <w:r>
        <w:rPr>
          <w:b/>
          <w:sz w:val="28"/>
        </w:rPr>
        <w:t>только</w:t>
      </w:r>
      <w:r>
        <w:rPr>
          <w:sz w:val="28"/>
        </w:rPr>
        <w:t xml:space="preserve"> своих исключительных полномочий (ст.76 Конституции РФ), но и этих полномочий не достаточно для того, чтобы говорить о суверенности в целом субъектов Федерации. Трудно не согласиться с Р.А. Мюллерсоном, который полагает, что «субъекты федерации, даже обладающие широкими полномочиями, не являются суверенными образованиями».</w:t>
      </w:r>
    </w:p>
    <w:p w:rsidR="00362170" w:rsidRDefault="00E96900">
      <w:pPr>
        <w:tabs>
          <w:tab w:val="left" w:pos="567"/>
        </w:tabs>
        <w:jc w:val="both"/>
        <w:rPr>
          <w:sz w:val="28"/>
        </w:rPr>
      </w:pPr>
      <w:r>
        <w:rPr>
          <w:sz w:val="28"/>
        </w:rPr>
        <w:t xml:space="preserve">           Если содержание суверенитета свести к компетенции (что и делается со стороны республик; вспомним, например, известное заявление Президента РФ Б.Н. Ельцина «Субъекты федерации могут брать себе столько суверенитета, сколько смогут»), то и субъекты федерации будут считаться суверенными. Как уже не раз отмечали, если не исказим суть суверенитета (не доведем до автономии), под суверенитетом субъектов Российской Федерации должны подразумеваться их возможность считаться с федеральным центром по своему усмотрению, их право решать любые вопросы без какого- либо политического ограничения по собственному усмотрению, включая право изменения политического статуса, оформления в независимое государство</w:t>
      </w:r>
      <w:r>
        <w:rPr>
          <w:rStyle w:val="FootnoteReference"/>
          <w:sz w:val="28"/>
        </w:rPr>
        <w:footnoteReference w:customMarkFollows="1" w:id="13"/>
        <w:t>3</w:t>
      </w:r>
      <w:r>
        <w:rPr>
          <w:sz w:val="28"/>
        </w:rPr>
        <w:t xml:space="preserve">. </w:t>
      </w:r>
    </w:p>
    <w:p w:rsidR="00362170" w:rsidRDefault="00E96900">
      <w:pPr>
        <w:tabs>
          <w:tab w:val="left" w:pos="567"/>
        </w:tabs>
        <w:jc w:val="both"/>
        <w:rPr>
          <w:sz w:val="28"/>
        </w:rPr>
      </w:pPr>
      <w:r>
        <w:rPr>
          <w:sz w:val="28"/>
        </w:rPr>
        <w:t xml:space="preserve">           Именно право на сецессию придает субъекту Федерации суверенный государственно-правовой статус.                                               </w:t>
      </w:r>
    </w:p>
    <w:p w:rsidR="00362170" w:rsidRDefault="00E96900">
      <w:pPr>
        <w:tabs>
          <w:tab w:val="left" w:pos="567"/>
        </w:tabs>
        <w:jc w:val="both"/>
        <w:rPr>
          <w:sz w:val="28"/>
        </w:rPr>
      </w:pPr>
      <w:r>
        <w:rPr>
          <w:sz w:val="28"/>
        </w:rPr>
        <w:t xml:space="preserve">           Но, трудно даже гиппотически представить, что каждый из 89 «равноправных» субъектов Российской Федерации может провозгласить верховенство своих актов над федеральными, право сецессии и другие прерогативы государственного суверенитета. Согласно Конституции Российской Федерации, ни один субъект Федерации </w:t>
      </w:r>
      <w:r>
        <w:rPr>
          <w:b/>
          <w:sz w:val="28"/>
        </w:rPr>
        <w:t>не обладает этим правом</w:t>
      </w:r>
      <w:r>
        <w:rPr>
          <w:sz w:val="28"/>
        </w:rPr>
        <w:t>: территория Российской Федерации неприкосновенна (ч.3, ст.4 Конституции РФ); «федеративное устройство Российской Федерации основано на ее государственной целостности, … равноправии и самоопределении народов в Российской Федерации» (ч.3, ст.5 Конституции РФ) (а не за ее пределами). В этой связи совершенно неприемлемо положение Конституции Республики Тыва 1992 года допускающее ее право на сецессию</w:t>
      </w:r>
      <w:r>
        <w:rPr>
          <w:rStyle w:val="FootnoteReference"/>
          <w:sz w:val="28"/>
        </w:rPr>
        <w:footnoteReference w:customMarkFollows="1" w:id="14"/>
        <w:t>1</w:t>
      </w:r>
      <w:r>
        <w:rPr>
          <w:sz w:val="28"/>
        </w:rPr>
        <w:t xml:space="preserve">. </w:t>
      </w:r>
    </w:p>
    <w:p w:rsidR="00362170" w:rsidRDefault="00E96900">
      <w:pPr>
        <w:tabs>
          <w:tab w:val="left" w:pos="567"/>
        </w:tabs>
        <w:jc w:val="both"/>
        <w:rPr>
          <w:noProof/>
          <w:sz w:val="28"/>
        </w:rPr>
      </w:pPr>
      <w:r>
        <w:rPr>
          <w:sz w:val="28"/>
        </w:rPr>
        <w:t xml:space="preserve">           Таким образом, в России с формально-юридической точки зрения не может быть никаких суверенных политико-территориальных единиц, даже если они называются республиками (государствами) (ч.1, ст.5 Конституции РФ). Кроме того, на конституционном совещании в октябре 1995 года подчеркивалось, что Конституция Российской Федерации не зафиксировала «суверенитет республик» (о суверенитете других субъектов Российской Федерации речь не шла) и это означает окончательное отрицание идеи о наличие внутри федеративного государства других суверенных государств</w:t>
      </w:r>
      <w:r>
        <w:rPr>
          <w:rStyle w:val="FootnoteReference"/>
          <w:noProof/>
          <w:sz w:val="28"/>
        </w:rPr>
        <w:footnoteReference w:customMarkFollows="1" w:id="15"/>
        <w:t>2</w:t>
      </w:r>
      <w:r>
        <w:rPr>
          <w:noProof/>
          <w:sz w:val="28"/>
        </w:rPr>
        <w:t xml:space="preserve"> (т.е. государств). </w:t>
      </w:r>
    </w:p>
    <w:p w:rsidR="00362170" w:rsidRDefault="00E96900">
      <w:pPr>
        <w:tabs>
          <w:tab w:val="left" w:pos="567"/>
        </w:tabs>
        <w:jc w:val="both"/>
        <w:rPr>
          <w:sz w:val="28"/>
        </w:rPr>
      </w:pPr>
      <w:r>
        <w:rPr>
          <w:noProof/>
          <w:sz w:val="28"/>
        </w:rPr>
        <w:t xml:space="preserve">           Следовательно, суверенной является только Россия, а состовляющие ее территориальные субъекты имеют лишь комплекс исключительных полномочий, в пределах которых они самостоятельны. </w:t>
      </w:r>
      <w:r>
        <w:rPr>
          <w:sz w:val="28"/>
        </w:rPr>
        <w:t xml:space="preserve">     </w:t>
      </w:r>
    </w:p>
    <w:p w:rsidR="00362170" w:rsidRDefault="00E96900">
      <w:pPr>
        <w:jc w:val="both"/>
        <w:rPr>
          <w:sz w:val="28"/>
        </w:rPr>
      </w:pPr>
      <w:r>
        <w:rPr>
          <w:sz w:val="28"/>
        </w:rPr>
        <w:t xml:space="preserve">           Следует отметить, что изложенное выше представление о сути суверенитета Российской Федерации в основном опирается на конституционные нормы. Но, как об этом свидетельствует практика, у данного вопроса есть и другая – фактическая сторона; как уже отмечалось выше в виде «парада суверенитетов» отдельных субъектов Российской Федерации. Первой республикой, провозгласившей о своем суверенитете уже через неделю после принятия Декларации «О государственном суверенитете РСФСР» в 1990 году была Северо-Осетинская АССР. После президентского заявления о том, что «субъекты федерации могут брать себе столько суверенитета сколько могут», «джин суверенизации уже был выпущен из бутылки», и соответственно субъекты начали «более настойчиво добиваться своей доли льгот у Центра»</w:t>
      </w:r>
      <w:r>
        <w:rPr>
          <w:rStyle w:val="FootnoteReference"/>
          <w:sz w:val="28"/>
        </w:rPr>
        <w:footnoteReference w:customMarkFollows="1" w:id="16"/>
        <w:t>3</w:t>
      </w:r>
      <w:r>
        <w:rPr>
          <w:sz w:val="28"/>
        </w:rPr>
        <w:t xml:space="preserve">. Практически все республики в составе РФ (за исключением некоторых) приняли декларации о государственном суверенитете и устанавливающие суверенный статус конституционные нормы, юридическая сила которых закреплялась на Федеральном уровне Федеративным договором. Конституция РФ 1993 года, хотя ничего не говорит о суверенитете республик, но в ч.2 ст.5  определяет их «государствами». Следовательно зафиксированный в Федеративном договоре «республиканский суверенитет» не противоречит ст.5 Конституции РФ, однако находится в прямом противоречии со ст.4 Конституции РФ. </w:t>
      </w:r>
    </w:p>
    <w:p w:rsidR="00362170" w:rsidRDefault="00E96900">
      <w:pPr>
        <w:jc w:val="both"/>
        <w:rPr>
          <w:sz w:val="28"/>
        </w:rPr>
      </w:pPr>
      <w:r>
        <w:rPr>
          <w:sz w:val="28"/>
        </w:rPr>
        <w:t xml:space="preserve">           Объективной причиной данного конституционного «противоречия» стало в основном социально-экономическое и особенно политическое положение конца 90-х годов, в соответствии с чем в жертву достижению «неотложных» политических целей – спасению государственного единства – были принесены четкость и определенность конституционных положений. </w:t>
      </w:r>
    </w:p>
    <w:p w:rsidR="00362170" w:rsidRDefault="00E96900">
      <w:pPr>
        <w:jc w:val="both"/>
        <w:rPr>
          <w:sz w:val="28"/>
        </w:rPr>
      </w:pPr>
      <w:r>
        <w:rPr>
          <w:sz w:val="28"/>
        </w:rPr>
        <w:t xml:space="preserve">           Однако, суверенность Российской Федерации не вызывает сомнения,  и не только на основании ст.4 Конституции РФ. Надо учитывать и содержание ч.1 ст.65 Конституции РФ, согласно которой субъекты Российской Федерации </w:t>
      </w:r>
      <w:r>
        <w:rPr>
          <w:b/>
          <w:sz w:val="28"/>
        </w:rPr>
        <w:t>находятся</w:t>
      </w:r>
      <w:r>
        <w:rPr>
          <w:sz w:val="28"/>
        </w:rPr>
        <w:t xml:space="preserve"> в составе Российской Федерации и не составляют или объединяются в федерацию. К этому стоит добавить и зафиксированный в ч.1 и 4 ст.5 Конституции РФ принцип равноправия всех видов субъектов РФ, а также общее содержание (дух) федеральной Конституции РФ. Кроме того, следует учесть и то, что большинство республик, по их Основным Законам, определяются (хотя и суверенными государствами) </w:t>
      </w:r>
      <w:r>
        <w:rPr>
          <w:b/>
          <w:sz w:val="28"/>
        </w:rPr>
        <w:t>но</w:t>
      </w:r>
      <w:r>
        <w:rPr>
          <w:sz w:val="28"/>
        </w:rPr>
        <w:t xml:space="preserve"> </w:t>
      </w:r>
      <w:r>
        <w:rPr>
          <w:b/>
          <w:sz w:val="28"/>
        </w:rPr>
        <w:t>в составе Российской Федерации</w:t>
      </w:r>
      <w:r>
        <w:rPr>
          <w:sz w:val="28"/>
        </w:rPr>
        <w:t xml:space="preserve"> (кроме Татарстана и Чечни).</w:t>
      </w:r>
    </w:p>
    <w:p w:rsidR="00362170" w:rsidRDefault="00E96900">
      <w:pPr>
        <w:pStyle w:val="BodyText"/>
        <w:tabs>
          <w:tab w:val="clear" w:pos="426"/>
          <w:tab w:val="left" w:pos="567"/>
        </w:tabs>
      </w:pPr>
      <w:r>
        <w:t xml:space="preserve">           Одностороннее принятие отдельными субъектами Российской Федерации деклараций о своем государственном суверенитете не приводит к возникновению каких-либо конституционно-правовых и международно-правовых результатов. Данное само собой не рождает факт наличия суверенитета: реально, ни Татарстан, ни Чечня не являются суверенными государствами (и вообще государствами) – никто не признавал их государственного суверенитета. </w:t>
      </w:r>
    </w:p>
    <w:p w:rsidR="00362170" w:rsidRDefault="00362170">
      <w:pPr>
        <w:pStyle w:val="BodyText"/>
        <w:tabs>
          <w:tab w:val="clear" w:pos="426"/>
          <w:tab w:val="left" w:pos="567"/>
        </w:tabs>
      </w:pPr>
    </w:p>
    <w:p w:rsidR="00362170" w:rsidRDefault="00362170">
      <w:pPr>
        <w:pStyle w:val="BodyText"/>
        <w:tabs>
          <w:tab w:val="clear" w:pos="426"/>
          <w:tab w:val="left" w:pos="567"/>
        </w:tabs>
      </w:pPr>
    </w:p>
    <w:p w:rsidR="00362170" w:rsidRDefault="00E96900">
      <w:pPr>
        <w:pStyle w:val="BodyText"/>
        <w:tabs>
          <w:tab w:val="clear" w:pos="426"/>
          <w:tab w:val="left" w:pos="567"/>
        </w:tabs>
      </w:pPr>
      <w:r>
        <w:t xml:space="preserve">  </w:t>
      </w:r>
    </w:p>
    <w:p w:rsidR="00362170" w:rsidRDefault="00E96900">
      <w:pPr>
        <w:pStyle w:val="BodyText"/>
        <w:tabs>
          <w:tab w:val="clear" w:pos="426"/>
          <w:tab w:val="left" w:pos="567"/>
        </w:tabs>
      </w:pPr>
      <w:r>
        <w:t xml:space="preserve">           Согласно п.3 ст.4 Конституции РФ Российская Федерация как суверенное государство гарантирует обеспечение целостности и неприкосновенности своей территории.</w:t>
      </w:r>
    </w:p>
    <w:p w:rsidR="00362170" w:rsidRDefault="00E96900">
      <w:pPr>
        <w:pStyle w:val="BodyText"/>
        <w:tabs>
          <w:tab w:val="clear" w:pos="426"/>
          <w:tab w:val="left" w:pos="567"/>
        </w:tabs>
      </w:pPr>
      <w:r>
        <w:t xml:space="preserve">           Территориальная целостность и неприкосновенность территории России обеспечивается Вооруженными Силами  Российской Федерации, задачей которых является оборона страны от возможной внешней агрессии, защита суверенитета государства.</w:t>
      </w:r>
    </w:p>
    <w:p w:rsidR="00362170" w:rsidRDefault="00E96900">
      <w:pPr>
        <w:pStyle w:val="BodyText"/>
        <w:tabs>
          <w:tab w:val="clear" w:pos="426"/>
          <w:tab w:val="left" w:pos="567"/>
        </w:tabs>
      </w:pPr>
      <w:r>
        <w:t xml:space="preserve">           В данном случае следует  отметить тот факт, что после распада СССР, произошли значительные изменения в системе вооруженных сил. Создание суверенных государств, составлявших ранее единое союзное государство привело практически к разрушению Вооруженных Сил Российской Федерации, в результате чего значительно ослабла военная защита государственного суверенитета России.        </w:t>
      </w:r>
    </w:p>
    <w:p w:rsidR="00362170" w:rsidRDefault="00E96900">
      <w:pPr>
        <w:jc w:val="both"/>
        <w:rPr>
          <w:sz w:val="28"/>
        </w:rPr>
      </w:pPr>
      <w:r>
        <w:t xml:space="preserve"> </w:t>
      </w:r>
      <w:r>
        <w:rPr>
          <w:sz w:val="28"/>
        </w:rPr>
        <w:t>Сложилась парадоксальная ситуация: государства, входившие в состав великой Федерации, абсолютно надежно защищавшей их государственную</w:t>
      </w:r>
      <w:r>
        <w:rPr>
          <w:sz w:val="28"/>
        </w:rPr>
        <w:fldChar w:fldCharType="begin"/>
      </w:r>
      <w:r>
        <w:rPr>
          <w:sz w:val="28"/>
        </w:rPr>
        <w:instrText>PRIVATE "TYPE=PICT;ALT="</w:instrText>
      </w:r>
      <w:r>
        <w:rPr>
          <w:sz w:val="28"/>
        </w:rPr>
        <w:fldChar w:fldCharType="end"/>
      </w:r>
      <w:r w:rsidR="007F56E0">
        <w:rPr>
          <w:sz w:val="28"/>
        </w:rPr>
        <w:pict>
          <v:shape id="_x0000_i1026" type="#_x0000_t75" style="width:3in;height:3in"/>
        </w:pict>
      </w:r>
      <w:r>
        <w:rPr>
          <w:sz w:val="28"/>
        </w:rPr>
        <w:t xml:space="preserve"> независимость, в результате борьбы за создание своего собственного суверенитета вне этой Федерации оказались совершенно безоружными, неспособными защитить свой государственный суверенитет в случае агрессии против каждого из них.</w:t>
      </w:r>
    </w:p>
    <w:p w:rsidR="00362170" w:rsidRDefault="00E96900">
      <w:pPr>
        <w:jc w:val="both"/>
        <w:rPr>
          <w:sz w:val="28"/>
        </w:rPr>
      </w:pPr>
      <w:r>
        <w:rPr>
          <w:sz w:val="28"/>
        </w:rPr>
        <w:t xml:space="preserve">           Вся система военных округов, создававшихся не по количеству союзных республик, а по стратегическим направлениям с учетом территориального начала, обеспечивающего мобилизационные возможности, была полностью разрушена. А ведь именно военные округа являлись надежной основой обороны всей страны. Семь военных округов, в том числе три на Украине, по одному в Белоруссии, Прибалтике, Закавказье и Средней Азии, с распадом СССР одновременно прекратили свое существование. Вместе с потерей Прибалтийского военного округа были утрачены и базы Балтийского флота. </w:t>
      </w:r>
    </w:p>
    <w:p w:rsidR="00362170" w:rsidRDefault="00E96900">
      <w:pPr>
        <w:jc w:val="both"/>
        <w:rPr>
          <w:sz w:val="28"/>
        </w:rPr>
      </w:pPr>
      <w:r>
        <w:rPr>
          <w:sz w:val="28"/>
        </w:rPr>
        <w:t xml:space="preserve">           Основу основ обороны составляли Ракетные войска стратегического назначения (РВСН). В результате распада СССР ракетные соединения и части оказались на территории четырех республик: России, Украины, Белоруссии и Казахстана. Как заявил на процессе по "делу ГКЧП" бывший министр обороны СССР маршал Советского Союза Д. Язов ", нарушилось централизованное управление войсками, практически вся система командных пунктов перестала действовать. Средства разведки и дальнего обнаружения также оказались разобщенными". Даже ракетные армии оказались разделенными - в России и Казахстане. Разобщение распространилось и на все сопутствующие ракетным войскам службы. Все это "практически делало РВСН или мало, или почти неспособными нанести ответно - встречный удар. Гарантированность терялась". </w:t>
      </w:r>
    </w:p>
    <w:p w:rsidR="00362170" w:rsidRDefault="00E96900">
      <w:pPr>
        <w:jc w:val="both"/>
        <w:rPr>
          <w:sz w:val="28"/>
        </w:rPr>
      </w:pPr>
      <w:r>
        <w:rPr>
          <w:sz w:val="28"/>
        </w:rPr>
        <w:t xml:space="preserve">           Кроме того в настоящее время Украиной перед Россией поставлен вопрос разделении Черноморского флота. Между тем широко известно, что Черноморский флот только как единый организм может представлять собой могучий инструмент защиты государственного суверенитета не только России и Украины, но и других государств бывшего союза.</w:t>
      </w:r>
    </w:p>
    <w:p w:rsidR="00362170" w:rsidRDefault="00E96900">
      <w:pPr>
        <w:jc w:val="both"/>
        <w:rPr>
          <w:sz w:val="28"/>
        </w:rPr>
      </w:pPr>
      <w:r>
        <w:rPr>
          <w:sz w:val="28"/>
        </w:rPr>
        <w:t xml:space="preserve">           В этих условиях особую тревогу вызывает состояние военной промышленности России. Объем производства вооружений и военной техники за три последних года снизился на 78 %, оборонные заказы военно-промышленному комплексу сокращены на 80 %. Но еще более удручающим и совершенно недопустимым является предполагаемое сокращение военного производства в России, в особенности по сравнению с США. Если в Соединенных Штатах Америки военное производство ежегодно уменьшается на</w:t>
      </w:r>
    </w:p>
    <w:p w:rsidR="00362170" w:rsidRDefault="00E96900">
      <w:pPr>
        <w:jc w:val="both"/>
        <w:rPr>
          <w:sz w:val="28"/>
        </w:rPr>
      </w:pPr>
      <w:r>
        <w:rPr>
          <w:sz w:val="28"/>
        </w:rPr>
        <w:t xml:space="preserve">5 %, то у нас на ближайшие пять лет намечено сократить его в пять раз. Другими словами, это означает, что интенсивность сокращения военного производства в России в 20 раз выше, чем в США. </w:t>
      </w:r>
    </w:p>
    <w:p w:rsidR="00362170" w:rsidRDefault="00E96900">
      <w:pPr>
        <w:jc w:val="both"/>
        <w:rPr>
          <w:sz w:val="28"/>
        </w:rPr>
      </w:pPr>
      <w:r>
        <w:rPr>
          <w:sz w:val="28"/>
        </w:rPr>
        <w:t xml:space="preserve">           Важным шагом вперед в деле защиты государственного суверенитета России является решение вопроса о Байконуре, В результате которого, Россия арендует у Казахстана космодром и город Ленинск на 20 лет, с пролонгацией данного соглашения еще на 10 лет. Предусмотрено пребывание на космодроме российских граждан, а также его обслуживание военнослужащими Военно-космических сил (ВКС) России. </w:t>
      </w:r>
    </w:p>
    <w:p w:rsidR="00362170" w:rsidRDefault="00E96900">
      <w:pPr>
        <w:jc w:val="both"/>
        <w:rPr>
          <w:sz w:val="28"/>
        </w:rPr>
      </w:pPr>
      <w:r>
        <w:rPr>
          <w:sz w:val="28"/>
        </w:rPr>
        <w:t xml:space="preserve">           Решение вопроса о Байконуре - это, пожалуй, единственный на данном этапе позитивный момент военной формы защиты государственного суверенитета Российской Федерации.</w:t>
      </w:r>
    </w:p>
    <w:p w:rsidR="00362170" w:rsidRDefault="00362170">
      <w:pPr>
        <w:pStyle w:val="BodyText"/>
        <w:tabs>
          <w:tab w:val="clear" w:pos="426"/>
          <w:tab w:val="left" w:pos="567"/>
        </w:tabs>
      </w:pPr>
    </w:p>
    <w:p w:rsidR="00362170" w:rsidRDefault="00362170">
      <w:pPr>
        <w:pStyle w:val="BodyText"/>
        <w:tabs>
          <w:tab w:val="clear" w:pos="426"/>
          <w:tab w:val="left" w:pos="567"/>
        </w:tabs>
      </w:pPr>
    </w:p>
    <w:p w:rsidR="00362170" w:rsidRDefault="00E96900">
      <w:pPr>
        <w:jc w:val="both"/>
        <w:rPr>
          <w:b/>
          <w:i/>
          <w:sz w:val="28"/>
        </w:rPr>
      </w:pPr>
      <w:r>
        <w:rPr>
          <w:b/>
          <w:i/>
          <w:sz w:val="28"/>
        </w:rPr>
        <w:t>4. Основные направления, способы осуществления государственного суверенитета Российской Федерации. Формы защиты государственного суверенитета.</w:t>
      </w:r>
    </w:p>
    <w:p w:rsidR="00362170" w:rsidRDefault="00362170">
      <w:pPr>
        <w:jc w:val="both"/>
        <w:rPr>
          <w:b/>
          <w:i/>
          <w:sz w:val="28"/>
        </w:rPr>
      </w:pPr>
    </w:p>
    <w:p w:rsidR="00362170" w:rsidRDefault="00E96900">
      <w:pPr>
        <w:jc w:val="both"/>
        <w:rPr>
          <w:sz w:val="28"/>
        </w:rPr>
      </w:pPr>
      <w:r>
        <w:rPr>
          <w:sz w:val="28"/>
        </w:rPr>
        <w:t xml:space="preserve">           Согласно нормам общего конституционного права, основными направлениями осуществления государственного суверенитета являются:</w:t>
      </w:r>
    </w:p>
    <w:p w:rsidR="00362170" w:rsidRDefault="00E96900">
      <w:pPr>
        <w:numPr>
          <w:ilvl w:val="0"/>
          <w:numId w:val="4"/>
        </w:numPr>
        <w:jc w:val="both"/>
        <w:rPr>
          <w:sz w:val="28"/>
        </w:rPr>
      </w:pPr>
      <w:r>
        <w:rPr>
          <w:sz w:val="28"/>
        </w:rPr>
        <w:t>обеспечение верховенства государственного закона на всей территории государства;</w:t>
      </w:r>
    </w:p>
    <w:p w:rsidR="00362170" w:rsidRDefault="00E96900">
      <w:pPr>
        <w:numPr>
          <w:ilvl w:val="0"/>
          <w:numId w:val="4"/>
        </w:numPr>
        <w:jc w:val="both"/>
        <w:rPr>
          <w:sz w:val="28"/>
        </w:rPr>
      </w:pPr>
      <w:r>
        <w:rPr>
          <w:sz w:val="28"/>
        </w:rPr>
        <w:t>защита экономической системы;</w:t>
      </w:r>
    </w:p>
    <w:p w:rsidR="00362170" w:rsidRDefault="00E96900">
      <w:pPr>
        <w:numPr>
          <w:ilvl w:val="0"/>
          <w:numId w:val="4"/>
        </w:numPr>
        <w:jc w:val="both"/>
        <w:rPr>
          <w:sz w:val="28"/>
        </w:rPr>
      </w:pPr>
      <w:r>
        <w:rPr>
          <w:sz w:val="28"/>
        </w:rPr>
        <w:t>обеспечение территориальной целостности;</w:t>
      </w:r>
    </w:p>
    <w:p w:rsidR="00362170" w:rsidRDefault="00E96900">
      <w:pPr>
        <w:numPr>
          <w:ilvl w:val="0"/>
          <w:numId w:val="4"/>
        </w:numPr>
        <w:jc w:val="both"/>
        <w:rPr>
          <w:sz w:val="28"/>
        </w:rPr>
      </w:pPr>
      <w:r>
        <w:rPr>
          <w:sz w:val="28"/>
        </w:rPr>
        <w:t>обеспечение нормального функционирования системы налогов и финансов;</w:t>
      </w:r>
    </w:p>
    <w:p w:rsidR="00362170" w:rsidRDefault="00E96900">
      <w:pPr>
        <w:numPr>
          <w:ilvl w:val="0"/>
          <w:numId w:val="4"/>
        </w:numPr>
        <w:jc w:val="both"/>
        <w:rPr>
          <w:sz w:val="28"/>
        </w:rPr>
      </w:pPr>
      <w:r>
        <w:rPr>
          <w:sz w:val="28"/>
        </w:rPr>
        <w:t>обеспечение нормального функционирования аппарата управления.</w:t>
      </w:r>
    </w:p>
    <w:p w:rsidR="00362170" w:rsidRDefault="00E96900">
      <w:pPr>
        <w:jc w:val="both"/>
        <w:rPr>
          <w:sz w:val="28"/>
        </w:rPr>
      </w:pPr>
      <w:r>
        <w:rPr>
          <w:sz w:val="28"/>
        </w:rPr>
        <w:t xml:space="preserve">           Осуществление государственного суверенитета происходит посредством деятельности исполнительно-распорядительных и судебных органов на всей территории государства.</w:t>
      </w:r>
    </w:p>
    <w:p w:rsidR="00362170" w:rsidRDefault="00E96900">
      <w:pPr>
        <w:jc w:val="both"/>
        <w:rPr>
          <w:sz w:val="28"/>
        </w:rPr>
      </w:pPr>
      <w:r>
        <w:rPr>
          <w:sz w:val="28"/>
        </w:rPr>
        <w:t xml:space="preserve"> В Российской Федерации государственную власть на основе разделения властей (законодательную, исполнительную, судебную) осуществляют Президент России, Федеральное собрание (Совет Федерации и Государственная Дума), Правительство России, суды Российской Федерации. Государственную власть в субъектах Российской Федерации осуществляют образуемые ими органы государственной власти (ст. ст. 10, 11 Конституции РФ).</w:t>
      </w:r>
    </w:p>
    <w:p w:rsidR="00362170" w:rsidRDefault="00E96900">
      <w:pPr>
        <w:jc w:val="both"/>
        <w:rPr>
          <w:sz w:val="28"/>
        </w:rPr>
      </w:pPr>
      <w:r>
        <w:rPr>
          <w:sz w:val="28"/>
        </w:rPr>
        <w:t xml:space="preserve">           Как уже отмечалось в предыдущей главе Основной Закон России, Федеративный и иные договоры в целях сохранения единства и верховенства государственной власти, защиты суверенитета России предусматривают разделение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относя при этом наиболее важные вопросы общегосударственного значения к ведению Российской Федерации в лице ее высших органов государственной власти, такие как принятие и изменение Конституции РФ, федеральных законов, контроля за их соблюдением, федеративное устройство и территория РФ,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России, вопросы обороны и безопасности страны, определения статуса и защиты государственной границы, а также другие вопросы, определяемые основными направлениями осуществления государственного суверенитета. </w:t>
      </w:r>
    </w:p>
    <w:p w:rsidR="00362170" w:rsidRDefault="00E96900">
      <w:pPr>
        <w:jc w:val="both"/>
        <w:rPr>
          <w:sz w:val="28"/>
        </w:rPr>
      </w:pPr>
      <w:r>
        <w:rPr>
          <w:sz w:val="28"/>
        </w:rPr>
        <w:t xml:space="preserve">           Таким образом, по принципу разделения предметов ведения к ведению Российской Федерации отнесено лишь то, что необходимо и вместе с тем достаточно для защиты суверенитета и верховенства России, обеспечения целостности и неприкосновенности ее территории.</w:t>
      </w:r>
    </w:p>
    <w:p w:rsidR="00362170" w:rsidRDefault="00E96900">
      <w:pPr>
        <w:jc w:val="both"/>
        <w:rPr>
          <w:sz w:val="28"/>
        </w:rPr>
      </w:pPr>
      <w:r>
        <w:rPr>
          <w:sz w:val="28"/>
        </w:rPr>
        <w:t xml:space="preserve">           </w:t>
      </w:r>
      <w:r>
        <w:rPr>
          <w:b/>
          <w:sz w:val="28"/>
        </w:rPr>
        <w:t>Президент России</w:t>
      </w:r>
      <w:r>
        <w:rPr>
          <w:sz w:val="28"/>
        </w:rPr>
        <w:t>, будучи главой государства, наделяется Основным Законом страны полномочиями «по охране суверенитета Российской Федерации, ее независимости и государственной целостности» (ст. 80 Конституции РФ).</w:t>
      </w:r>
    </w:p>
    <w:p w:rsidR="00362170" w:rsidRDefault="00E96900">
      <w:pPr>
        <w:jc w:val="both"/>
        <w:rPr>
          <w:sz w:val="28"/>
        </w:rPr>
      </w:pPr>
      <w:r>
        <w:rPr>
          <w:sz w:val="28"/>
        </w:rPr>
        <w:t xml:space="preserve">Вступая в должность, в своей торжественной присяге Президент РФ клянется  «защищать суверенитет и независимость, безопасность и целостность государства» (ч.1 ст. 82 Конституции РФ). Именно Президент РФ, согласно Конституции РФ определяет основные направления внутренней и внешней политики России, делая это в соответствии с Конституцией РФ и федеральными законами (ч.3 ст.80). Именно Президент РФ осуществляет руководство внешней политикой России (п. «а» ст. 86). В сфере оборонной политики государства Президент России является верховным главнокомандующим Вооруженными силами Российской Федерации (ч. 1 ст. 87), формирует и возглавляет Совет Безопасности Российской Федерации (п. «з» ст. 83). В случае агрессии против России, или непосредственной угрозы агрессии Президент РФ вводит на территорию страны или в отдельных ее местностях военное положение, незамедлительно сообщая об этом палатам Федерального собрания (ч. 2 ст. 87). </w:t>
      </w:r>
    </w:p>
    <w:p w:rsidR="00362170" w:rsidRDefault="00E96900">
      <w:pPr>
        <w:jc w:val="both"/>
        <w:rPr>
          <w:sz w:val="28"/>
        </w:rPr>
      </w:pPr>
      <w:r>
        <w:rPr>
          <w:sz w:val="28"/>
        </w:rPr>
        <w:t xml:space="preserve">           Что касается кадровых вопросов, в целях обеспечения контроля за деятельностью государственного аппарата, как одного из направлений реализации государственного суверенитета, Президент России согласно Конституции РФ по предложению Председателя Правительства России назначает на должность и освобождает от должности федеральных министров (п. «д» ст. 83). Как верховный главнокомандующий Вооруженными силами РФ Президент РФ самостоятельно назначает и освобождает от должности высшее командование Вооруженных Сил РФ (п. 1 ст. 83).</w:t>
      </w:r>
    </w:p>
    <w:p w:rsidR="00362170" w:rsidRDefault="00E96900">
      <w:pPr>
        <w:jc w:val="both"/>
        <w:rPr>
          <w:sz w:val="28"/>
        </w:rPr>
      </w:pPr>
      <w:r>
        <w:rPr>
          <w:sz w:val="28"/>
        </w:rPr>
        <w:t xml:space="preserve">           Правовая основа государственного суверенитета обеспечивается (представительными) органами государственной власти посредством создания принятия законов, раскрывающих сущность и направление государственного суверенитета. </w:t>
      </w:r>
    </w:p>
    <w:p w:rsidR="00362170" w:rsidRDefault="00E96900">
      <w:pPr>
        <w:jc w:val="both"/>
        <w:rPr>
          <w:sz w:val="28"/>
        </w:rPr>
      </w:pPr>
      <w:r>
        <w:rPr>
          <w:sz w:val="28"/>
        </w:rPr>
        <w:t xml:space="preserve">           Согласно Конституции РФ таким органом в России является </w:t>
      </w:r>
      <w:r>
        <w:rPr>
          <w:b/>
          <w:sz w:val="28"/>
        </w:rPr>
        <w:t>Федеративное Собрание Российской Федерации</w:t>
      </w:r>
      <w:r>
        <w:rPr>
          <w:sz w:val="28"/>
        </w:rPr>
        <w:t xml:space="preserve">, состоящее из двух палат – Совета Федерации и Государственной Думы. </w:t>
      </w:r>
    </w:p>
    <w:p w:rsidR="00362170" w:rsidRDefault="00E96900">
      <w:pPr>
        <w:jc w:val="both"/>
        <w:rPr>
          <w:sz w:val="28"/>
        </w:rPr>
      </w:pPr>
      <w:r>
        <w:rPr>
          <w:sz w:val="28"/>
        </w:rPr>
        <w:t xml:space="preserve">           В законодательной области в целях обеспечения верховенства государственного закона на всей территории России, Федеральное Собрание Российской Федерации Конституцией РФ наделено правом законодательной инициативы (ч. 1 ст. 104), правом принятия законов. Согласно ст. 105 Конституции РФ Федеральные законы принимаются Государственной Думой и передаются на рассмотрения Совета Федерации. </w:t>
      </w:r>
    </w:p>
    <w:p w:rsidR="00362170" w:rsidRDefault="00E96900">
      <w:pPr>
        <w:jc w:val="both"/>
        <w:rPr>
          <w:sz w:val="28"/>
        </w:rPr>
      </w:pPr>
      <w:r>
        <w:rPr>
          <w:sz w:val="28"/>
        </w:rPr>
        <w:t xml:space="preserve">           В сфере защиты единой экономической системы России, как суверенного государства Федеральное Собрание наделено правом принятия государственного бюджета страны. Так, в соответствии со ст. 106 Конституции РФ принятые Государственной Думой федеральные законы по вопросам федерального бюджета, финансового, валютного, кредитного, таможенного регулирования, денежной эмиссии и подлежат обязательному рассмотрению в Совете Федерации.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 (п. 5 ст. 101 Конституции РФ).</w:t>
      </w:r>
    </w:p>
    <w:p w:rsidR="00362170" w:rsidRDefault="00E96900">
      <w:pPr>
        <w:jc w:val="both"/>
        <w:rPr>
          <w:sz w:val="28"/>
        </w:rPr>
      </w:pPr>
      <w:r>
        <w:rPr>
          <w:sz w:val="28"/>
        </w:rPr>
        <w:t xml:space="preserve">           В целях обеспечения территориальной целостности и неприкосновенности, как одного из направления осуществления государственного суверенитета Федеральное Собрание наделено полномочиями в сфере обороны и безопасности страны. Так, к ведению Совета Федерации относятся утверждение Указа Президента РФ о введении чрезвычайного положения (п. «б» ст. 102 Конституции РФ), обязательному рассмотрению в Совете Федерации подлежат принятые Государственной Думой федеральные законы по вопросам статуса и защиты государственной границы, войны и мира (ст. 106 Конституции РФ).</w:t>
      </w:r>
    </w:p>
    <w:p w:rsidR="00362170" w:rsidRDefault="00E96900">
      <w:pPr>
        <w:jc w:val="both"/>
        <w:rPr>
          <w:sz w:val="28"/>
        </w:rPr>
      </w:pPr>
      <w:r>
        <w:rPr>
          <w:sz w:val="28"/>
        </w:rPr>
        <w:t xml:space="preserve">           Кроме того, в целях защиты государственного суверенитета России Федеральное Собрание РФ осуществляет деятельность по обеспечению нормального функционирования системы налогов и финансов, нормального функционирования аппарата управления. В этой связи, Конституцией РФ к компетенции Федерального Собрания отнесено принятие федеральных законов по вопросам федеральных налогов и сборов. Федеральное Собрание наделено правом принятия на должность и освобождения от должности лиц высших органов государственной власти (судей Конституционного суда РФ, Верховного Суда РФ, Высшего арбитражного Суда РФ, Генерального прокурора РФ и др. лиц согласно Конституции РФ). К ведению Государственной Думы относится дача согласия Президенту РФ на назначение Председателя Правительства РФ (п.п. «а» п. 1 ст. 103 Конституции РФ).</w:t>
      </w:r>
    </w:p>
    <w:p w:rsidR="00362170" w:rsidRDefault="00E96900">
      <w:pPr>
        <w:jc w:val="both"/>
        <w:rPr>
          <w:sz w:val="28"/>
        </w:rPr>
      </w:pPr>
      <w:r>
        <w:rPr>
          <w:sz w:val="28"/>
        </w:rPr>
        <w:t xml:space="preserve">           Если Президент России как глава государства в целях защиты государственного суверенитета осуществляет руководство внутренней и внешней политикой, </w:t>
      </w:r>
      <w:r>
        <w:rPr>
          <w:b/>
          <w:sz w:val="28"/>
        </w:rPr>
        <w:t>Правительство Российской Федерации</w:t>
      </w:r>
      <w:r>
        <w:rPr>
          <w:sz w:val="28"/>
        </w:rPr>
        <w:t xml:space="preserve">  в пределах своих полномочий  через систему органов управления на местах организует реализацию внутренней и внешней политики государства, организует исполнение федеральных законов на всей территории России. Обеспечивая защиту единой экономической системы страны Правительство РФ осуществляет управление федеральной собственностью (п. «г» ст. 114 Конституции РФ). В целях обеспечения территориальной целостности и неприкосновенности осуществляет меры по обеспечению обороны страны, государственной безопасности, реализации внешней политики РФ (п. «д» ст. 114 Конституции РФ).</w:t>
      </w:r>
    </w:p>
    <w:p w:rsidR="00362170" w:rsidRDefault="00E96900">
      <w:pPr>
        <w:jc w:val="both"/>
        <w:rPr>
          <w:sz w:val="28"/>
        </w:rPr>
      </w:pPr>
      <w:r>
        <w:rPr>
          <w:sz w:val="28"/>
        </w:rPr>
        <w:t xml:space="preserve">           </w:t>
      </w:r>
      <w:r>
        <w:rPr>
          <w:b/>
          <w:sz w:val="28"/>
        </w:rPr>
        <w:t>Защита Российской Федерации и ее государственного суверенитета</w:t>
      </w:r>
      <w:r>
        <w:rPr>
          <w:sz w:val="28"/>
        </w:rPr>
        <w:t xml:space="preserve"> осуществляется в различных формах: военной, дипломатической, государственными органами власти и управления, в результате осуществления своих полномочий, предоставленных им Основным Законом России и федеральными законами, правоохранительными органами.</w:t>
      </w:r>
    </w:p>
    <w:p w:rsidR="00362170" w:rsidRDefault="00E96900">
      <w:pPr>
        <w:jc w:val="both"/>
        <w:rPr>
          <w:sz w:val="28"/>
        </w:rPr>
      </w:pPr>
      <w:r>
        <w:rPr>
          <w:sz w:val="28"/>
        </w:rPr>
        <w:t xml:space="preserve">           Военная форма защиты государственного суверенитета  России осуществляется Вооруженными Силами Российской Федерации.</w:t>
      </w:r>
    </w:p>
    <w:p w:rsidR="00362170" w:rsidRDefault="00E96900">
      <w:pPr>
        <w:pStyle w:val="BodyText"/>
        <w:tabs>
          <w:tab w:val="clear" w:pos="426"/>
          <w:tab w:val="left" w:pos="567"/>
        </w:tabs>
      </w:pPr>
      <w:r>
        <w:t xml:space="preserve">           Остановимся подробнее на данной форме защиты суверенитета России. Военная форма защиты, на мой взгляд, в настоящее время является наиболее актуальной для Российской Федерации и носит злободневный характер. Согласно п.3 ст.4 Конституции РФ Российская Федерация, как суверенное государство, гарантирует обеспечение целостности и неприкосновенности своей территории.</w:t>
      </w:r>
    </w:p>
    <w:p w:rsidR="00362170" w:rsidRDefault="00E96900">
      <w:pPr>
        <w:pStyle w:val="BodyText"/>
        <w:tabs>
          <w:tab w:val="clear" w:pos="426"/>
          <w:tab w:val="left" w:pos="567"/>
        </w:tabs>
      </w:pPr>
      <w:r>
        <w:t xml:space="preserve">           Территориальная целостность и неприкосновенность территории России обеспечивается Вооруженными Силами  Российской Федерации, задачей которых является оборона страны от возможной внешней агрессии, защита суверенитета государства.</w:t>
      </w:r>
    </w:p>
    <w:p w:rsidR="00362170" w:rsidRDefault="00E96900">
      <w:pPr>
        <w:pStyle w:val="BodyText"/>
        <w:tabs>
          <w:tab w:val="clear" w:pos="426"/>
          <w:tab w:val="left" w:pos="567"/>
        </w:tabs>
      </w:pPr>
      <w:r>
        <w:t xml:space="preserve">           В данном случае следует  отметить тот факт, что после распада СССР, произошли значительные изменения в системе вооруженных сил. Создание суверенных государств, составлявших ранее единое союзное государство привело практически к разрушению Вооруженных Сил Российской Федерации, в результате чего значительно ослабла военная защита государственного суверенитета России.        </w:t>
      </w:r>
    </w:p>
    <w:p w:rsidR="00362170" w:rsidRDefault="00E96900">
      <w:pPr>
        <w:jc w:val="both"/>
        <w:rPr>
          <w:sz w:val="28"/>
        </w:rPr>
      </w:pPr>
      <w:r>
        <w:t xml:space="preserve"> </w:t>
      </w:r>
      <w:r>
        <w:rPr>
          <w:sz w:val="28"/>
        </w:rPr>
        <w:t>Сложилась парадоксальная ситуация: государства, входившие в состав великой Федерации, абсолютно надежно защищавшей их государственную</w:t>
      </w:r>
      <w:r>
        <w:rPr>
          <w:sz w:val="28"/>
        </w:rPr>
        <w:fldChar w:fldCharType="begin"/>
      </w:r>
      <w:r>
        <w:rPr>
          <w:sz w:val="28"/>
        </w:rPr>
        <w:instrText>PRIVATE "TYPE=PICT;ALT="</w:instrText>
      </w:r>
      <w:r>
        <w:rPr>
          <w:sz w:val="28"/>
        </w:rPr>
        <w:fldChar w:fldCharType="end"/>
      </w:r>
      <w:r w:rsidR="007F56E0">
        <w:rPr>
          <w:sz w:val="28"/>
        </w:rPr>
        <w:pict>
          <v:shape id="_x0000_i1028" type="#_x0000_t75" style="width:3in;height:3in"/>
        </w:pict>
      </w:r>
      <w:r>
        <w:rPr>
          <w:sz w:val="28"/>
        </w:rPr>
        <w:t xml:space="preserve"> независимость, в результате борьбы за создание своего собственного суверенитета вне этой Федерации оказались совершенно безоружными, неспособными защитить свой государственный суверенитет в случае агрессии против каждого из них.</w:t>
      </w:r>
    </w:p>
    <w:p w:rsidR="00362170" w:rsidRDefault="00E96900">
      <w:pPr>
        <w:jc w:val="both"/>
        <w:rPr>
          <w:sz w:val="28"/>
        </w:rPr>
      </w:pPr>
      <w:r>
        <w:rPr>
          <w:sz w:val="28"/>
        </w:rPr>
        <w:t xml:space="preserve">           Вся система военных округов, создававшихся не по количеству союзных республик, а по стратегическим направлениям с учетом территориального начала, обеспечивающего мобилизационные возможности, была полностью разрушена. А ведь именно военные округа являлись надежной основой обороны всей страны. Семь военных округов, в том числе три на Украине, по одному в Белоруссии, Прибалтике, Закавказье и Средней Азии, с распадом СССР одновременно прекратили свое существование. Вместе с потерей Прибалтийского военного округа были утрачены и базы Балтийского флота. </w:t>
      </w:r>
    </w:p>
    <w:p w:rsidR="00362170" w:rsidRDefault="00E96900">
      <w:pPr>
        <w:jc w:val="both"/>
        <w:rPr>
          <w:sz w:val="28"/>
        </w:rPr>
      </w:pPr>
      <w:r>
        <w:rPr>
          <w:sz w:val="28"/>
        </w:rPr>
        <w:t xml:space="preserve">           Основу основ обороны составляли Ракетные войска стратегического назначения (РВСН). В результате распада СССР ракетные соединения и части оказались на территории четырех республик: России, Украины, Белоруссии и Казахстана. Как заявил на процессе по "делу ГКЧП" бывший министр обороны СССР маршал Советского Союза Д. Язов ", нарушилось централизованное управление войсками, практически вся система командных пунктов перестала действовать. Средства разведки и дальнего обнаружения также оказались разобщенными". Даже ракетные армии оказались разделенными - в России и Казахстане. Разобщение распространилось и на все сопутствующие ракетным войскам службы. Все это "практически делало РВСН или мало, или почти неспособными нанести ответно - встречный удар. Гарантированность терялась".</w:t>
      </w:r>
      <w:r>
        <w:rPr>
          <w:rStyle w:val="FootnoteReference"/>
          <w:sz w:val="28"/>
        </w:rPr>
        <w:footnoteReference w:customMarkFollows="1" w:id="17"/>
        <w:t>1</w:t>
      </w:r>
      <w:r>
        <w:rPr>
          <w:sz w:val="28"/>
        </w:rPr>
        <w:t xml:space="preserve"> </w:t>
      </w:r>
    </w:p>
    <w:p w:rsidR="00362170" w:rsidRDefault="00E96900">
      <w:pPr>
        <w:jc w:val="both"/>
        <w:rPr>
          <w:sz w:val="28"/>
        </w:rPr>
      </w:pPr>
      <w:r>
        <w:rPr>
          <w:sz w:val="28"/>
        </w:rPr>
        <w:t xml:space="preserve">           Кроме того в настоящее время Украиной перед Россией поставлен вопрос разделении Черноморского флота. Между тем широко известно, что Черноморский флот только как единый организм может представлять собой могучий инструмент защиты государственного суверенитета не только России и Украины, но и других государств бывшего союза.</w:t>
      </w:r>
    </w:p>
    <w:p w:rsidR="00362170" w:rsidRDefault="00E96900">
      <w:pPr>
        <w:jc w:val="both"/>
        <w:rPr>
          <w:sz w:val="28"/>
        </w:rPr>
      </w:pPr>
      <w:r>
        <w:rPr>
          <w:sz w:val="28"/>
        </w:rPr>
        <w:t xml:space="preserve">           В этих условиях особую тревогу вызывает состояние военной промышленности России. Объем производства вооружений и военной техники за три последних года снизился на 78 %, оборонные заказы военно-промышленному комплексу сокращены на 80 %. Но еще более удручающим и совершенно недопустимым является предполагаемое сокращение военного производства в России, в особенности по сравнению с США. Если в Соединенных Штатах Америки военное производство ежегодно уменьшается на</w:t>
      </w:r>
    </w:p>
    <w:p w:rsidR="00362170" w:rsidRDefault="00E96900">
      <w:pPr>
        <w:jc w:val="both"/>
        <w:rPr>
          <w:sz w:val="28"/>
        </w:rPr>
      </w:pPr>
      <w:r>
        <w:rPr>
          <w:sz w:val="28"/>
        </w:rPr>
        <w:t xml:space="preserve">5 %, то у нас на ближайшие пять лет намечено сократить его в пять раз. Другими словами, это означает, что интенсивность сокращения военного производства в России в 20 раз выше, чем в США. </w:t>
      </w:r>
    </w:p>
    <w:p w:rsidR="00362170" w:rsidRDefault="00E96900">
      <w:pPr>
        <w:jc w:val="both"/>
        <w:rPr>
          <w:sz w:val="28"/>
        </w:rPr>
      </w:pPr>
      <w:r>
        <w:rPr>
          <w:sz w:val="28"/>
        </w:rPr>
        <w:t xml:space="preserve">           Важным шагом вперед в деле защиты государственного суверенитета России является решение вопроса о Байконуре, В результате которого, Россия арендует у Казахстана космодром и город Ленинск на 20 лет, с пролонгацией данного соглашения еще на 10 лет. Предусмотрено пребывание на космодроме российских граждан, а также его обслуживание военнослужащими Военно-космических сил (ВКС) России. </w:t>
      </w:r>
    </w:p>
    <w:p w:rsidR="00362170" w:rsidRDefault="00E96900">
      <w:pPr>
        <w:jc w:val="both"/>
        <w:rPr>
          <w:sz w:val="28"/>
        </w:rPr>
      </w:pPr>
      <w:r>
        <w:rPr>
          <w:sz w:val="28"/>
        </w:rPr>
        <w:t xml:space="preserve">           Решение вопроса о Байконуре - это, пожалуй  на данном этапе      </w:t>
      </w:r>
    </w:p>
    <w:p w:rsidR="00362170" w:rsidRDefault="00E96900">
      <w:pPr>
        <w:jc w:val="both"/>
        <w:rPr>
          <w:sz w:val="28"/>
        </w:rPr>
      </w:pPr>
      <w:r>
        <w:rPr>
          <w:sz w:val="28"/>
        </w:rPr>
        <w:t>один из самых позитивных моментов военной формы защиты государственного суверенитета Российской Федерации.</w:t>
      </w:r>
    </w:p>
    <w:p w:rsidR="00362170" w:rsidRDefault="00E96900">
      <w:pPr>
        <w:jc w:val="both"/>
        <w:rPr>
          <w:sz w:val="28"/>
        </w:rPr>
      </w:pPr>
      <w:r>
        <w:rPr>
          <w:sz w:val="28"/>
        </w:rPr>
        <w:t xml:space="preserve">           Дипломатическая форма защиты государственного суверенитета Российской Федерации осуществляется Президентом и  </w:t>
      </w:r>
    </w:p>
    <w:p w:rsidR="00362170" w:rsidRDefault="00E96900">
      <w:pPr>
        <w:jc w:val="both"/>
        <w:rPr>
          <w:sz w:val="28"/>
        </w:rPr>
      </w:pPr>
      <w:r>
        <w:rPr>
          <w:sz w:val="28"/>
        </w:rPr>
        <w:t>Правительством России, которые Конституцией РФ и федеральными законами наделяются широкими полномочиями в сфере международных отношений. Именно Президент РФ представляет Россию как суверенное государство в международных отношениях (ч. 4 ст.80 Конституции РФ).</w:t>
      </w:r>
    </w:p>
    <w:p w:rsidR="00362170" w:rsidRDefault="00E96900">
      <w:pPr>
        <w:jc w:val="both"/>
        <w:rPr>
          <w:sz w:val="28"/>
        </w:rPr>
      </w:pPr>
      <w:r>
        <w:rPr>
          <w:sz w:val="28"/>
        </w:rPr>
        <w:t xml:space="preserve">           В целях защиты и сохранения государственного суверенитета России для обеспечения реализации функций Президента по управлению государством, формированию внутренней, внешней и военной политики в области безопасности. Указом Президента РФ №547 от 3 июня 1992 г. был образован Совет безопасности РФ. </w:t>
      </w:r>
    </w:p>
    <w:p w:rsidR="00362170" w:rsidRDefault="00E96900">
      <w:pPr>
        <w:jc w:val="both"/>
        <w:rPr>
          <w:sz w:val="28"/>
        </w:rPr>
      </w:pPr>
      <w:r>
        <w:rPr>
          <w:sz w:val="28"/>
        </w:rPr>
        <w:t xml:space="preserve">           В 1992 году также был принят Закон РФ «О безопасности», который  гласит: «Безопасность государства достигается проведением единой государственной политики в области обеспечения безопасности, системой мер экономического, политического, организационного и иного характера, адекватных угрозам жизненно важным интересам личности общества и государства.»</w:t>
      </w:r>
      <w:r>
        <w:rPr>
          <w:rStyle w:val="FootnoteReference"/>
          <w:sz w:val="28"/>
        </w:rPr>
        <w:footnoteReference w:customMarkFollows="1" w:id="18"/>
        <w:t>1</w:t>
      </w:r>
    </w:p>
    <w:p w:rsidR="00362170" w:rsidRDefault="00E96900">
      <w:pPr>
        <w:jc w:val="both"/>
        <w:rPr>
          <w:sz w:val="28"/>
        </w:rPr>
      </w:pPr>
      <w:r>
        <w:rPr>
          <w:sz w:val="28"/>
        </w:rPr>
        <w:t xml:space="preserve">           Важная роль в охране государственного суверенитета России отводится правоохранительным органам. Именно на правоохранительные органы государством возложены полномочия по применению специальных средств воздействия в случае неисполнения актов государственной власти и управления: «Судебная власть – возможность и способность, занимающего особое положение в государственном аппарате органа (суда) воздействовать на поведение людей и социальные процессы».</w:t>
      </w:r>
      <w:r>
        <w:rPr>
          <w:rStyle w:val="FootnoteReference"/>
          <w:sz w:val="28"/>
        </w:rPr>
        <w:footnoteReference w:customMarkFollows="1" w:id="19"/>
        <w:t>2</w:t>
      </w:r>
      <w:r>
        <w:rPr>
          <w:sz w:val="28"/>
        </w:rPr>
        <w:t xml:space="preserve">  </w:t>
      </w:r>
    </w:p>
    <w:p w:rsidR="00362170" w:rsidRDefault="00E96900">
      <w:pPr>
        <w:jc w:val="both"/>
        <w:rPr>
          <w:sz w:val="28"/>
        </w:rPr>
      </w:pPr>
      <w:r>
        <w:rPr>
          <w:sz w:val="28"/>
        </w:rPr>
        <w:t xml:space="preserve">           Особая роль в обеспечении верховенства государственной власти, на всей территории, как одного из основных юридических свойств государственного суверенитета, а соответственно и защите суверенитета России отведена Конституционному Суду РФ, который разрешает дела о соответствии Конституции РФ федеральных законов и других нормативных актов органов государственной власти и управления РФ; конституций, уставов субъектов РФ, их законов и других нормативных актов, изданных по вопросам ведения органов государственной власти РФ и совместного ведения органов государственной власти РФ и органов государственной власти субъектов РФ, не вступивших в силу международных договоров РФ.</w:t>
      </w:r>
    </w:p>
    <w:p w:rsidR="00362170" w:rsidRDefault="00E96900">
      <w:pPr>
        <w:jc w:val="both"/>
        <w:rPr>
          <w:sz w:val="28"/>
        </w:rPr>
      </w:pPr>
      <w:r>
        <w:rPr>
          <w:sz w:val="28"/>
        </w:rPr>
        <w:t xml:space="preserve">           Акты или их отдельные положения, признанные неконституционными утрачивают силу, не соответствующие Конституции РФ международные договоры РФ не подлежат введению в действие и применению (ст. 125 Конституции РФ).                 </w:t>
      </w:r>
    </w:p>
    <w:p w:rsidR="00362170" w:rsidRDefault="00E96900">
      <w:pPr>
        <w:jc w:val="both"/>
        <w:rPr>
          <w:sz w:val="28"/>
        </w:rPr>
      </w:pPr>
      <w:r>
        <w:rPr>
          <w:sz w:val="28"/>
        </w:rPr>
        <w:t xml:space="preserve">    </w:t>
      </w:r>
    </w:p>
    <w:p w:rsidR="00362170" w:rsidRDefault="00362170">
      <w:pPr>
        <w:pStyle w:val="BodyText"/>
        <w:tabs>
          <w:tab w:val="clear" w:pos="426"/>
          <w:tab w:val="left" w:pos="567"/>
        </w:tabs>
      </w:pPr>
      <w:bookmarkStart w:id="0" w:name="_GoBack"/>
      <w:bookmarkEnd w:id="0"/>
    </w:p>
    <w:sectPr w:rsidR="00362170">
      <w:footerReference w:type="even" r:id="rId9"/>
      <w:footerReference w:type="default" r:id="rId10"/>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170" w:rsidRDefault="00E96900">
      <w:r>
        <w:separator/>
      </w:r>
    </w:p>
  </w:endnote>
  <w:endnote w:type="continuationSeparator" w:id="0">
    <w:p w:rsidR="00362170" w:rsidRDefault="00E96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170" w:rsidRDefault="00E969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62170" w:rsidRDefault="0036217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2170" w:rsidRDefault="00E969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56E0">
      <w:rPr>
        <w:rStyle w:val="PageNumber"/>
        <w:noProof/>
      </w:rPr>
      <w:t>1</w:t>
    </w:r>
    <w:r>
      <w:rPr>
        <w:rStyle w:val="PageNumber"/>
      </w:rPr>
      <w:fldChar w:fldCharType="end"/>
    </w:r>
  </w:p>
  <w:p w:rsidR="00362170" w:rsidRDefault="0036217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170" w:rsidRDefault="00E96900">
      <w:r>
        <w:separator/>
      </w:r>
    </w:p>
  </w:footnote>
  <w:footnote w:type="continuationSeparator" w:id="0">
    <w:p w:rsidR="00362170" w:rsidRDefault="00E96900">
      <w:r>
        <w:continuationSeparator/>
      </w:r>
    </w:p>
  </w:footnote>
  <w:footnote w:id="1">
    <w:p w:rsidR="00362170" w:rsidRDefault="00E96900">
      <w:pPr>
        <w:pStyle w:val="FootnoteText"/>
      </w:pPr>
      <w:r>
        <w:rPr>
          <w:rStyle w:val="FootnoteReference"/>
        </w:rPr>
        <w:t>1</w:t>
      </w:r>
      <w:r>
        <w:t xml:space="preserve"> Ведомости Съезда народных депутатов РСФСР и Верховного Совета РСФСР. 1990. №2 Ст.22.</w:t>
      </w:r>
    </w:p>
  </w:footnote>
  <w:footnote w:id="2">
    <w:p w:rsidR="00362170" w:rsidRDefault="00E96900">
      <w:pPr>
        <w:pStyle w:val="FootnoteText"/>
      </w:pPr>
      <w:r>
        <w:rPr>
          <w:rStyle w:val="FootnoteReference"/>
        </w:rPr>
        <w:footnoteRef/>
      </w:r>
      <w:r>
        <w:t xml:space="preserve"> Коркунов Н.М. Лекции по общей теории права. СПб., 1909. С. 241-246   </w:t>
      </w:r>
    </w:p>
  </w:footnote>
  <w:footnote w:id="3">
    <w:p w:rsidR="00362170" w:rsidRDefault="00E96900">
      <w:pPr>
        <w:pStyle w:val="FootnoteText"/>
      </w:pPr>
      <w:r>
        <w:rPr>
          <w:rStyle w:val="FootnoteReference"/>
        </w:rPr>
        <w:t>1</w:t>
      </w:r>
      <w:r>
        <w:t xml:space="preserve"> Гегель Г.В.Ф. Философия истории // Соч. Т. </w:t>
      </w:r>
      <w:r>
        <w:rPr>
          <w:lang w:val="en-US"/>
        </w:rPr>
        <w:t>VIII</w:t>
      </w:r>
      <w:r>
        <w:t>. С.100.</w:t>
      </w:r>
    </w:p>
  </w:footnote>
  <w:footnote w:id="4">
    <w:p w:rsidR="00362170" w:rsidRDefault="00E96900">
      <w:pPr>
        <w:pStyle w:val="FootnoteText"/>
      </w:pPr>
      <w:r>
        <w:rPr>
          <w:rStyle w:val="FootnoteReference"/>
        </w:rPr>
        <w:t xml:space="preserve">2 </w:t>
      </w:r>
      <w:r>
        <w:t>Золотарева М.В. Указ. соч. С. 60.</w:t>
      </w:r>
    </w:p>
    <w:p w:rsidR="00362170" w:rsidRDefault="00E96900">
      <w:pPr>
        <w:pStyle w:val="FootnoteText"/>
      </w:pPr>
      <w:r>
        <w:rPr>
          <w:rStyle w:val="FootnoteReference"/>
        </w:rPr>
        <w:t>3</w:t>
      </w:r>
      <w:r>
        <w:t>Умнова И.А. Конституционные основы современного российского федерализма: Дис. докт. юрид. наук. М., 1997. С. 149.</w:t>
      </w:r>
    </w:p>
  </w:footnote>
  <w:footnote w:id="5">
    <w:p w:rsidR="00362170" w:rsidRDefault="00E96900">
      <w:pPr>
        <w:pStyle w:val="FootnoteText"/>
        <w:rPr>
          <w:lang w:val="en-US"/>
        </w:rPr>
      </w:pPr>
      <w:r>
        <w:rPr>
          <w:rStyle w:val="FootnoteReference"/>
        </w:rPr>
        <w:t>1</w:t>
      </w:r>
      <w:r>
        <w:t xml:space="preserve"> </w:t>
      </w:r>
      <w:r>
        <w:rPr>
          <w:lang w:val="en-US"/>
        </w:rPr>
        <w:t>Borel. Etude sur la souverainete et I *Etat fe*de*ratif.</w:t>
      </w:r>
      <w:r>
        <w:t xml:space="preserve"> См.: Ященко А. Указ. соч. С. 296.</w:t>
      </w:r>
      <w:r>
        <w:rPr>
          <w:lang w:val="en-US"/>
        </w:rPr>
        <w:t xml:space="preserve"> </w:t>
      </w:r>
    </w:p>
  </w:footnote>
  <w:footnote w:id="6">
    <w:p w:rsidR="00362170" w:rsidRDefault="00E96900">
      <w:pPr>
        <w:pStyle w:val="FootnoteText"/>
      </w:pPr>
      <w:r>
        <w:rPr>
          <w:rStyle w:val="FootnoteReference"/>
        </w:rPr>
        <w:t>2</w:t>
      </w:r>
      <w:r>
        <w:t xml:space="preserve"> Еллинек Г. Право современного государства.. М., 1908.С. 368-370 </w:t>
      </w:r>
    </w:p>
  </w:footnote>
  <w:footnote w:id="7">
    <w:p w:rsidR="00362170" w:rsidRDefault="00E96900">
      <w:pPr>
        <w:pStyle w:val="FootnoteText"/>
      </w:pPr>
      <w:r>
        <w:rPr>
          <w:rStyle w:val="FootnoteReference"/>
        </w:rPr>
        <w:t>1</w:t>
      </w:r>
      <w:r>
        <w:t xml:space="preserve"> Маркс К., Энгельс Ф. Соч. Е.6. С. 263. </w:t>
      </w:r>
    </w:p>
  </w:footnote>
  <w:footnote w:id="8">
    <w:p w:rsidR="00362170" w:rsidRDefault="00E96900">
      <w:pPr>
        <w:pStyle w:val="FootnoteText"/>
      </w:pPr>
      <w:r>
        <w:rPr>
          <w:rStyle w:val="FootnoteReference"/>
        </w:rPr>
        <w:t>1</w:t>
      </w:r>
      <w:r>
        <w:t xml:space="preserve"> Коркунов Н.М. Русское государственное право. Т. </w:t>
      </w:r>
      <w:r>
        <w:rPr>
          <w:lang w:val="en-US"/>
        </w:rPr>
        <w:t>I</w:t>
      </w:r>
      <w:r>
        <w:t xml:space="preserve">. С. 78. </w:t>
      </w:r>
    </w:p>
  </w:footnote>
  <w:footnote w:id="9">
    <w:p w:rsidR="00362170" w:rsidRDefault="00E96900">
      <w:pPr>
        <w:pStyle w:val="FootnoteText"/>
      </w:pPr>
      <w:r>
        <w:rPr>
          <w:rStyle w:val="FootnoteReference"/>
        </w:rPr>
        <w:t>1</w:t>
      </w:r>
      <w:r>
        <w:t xml:space="preserve"> Вестник Конституционного Суда РФ. 1995. №6. </w:t>
      </w:r>
    </w:p>
  </w:footnote>
  <w:footnote w:id="10">
    <w:p w:rsidR="00362170" w:rsidRDefault="00E96900">
      <w:pPr>
        <w:pStyle w:val="FootnoteText"/>
      </w:pPr>
      <w:r>
        <w:rPr>
          <w:rStyle w:val="FootnoteReference"/>
        </w:rPr>
        <w:t>1</w:t>
      </w:r>
      <w:r>
        <w:t xml:space="preserve"> Михалева Н.А. Эволюция и перспективы нового российского федерализма // </w:t>
      </w:r>
    </w:p>
    <w:p w:rsidR="00362170" w:rsidRDefault="00E96900">
      <w:r>
        <w:t>Право и жизнь. 1994. №6.</w:t>
      </w:r>
    </w:p>
    <w:p w:rsidR="00362170" w:rsidRDefault="00362170">
      <w:pPr>
        <w:pStyle w:val="FootnoteText"/>
      </w:pPr>
    </w:p>
  </w:footnote>
  <w:footnote w:id="11">
    <w:p w:rsidR="00362170" w:rsidRDefault="00E96900">
      <w:pPr>
        <w:pStyle w:val="FootnoteText"/>
      </w:pPr>
      <w:r>
        <w:rPr>
          <w:rStyle w:val="FootnoteReference"/>
        </w:rPr>
        <w:t>1</w:t>
      </w:r>
      <w:r>
        <w:t xml:space="preserve"> Михалева Н.А. Федеративное устройство России. С. 90. </w:t>
      </w:r>
    </w:p>
  </w:footnote>
  <w:footnote w:id="12">
    <w:p w:rsidR="00362170" w:rsidRDefault="00E96900">
      <w:pPr>
        <w:pStyle w:val="FootnoteText"/>
      </w:pPr>
      <w:r>
        <w:rPr>
          <w:rStyle w:val="FootnoteReference"/>
        </w:rPr>
        <w:t>2</w:t>
      </w:r>
      <w:r>
        <w:t xml:space="preserve"> Деев Н.Н. Указ соч. С. 78-79.</w:t>
      </w:r>
    </w:p>
  </w:footnote>
  <w:footnote w:id="13">
    <w:p w:rsidR="00362170" w:rsidRDefault="00E96900">
      <w:pPr>
        <w:pStyle w:val="FootnoteText"/>
      </w:pPr>
      <w:r>
        <w:rPr>
          <w:rStyle w:val="FootnoteReference"/>
        </w:rPr>
        <w:t>3</w:t>
      </w:r>
      <w:r>
        <w:t xml:space="preserve">  Авакьян С.А. Конституция России: природа, эволюция, современность.  </w:t>
      </w:r>
    </w:p>
  </w:footnote>
  <w:footnote w:id="14">
    <w:p w:rsidR="00362170" w:rsidRDefault="00E96900">
      <w:pPr>
        <w:pStyle w:val="FootnoteText"/>
      </w:pPr>
      <w:r>
        <w:rPr>
          <w:rStyle w:val="FootnoteReference"/>
        </w:rPr>
        <w:t>1</w:t>
      </w:r>
      <w:r>
        <w:t xml:space="preserve"> Конституция республики Тыва принята в 1992 г.</w:t>
      </w:r>
    </w:p>
  </w:footnote>
  <w:footnote w:id="15">
    <w:p w:rsidR="00362170" w:rsidRDefault="00E96900">
      <w:pPr>
        <w:pStyle w:val="FootnoteText"/>
      </w:pPr>
      <w:r>
        <w:rPr>
          <w:rStyle w:val="FootnoteReference"/>
        </w:rPr>
        <w:t>2</w:t>
      </w:r>
      <w:r>
        <w:t xml:space="preserve"> Конституционное совещание: Информационный бюллетень. М., 1993. С. 9-11.  </w:t>
      </w:r>
    </w:p>
  </w:footnote>
  <w:footnote w:id="16">
    <w:p w:rsidR="00362170" w:rsidRDefault="00E96900">
      <w:pPr>
        <w:pStyle w:val="FootnoteText"/>
      </w:pPr>
      <w:r>
        <w:rPr>
          <w:rStyle w:val="FootnoteReference"/>
        </w:rPr>
        <w:t>3</w:t>
      </w:r>
      <w:r>
        <w:t xml:space="preserve"> Заявление В. Ширяева. Цит. по: Национальная доктрина в РФ // Ежегодный сборник аналитических материалов. М., 1995. </w:t>
      </w:r>
    </w:p>
  </w:footnote>
  <w:footnote w:id="17">
    <w:p w:rsidR="00362170" w:rsidRDefault="00E96900">
      <w:pPr>
        <w:pStyle w:val="FootnoteText"/>
      </w:pPr>
      <w:r>
        <w:rPr>
          <w:rStyle w:val="FootnoteReference"/>
        </w:rPr>
        <w:t>1</w:t>
      </w:r>
      <w:r>
        <w:t xml:space="preserve"> Язов Д.Т. «О каком захвате власти идет речь? «Слово на процессе по «делу ГКЧП». «Советская Россия», 25 января 1994 г.</w:t>
      </w:r>
    </w:p>
  </w:footnote>
  <w:footnote w:id="18">
    <w:p w:rsidR="00362170" w:rsidRDefault="00E96900">
      <w:r>
        <w:rPr>
          <w:rStyle w:val="FootnoteReference"/>
        </w:rPr>
        <w:t>1</w:t>
      </w:r>
      <w:r>
        <w:t xml:space="preserve"> </w:t>
      </w:r>
      <w:r>
        <w:rPr>
          <w:sz w:val="20"/>
        </w:rPr>
        <w:t xml:space="preserve">Закон Российской Федерации «О безопасности» №2646-1 от 5 марта 1992 г. Ст. 4 </w:t>
      </w:r>
    </w:p>
    <w:p w:rsidR="00362170" w:rsidRDefault="00362170">
      <w:pPr>
        <w:pStyle w:val="FootnoteText"/>
      </w:pPr>
    </w:p>
  </w:footnote>
  <w:footnote w:id="19">
    <w:p w:rsidR="00362170" w:rsidRDefault="00E96900">
      <w:pPr>
        <w:pStyle w:val="FootnoteText"/>
      </w:pPr>
      <w:r>
        <w:rPr>
          <w:rStyle w:val="FootnoteReference"/>
        </w:rPr>
        <w:t>2</w:t>
      </w:r>
      <w:r>
        <w:t xml:space="preserve"> К.Ф. Гуценко, М.А. Ковалев. Правоохранительные органы. М.: Издательство ЗЕРЦАЛО-М, 2001. - с. 41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22A98"/>
    <w:multiLevelType w:val="singleLevel"/>
    <w:tmpl w:val="867E15D0"/>
    <w:lvl w:ilvl="0">
      <w:start w:val="5"/>
      <w:numFmt w:val="bullet"/>
      <w:lvlText w:val="-"/>
      <w:lvlJc w:val="left"/>
      <w:pPr>
        <w:tabs>
          <w:tab w:val="num" w:pos="360"/>
        </w:tabs>
        <w:ind w:left="360" w:hanging="360"/>
      </w:pPr>
      <w:rPr>
        <w:rFonts w:hint="default"/>
      </w:rPr>
    </w:lvl>
  </w:abstractNum>
  <w:abstractNum w:abstractNumId="1">
    <w:nsid w:val="2712224B"/>
    <w:multiLevelType w:val="singleLevel"/>
    <w:tmpl w:val="7F8A7312"/>
    <w:lvl w:ilvl="0">
      <w:start w:val="4"/>
      <w:numFmt w:val="bullet"/>
      <w:lvlText w:val="-"/>
      <w:lvlJc w:val="left"/>
      <w:pPr>
        <w:tabs>
          <w:tab w:val="num" w:pos="360"/>
        </w:tabs>
        <w:ind w:left="360" w:hanging="360"/>
      </w:pPr>
      <w:rPr>
        <w:rFonts w:hint="default"/>
      </w:rPr>
    </w:lvl>
  </w:abstractNum>
  <w:abstractNum w:abstractNumId="2">
    <w:nsid w:val="372B1D70"/>
    <w:multiLevelType w:val="singleLevel"/>
    <w:tmpl w:val="F71EFC02"/>
    <w:lvl w:ilvl="0">
      <w:start w:val="12"/>
      <w:numFmt w:val="bullet"/>
      <w:lvlText w:val="-"/>
      <w:lvlJc w:val="left"/>
      <w:pPr>
        <w:tabs>
          <w:tab w:val="num" w:pos="390"/>
        </w:tabs>
        <w:ind w:left="390" w:hanging="390"/>
      </w:pPr>
      <w:rPr>
        <w:rFonts w:hint="default"/>
      </w:rPr>
    </w:lvl>
  </w:abstractNum>
  <w:abstractNum w:abstractNumId="3">
    <w:nsid w:val="40B93BD1"/>
    <w:multiLevelType w:val="singleLevel"/>
    <w:tmpl w:val="17EE5C1A"/>
    <w:lvl w:ilvl="0">
      <w:start w:val="1"/>
      <w:numFmt w:val="bullet"/>
      <w:lvlText w:val="-"/>
      <w:lvlJc w:val="left"/>
      <w:pPr>
        <w:tabs>
          <w:tab w:val="num" w:pos="360"/>
        </w:tabs>
        <w:ind w:left="360" w:hanging="36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6900"/>
    <w:rsid w:val="00362170"/>
    <w:rsid w:val="007F56E0"/>
    <w:rsid w:val="00E96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0148E096-091E-41B8-84DF-F2FD62F60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rPr>
  </w:style>
  <w:style w:type="paragraph" w:styleId="Heading1">
    <w:name w:val="heading 1"/>
    <w:basedOn w:val="Normal"/>
    <w:next w:val="Normal"/>
    <w:qFormat/>
    <w:pPr>
      <w:keepNext/>
      <w:jc w:val="both"/>
      <w:outlineLvl w:val="0"/>
    </w:pPr>
    <w:rPr>
      <w:b/>
      <w:sz w:val="32"/>
    </w:rPr>
  </w:style>
  <w:style w:type="paragraph" w:styleId="Heading2">
    <w:name w:val="heading 2"/>
    <w:basedOn w:val="Normal"/>
    <w:next w:val="Normal"/>
    <w:qFormat/>
    <w:pPr>
      <w:keepNext/>
      <w:tabs>
        <w:tab w:val="left" w:pos="567"/>
      </w:tabs>
      <w:jc w:val="both"/>
      <w:outlineLvl w:val="1"/>
    </w:pPr>
    <w:rPr>
      <w:b/>
      <w:i/>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426"/>
      </w:tabs>
      <w:jc w:val="both"/>
    </w:pPr>
    <w:rPr>
      <w:sz w:val="28"/>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character" w:styleId="Strong">
    <w:name w:val="Strong"/>
    <w:basedOn w:val="DefaultParagraphFont"/>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7171</Words>
  <Characters>40880</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1 Понятие государственного суверенитета, его юридические свойства</vt:lpstr>
    </vt:vector>
  </TitlesOfParts>
  <Company>Дом родной</Company>
  <LinksUpToDate>false</LinksUpToDate>
  <CharactersWithSpaces>47956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Понятие государственного суверенитета, его юридические свойства</dc:title>
  <dc:subject/>
  <dc:creator>Олег</dc:creator>
  <cp:keywords/>
  <cp:lastModifiedBy>Irina</cp:lastModifiedBy>
  <cp:revision>2</cp:revision>
  <dcterms:created xsi:type="dcterms:W3CDTF">2014-11-29T13:21:00Z</dcterms:created>
  <dcterms:modified xsi:type="dcterms:W3CDTF">2014-11-29T13:21:00Z</dcterms:modified>
</cp:coreProperties>
</file>