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5FC" w:rsidRDefault="00B525FC">
      <w:pPr>
        <w:widowControl w:val="0"/>
        <w:spacing w:before="120"/>
        <w:jc w:val="center"/>
        <w:rPr>
          <w:b/>
          <w:bCs/>
          <w:color w:val="000000"/>
          <w:sz w:val="32"/>
          <w:szCs w:val="32"/>
        </w:rPr>
      </w:pPr>
      <w:r>
        <w:rPr>
          <w:b/>
          <w:bCs/>
          <w:color w:val="000000"/>
          <w:sz w:val="32"/>
          <w:szCs w:val="32"/>
        </w:rPr>
        <w:t>Государство - основная форма реализации полновластия народа</w:t>
      </w:r>
    </w:p>
    <w:p w:rsidR="00B525FC" w:rsidRDefault="00B525FC">
      <w:pPr>
        <w:widowControl w:val="0"/>
        <w:spacing w:before="120"/>
        <w:jc w:val="center"/>
        <w:rPr>
          <w:b/>
          <w:bCs/>
          <w:color w:val="000000"/>
          <w:sz w:val="28"/>
          <w:szCs w:val="28"/>
        </w:rPr>
      </w:pPr>
      <w:r>
        <w:rPr>
          <w:b/>
          <w:bCs/>
          <w:color w:val="000000"/>
          <w:sz w:val="28"/>
          <w:szCs w:val="28"/>
        </w:rPr>
        <w:t>Введение</w:t>
      </w:r>
    </w:p>
    <w:p w:rsidR="00B525FC" w:rsidRDefault="00B525FC">
      <w:pPr>
        <w:widowControl w:val="0"/>
        <w:spacing w:before="120"/>
        <w:ind w:firstLine="567"/>
        <w:jc w:val="both"/>
        <w:rPr>
          <w:color w:val="000000"/>
          <w:sz w:val="24"/>
          <w:szCs w:val="24"/>
        </w:rPr>
      </w:pPr>
      <w:r>
        <w:rPr>
          <w:color w:val="000000"/>
          <w:sz w:val="24"/>
          <w:szCs w:val="24"/>
        </w:rPr>
        <w:t>В содержание основ конституционного строя включена норма, устанавливающая, что носителем суверенитета и единственным источником власти в Российской Федерации является ее многонациональный народ.</w:t>
      </w:r>
    </w:p>
    <w:p w:rsidR="00B525FC" w:rsidRDefault="00B525FC">
      <w:pPr>
        <w:widowControl w:val="0"/>
        <w:spacing w:before="120"/>
        <w:ind w:firstLine="567"/>
        <w:jc w:val="both"/>
        <w:rPr>
          <w:color w:val="000000"/>
          <w:sz w:val="24"/>
          <w:szCs w:val="24"/>
        </w:rPr>
      </w:pPr>
      <w:r>
        <w:rPr>
          <w:color w:val="000000"/>
          <w:sz w:val="24"/>
          <w:szCs w:val="24"/>
        </w:rPr>
        <w:t>Народ осуществляет свою власть непосредственно, а также через органы государственной власти, самоуправления, политические партии и общественные организации, что в своей совокупности составляет политическую систему.</w:t>
      </w:r>
    </w:p>
    <w:p w:rsidR="00B525FC" w:rsidRDefault="00B525FC">
      <w:pPr>
        <w:widowControl w:val="0"/>
        <w:spacing w:before="120"/>
        <w:ind w:firstLine="567"/>
        <w:jc w:val="both"/>
        <w:rPr>
          <w:color w:val="000000"/>
          <w:sz w:val="24"/>
          <w:szCs w:val="24"/>
        </w:rPr>
      </w:pPr>
      <w:r>
        <w:rPr>
          <w:color w:val="000000"/>
          <w:sz w:val="24"/>
          <w:szCs w:val="24"/>
        </w:rPr>
        <w:t>Особое место в этой системе занимает государство. Государство – это единая политическая организация общества, которая распространяет свою власть на всю территорию страны и население, располагает для этого специальным аппаратом и издает общеобязательные нормативно-правовые акты.</w:t>
      </w:r>
    </w:p>
    <w:p w:rsidR="00B525FC" w:rsidRDefault="00B525FC">
      <w:pPr>
        <w:widowControl w:val="0"/>
        <w:spacing w:before="120"/>
        <w:ind w:firstLine="567"/>
        <w:jc w:val="both"/>
        <w:rPr>
          <w:color w:val="000000"/>
          <w:sz w:val="24"/>
          <w:szCs w:val="24"/>
        </w:rPr>
      </w:pPr>
      <w:r>
        <w:rPr>
          <w:color w:val="000000"/>
          <w:sz w:val="24"/>
          <w:szCs w:val="24"/>
        </w:rPr>
        <w:t xml:space="preserve">Почему именно государство является основной формой реализации суверенитета народа? </w:t>
      </w:r>
    </w:p>
    <w:p w:rsidR="00B525FC" w:rsidRDefault="00B525FC">
      <w:pPr>
        <w:widowControl w:val="0"/>
        <w:spacing w:before="120"/>
        <w:ind w:firstLine="567"/>
        <w:jc w:val="both"/>
        <w:rPr>
          <w:color w:val="000000"/>
          <w:sz w:val="24"/>
          <w:szCs w:val="24"/>
        </w:rPr>
      </w:pPr>
      <w:r>
        <w:rPr>
          <w:color w:val="000000"/>
          <w:sz w:val="24"/>
          <w:szCs w:val="24"/>
        </w:rPr>
        <w:t xml:space="preserve">Во-первых, государство – это единственная полновластная организация в масштабе страны. </w:t>
      </w:r>
    </w:p>
    <w:p w:rsidR="00B525FC" w:rsidRDefault="00B525FC">
      <w:pPr>
        <w:widowControl w:val="0"/>
        <w:spacing w:before="120"/>
        <w:ind w:firstLine="567"/>
        <w:jc w:val="both"/>
        <w:rPr>
          <w:color w:val="000000"/>
          <w:sz w:val="24"/>
          <w:szCs w:val="24"/>
        </w:rPr>
      </w:pPr>
      <w:r>
        <w:rPr>
          <w:color w:val="000000"/>
          <w:sz w:val="24"/>
          <w:szCs w:val="24"/>
        </w:rPr>
        <w:t>Во-вторых, государство представляет весь многонациональный народ России, выражает его совокупную волю.</w:t>
      </w:r>
    </w:p>
    <w:p w:rsidR="00B525FC" w:rsidRDefault="00B525FC">
      <w:pPr>
        <w:widowControl w:val="0"/>
        <w:spacing w:before="120"/>
        <w:ind w:firstLine="567"/>
        <w:jc w:val="both"/>
        <w:rPr>
          <w:color w:val="000000"/>
          <w:sz w:val="24"/>
          <w:szCs w:val="24"/>
        </w:rPr>
      </w:pPr>
      <w:r>
        <w:rPr>
          <w:color w:val="000000"/>
          <w:sz w:val="24"/>
          <w:szCs w:val="24"/>
        </w:rPr>
        <w:t>В-третьих, государство является собственником значительной доли средств производства, земли, природных богатств, материальных ценностей, охватываемых государственной собственностью.</w:t>
      </w:r>
    </w:p>
    <w:p w:rsidR="00B525FC" w:rsidRDefault="00B525FC">
      <w:pPr>
        <w:widowControl w:val="0"/>
        <w:spacing w:before="120"/>
        <w:ind w:firstLine="567"/>
        <w:jc w:val="both"/>
        <w:rPr>
          <w:color w:val="000000"/>
          <w:sz w:val="24"/>
          <w:szCs w:val="24"/>
        </w:rPr>
      </w:pPr>
      <w:r>
        <w:rPr>
          <w:color w:val="000000"/>
          <w:sz w:val="24"/>
          <w:szCs w:val="24"/>
        </w:rPr>
        <w:t>В-четвертых, государство является официальным представителем внутри страны и во взаимоотношения с другими государствами.</w:t>
      </w:r>
    </w:p>
    <w:p w:rsidR="00B525FC" w:rsidRDefault="00B525FC">
      <w:pPr>
        <w:widowControl w:val="0"/>
        <w:spacing w:before="120"/>
        <w:ind w:firstLine="567"/>
        <w:jc w:val="both"/>
        <w:rPr>
          <w:color w:val="000000"/>
          <w:sz w:val="24"/>
          <w:szCs w:val="24"/>
        </w:rPr>
      </w:pPr>
      <w:r>
        <w:rPr>
          <w:color w:val="000000"/>
          <w:sz w:val="24"/>
          <w:szCs w:val="24"/>
        </w:rPr>
        <w:t>Российской Федерации, как государству, присущи определенные признаки, свойственные любому государству, независимо от общественно-экономической формации, формы устройства и правления, политического режима и других критериев.</w:t>
      </w:r>
    </w:p>
    <w:p w:rsidR="00B525FC" w:rsidRDefault="00B525FC">
      <w:pPr>
        <w:widowControl w:val="0"/>
        <w:spacing w:before="120"/>
        <w:jc w:val="center"/>
        <w:rPr>
          <w:b/>
          <w:bCs/>
          <w:color w:val="000000"/>
          <w:sz w:val="28"/>
          <w:szCs w:val="28"/>
        </w:rPr>
      </w:pPr>
      <w:r>
        <w:rPr>
          <w:b/>
          <w:bCs/>
          <w:color w:val="000000"/>
          <w:sz w:val="28"/>
          <w:szCs w:val="28"/>
        </w:rPr>
        <w:t>Государство – основная форма реализации полновластия народа</w:t>
      </w:r>
    </w:p>
    <w:p w:rsidR="00B525FC" w:rsidRDefault="00B525FC">
      <w:pPr>
        <w:widowControl w:val="0"/>
        <w:spacing w:before="120"/>
        <w:ind w:firstLine="567"/>
        <w:jc w:val="both"/>
        <w:rPr>
          <w:color w:val="000000"/>
          <w:sz w:val="24"/>
          <w:szCs w:val="24"/>
        </w:rPr>
      </w:pPr>
      <w:r>
        <w:rPr>
          <w:color w:val="000000"/>
          <w:sz w:val="24"/>
          <w:szCs w:val="24"/>
        </w:rPr>
        <w:t>Для государства, прежде всего, характерна организация политической власти на определенной территории. В этой связи статья 4 Конституции РФ определяет, что “суверенитет Российской Федерации распределяется на всю ее территорию”. Данное конституционно положение имеет особое значение для России, имеющей федеративное национально-государственное устройство. Территорию Российской Федерации составляет пространство, определяемое государственной границей.</w:t>
      </w:r>
    </w:p>
    <w:p w:rsidR="00B525FC" w:rsidRDefault="00B525FC">
      <w:pPr>
        <w:widowControl w:val="0"/>
        <w:spacing w:before="120"/>
        <w:ind w:firstLine="567"/>
        <w:jc w:val="both"/>
        <w:rPr>
          <w:color w:val="000000"/>
          <w:sz w:val="24"/>
          <w:szCs w:val="24"/>
        </w:rPr>
      </w:pPr>
      <w:r>
        <w:rPr>
          <w:color w:val="000000"/>
          <w:sz w:val="24"/>
          <w:szCs w:val="24"/>
        </w:rPr>
        <w:t>Российская Федерация, определено в ст.4 п.3 Конституции РФ, обеспечивает целостность и неприкосновенность своей территории. Порядок осуществления этой задачи регулируется Конституцией РФ, Законом об обороне, Законом о Государственной границе и другими нормативно-правовыми актами.</w:t>
      </w:r>
    </w:p>
    <w:p w:rsidR="00B525FC" w:rsidRDefault="00B525FC">
      <w:pPr>
        <w:widowControl w:val="0"/>
        <w:spacing w:before="120"/>
        <w:ind w:firstLine="567"/>
        <w:jc w:val="both"/>
        <w:rPr>
          <w:color w:val="000000"/>
          <w:sz w:val="24"/>
          <w:szCs w:val="24"/>
        </w:rPr>
      </w:pPr>
      <w:r>
        <w:rPr>
          <w:color w:val="000000"/>
          <w:sz w:val="24"/>
          <w:szCs w:val="24"/>
        </w:rPr>
        <w:t>Следующим характерным признаком всякого государства является наличие на его территории совокупности людей – населения. Государственная организация общества обусловливает придание населению юридического статуса гражданства, иностранных граждан и лиц без гражданства. Решающую роль в организации и деятельности государства играют его граждане, составляющие в своей совокупности народ – носитель суверенитета государства.</w:t>
      </w:r>
    </w:p>
    <w:p w:rsidR="00B525FC" w:rsidRDefault="00B525FC">
      <w:pPr>
        <w:widowControl w:val="0"/>
        <w:spacing w:before="120"/>
        <w:ind w:firstLine="567"/>
        <w:jc w:val="both"/>
        <w:rPr>
          <w:color w:val="000000"/>
          <w:sz w:val="24"/>
          <w:szCs w:val="24"/>
        </w:rPr>
      </w:pPr>
      <w:r>
        <w:rPr>
          <w:color w:val="000000"/>
          <w:sz w:val="24"/>
          <w:szCs w:val="24"/>
        </w:rPr>
        <w:t xml:space="preserve">В содержание основ конституционного строя Российской Федерации входят и нормы, устанавливающие основные принципы института российского гражданства. </w:t>
      </w:r>
    </w:p>
    <w:p w:rsidR="00B525FC" w:rsidRDefault="00B525FC">
      <w:pPr>
        <w:widowControl w:val="0"/>
        <w:spacing w:before="120"/>
        <w:ind w:firstLine="567"/>
        <w:jc w:val="both"/>
        <w:rPr>
          <w:color w:val="000000"/>
          <w:sz w:val="24"/>
          <w:szCs w:val="24"/>
        </w:rPr>
      </w:pPr>
      <w:r>
        <w:rPr>
          <w:color w:val="000000"/>
          <w:sz w:val="24"/>
          <w:szCs w:val="24"/>
        </w:rPr>
        <w:t>Сущность и социально-правовая значимость института гражданства состоит в том, что, с одной стороны, граждане исполняют обязанности перед государством, а, с другой, государство обеспечивает их права и свободы, защищает своих граждан. Как установлено в ст.61 Конституции РФ, “гражданин Российской Федерации не может быть выслан за пределы Российской Федерации или выдан другому государству. Российская Федерация гарантирует своим гражданам защиту и покровительство за ее пределами”.</w:t>
      </w:r>
    </w:p>
    <w:p w:rsidR="00B525FC" w:rsidRDefault="00B525FC">
      <w:pPr>
        <w:widowControl w:val="0"/>
        <w:spacing w:before="120"/>
        <w:ind w:firstLine="567"/>
        <w:jc w:val="both"/>
        <w:rPr>
          <w:color w:val="000000"/>
          <w:sz w:val="24"/>
          <w:szCs w:val="24"/>
        </w:rPr>
      </w:pPr>
      <w:r>
        <w:rPr>
          <w:color w:val="000000"/>
          <w:sz w:val="24"/>
          <w:szCs w:val="24"/>
        </w:rPr>
        <w:t>Государство обладает территориальным верховенством в пределах своих границ, что означает всю полноту государственной власти над своим населением. Данный признак полно отражен в ст. 4 п.2 Конституции РФ.</w:t>
      </w:r>
    </w:p>
    <w:p w:rsidR="00B525FC" w:rsidRDefault="00B525FC">
      <w:pPr>
        <w:widowControl w:val="0"/>
        <w:spacing w:before="120"/>
        <w:ind w:firstLine="567"/>
        <w:jc w:val="both"/>
        <w:rPr>
          <w:color w:val="000000"/>
          <w:sz w:val="24"/>
          <w:szCs w:val="24"/>
        </w:rPr>
      </w:pPr>
      <w:r>
        <w:rPr>
          <w:color w:val="000000"/>
          <w:sz w:val="24"/>
          <w:szCs w:val="24"/>
        </w:rPr>
        <w:t>На особое место в системе реализации суверенитета народа государство ставит наличие у него специального аппарата (механизма) для управления обществом и обеспечения его нормальной жизнедеятельности. Именно в этом аппарате материализуется государственная власть.</w:t>
      </w:r>
    </w:p>
    <w:p w:rsidR="00B525FC" w:rsidRDefault="00B525FC">
      <w:pPr>
        <w:widowControl w:val="0"/>
        <w:spacing w:before="120"/>
        <w:ind w:firstLine="567"/>
        <w:jc w:val="both"/>
        <w:rPr>
          <w:color w:val="000000"/>
          <w:sz w:val="24"/>
          <w:szCs w:val="24"/>
        </w:rPr>
      </w:pPr>
      <w:r>
        <w:rPr>
          <w:color w:val="000000"/>
          <w:sz w:val="24"/>
          <w:szCs w:val="24"/>
        </w:rPr>
        <w:t>Государственную власть в масштабах Российской Федерации осуществляют Президент РФ, Федеральное Собрание (Совет Федерации и Государственная Дума), Правительство РФ и судебные органы РФ. Государственную власть в субъектах Российской Федерация осуществляют образуемые ими органы государственной власти.</w:t>
      </w:r>
    </w:p>
    <w:p w:rsidR="00B525FC" w:rsidRDefault="00B525FC">
      <w:pPr>
        <w:widowControl w:val="0"/>
        <w:spacing w:before="120"/>
        <w:ind w:firstLine="567"/>
        <w:jc w:val="both"/>
        <w:rPr>
          <w:color w:val="000000"/>
          <w:sz w:val="24"/>
          <w:szCs w:val="24"/>
        </w:rPr>
      </w:pPr>
      <w:r>
        <w:rPr>
          <w:color w:val="000000"/>
          <w:sz w:val="24"/>
          <w:szCs w:val="24"/>
        </w:rPr>
        <w:t>В соответствии с конституционным принципом разделения властей представительные органы осуществляют законодательную деятельность, исполнительные органы – управленческую деятельность во всех сферах государственной жизни, судебные органы осуществляют правосудие в государстве.</w:t>
      </w:r>
    </w:p>
    <w:p w:rsidR="00B525FC" w:rsidRDefault="00B525FC">
      <w:pPr>
        <w:widowControl w:val="0"/>
        <w:spacing w:before="120"/>
        <w:ind w:firstLine="567"/>
        <w:jc w:val="both"/>
        <w:rPr>
          <w:color w:val="000000"/>
          <w:sz w:val="24"/>
          <w:szCs w:val="24"/>
        </w:rPr>
      </w:pPr>
      <w:r>
        <w:rPr>
          <w:color w:val="000000"/>
          <w:sz w:val="24"/>
          <w:szCs w:val="24"/>
        </w:rPr>
        <w:t>Российское государство, осуществляя народовластие, делает волю народа общеобязательной путем ее закрепления в нормативно-правовых актах. Ни один другой элемент политической системы, исключая референдум, не наделен правом издания юридически обязательных актов. Конституция Российской Федерации, федеральное законодательство четко разграничивают круг полномочий государственных органов, по которым они могут принимать нормативно-правовые решения, а также устанавливают иерархию актов, издаваемых различными органами.</w:t>
      </w:r>
    </w:p>
    <w:p w:rsidR="00B525FC" w:rsidRDefault="00B525FC">
      <w:pPr>
        <w:widowControl w:val="0"/>
        <w:spacing w:before="120"/>
        <w:ind w:firstLine="567"/>
        <w:jc w:val="both"/>
        <w:rPr>
          <w:color w:val="000000"/>
          <w:sz w:val="24"/>
          <w:szCs w:val="24"/>
        </w:rPr>
      </w:pPr>
      <w:r>
        <w:rPr>
          <w:color w:val="000000"/>
          <w:sz w:val="24"/>
          <w:szCs w:val="24"/>
        </w:rPr>
        <w:t>В целях обеспечения действия нормативно-правовых актов, в которых выражена воля народа, государство создает аппарат принуждения, являющийся составной частью государственного механизма, включающий суды, органы прокуратуры, органы внутренних дел, исправительно-трудовые учреждения и др.</w:t>
      </w:r>
    </w:p>
    <w:p w:rsidR="00B525FC" w:rsidRDefault="00B525FC">
      <w:pPr>
        <w:widowControl w:val="0"/>
        <w:spacing w:before="120"/>
        <w:ind w:firstLine="567"/>
        <w:jc w:val="both"/>
        <w:rPr>
          <w:color w:val="000000"/>
          <w:sz w:val="24"/>
          <w:szCs w:val="24"/>
        </w:rPr>
      </w:pPr>
      <w:r>
        <w:rPr>
          <w:color w:val="000000"/>
          <w:sz w:val="24"/>
          <w:szCs w:val="24"/>
        </w:rPr>
        <w:t>Большинство граждан исполняют требования законов сознательно и добровольно. Однако в отношении тех, кто не исполняет или исполняет их ненадлежащим образом, государство применяет принуждение, используя для этого принудительный аппарат.</w:t>
      </w:r>
    </w:p>
    <w:p w:rsidR="00B525FC" w:rsidRDefault="00B525FC">
      <w:pPr>
        <w:widowControl w:val="0"/>
        <w:spacing w:before="120"/>
        <w:ind w:firstLine="567"/>
        <w:jc w:val="both"/>
        <w:rPr>
          <w:color w:val="000000"/>
          <w:sz w:val="24"/>
          <w:szCs w:val="24"/>
        </w:rPr>
      </w:pPr>
      <w:r>
        <w:rPr>
          <w:color w:val="000000"/>
          <w:sz w:val="24"/>
          <w:szCs w:val="24"/>
        </w:rPr>
        <w:t>Место государства в реализации полновластия народа определяется его функциями, под которыми понимаются основные, наиболее важные направления деятельности государства. В функциях выражается сущность государства, его роль в решении задач, стоящих перед обществом, в удовлетворении интересов всего населения.</w:t>
      </w:r>
    </w:p>
    <w:p w:rsidR="00B525FC" w:rsidRDefault="00B525FC">
      <w:pPr>
        <w:widowControl w:val="0"/>
        <w:spacing w:before="120"/>
        <w:ind w:firstLine="567"/>
        <w:jc w:val="both"/>
        <w:rPr>
          <w:color w:val="000000"/>
          <w:sz w:val="24"/>
          <w:szCs w:val="24"/>
        </w:rPr>
      </w:pPr>
      <w:r>
        <w:rPr>
          <w:color w:val="000000"/>
          <w:sz w:val="24"/>
          <w:szCs w:val="24"/>
        </w:rPr>
        <w:t>Внутренними функциями Российского правового демократического государства являются: экономическая, социальная, функция финансового контроля, функция охраны законности и правопорядка, экологическая (природоохранительная).</w:t>
      </w:r>
    </w:p>
    <w:p w:rsidR="00B525FC" w:rsidRDefault="00B525FC">
      <w:pPr>
        <w:widowControl w:val="0"/>
        <w:spacing w:before="120"/>
        <w:ind w:firstLine="567"/>
        <w:jc w:val="both"/>
        <w:rPr>
          <w:color w:val="000000"/>
          <w:sz w:val="24"/>
          <w:szCs w:val="24"/>
        </w:rPr>
      </w:pPr>
      <w:r>
        <w:rPr>
          <w:color w:val="000000"/>
          <w:sz w:val="24"/>
          <w:szCs w:val="24"/>
        </w:rPr>
        <w:t>1. Экономическая функция Российского государства выражается в разработке, координации, поощрении основных направлений развития экономики страны. Для современного этапа развития России характерно сочетание государственного регулирования и развития рыночных товарных отношений экономическими, а не административно-командными методами.</w:t>
      </w:r>
    </w:p>
    <w:p w:rsidR="00B525FC" w:rsidRDefault="00B525FC">
      <w:pPr>
        <w:widowControl w:val="0"/>
        <w:spacing w:before="120"/>
        <w:ind w:firstLine="567"/>
        <w:jc w:val="both"/>
        <w:rPr>
          <w:color w:val="000000"/>
          <w:sz w:val="24"/>
          <w:szCs w:val="24"/>
        </w:rPr>
      </w:pPr>
      <w:r>
        <w:rPr>
          <w:color w:val="000000"/>
          <w:sz w:val="24"/>
          <w:szCs w:val="24"/>
        </w:rPr>
        <w:t xml:space="preserve">В Конституции РФ 1993 года отсутствует закрепленный в ранее действовавшей Конституции принцип централизованного, планового руководства экономической системой государства. К числу основ конституционного строя согласно Конституции РФ 1993 года следует отнести: свободу экономической деятельности; равное признание и защиту частной, государственной, муниципальной и иных форм собственности; поддержку конкуренции; свободу предпринимательской деятельности и т.д. </w:t>
      </w:r>
    </w:p>
    <w:p w:rsidR="00B525FC" w:rsidRDefault="00B525FC">
      <w:pPr>
        <w:widowControl w:val="0"/>
        <w:spacing w:before="120"/>
        <w:ind w:firstLine="567"/>
        <w:jc w:val="both"/>
        <w:rPr>
          <w:color w:val="000000"/>
          <w:sz w:val="24"/>
          <w:szCs w:val="24"/>
        </w:rPr>
      </w:pPr>
      <w:r>
        <w:rPr>
          <w:color w:val="000000"/>
          <w:sz w:val="24"/>
          <w:szCs w:val="24"/>
        </w:rPr>
        <w:t>Государственное воздействие на экономику осуществляется через законодательную деятельность Федерального Собрания Российской Федерации в области федерального бюджета; федеральных налогов и сборов; финансового, валютного, кредитного, таможенного регулирования, денежной эмиссии и др. (ст. 106 Конституции РФ).</w:t>
      </w:r>
    </w:p>
    <w:p w:rsidR="00B525FC" w:rsidRDefault="00B525FC">
      <w:pPr>
        <w:widowControl w:val="0"/>
        <w:spacing w:before="120"/>
        <w:ind w:firstLine="567"/>
        <w:jc w:val="both"/>
        <w:rPr>
          <w:color w:val="000000"/>
          <w:sz w:val="24"/>
          <w:szCs w:val="24"/>
        </w:rPr>
      </w:pPr>
      <w:r>
        <w:rPr>
          <w:color w:val="000000"/>
          <w:sz w:val="24"/>
          <w:szCs w:val="24"/>
        </w:rPr>
        <w:t>Экономическая функция государства проявляется также в непосредственном хозяйственном руководстве государственным сектором экономики, где государство выступает собственником средств производства, производителем материальных благ и услуг. В связи с переходом к рыночной экономике в Российской Федерации осуществляется приватизация всех видов государственной собственности, что существенно суживает этот сектор экономики.</w:t>
      </w:r>
    </w:p>
    <w:p w:rsidR="00B525FC" w:rsidRDefault="00B525FC">
      <w:pPr>
        <w:widowControl w:val="0"/>
        <w:spacing w:before="120"/>
        <w:ind w:firstLine="567"/>
        <w:jc w:val="both"/>
        <w:rPr>
          <w:color w:val="000000"/>
          <w:sz w:val="24"/>
          <w:szCs w:val="24"/>
        </w:rPr>
      </w:pPr>
      <w:r>
        <w:rPr>
          <w:color w:val="000000"/>
          <w:sz w:val="24"/>
          <w:szCs w:val="24"/>
        </w:rPr>
        <w:t>2. Социальная функция государства выражается в его деятельности по обеспечению социальной защищенности человека и гражданина. Необходимость этой функции непосредственно вытекает из ст. 7 Конституции РФ, из которой следует,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этой статье Конституции РФ по существу определено содержание социальной функции государства. В Российской Федерации, подчеркивается в ст.7 п.2 Конституции РФ,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525FC" w:rsidRDefault="00B525FC">
      <w:pPr>
        <w:widowControl w:val="0"/>
        <w:spacing w:before="120"/>
        <w:ind w:firstLine="567"/>
        <w:jc w:val="both"/>
        <w:rPr>
          <w:color w:val="000000"/>
          <w:sz w:val="24"/>
          <w:szCs w:val="24"/>
        </w:rPr>
      </w:pPr>
      <w:r>
        <w:rPr>
          <w:color w:val="000000"/>
          <w:sz w:val="24"/>
          <w:szCs w:val="24"/>
        </w:rPr>
        <w:t>Кроме этих положений, включенных в состав основ конституционного строя Российской Федерации, содержание и пути реализации социальной функции государства конкретизируются в статьях Конституции, закрепляющих права и свободы человека и гражданина, устанавливающих компетенцию органов государственной власти.</w:t>
      </w:r>
    </w:p>
    <w:p w:rsidR="00B525FC" w:rsidRDefault="00B525FC">
      <w:pPr>
        <w:widowControl w:val="0"/>
        <w:spacing w:before="120"/>
        <w:ind w:firstLine="567"/>
        <w:jc w:val="both"/>
        <w:rPr>
          <w:color w:val="000000"/>
          <w:sz w:val="24"/>
          <w:szCs w:val="24"/>
        </w:rPr>
      </w:pPr>
      <w:r>
        <w:rPr>
          <w:color w:val="000000"/>
          <w:sz w:val="24"/>
          <w:szCs w:val="24"/>
        </w:rPr>
        <w:t>3. Функция финансового контроля государства проявляется в учете им доходов, установлении системы налогов и сборов, формировании государственного бюджета и контроля над его исполнением. Государство осуществляет в рамках этой функции финансовое, валютное, кредитное, таможенное регулирование и денежную эмиссию.</w:t>
      </w:r>
    </w:p>
    <w:p w:rsidR="00B525FC" w:rsidRDefault="00B525FC">
      <w:pPr>
        <w:widowControl w:val="0"/>
        <w:spacing w:before="120"/>
        <w:ind w:firstLine="567"/>
        <w:jc w:val="both"/>
        <w:rPr>
          <w:color w:val="000000"/>
          <w:sz w:val="24"/>
          <w:szCs w:val="24"/>
        </w:rPr>
      </w:pPr>
      <w:r>
        <w:rPr>
          <w:color w:val="000000"/>
          <w:sz w:val="24"/>
          <w:szCs w:val="24"/>
        </w:rPr>
        <w:t>В осуществлении функции финансового контроля важную роль играет Федеральное Собрание – парламент Российской Федерации, а также Правительство Российской Федерации. Кроме того, образованы Министерство финансов, Федеральная налоговая служба, Федеральная служба налоговой полиции, Государственный таможенный комитет и другие федеральные органы исполнительной власти.</w:t>
      </w:r>
    </w:p>
    <w:p w:rsidR="00B525FC" w:rsidRDefault="00B525FC">
      <w:pPr>
        <w:widowControl w:val="0"/>
        <w:spacing w:before="120"/>
        <w:ind w:firstLine="567"/>
        <w:jc w:val="both"/>
        <w:rPr>
          <w:color w:val="000000"/>
          <w:sz w:val="24"/>
          <w:szCs w:val="24"/>
        </w:rPr>
      </w:pPr>
      <w:r>
        <w:rPr>
          <w:color w:val="000000"/>
          <w:sz w:val="24"/>
          <w:szCs w:val="24"/>
        </w:rPr>
        <w:t>4. Функция охраны законности и правопорядка – это деятельность государства, его органов, направленная на обеспечение строгого, точного исполнения требований законодательства всеми физическими и юридическими лицами. Одной из основ конституционного строя Российской Федерации является положение ст.15 Конституции РФ о том, что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B525FC" w:rsidRDefault="00B525FC">
      <w:pPr>
        <w:widowControl w:val="0"/>
        <w:spacing w:before="120"/>
        <w:ind w:firstLine="567"/>
        <w:jc w:val="both"/>
        <w:rPr>
          <w:color w:val="000000"/>
          <w:sz w:val="24"/>
          <w:szCs w:val="24"/>
        </w:rPr>
      </w:pPr>
      <w:r>
        <w:rPr>
          <w:color w:val="000000"/>
          <w:sz w:val="24"/>
          <w:szCs w:val="24"/>
        </w:rPr>
        <w:t>В условиях демократического правового государства реализация этой функции направлена на защиту законных прав и интересов личности, государства и общества. Правоохранительная деятельность не исчерпывает содержание функции охраны законности и правопорядка. Не меньшее значение имеет и деятельность по поддержанию стабильного правопорядка в экономической, политической, социальной, военной и иных сферах деятельности.</w:t>
      </w:r>
    </w:p>
    <w:p w:rsidR="00B525FC" w:rsidRDefault="00B525FC">
      <w:pPr>
        <w:widowControl w:val="0"/>
        <w:spacing w:before="120"/>
        <w:ind w:firstLine="567"/>
        <w:jc w:val="both"/>
        <w:rPr>
          <w:color w:val="000000"/>
          <w:sz w:val="24"/>
          <w:szCs w:val="24"/>
        </w:rPr>
      </w:pPr>
      <w:r>
        <w:rPr>
          <w:color w:val="000000"/>
          <w:sz w:val="24"/>
          <w:szCs w:val="24"/>
        </w:rPr>
        <w:t>В реализации этой функции участвуют органы всех ветвей государственной власти. Представительные органы делают это путем законодательной деятельности и контроля. На исполнительно-распорядительные органы возлагается задача непосредственной организации ее осуществления. Так, согласно ст.114 Конституции РФ Правительство Российской Федерации осуществляет меры по обеспечению законности, прав и свобод граждан, охране собственности и общественного порядка, борьбе с преступностью.</w:t>
      </w:r>
    </w:p>
    <w:p w:rsidR="00B525FC" w:rsidRDefault="00B525FC">
      <w:pPr>
        <w:widowControl w:val="0"/>
        <w:spacing w:before="120"/>
        <w:ind w:firstLine="567"/>
        <w:jc w:val="both"/>
        <w:rPr>
          <w:color w:val="000000"/>
          <w:sz w:val="24"/>
          <w:szCs w:val="24"/>
        </w:rPr>
      </w:pPr>
      <w:r>
        <w:rPr>
          <w:color w:val="000000"/>
          <w:sz w:val="24"/>
          <w:szCs w:val="24"/>
        </w:rPr>
        <w:t>Для выполнения этой конституционной задачи создаются и действуют такие органы исполнительной власти, как Министерство юстиции, Министерство внутренних дел, Федеральная служба безопасности РФ и др. Особое место занимают органы судебной власти и прокуратуры. Так, статья 1 Федерального закона “О прокуратуре Российской Федерации” в редакции от 17 ноября 1995 г. устанавливает, что “Прокуратура Российской Федерации – единая федеральная централизованная система органов, осуществляющих от имени Российской Федерации надзор за исполнением действующих на ее территории законов”.</w:t>
      </w:r>
    </w:p>
    <w:p w:rsidR="00B525FC" w:rsidRDefault="00B525FC">
      <w:pPr>
        <w:widowControl w:val="0"/>
        <w:spacing w:before="120"/>
        <w:ind w:firstLine="567"/>
        <w:jc w:val="both"/>
        <w:rPr>
          <w:color w:val="000000"/>
          <w:sz w:val="24"/>
          <w:szCs w:val="24"/>
        </w:rPr>
      </w:pPr>
      <w:r>
        <w:rPr>
          <w:color w:val="000000"/>
          <w:sz w:val="24"/>
          <w:szCs w:val="24"/>
        </w:rPr>
        <w:t>5. Экологическая (природоохранительная) функция государства представляет собой совокупность мер по охране и научно обоснованному, рациональному использованию земли и ее недр, водных ресурсов, растительного и животного мира, атмосферного воздуха.</w:t>
      </w:r>
    </w:p>
    <w:p w:rsidR="00B525FC" w:rsidRDefault="00B525FC">
      <w:pPr>
        <w:widowControl w:val="0"/>
        <w:spacing w:before="120"/>
        <w:ind w:firstLine="567"/>
        <w:jc w:val="both"/>
        <w:rPr>
          <w:color w:val="000000"/>
          <w:sz w:val="24"/>
          <w:szCs w:val="24"/>
        </w:rPr>
      </w:pPr>
      <w:r>
        <w:rPr>
          <w:color w:val="000000"/>
          <w:sz w:val="24"/>
          <w:szCs w:val="24"/>
        </w:rPr>
        <w:t>Согласно Конституции РФ Правительство Российской Федерации обеспечивает проведение экологической политики государства [ст. 114 п. в) Конституции РФ]. В реализации экологической функции участвуют большинство федеральных органов исполнительной власти такие, как министерства топлива и энергетики, экономики, сельского хозяйства и продовольствия и др. Существуют и специально созданные в этих целях органы – Государственный комитет по охране окружающей среды, Комитет по земельным ресурсам и землеустройству, Федеральная служба лесного хозяйства и др.</w:t>
      </w:r>
    </w:p>
    <w:p w:rsidR="00B525FC" w:rsidRDefault="00B525FC">
      <w:pPr>
        <w:widowControl w:val="0"/>
        <w:spacing w:before="120"/>
        <w:jc w:val="center"/>
        <w:rPr>
          <w:b/>
          <w:bCs/>
          <w:color w:val="000000"/>
          <w:sz w:val="28"/>
          <w:szCs w:val="28"/>
        </w:rPr>
      </w:pPr>
      <w:r>
        <w:rPr>
          <w:b/>
          <w:bCs/>
          <w:color w:val="000000"/>
          <w:sz w:val="28"/>
          <w:szCs w:val="28"/>
        </w:rPr>
        <w:t>Внешние функции Российского государства:</w:t>
      </w:r>
    </w:p>
    <w:p w:rsidR="00B525FC" w:rsidRDefault="00B525FC">
      <w:pPr>
        <w:widowControl w:val="0"/>
        <w:spacing w:before="120"/>
        <w:ind w:firstLine="567"/>
        <w:jc w:val="both"/>
        <w:rPr>
          <w:color w:val="000000"/>
          <w:sz w:val="24"/>
          <w:szCs w:val="24"/>
        </w:rPr>
      </w:pPr>
      <w:r>
        <w:rPr>
          <w:color w:val="000000"/>
          <w:sz w:val="24"/>
          <w:szCs w:val="24"/>
        </w:rPr>
        <w:t>1. Функция сотрудничества с другими государствами, представляющая собой деятельность государства по организации международного экономического сотрудничества; политического сотрудничества, особенно в вопросах войны и мира; культурного и научно-технического сотрудничества; сотрудничества в области использования и охраны окружающей среды. Реализация этой функции осуществляется на основе как национального законодательства, так и международно-правовых договоров и соглашений.</w:t>
      </w:r>
    </w:p>
    <w:p w:rsidR="00B525FC" w:rsidRDefault="00B525FC">
      <w:pPr>
        <w:widowControl w:val="0"/>
        <w:spacing w:before="120"/>
        <w:ind w:firstLine="567"/>
        <w:jc w:val="both"/>
        <w:rPr>
          <w:color w:val="000000"/>
          <w:sz w:val="24"/>
          <w:szCs w:val="24"/>
        </w:rPr>
      </w:pPr>
      <w:r>
        <w:rPr>
          <w:color w:val="000000"/>
          <w:sz w:val="24"/>
          <w:szCs w:val="24"/>
        </w:rPr>
        <w:t>При этом ведущее место занимает Президент РФ, который определяет в соответствии с Конституцией Российской Федерации основные направления внешней политики Российской Федерации; представляет Российскую Федерацию в международных отношениях (ст.80 Конституции РФ); осуществляет руководство внешней политикой; ведет переговоры и подписывает международные договоры Российской Федерации; подписывает ратификационные грамоты; принимает верительные и отзывные грамоты аккредитуемых при нем дипломатических представителей (ст.86 Конституции РФ).</w:t>
      </w:r>
    </w:p>
    <w:p w:rsidR="00B525FC" w:rsidRDefault="00B525FC">
      <w:pPr>
        <w:widowControl w:val="0"/>
        <w:spacing w:before="120"/>
        <w:ind w:firstLine="567"/>
        <w:jc w:val="both"/>
        <w:rPr>
          <w:color w:val="000000"/>
          <w:sz w:val="24"/>
          <w:szCs w:val="24"/>
        </w:rPr>
      </w:pPr>
      <w:r>
        <w:rPr>
          <w:color w:val="000000"/>
          <w:sz w:val="24"/>
          <w:szCs w:val="24"/>
        </w:rPr>
        <w:t>Руководство осуществлением мер по реализации внешней политики Российской Федерации согласно ст.114 Конституции РФ возлагается на Правительство Российской Федерации. Непосредственное участие в осуществлении этой функции принимают такие органы исполнительной федеральной власти, как Министерство иностранных дел, которому отводится главная роль в этой работе, Министерство внешних экономических связей, Министерство по сотрудничеству с государствами-участниками СНГ, Российское космическое агентство, Федеральная миграционная служба и др.</w:t>
      </w:r>
    </w:p>
    <w:p w:rsidR="00B525FC" w:rsidRDefault="00B525FC">
      <w:pPr>
        <w:widowControl w:val="0"/>
        <w:spacing w:before="120"/>
        <w:ind w:firstLine="567"/>
        <w:jc w:val="both"/>
        <w:rPr>
          <w:color w:val="000000"/>
          <w:sz w:val="24"/>
          <w:szCs w:val="24"/>
        </w:rPr>
      </w:pPr>
      <w:r>
        <w:rPr>
          <w:color w:val="000000"/>
          <w:sz w:val="24"/>
          <w:szCs w:val="24"/>
        </w:rPr>
        <w:t>2. Функция обороны страны (защиты Отечества), представляющая собой систему политических, экономических, военных, социальных, правовых и иных мер по обеспечению готовности государства к защите от вооруженного нападения, а также собственно защиты населения, территории и суверенитета Российской Федерации. Оборона является элементом безопасности государства и одной из важнейших его функций.</w:t>
      </w:r>
    </w:p>
    <w:p w:rsidR="00B525FC" w:rsidRDefault="00B525FC">
      <w:pPr>
        <w:widowControl w:val="0"/>
        <w:spacing w:before="120"/>
        <w:ind w:firstLine="567"/>
        <w:jc w:val="both"/>
        <w:rPr>
          <w:color w:val="000000"/>
          <w:sz w:val="24"/>
          <w:szCs w:val="24"/>
        </w:rPr>
      </w:pPr>
      <w:r>
        <w:rPr>
          <w:color w:val="000000"/>
          <w:sz w:val="24"/>
          <w:szCs w:val="24"/>
        </w:rPr>
        <w:t>Необходимость существования этой функции обусловлена объективной реальностью и закреплена в ст.4 Конституции РФ: “Российская Федерация обеспечивает целостность и неприкосновенность своей территории”. На современном этапе развития международной обстановки угроза крупномасштабной войны значительно снизилась, однако сдержать потенциального агрессора может только опора на военную мощь.</w:t>
      </w:r>
    </w:p>
    <w:p w:rsidR="00B525FC" w:rsidRDefault="00B525FC">
      <w:pPr>
        <w:widowControl w:val="0"/>
        <w:spacing w:before="120"/>
        <w:ind w:firstLine="567"/>
        <w:jc w:val="both"/>
        <w:rPr>
          <w:color w:val="000000"/>
          <w:sz w:val="24"/>
          <w:szCs w:val="24"/>
        </w:rPr>
      </w:pPr>
      <w:r>
        <w:rPr>
          <w:color w:val="000000"/>
          <w:sz w:val="24"/>
          <w:szCs w:val="24"/>
        </w:rPr>
        <w:t>Значимость обороны и строительства Вооруженных Сил обусловили отнесение этих вопросов к ведению Российской Федерации. Согласно ст.71 Конституции РФ ведению Российской Федерации в этой области подлежат: вопросы войны и мира;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w:t>
      </w:r>
    </w:p>
    <w:p w:rsidR="00B525FC" w:rsidRDefault="00B525FC">
      <w:pPr>
        <w:widowControl w:val="0"/>
        <w:spacing w:before="120"/>
        <w:ind w:firstLine="567"/>
        <w:jc w:val="both"/>
        <w:rPr>
          <w:color w:val="000000"/>
          <w:sz w:val="24"/>
          <w:szCs w:val="24"/>
        </w:rPr>
      </w:pPr>
      <w:r>
        <w:rPr>
          <w:color w:val="000000"/>
          <w:sz w:val="24"/>
          <w:szCs w:val="24"/>
        </w:rPr>
        <w:t>Кроме выше названных полномочий, имеющих непосредственное отношение к сфере обороны и военного строительства, к ведению Федерации отнесены: принятие и изменение федеральных законов; установление системы федеральных органов государственной власти; федеральная государственная собственность и управление ею; осуществление федеральных программ; федеральный бюджет; федеральные энергетические системы, ядерная энергетика, расщепляющиеся материалы; федеральный транспорт, информация и связь; внешняя политика; судоустройство и прокуратура; государственные награды и почетные звания; федеральная государственная служба и др.</w:t>
      </w:r>
    </w:p>
    <w:p w:rsidR="00B525FC" w:rsidRDefault="00B525FC">
      <w:pPr>
        <w:widowControl w:val="0"/>
        <w:spacing w:before="120"/>
        <w:ind w:firstLine="567"/>
        <w:jc w:val="both"/>
        <w:rPr>
          <w:color w:val="000000"/>
          <w:sz w:val="24"/>
          <w:szCs w:val="24"/>
        </w:rPr>
      </w:pPr>
      <w:r>
        <w:rPr>
          <w:color w:val="000000"/>
          <w:sz w:val="24"/>
          <w:szCs w:val="24"/>
        </w:rPr>
        <w:t>Конституция РФ определяет компетенцию высших органов государственной власти в области руководства обороной и военным строительством.</w:t>
      </w:r>
    </w:p>
    <w:p w:rsidR="00B525FC" w:rsidRDefault="00B525FC">
      <w:pPr>
        <w:widowControl w:val="0"/>
        <w:spacing w:before="120"/>
        <w:ind w:firstLine="567"/>
        <w:jc w:val="both"/>
        <w:rPr>
          <w:color w:val="000000"/>
          <w:sz w:val="24"/>
          <w:szCs w:val="24"/>
        </w:rPr>
      </w:pPr>
      <w:r>
        <w:rPr>
          <w:color w:val="000000"/>
          <w:sz w:val="24"/>
          <w:szCs w:val="24"/>
        </w:rPr>
        <w:t>В нормах главы 1 Конституции Российской Федерации Российское государство характеризуется как демократическое, федеративное, правовое, социальное, светское, с республиканской формой правления. Рассмотрим кратко содержание этих конституционных характеристик государства.</w:t>
      </w:r>
    </w:p>
    <w:p w:rsidR="00B525FC" w:rsidRDefault="00B525FC">
      <w:pPr>
        <w:widowControl w:val="0"/>
        <w:spacing w:before="120"/>
        <w:ind w:firstLine="567"/>
        <w:jc w:val="both"/>
        <w:rPr>
          <w:color w:val="000000"/>
          <w:sz w:val="24"/>
          <w:szCs w:val="24"/>
        </w:rPr>
      </w:pPr>
      <w:r>
        <w:rPr>
          <w:color w:val="000000"/>
          <w:sz w:val="24"/>
          <w:szCs w:val="24"/>
        </w:rPr>
        <w:t>Демократическим оно является потому, что признает носителем суверенитета и единственным источником власти многонациональный народ Российской Федерации. Кроме того, государство, согласно Конституции РФ, в полном объеме обеспечивает права и свободы человека, видит в этом свою главную задачу. Только в условиях демократического режима права и свободы становятся реальными.</w:t>
      </w:r>
    </w:p>
    <w:p w:rsidR="00B525FC" w:rsidRDefault="00B525FC">
      <w:pPr>
        <w:widowControl w:val="0"/>
        <w:spacing w:before="120"/>
        <w:ind w:firstLine="567"/>
        <w:jc w:val="both"/>
        <w:rPr>
          <w:color w:val="000000"/>
          <w:sz w:val="24"/>
          <w:szCs w:val="24"/>
        </w:rPr>
      </w:pPr>
      <w:r>
        <w:rPr>
          <w:color w:val="000000"/>
          <w:sz w:val="24"/>
          <w:szCs w:val="24"/>
        </w:rPr>
        <w:t>Федеративное государство. Россия является федеративным государством, так как она состоит из 89 равноправных субъектов, перечень которых дан в ст.65 Конституции Российской Федерации. Среди этих субъектов 21 республика, 6 краев, 49 областей, 2 города федерального значения, 1 автономная область и 10 автономных округов. Республики, автономная область и автономные округа созданы по национально-территориальному принципу, остальные субъекты – по административно-территориальному принципу.</w:t>
      </w:r>
    </w:p>
    <w:p w:rsidR="00B525FC" w:rsidRDefault="00B525FC">
      <w:pPr>
        <w:widowControl w:val="0"/>
        <w:spacing w:before="120"/>
        <w:ind w:firstLine="567"/>
        <w:jc w:val="both"/>
        <w:rPr>
          <w:color w:val="000000"/>
          <w:sz w:val="24"/>
          <w:szCs w:val="24"/>
        </w:rPr>
      </w:pPr>
      <w:r>
        <w:rPr>
          <w:color w:val="000000"/>
          <w:sz w:val="24"/>
          <w:szCs w:val="24"/>
        </w:rPr>
        <w:t>Следует подчеркнуть, что федеративное устройство нашего государства основано на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субъектов, равноправии и самоопределении народов.</w:t>
      </w:r>
    </w:p>
    <w:p w:rsidR="00B525FC" w:rsidRDefault="00B525FC">
      <w:pPr>
        <w:widowControl w:val="0"/>
        <w:spacing w:before="120"/>
        <w:ind w:firstLine="567"/>
        <w:jc w:val="both"/>
        <w:rPr>
          <w:color w:val="000000"/>
          <w:sz w:val="24"/>
          <w:szCs w:val="24"/>
        </w:rPr>
      </w:pPr>
      <w:r>
        <w:rPr>
          <w:color w:val="000000"/>
          <w:sz w:val="24"/>
          <w:szCs w:val="24"/>
        </w:rPr>
        <w:t>Правовое государство. Это означает, что в Российской Федерации действует законодательная система, направленная прежде всего на обеспечение прав и свобод человека и гражданина. В нем обеспечена независимость суда как главного механизма реализации этих прав и свобод. Для правового государства характерно верховенство конституции по отношению ко всем иным нормативным актам и приоритет норм международного права. В нем обеспечивается также обязательность требований закона не только для граждан, но и для государства в целом и всех его органов.</w:t>
      </w:r>
    </w:p>
    <w:p w:rsidR="00B525FC" w:rsidRDefault="00B525FC">
      <w:pPr>
        <w:widowControl w:val="0"/>
        <w:spacing w:before="120"/>
        <w:ind w:firstLine="567"/>
        <w:jc w:val="both"/>
        <w:rPr>
          <w:color w:val="000000"/>
          <w:sz w:val="24"/>
          <w:szCs w:val="24"/>
        </w:rPr>
      </w:pPr>
      <w:r>
        <w:rPr>
          <w:color w:val="000000"/>
          <w:sz w:val="24"/>
          <w:szCs w:val="24"/>
        </w:rPr>
        <w:t>Социальное государство. Это означает, что политика государства направлена на создание условий, обеспечивающих достойную жизнь и свободное развитие человека. Как подчеркивается в ст.7 Конституции РФ,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B525FC" w:rsidRDefault="00B525FC">
      <w:pPr>
        <w:widowControl w:val="0"/>
        <w:spacing w:before="120"/>
        <w:ind w:firstLine="567"/>
        <w:jc w:val="both"/>
        <w:rPr>
          <w:color w:val="000000"/>
          <w:sz w:val="24"/>
          <w:szCs w:val="24"/>
        </w:rPr>
      </w:pPr>
      <w:r>
        <w:rPr>
          <w:color w:val="000000"/>
          <w:sz w:val="24"/>
          <w:szCs w:val="24"/>
        </w:rPr>
        <w:t>Светское государство. Это конституционное определение Российской Федерации означает, что государство и религиозные объединения отделены друг от друга. Никакая религия в России, согласно ст.14 Конституции РФ, не может устанавливаться в качестве государственной или обязательной. Особое значение для многоконфессиональной страны, каковой является Россия, имеет конституционное закрепление равенства всех религиозных объединений перед законом. В связи с конституционным закреплением светского характера Российской Федерации Федеральный закон об основах государственной службы от 31 июля 1995 года запрещает государственным служащим использовать свое служебное положение в интересах религиозных объединений для пропаганды отношения к ним. Хотя Конституция РФ не закрепляет положение об отделении школы от религии, Закон о свободе вероисповедания от 25 октября 1990 года содержит норму о светском характере государственного образования (ст.9 Закона).</w:t>
      </w:r>
    </w:p>
    <w:p w:rsidR="00B525FC" w:rsidRDefault="00B525FC">
      <w:pPr>
        <w:widowControl w:val="0"/>
        <w:spacing w:before="120"/>
        <w:ind w:firstLine="567"/>
        <w:jc w:val="both"/>
        <w:rPr>
          <w:color w:val="000000"/>
          <w:sz w:val="24"/>
          <w:szCs w:val="24"/>
        </w:rPr>
      </w:pPr>
      <w:r>
        <w:rPr>
          <w:color w:val="000000"/>
          <w:sz w:val="24"/>
          <w:szCs w:val="24"/>
        </w:rPr>
        <w:t>Республиканская форма правления. В настоящее время известны две основные формы правления: республика и монархия. Статья 1 Конституции РФ закрепила для Российской Федерации республиканскую форму правления. Это означает выборность главы государства и высшего органа законодательной власти – парламента. Хотя Конституция Российской Федерации не закрепляет непосредственно вид республики (парламентская или президентская), анализ конституционных норм, устанавливающих порядок формирования и компетенцию высших органов государственной власти, показывает, что в России установлен президентский вид республиканской формы правления.</w:t>
      </w:r>
    </w:p>
    <w:p w:rsidR="00B525FC" w:rsidRDefault="00B525FC">
      <w:pPr>
        <w:widowControl w:val="0"/>
        <w:spacing w:before="120"/>
        <w:jc w:val="center"/>
        <w:rPr>
          <w:b/>
          <w:bCs/>
          <w:color w:val="000000"/>
          <w:sz w:val="28"/>
          <w:szCs w:val="28"/>
        </w:rPr>
      </w:pPr>
      <w:r>
        <w:rPr>
          <w:b/>
          <w:bCs/>
          <w:color w:val="000000"/>
          <w:sz w:val="28"/>
          <w:szCs w:val="28"/>
        </w:rPr>
        <w:t>Конституционное регулирование деятельности общественных объединений</w:t>
      </w:r>
    </w:p>
    <w:p w:rsidR="00B525FC" w:rsidRDefault="00B525FC">
      <w:pPr>
        <w:widowControl w:val="0"/>
        <w:spacing w:before="120"/>
        <w:ind w:firstLine="567"/>
        <w:jc w:val="both"/>
        <w:rPr>
          <w:color w:val="000000"/>
          <w:sz w:val="24"/>
          <w:szCs w:val="24"/>
        </w:rPr>
      </w:pPr>
      <w:r>
        <w:rPr>
          <w:color w:val="000000"/>
          <w:sz w:val="24"/>
          <w:szCs w:val="24"/>
        </w:rPr>
        <w:t>Важное место в политической системе, как механизме реализации суверенитета народа, занимают общественные объединения. Право граждан России на создание этих объединений закреплено в ст.30 Конституции РФ, которая устанавливает, что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 Никто не может быть принужден к вступлению в какое-либо общественное объединение или пребыванию в нем.</w:t>
      </w:r>
    </w:p>
    <w:p w:rsidR="00B525FC" w:rsidRDefault="00B525FC">
      <w:pPr>
        <w:widowControl w:val="0"/>
        <w:spacing w:before="120"/>
        <w:ind w:firstLine="567"/>
        <w:jc w:val="both"/>
        <w:rPr>
          <w:color w:val="000000"/>
          <w:sz w:val="24"/>
          <w:szCs w:val="24"/>
        </w:rPr>
      </w:pPr>
      <w:r>
        <w:rPr>
          <w:color w:val="000000"/>
          <w:sz w:val="24"/>
          <w:szCs w:val="24"/>
        </w:rPr>
        <w:t>Основы правового статуса общественных объединений закреплены в ст.13 Конституции РФ, которая определяет принцип идеологического многообразия и подчеркивает, что “никакая идеология не может устанавливаться в качестве государственной или обязательной”. В этой статье Конституции закрепляется принцип политического многообразия и многопартийности, а также важное положение о том, что “общественные объединения равны перед законом”.</w:t>
      </w:r>
    </w:p>
    <w:p w:rsidR="00B525FC" w:rsidRDefault="00B525FC">
      <w:pPr>
        <w:widowControl w:val="0"/>
        <w:spacing w:before="120"/>
        <w:ind w:firstLine="567"/>
        <w:jc w:val="both"/>
        <w:rPr>
          <w:color w:val="000000"/>
          <w:sz w:val="24"/>
          <w:szCs w:val="24"/>
        </w:rPr>
      </w:pPr>
      <w:r>
        <w:rPr>
          <w:color w:val="000000"/>
          <w:sz w:val="24"/>
          <w:szCs w:val="24"/>
        </w:rPr>
        <w:t>Организационно-правовыми формами общественных объединений являются: общественные организации, движения, фонды, учреждения, органы общественной самодеятельности.</w:t>
      </w:r>
    </w:p>
    <w:p w:rsidR="00B525FC" w:rsidRDefault="00B525FC">
      <w:pPr>
        <w:widowControl w:val="0"/>
        <w:spacing w:before="120"/>
        <w:ind w:firstLine="567"/>
        <w:jc w:val="both"/>
        <w:rPr>
          <w:color w:val="000000"/>
          <w:sz w:val="24"/>
          <w:szCs w:val="24"/>
        </w:rPr>
      </w:pPr>
      <w:r>
        <w:rPr>
          <w:color w:val="000000"/>
          <w:sz w:val="24"/>
          <w:szCs w:val="24"/>
        </w:rPr>
        <w:t>Общественная организация – это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B525FC" w:rsidRDefault="00B525FC">
      <w:pPr>
        <w:widowControl w:val="0"/>
        <w:spacing w:before="120"/>
        <w:ind w:firstLine="567"/>
        <w:jc w:val="both"/>
        <w:rPr>
          <w:color w:val="000000"/>
          <w:sz w:val="24"/>
          <w:szCs w:val="24"/>
        </w:rPr>
      </w:pPr>
      <w:r>
        <w:rPr>
          <w:color w:val="000000"/>
          <w:sz w:val="24"/>
          <w:szCs w:val="24"/>
        </w:rPr>
        <w:t>Общественное движение – состоящее из участников и не имеющее членства массовое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B525FC" w:rsidRDefault="00B525FC">
      <w:pPr>
        <w:widowControl w:val="0"/>
        <w:spacing w:before="120"/>
        <w:ind w:firstLine="567"/>
        <w:jc w:val="both"/>
        <w:rPr>
          <w:color w:val="000000"/>
          <w:sz w:val="24"/>
          <w:szCs w:val="24"/>
        </w:rPr>
      </w:pPr>
      <w:r>
        <w:rPr>
          <w:color w:val="000000"/>
          <w:sz w:val="24"/>
          <w:szCs w:val="24"/>
        </w:rPr>
        <w:t>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использование данного имущества на общественно полезные цели.</w:t>
      </w:r>
    </w:p>
    <w:p w:rsidR="00B525FC" w:rsidRDefault="00B525FC">
      <w:pPr>
        <w:widowControl w:val="0"/>
        <w:spacing w:before="120"/>
        <w:ind w:firstLine="567"/>
        <w:jc w:val="both"/>
        <w:rPr>
          <w:color w:val="000000"/>
          <w:sz w:val="24"/>
          <w:szCs w:val="24"/>
        </w:rPr>
      </w:pPr>
      <w:r>
        <w:rPr>
          <w:color w:val="000000"/>
          <w:sz w:val="24"/>
          <w:szCs w:val="24"/>
        </w:rPr>
        <w:t>Общественное учреждение – это не имеющее членства общественное объединение, ставящее своей целью оказание конкретного вида услуг, отвечающих интересам участников и уставным целям объединения.</w:t>
      </w:r>
    </w:p>
    <w:p w:rsidR="00B525FC" w:rsidRDefault="00B525FC">
      <w:pPr>
        <w:widowControl w:val="0"/>
        <w:spacing w:before="120"/>
        <w:ind w:firstLine="567"/>
        <w:jc w:val="both"/>
        <w:rPr>
          <w:color w:val="000000"/>
          <w:sz w:val="24"/>
          <w:szCs w:val="24"/>
        </w:rPr>
      </w:pPr>
      <w:r>
        <w:rPr>
          <w:color w:val="000000"/>
          <w:sz w:val="24"/>
          <w:szCs w:val="24"/>
        </w:rPr>
        <w:t>Орган общественной самодеятельности. Им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реализации программ органа по месту его создания.</w:t>
      </w:r>
    </w:p>
    <w:p w:rsidR="00B525FC" w:rsidRDefault="00B525FC">
      <w:pPr>
        <w:widowControl w:val="0"/>
        <w:spacing w:before="120"/>
        <w:ind w:firstLine="567"/>
        <w:jc w:val="both"/>
        <w:rPr>
          <w:color w:val="000000"/>
          <w:sz w:val="24"/>
          <w:szCs w:val="24"/>
        </w:rPr>
      </w:pPr>
      <w:r>
        <w:rPr>
          <w:color w:val="000000"/>
          <w:sz w:val="24"/>
          <w:szCs w:val="24"/>
        </w:rPr>
        <w:t>Общественные объединения независимо от их организационно-правовой формы вправе создавать союзы (ассоциации) общественных объединений на основе учредительных договоров и (или) уставов, образуя новые общественные объединения. Правоспособность таких союзов (ассоциаций) как юридических лиц возникает с момента государственной регистрации.</w:t>
      </w:r>
    </w:p>
    <w:p w:rsidR="00B525FC" w:rsidRDefault="00B525FC">
      <w:pPr>
        <w:widowControl w:val="0"/>
        <w:spacing w:before="120"/>
        <w:ind w:firstLine="567"/>
        <w:jc w:val="both"/>
        <w:rPr>
          <w:color w:val="000000"/>
          <w:sz w:val="24"/>
          <w:szCs w:val="24"/>
        </w:rPr>
      </w:pPr>
      <w:r>
        <w:rPr>
          <w:color w:val="000000"/>
          <w:sz w:val="24"/>
          <w:szCs w:val="24"/>
        </w:rPr>
        <w:t>По территориальной сфере деятельности общественные объединения подразделяются на общероссийские, межрегиональные и местные.</w:t>
      </w:r>
    </w:p>
    <w:p w:rsidR="00B525FC" w:rsidRDefault="00B525FC">
      <w:pPr>
        <w:widowControl w:val="0"/>
        <w:spacing w:before="120"/>
        <w:ind w:firstLine="567"/>
        <w:jc w:val="both"/>
        <w:rPr>
          <w:color w:val="000000"/>
          <w:sz w:val="24"/>
          <w:szCs w:val="24"/>
        </w:rPr>
      </w:pPr>
      <w:r>
        <w:rPr>
          <w:color w:val="000000"/>
          <w:sz w:val="24"/>
          <w:szCs w:val="24"/>
        </w:rPr>
        <w:t>Принципы создания и деятельности общественных объединений: равенство перед законом; добровольность; равноправие; самоуправление; законность; свобода в определении своей структуры, целей, форм и методов деятельности; гласность; открытость и общедоступность информации об учредительных и программных документах.</w:t>
      </w:r>
    </w:p>
    <w:p w:rsidR="00B525FC" w:rsidRDefault="00B525FC">
      <w:pPr>
        <w:widowControl w:val="0"/>
        <w:spacing w:before="120"/>
        <w:ind w:firstLine="567"/>
        <w:jc w:val="both"/>
        <w:rPr>
          <w:color w:val="000000"/>
          <w:sz w:val="24"/>
          <w:szCs w:val="24"/>
        </w:rPr>
      </w:pPr>
      <w:r>
        <w:rPr>
          <w:color w:val="000000"/>
          <w:sz w:val="24"/>
          <w:szCs w:val="24"/>
        </w:rPr>
        <w:t>Законодательство конкретизирует отношения государства и общественных объединений. 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законом.</w:t>
      </w:r>
    </w:p>
    <w:p w:rsidR="00B525FC" w:rsidRDefault="00B525FC">
      <w:pPr>
        <w:widowControl w:val="0"/>
        <w:spacing w:before="120"/>
        <w:ind w:firstLine="567"/>
        <w:jc w:val="both"/>
        <w:rPr>
          <w:color w:val="000000"/>
          <w:sz w:val="24"/>
          <w:szCs w:val="24"/>
        </w:rPr>
      </w:pPr>
      <w:r>
        <w:rPr>
          <w:color w:val="000000"/>
          <w:sz w:val="24"/>
          <w:szCs w:val="24"/>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социального заказа на выполнение различных государственных программ неограниченному кругу общественных объединений на конкурсной основе.</w:t>
      </w:r>
    </w:p>
    <w:p w:rsidR="00B525FC" w:rsidRDefault="00B525FC">
      <w:pPr>
        <w:widowControl w:val="0"/>
        <w:spacing w:before="120"/>
        <w:ind w:firstLine="567"/>
        <w:jc w:val="both"/>
        <w:rPr>
          <w:color w:val="000000"/>
          <w:sz w:val="24"/>
          <w:szCs w:val="24"/>
        </w:rPr>
      </w:pPr>
      <w:r>
        <w:rPr>
          <w:color w:val="000000"/>
          <w:sz w:val="24"/>
          <w:szCs w:val="24"/>
        </w:rPr>
        <w:t>Вопросы, затрагивающие интересы общественных объединений в предусмотренных законом случаях, решаются органами государственной власти и местного самоуправления с участием общественных объединений или по согласованию с ними.</w:t>
      </w:r>
    </w:p>
    <w:p w:rsidR="00B525FC" w:rsidRDefault="00B525FC">
      <w:pPr>
        <w:widowControl w:val="0"/>
        <w:spacing w:before="120"/>
        <w:ind w:firstLine="567"/>
        <w:jc w:val="both"/>
        <w:rPr>
          <w:color w:val="000000"/>
          <w:sz w:val="24"/>
          <w:szCs w:val="24"/>
        </w:rPr>
      </w:pPr>
      <w:r>
        <w:rPr>
          <w:color w:val="000000"/>
          <w:sz w:val="24"/>
          <w:szCs w:val="24"/>
        </w:rPr>
        <w:t>Важное значение для создания и деятельности общественного объединения имеет Устав. Устав определяет: название, цели и организационно-правовую форму объединения; его структуру, руководящие и контрольно-ревизионные органы, территорию деятельности; условия и порядок приобретения членства, права и обязанности членов общественного объединения; компетенцию и порядок формирования руководящих органов, сроки полномочий и местонахождение; порядок внесения изменений и дополнений в устав; источники формирования денежных средств и иного имущества; порядок реорганизации и ликвидации и т.д.</w:t>
      </w:r>
    </w:p>
    <w:p w:rsidR="00B525FC" w:rsidRDefault="00B525FC">
      <w:pPr>
        <w:widowControl w:val="0"/>
        <w:spacing w:before="120"/>
        <w:ind w:firstLine="567"/>
        <w:jc w:val="both"/>
        <w:rPr>
          <w:color w:val="000000"/>
          <w:sz w:val="24"/>
          <w:szCs w:val="24"/>
        </w:rPr>
      </w:pPr>
      <w:r>
        <w:rPr>
          <w:color w:val="000000"/>
          <w:sz w:val="24"/>
          <w:szCs w:val="24"/>
        </w:rPr>
        <w:t>Важное юридическое последствие имеет факт государственной регистрации общественного объединения. Оно вправе не регистрироваться в органах юстиции, но в таком случае общественное объединение не приобретет прав юридического лица.</w:t>
      </w:r>
    </w:p>
    <w:p w:rsidR="00B525FC" w:rsidRDefault="00B525FC">
      <w:pPr>
        <w:widowControl w:val="0"/>
        <w:spacing w:before="120"/>
        <w:ind w:firstLine="567"/>
        <w:jc w:val="both"/>
        <w:rPr>
          <w:color w:val="000000"/>
          <w:sz w:val="24"/>
          <w:szCs w:val="24"/>
        </w:rPr>
      </w:pPr>
      <w:r>
        <w:rPr>
          <w:color w:val="000000"/>
          <w:sz w:val="24"/>
          <w:szCs w:val="24"/>
        </w:rPr>
        <w:t>Для государственной регистрации необходимы следующие документы:</w:t>
      </w:r>
    </w:p>
    <w:p w:rsidR="00B525FC" w:rsidRDefault="00B525FC">
      <w:pPr>
        <w:widowControl w:val="0"/>
        <w:spacing w:before="120"/>
        <w:ind w:firstLine="567"/>
        <w:jc w:val="both"/>
        <w:rPr>
          <w:color w:val="000000"/>
          <w:sz w:val="24"/>
          <w:szCs w:val="24"/>
        </w:rPr>
      </w:pPr>
      <w:r>
        <w:rPr>
          <w:color w:val="000000"/>
          <w:sz w:val="24"/>
          <w:szCs w:val="24"/>
        </w:rPr>
        <w:t>- заявление в регистрирующий орган, подписанный членами постоянно действующего руководящего органа с указанием места жительства каждого;</w:t>
      </w:r>
    </w:p>
    <w:p w:rsidR="00B525FC" w:rsidRDefault="00B525FC">
      <w:pPr>
        <w:widowControl w:val="0"/>
        <w:spacing w:before="120"/>
        <w:ind w:firstLine="567"/>
        <w:jc w:val="both"/>
        <w:rPr>
          <w:color w:val="000000"/>
          <w:sz w:val="24"/>
          <w:szCs w:val="24"/>
        </w:rPr>
      </w:pPr>
      <w:r>
        <w:rPr>
          <w:color w:val="000000"/>
          <w:sz w:val="24"/>
          <w:szCs w:val="24"/>
        </w:rPr>
        <w:t>- устав общественного объединения в двух экземплярах;</w:t>
      </w:r>
    </w:p>
    <w:p w:rsidR="00B525FC" w:rsidRDefault="00B525FC">
      <w:pPr>
        <w:widowControl w:val="0"/>
        <w:spacing w:before="120"/>
        <w:ind w:firstLine="567"/>
        <w:jc w:val="both"/>
        <w:rPr>
          <w:color w:val="000000"/>
          <w:sz w:val="24"/>
          <w:szCs w:val="24"/>
        </w:rPr>
      </w:pPr>
      <w:r>
        <w:rPr>
          <w:color w:val="000000"/>
          <w:sz w:val="24"/>
          <w:szCs w:val="24"/>
        </w:rPr>
        <w:t>- выписка из протокола учредительного съезда (конференции) или общего собрания;</w:t>
      </w:r>
    </w:p>
    <w:p w:rsidR="00B525FC" w:rsidRDefault="00B525FC">
      <w:pPr>
        <w:widowControl w:val="0"/>
        <w:spacing w:before="120"/>
        <w:ind w:firstLine="567"/>
        <w:jc w:val="both"/>
        <w:rPr>
          <w:color w:val="000000"/>
          <w:sz w:val="24"/>
          <w:szCs w:val="24"/>
        </w:rPr>
      </w:pPr>
      <w:r>
        <w:rPr>
          <w:color w:val="000000"/>
          <w:sz w:val="24"/>
          <w:szCs w:val="24"/>
        </w:rPr>
        <w:t>- сведения об учредителях;</w:t>
      </w:r>
    </w:p>
    <w:p w:rsidR="00B525FC" w:rsidRDefault="00B525FC">
      <w:pPr>
        <w:widowControl w:val="0"/>
        <w:spacing w:before="120"/>
        <w:ind w:firstLine="567"/>
        <w:jc w:val="both"/>
        <w:rPr>
          <w:color w:val="000000"/>
          <w:sz w:val="24"/>
          <w:szCs w:val="24"/>
        </w:rPr>
      </w:pPr>
      <w:r>
        <w:rPr>
          <w:color w:val="000000"/>
          <w:sz w:val="24"/>
          <w:szCs w:val="24"/>
        </w:rPr>
        <w:t>- документ об уплате регистрационного сбора;</w:t>
      </w:r>
    </w:p>
    <w:p w:rsidR="00B525FC" w:rsidRDefault="00B525FC">
      <w:pPr>
        <w:widowControl w:val="0"/>
        <w:spacing w:before="120"/>
        <w:ind w:firstLine="567"/>
        <w:jc w:val="both"/>
        <w:rPr>
          <w:color w:val="000000"/>
          <w:sz w:val="24"/>
          <w:szCs w:val="24"/>
        </w:rPr>
      </w:pPr>
      <w:r>
        <w:rPr>
          <w:color w:val="000000"/>
          <w:sz w:val="24"/>
          <w:szCs w:val="24"/>
        </w:rPr>
        <w:t>- документ о предоставлении юридического адреса;</w:t>
      </w:r>
    </w:p>
    <w:p w:rsidR="00B525FC" w:rsidRDefault="00B525FC">
      <w:pPr>
        <w:widowControl w:val="0"/>
        <w:spacing w:before="120"/>
        <w:ind w:firstLine="567"/>
        <w:jc w:val="both"/>
        <w:rPr>
          <w:color w:val="000000"/>
          <w:sz w:val="24"/>
          <w:szCs w:val="24"/>
        </w:rPr>
      </w:pPr>
      <w:r>
        <w:rPr>
          <w:color w:val="000000"/>
          <w:sz w:val="24"/>
          <w:szCs w:val="24"/>
        </w:rPr>
        <w:t>- протоколы учредительных съездов структурных подразделений для международного, общероссийского и межрегионального общественных объединений и др.</w:t>
      </w:r>
    </w:p>
    <w:p w:rsidR="00B525FC" w:rsidRDefault="00B525FC">
      <w:pPr>
        <w:widowControl w:val="0"/>
        <w:spacing w:before="120"/>
        <w:ind w:firstLine="567"/>
        <w:jc w:val="both"/>
        <w:rPr>
          <w:color w:val="000000"/>
          <w:sz w:val="24"/>
          <w:szCs w:val="24"/>
        </w:rPr>
      </w:pPr>
      <w:r>
        <w:rPr>
          <w:color w:val="000000"/>
          <w:sz w:val="24"/>
          <w:szCs w:val="24"/>
        </w:rPr>
        <w:t>Основаниями для отказа в регистрации являются: противоречие положений устава Конституции РФ и законодательству; отсутствие полного перечня учредительных документов; ранняя регистрация объединения с тем же названием на той же территории и др. Отказ от регистрации может быть обжалован в суде.</w:t>
      </w:r>
    </w:p>
    <w:p w:rsidR="00B525FC" w:rsidRDefault="00B525FC">
      <w:pPr>
        <w:widowControl w:val="0"/>
        <w:spacing w:before="120"/>
        <w:ind w:firstLine="567"/>
        <w:jc w:val="both"/>
        <w:rPr>
          <w:color w:val="000000"/>
          <w:sz w:val="24"/>
          <w:szCs w:val="24"/>
        </w:rPr>
      </w:pPr>
      <w:r>
        <w:rPr>
          <w:color w:val="000000"/>
          <w:sz w:val="24"/>
          <w:szCs w:val="24"/>
        </w:rPr>
        <w:t>Закон подробно регламентирует права и обязанности общественного объединения. Среди обязанностей на первом месте стоит требование соблюдать законодательство Российской Федерации, общепризнанные принципы и нормы международного права, касающиеся сферы его деятельности, а также нормы, предусмотренные Уставом и иными учредительными документами.</w:t>
      </w:r>
    </w:p>
    <w:p w:rsidR="00B525FC" w:rsidRDefault="00B525FC">
      <w:pPr>
        <w:widowControl w:val="0"/>
        <w:spacing w:before="120"/>
        <w:ind w:firstLine="567"/>
        <w:jc w:val="both"/>
        <w:rPr>
          <w:color w:val="000000"/>
          <w:sz w:val="24"/>
          <w:szCs w:val="24"/>
        </w:rPr>
      </w:pPr>
      <w:r>
        <w:rPr>
          <w:color w:val="000000"/>
          <w:sz w:val="24"/>
          <w:szCs w:val="24"/>
        </w:rPr>
        <w:t>Для общественных объединений, являющихся юридическими лицами, закрепляется право на собственность; указываются источники формирования имущества; устанавливаются субъекты права собственности, регламентируются вопросы предпринимательской деятельности.</w:t>
      </w:r>
    </w:p>
    <w:p w:rsidR="00B525FC" w:rsidRDefault="00B525FC">
      <w:pPr>
        <w:widowControl w:val="0"/>
        <w:spacing w:before="120"/>
        <w:ind w:firstLine="567"/>
        <w:jc w:val="both"/>
        <w:rPr>
          <w:color w:val="000000"/>
          <w:sz w:val="24"/>
          <w:szCs w:val="24"/>
        </w:rPr>
      </w:pPr>
      <w:r>
        <w:rPr>
          <w:color w:val="000000"/>
          <w:sz w:val="24"/>
          <w:szCs w:val="24"/>
        </w:rPr>
        <w:t>Закон регулирует вопросы ответственности государства и его органов, а также общественных объединений за нарушения законодательства об общественных объединениях. Ответственность установлена уголовным, гражданским и административным законодательством Российской Федерации.</w:t>
      </w:r>
    </w:p>
    <w:p w:rsidR="00B525FC" w:rsidRDefault="00B525FC">
      <w:pPr>
        <w:widowControl w:val="0"/>
        <w:spacing w:before="120"/>
        <w:ind w:firstLine="567"/>
        <w:jc w:val="both"/>
        <w:rPr>
          <w:color w:val="000000"/>
          <w:sz w:val="24"/>
          <w:szCs w:val="24"/>
        </w:rPr>
      </w:pPr>
      <w:r>
        <w:rPr>
          <w:color w:val="000000"/>
          <w:sz w:val="24"/>
          <w:szCs w:val="24"/>
        </w:rPr>
        <w:t>Политические партии выражают политическую волю своих членов, участвуют в формировании органов государственной власти и в ее осуществлении через избранных в эти органы представителей. Партии имеют право выдвигать кандидатов в представительные органы, в том числе единым списком, вести предвыборную агитацию, оформлять депутатские группы и фракции.</w:t>
      </w:r>
    </w:p>
    <w:p w:rsidR="00B525FC" w:rsidRDefault="00B525FC">
      <w:pPr>
        <w:widowControl w:val="0"/>
        <w:spacing w:before="120"/>
        <w:ind w:firstLine="567"/>
        <w:jc w:val="both"/>
        <w:rPr>
          <w:color w:val="000000"/>
          <w:sz w:val="24"/>
          <w:szCs w:val="24"/>
        </w:rPr>
      </w:pPr>
      <w:r>
        <w:rPr>
          <w:color w:val="000000"/>
          <w:sz w:val="24"/>
          <w:szCs w:val="24"/>
        </w:rPr>
        <w:t>Массовые общественные движения преследуют политические и иные цели и не имеют фиксированного членства. В законодательстве установлено, что военнослужащие и лица, занимающие должности в правоохранительных органах, в своей служебной деятельности руководствуются законом и не связаны решениями партий и массовых общественных движений.</w:t>
      </w:r>
    </w:p>
    <w:p w:rsidR="00B525FC" w:rsidRDefault="00B525FC">
      <w:pPr>
        <w:widowControl w:val="0"/>
        <w:spacing w:before="120"/>
        <w:ind w:firstLine="567"/>
        <w:jc w:val="both"/>
        <w:rPr>
          <w:color w:val="000000"/>
          <w:sz w:val="24"/>
          <w:szCs w:val="24"/>
        </w:rPr>
      </w:pPr>
      <w:r>
        <w:rPr>
          <w:color w:val="000000"/>
          <w:sz w:val="24"/>
          <w:szCs w:val="24"/>
        </w:rPr>
        <w:t>Профессиональные союзы представляют и защищают интересы членов профсоюзов в области производства, социально-экономической и культурной сферах, во взаимоотношениях с государственными органами, хозяйственными организациями и иными объединениями. Все профессиональные союзы равны перед законом. Более подробно статус профсоюзов регулируется законодательством, в котором устанавливается, что профессиональный союз (профсоюз) является добровольной общественной организацией, объединяющей трудящихся, связанных общими интересами по роду их деятельности как в производственной, так и в непроизводственной сферах, для защиты трудовых и социально-экономических прав и интересов своих членов.</w:t>
      </w:r>
    </w:p>
    <w:p w:rsidR="00B525FC" w:rsidRDefault="00B525FC">
      <w:pPr>
        <w:widowControl w:val="0"/>
        <w:spacing w:before="120"/>
        <w:ind w:firstLine="567"/>
        <w:jc w:val="both"/>
        <w:rPr>
          <w:color w:val="000000"/>
          <w:sz w:val="24"/>
          <w:szCs w:val="24"/>
        </w:rPr>
      </w:pPr>
      <w:r>
        <w:rPr>
          <w:color w:val="000000"/>
          <w:sz w:val="24"/>
          <w:szCs w:val="24"/>
        </w:rPr>
        <w:t>Закон регулирует порядок образования профсоюзов, устанавливает принцип независимости их деятельности от государственных органов, политических и других общественных организаций; запрещает дискриминацию граждан по признаку принадлежности к профсоюзу.</w:t>
      </w:r>
    </w:p>
    <w:p w:rsidR="00B525FC" w:rsidRDefault="00B525FC">
      <w:pPr>
        <w:widowControl w:val="0"/>
        <w:spacing w:before="120"/>
        <w:ind w:firstLine="567"/>
        <w:jc w:val="both"/>
        <w:rPr>
          <w:color w:val="000000"/>
          <w:sz w:val="24"/>
          <w:szCs w:val="24"/>
        </w:rPr>
      </w:pPr>
      <w:r>
        <w:rPr>
          <w:color w:val="000000"/>
          <w:sz w:val="24"/>
          <w:szCs w:val="24"/>
        </w:rPr>
        <w:t>Законодательство закрепляет право профсоюзов на участие в управлении государственной и общественной жизнью; защиту конституционного права на труд для своих членов; право на ведение переговоров с администрацией и заключение коллективных договоров и соглашений; право контроля за соблюдением законодательства о труде администрацией и собственниками; право на объявление забастовки и др. В законодательстве установлены также гарантии прав профессиональных союзов со стороны государства и его органов.</w:t>
      </w:r>
    </w:p>
    <w:p w:rsidR="00B525FC" w:rsidRDefault="00B525FC">
      <w:pPr>
        <w:widowControl w:val="0"/>
        <w:spacing w:before="120"/>
        <w:jc w:val="center"/>
        <w:rPr>
          <w:b/>
          <w:bCs/>
          <w:color w:val="000000"/>
          <w:sz w:val="28"/>
          <w:szCs w:val="28"/>
        </w:rPr>
      </w:pPr>
      <w:r>
        <w:rPr>
          <w:b/>
          <w:bCs/>
          <w:color w:val="000000"/>
          <w:sz w:val="28"/>
          <w:szCs w:val="28"/>
        </w:rPr>
        <w:t>Институты непосредственной демократии</w:t>
      </w:r>
    </w:p>
    <w:p w:rsidR="00B525FC" w:rsidRDefault="00B525FC">
      <w:pPr>
        <w:widowControl w:val="0"/>
        <w:spacing w:before="120"/>
        <w:ind w:firstLine="567"/>
        <w:jc w:val="both"/>
        <w:rPr>
          <w:color w:val="000000"/>
          <w:sz w:val="24"/>
          <w:szCs w:val="24"/>
        </w:rPr>
      </w:pPr>
      <w:r>
        <w:rPr>
          <w:color w:val="000000"/>
          <w:sz w:val="24"/>
          <w:szCs w:val="24"/>
        </w:rPr>
        <w:t>Конституция Российской Федерации, закрепив положение о том, что носителем суверенитета и единственным источником власти является многонациональный народ, устанавливает: “Высшим непосредственным выражением власти народа являются референдум и свободные выборы” (ст.3 п.3 Конституции РФ). Данное положение включено в число основ конституционного строя Российской Федерации.</w:t>
      </w:r>
    </w:p>
    <w:p w:rsidR="00B525FC" w:rsidRDefault="00B525FC">
      <w:pPr>
        <w:widowControl w:val="0"/>
        <w:spacing w:before="120"/>
        <w:ind w:firstLine="567"/>
        <w:jc w:val="both"/>
        <w:rPr>
          <w:color w:val="000000"/>
          <w:sz w:val="24"/>
          <w:szCs w:val="24"/>
        </w:rPr>
      </w:pPr>
      <w:r>
        <w:rPr>
          <w:color w:val="000000"/>
          <w:sz w:val="24"/>
          <w:szCs w:val="24"/>
        </w:rPr>
        <w:t>Референдум – это способ принятия гражданами решений по наиболее важным вопросам государственной и общественной жизни путем всенародного голосования.</w:t>
      </w:r>
    </w:p>
    <w:p w:rsidR="00B525FC" w:rsidRDefault="00B525FC">
      <w:pPr>
        <w:widowControl w:val="0"/>
        <w:spacing w:before="120"/>
        <w:ind w:firstLine="567"/>
        <w:jc w:val="both"/>
        <w:rPr>
          <w:color w:val="000000"/>
          <w:sz w:val="24"/>
          <w:szCs w:val="24"/>
        </w:rPr>
      </w:pPr>
      <w:r>
        <w:rPr>
          <w:color w:val="000000"/>
          <w:sz w:val="24"/>
          <w:szCs w:val="24"/>
        </w:rPr>
        <w:t>Право каждого гражданина Российской Федерации участвовать в референдуме закреплено в ст.32 Конституции РФ как форма реализации права граждан на участие в управлении делами государства.</w:t>
      </w:r>
    </w:p>
    <w:p w:rsidR="00B525FC" w:rsidRDefault="00B525FC">
      <w:pPr>
        <w:widowControl w:val="0"/>
        <w:spacing w:before="120"/>
        <w:ind w:firstLine="567"/>
        <w:jc w:val="both"/>
        <w:rPr>
          <w:color w:val="000000"/>
          <w:sz w:val="24"/>
          <w:szCs w:val="24"/>
        </w:rPr>
      </w:pPr>
      <w:r>
        <w:rPr>
          <w:color w:val="000000"/>
          <w:sz w:val="24"/>
          <w:szCs w:val="24"/>
        </w:rPr>
        <w:t>Референдум проводится на всей территории России на основе всеобщего равного и прямого волеизъявления при тайном голосовании. Каждый участник референдума голосует лично и обладает одним голосом. Контроль за волеизъявлением гражданина не допускается; в ходе референдума никто не может быть принужден к выражению своих мнений и убеждений или отказу от них.</w:t>
      </w:r>
    </w:p>
    <w:p w:rsidR="00B525FC" w:rsidRDefault="00B525FC">
      <w:pPr>
        <w:widowControl w:val="0"/>
        <w:spacing w:before="120"/>
        <w:ind w:firstLine="567"/>
        <w:jc w:val="both"/>
        <w:rPr>
          <w:color w:val="000000"/>
          <w:sz w:val="24"/>
          <w:szCs w:val="24"/>
        </w:rPr>
      </w:pPr>
      <w:r>
        <w:rPr>
          <w:color w:val="000000"/>
          <w:sz w:val="24"/>
          <w:szCs w:val="24"/>
        </w:rPr>
        <w:t>В референдуме имеет право участвовать каждый гражданин Российской Федерации, достигший на день референдума 18 лет. Не имеет права участия гражданин Российской Федерации, признанный судом недееспособным или содержащийся в местах лишения свободы по приговору суда.</w:t>
      </w:r>
    </w:p>
    <w:p w:rsidR="00B525FC" w:rsidRDefault="00B525FC">
      <w:pPr>
        <w:widowControl w:val="0"/>
        <w:spacing w:before="120"/>
        <w:ind w:firstLine="567"/>
        <w:jc w:val="both"/>
        <w:rPr>
          <w:color w:val="000000"/>
          <w:sz w:val="24"/>
          <w:szCs w:val="24"/>
        </w:rPr>
      </w:pPr>
      <w:r>
        <w:rPr>
          <w:color w:val="000000"/>
          <w:sz w:val="24"/>
          <w:szCs w:val="24"/>
        </w:rPr>
        <w:t>На референдум Российской Федерации не могут выноситься вопросы:</w:t>
      </w:r>
    </w:p>
    <w:p w:rsidR="00B525FC" w:rsidRDefault="00B525FC">
      <w:pPr>
        <w:widowControl w:val="0"/>
        <w:spacing w:before="120"/>
        <w:ind w:firstLine="567"/>
        <w:jc w:val="both"/>
        <w:rPr>
          <w:color w:val="000000"/>
          <w:sz w:val="24"/>
          <w:szCs w:val="24"/>
        </w:rPr>
      </w:pPr>
      <w:r>
        <w:rPr>
          <w:color w:val="000000"/>
          <w:sz w:val="24"/>
          <w:szCs w:val="24"/>
        </w:rPr>
        <w:t>1) изменения статуса субъектов Российской Федерации;</w:t>
      </w:r>
    </w:p>
    <w:p w:rsidR="00B525FC" w:rsidRDefault="00B525FC">
      <w:pPr>
        <w:widowControl w:val="0"/>
        <w:spacing w:before="120"/>
        <w:ind w:firstLine="567"/>
        <w:jc w:val="both"/>
        <w:rPr>
          <w:color w:val="000000"/>
          <w:sz w:val="24"/>
          <w:szCs w:val="24"/>
        </w:rPr>
      </w:pPr>
      <w:r>
        <w:rPr>
          <w:color w:val="000000"/>
          <w:sz w:val="24"/>
          <w:szCs w:val="24"/>
        </w:rPr>
        <w:t>2) досрочного прекращения или продления полномочий Президента Российской Федерации, Совета Федерации, Государственной Думы, а равно о проведении досрочных выборов этих органов либо отсрочки таких выборов;</w:t>
      </w:r>
    </w:p>
    <w:p w:rsidR="00B525FC" w:rsidRDefault="00B525FC">
      <w:pPr>
        <w:widowControl w:val="0"/>
        <w:spacing w:before="120"/>
        <w:ind w:firstLine="567"/>
        <w:jc w:val="both"/>
        <w:rPr>
          <w:color w:val="000000"/>
          <w:sz w:val="24"/>
          <w:szCs w:val="24"/>
        </w:rPr>
      </w:pPr>
      <w:r>
        <w:rPr>
          <w:color w:val="000000"/>
          <w:sz w:val="24"/>
          <w:szCs w:val="24"/>
        </w:rPr>
        <w:t>3) принятия или изменения федерального бюджета, исполнения и изменения внутренних финансовых обязательств государства;</w:t>
      </w:r>
    </w:p>
    <w:p w:rsidR="00B525FC" w:rsidRDefault="00B525FC">
      <w:pPr>
        <w:widowControl w:val="0"/>
        <w:spacing w:before="120"/>
        <w:ind w:firstLine="567"/>
        <w:jc w:val="both"/>
        <w:rPr>
          <w:color w:val="000000"/>
          <w:sz w:val="24"/>
          <w:szCs w:val="24"/>
        </w:rPr>
      </w:pPr>
      <w:r>
        <w:rPr>
          <w:color w:val="000000"/>
          <w:sz w:val="24"/>
          <w:szCs w:val="24"/>
        </w:rPr>
        <w:t>4) введения, изменения и отмены федеральных налогов и сборов, а также освобождения от их уплаты;</w:t>
      </w:r>
    </w:p>
    <w:p w:rsidR="00B525FC" w:rsidRDefault="00B525FC">
      <w:pPr>
        <w:widowControl w:val="0"/>
        <w:spacing w:before="120"/>
        <w:ind w:firstLine="567"/>
        <w:jc w:val="both"/>
        <w:rPr>
          <w:color w:val="000000"/>
          <w:sz w:val="24"/>
          <w:szCs w:val="24"/>
        </w:rPr>
      </w:pPr>
      <w:r>
        <w:rPr>
          <w:color w:val="000000"/>
          <w:sz w:val="24"/>
          <w:szCs w:val="24"/>
        </w:rPr>
        <w:t>5) принятия чрезвычайных и срочных мер по обеспечению здоровья и безопасности населения;</w:t>
      </w:r>
    </w:p>
    <w:p w:rsidR="00B525FC" w:rsidRDefault="00B525FC">
      <w:pPr>
        <w:widowControl w:val="0"/>
        <w:spacing w:before="120"/>
        <w:ind w:firstLine="567"/>
        <w:jc w:val="both"/>
        <w:rPr>
          <w:color w:val="000000"/>
          <w:sz w:val="24"/>
          <w:szCs w:val="24"/>
        </w:rPr>
      </w:pPr>
      <w:r>
        <w:rPr>
          <w:color w:val="000000"/>
          <w:sz w:val="24"/>
          <w:szCs w:val="24"/>
        </w:rPr>
        <w:t>6) амнистии и помилования.</w:t>
      </w:r>
    </w:p>
    <w:p w:rsidR="00B525FC" w:rsidRDefault="00B525FC">
      <w:pPr>
        <w:widowControl w:val="0"/>
        <w:spacing w:before="120"/>
        <w:ind w:firstLine="567"/>
        <w:jc w:val="both"/>
        <w:rPr>
          <w:color w:val="000000"/>
          <w:sz w:val="24"/>
          <w:szCs w:val="24"/>
        </w:rPr>
      </w:pPr>
      <w:r>
        <w:rPr>
          <w:color w:val="000000"/>
          <w:sz w:val="24"/>
          <w:szCs w:val="24"/>
        </w:rPr>
        <w:t>Вопросы, выносимые на референдум, не должны ограничивать или отменять общепризнанные права и свободы человека и гражданина и конституционные гарантии их реализации.</w:t>
      </w:r>
    </w:p>
    <w:p w:rsidR="00B525FC" w:rsidRDefault="00B525FC">
      <w:pPr>
        <w:widowControl w:val="0"/>
        <w:spacing w:before="120"/>
        <w:ind w:firstLine="567"/>
        <w:jc w:val="both"/>
        <w:rPr>
          <w:color w:val="000000"/>
          <w:sz w:val="24"/>
          <w:szCs w:val="24"/>
        </w:rPr>
      </w:pPr>
      <w:r>
        <w:rPr>
          <w:color w:val="000000"/>
          <w:sz w:val="24"/>
          <w:szCs w:val="24"/>
        </w:rPr>
        <w:t>Федеральный закон устанавливает обстоятельства, исключающие проведение референдума: условия военного или чрезвычайного положения, введенного на всей территории Российской Федерации, а также в течение трех месяцев после их отмены. Повторный референдум не проводится в течение года после дня обнародования результатов референдума с такой же по содержанию или по смыслу формулировкой вопроса.</w:t>
      </w:r>
    </w:p>
    <w:p w:rsidR="00B525FC" w:rsidRDefault="00B525FC">
      <w:pPr>
        <w:widowControl w:val="0"/>
        <w:spacing w:before="120"/>
        <w:ind w:firstLine="567"/>
        <w:jc w:val="both"/>
        <w:rPr>
          <w:color w:val="000000"/>
          <w:sz w:val="24"/>
          <w:szCs w:val="24"/>
        </w:rPr>
      </w:pPr>
      <w:r>
        <w:rPr>
          <w:color w:val="000000"/>
          <w:sz w:val="24"/>
          <w:szCs w:val="24"/>
        </w:rPr>
        <w:t>Субъектами права инициативы проведения референдума являются: не менее двух миллионов граждан при условии, что на территории одного субъекта Российской Федерации или в совокупности за пределами территории России проживают не более 10 процентов из них; Конституционное Собрание в случае, предусмотренном ст.135 п.3 Конституции Российской Федерации (по вопросу принятия Конституции РФ).</w:t>
      </w:r>
    </w:p>
    <w:p w:rsidR="00B525FC" w:rsidRDefault="00B525FC">
      <w:pPr>
        <w:widowControl w:val="0"/>
        <w:spacing w:before="120"/>
        <w:ind w:firstLine="567"/>
        <w:jc w:val="both"/>
        <w:rPr>
          <w:color w:val="000000"/>
          <w:sz w:val="24"/>
          <w:szCs w:val="24"/>
        </w:rPr>
      </w:pPr>
      <w:r>
        <w:rPr>
          <w:color w:val="000000"/>
          <w:sz w:val="24"/>
          <w:szCs w:val="24"/>
        </w:rPr>
        <w:t>Порядок реализации инициативы. Каждый гражданин или группа граждан Российской Федерации, имеющие право на участие в референдуме, а равно общероссийское общественное объединение, устав которого предусматривает участие в федеральных органах государственной власти и зарегистрирован Министерством юстиции Российской Федерации не позднее чем за шесть месяцев до обращения с инициативой о проведении референдума, могут образовать инициативную группу в количестве не менее 100 человек для сбора подписей в поддержку инициативы.</w:t>
      </w:r>
    </w:p>
    <w:p w:rsidR="00B525FC" w:rsidRDefault="00B525FC">
      <w:pPr>
        <w:widowControl w:val="0"/>
        <w:spacing w:before="120"/>
        <w:ind w:firstLine="567"/>
        <w:jc w:val="both"/>
        <w:rPr>
          <w:color w:val="000000"/>
          <w:sz w:val="24"/>
          <w:szCs w:val="24"/>
        </w:rPr>
      </w:pPr>
      <w:r>
        <w:rPr>
          <w:color w:val="000000"/>
          <w:sz w:val="24"/>
          <w:szCs w:val="24"/>
        </w:rPr>
        <w:t>Инициативная группа обращается в избирательную комиссию субъекта Федерации, на территории которого проживает большинство ее членов, с ходатайством о регистрации группы. В ходатайстве указываются: формулировка вопроса для вынесения на референдум; субъекты Российской Федерации для сбора подписей; данные о членах инициативной группы и лицах, уполномоченных действовать от имени группы.</w:t>
      </w:r>
    </w:p>
    <w:p w:rsidR="00B525FC" w:rsidRDefault="00B525FC">
      <w:pPr>
        <w:widowControl w:val="0"/>
        <w:spacing w:before="120"/>
        <w:ind w:firstLine="567"/>
        <w:jc w:val="both"/>
        <w:rPr>
          <w:color w:val="000000"/>
          <w:sz w:val="24"/>
          <w:szCs w:val="24"/>
        </w:rPr>
      </w:pPr>
      <w:r>
        <w:rPr>
          <w:color w:val="000000"/>
          <w:sz w:val="24"/>
          <w:szCs w:val="24"/>
        </w:rPr>
        <w:t>Основанием для отказа в регистрации инициативной группы может быть только нарушение ею положений Конституции Российской Федерации и закона о референдуме.</w:t>
      </w:r>
    </w:p>
    <w:p w:rsidR="00B525FC" w:rsidRDefault="00B525FC">
      <w:pPr>
        <w:widowControl w:val="0"/>
        <w:spacing w:before="120"/>
        <w:ind w:firstLine="567"/>
        <w:jc w:val="both"/>
        <w:rPr>
          <w:color w:val="000000"/>
          <w:sz w:val="24"/>
          <w:szCs w:val="24"/>
        </w:rPr>
      </w:pPr>
      <w:r>
        <w:rPr>
          <w:color w:val="000000"/>
          <w:sz w:val="24"/>
          <w:szCs w:val="24"/>
        </w:rPr>
        <w:t>Назначение референдума. Референдум назначает Президент Российской Федерации. До принятия решения в течение десяти дней со дня поступления к нему материалов Президент РФ направляет их в Конституционный Суд РФ с запросом о соблюдении требований Конституции РФ. Конституционный Суд в течение месяца направляет Президенту свое решение, подлежащее незамедлительному опубликованию.</w:t>
      </w:r>
    </w:p>
    <w:p w:rsidR="00B525FC" w:rsidRDefault="00B525FC">
      <w:pPr>
        <w:widowControl w:val="0"/>
        <w:spacing w:before="120"/>
        <w:ind w:firstLine="567"/>
        <w:jc w:val="both"/>
        <w:rPr>
          <w:color w:val="000000"/>
          <w:sz w:val="24"/>
          <w:szCs w:val="24"/>
        </w:rPr>
      </w:pPr>
      <w:r>
        <w:rPr>
          <w:color w:val="000000"/>
          <w:sz w:val="24"/>
          <w:szCs w:val="24"/>
        </w:rPr>
        <w:t>В случае признания Конституционным Судом соблюдения всех требований Президент Российской Федерации обязан назначить референдум не позднее 15 дней со дня поступления решения Конституционного Суда РФ. В случае отрицательного решения Суда все процедуры прекращаются.</w:t>
      </w:r>
    </w:p>
    <w:p w:rsidR="00B525FC" w:rsidRDefault="00B525FC">
      <w:pPr>
        <w:widowControl w:val="0"/>
        <w:spacing w:before="120"/>
        <w:ind w:firstLine="567"/>
        <w:jc w:val="both"/>
        <w:rPr>
          <w:color w:val="000000"/>
          <w:sz w:val="24"/>
          <w:szCs w:val="24"/>
        </w:rPr>
      </w:pPr>
      <w:r>
        <w:rPr>
          <w:color w:val="000000"/>
          <w:sz w:val="24"/>
          <w:szCs w:val="24"/>
        </w:rPr>
        <w:t>В указе о назначении референдума определяется дата его проведения, голосование может быть назначено на любой выходной день в период от двух до трех месяцев со дня опубликования указа.</w:t>
      </w:r>
    </w:p>
    <w:p w:rsidR="00B525FC" w:rsidRDefault="00B525FC">
      <w:pPr>
        <w:widowControl w:val="0"/>
        <w:spacing w:before="120"/>
        <w:ind w:firstLine="567"/>
        <w:jc w:val="both"/>
        <w:rPr>
          <w:color w:val="000000"/>
          <w:sz w:val="24"/>
          <w:szCs w:val="24"/>
        </w:rPr>
      </w:pPr>
      <w:r>
        <w:rPr>
          <w:color w:val="000000"/>
          <w:sz w:val="24"/>
          <w:szCs w:val="24"/>
        </w:rPr>
        <w:t>Руководство проведением референдума Российской Федерации осуществляют:</w:t>
      </w:r>
    </w:p>
    <w:p w:rsidR="00B525FC" w:rsidRDefault="00B525FC">
      <w:pPr>
        <w:widowControl w:val="0"/>
        <w:spacing w:before="120"/>
        <w:ind w:firstLine="567"/>
        <w:jc w:val="both"/>
        <w:rPr>
          <w:color w:val="000000"/>
          <w:sz w:val="24"/>
          <w:szCs w:val="24"/>
        </w:rPr>
      </w:pPr>
      <w:r>
        <w:rPr>
          <w:color w:val="000000"/>
          <w:sz w:val="24"/>
          <w:szCs w:val="24"/>
        </w:rPr>
        <w:t>1) Центральная избирательная комиссия Российской Федерации;</w:t>
      </w:r>
    </w:p>
    <w:p w:rsidR="00B525FC" w:rsidRDefault="00B525FC">
      <w:pPr>
        <w:widowControl w:val="0"/>
        <w:spacing w:before="120"/>
        <w:ind w:firstLine="567"/>
        <w:jc w:val="both"/>
        <w:rPr>
          <w:color w:val="000000"/>
          <w:sz w:val="24"/>
          <w:szCs w:val="24"/>
        </w:rPr>
      </w:pPr>
      <w:r>
        <w:rPr>
          <w:color w:val="000000"/>
          <w:sz w:val="24"/>
          <w:szCs w:val="24"/>
        </w:rPr>
        <w:t>2) избирательные комиссии субъектов Российской Федерации;</w:t>
      </w:r>
    </w:p>
    <w:p w:rsidR="00B525FC" w:rsidRDefault="00B525FC">
      <w:pPr>
        <w:widowControl w:val="0"/>
        <w:spacing w:before="120"/>
        <w:ind w:firstLine="567"/>
        <w:jc w:val="both"/>
        <w:rPr>
          <w:color w:val="000000"/>
          <w:sz w:val="24"/>
          <w:szCs w:val="24"/>
        </w:rPr>
      </w:pPr>
      <w:r>
        <w:rPr>
          <w:color w:val="000000"/>
          <w:sz w:val="24"/>
          <w:szCs w:val="24"/>
        </w:rPr>
        <w:t>3) территориальные (районные, городские и др.) комиссии по проведению референдума;</w:t>
      </w:r>
    </w:p>
    <w:p w:rsidR="00B525FC" w:rsidRDefault="00B525FC">
      <w:pPr>
        <w:widowControl w:val="0"/>
        <w:spacing w:before="120"/>
        <w:ind w:firstLine="567"/>
        <w:jc w:val="both"/>
        <w:rPr>
          <w:color w:val="000000"/>
          <w:sz w:val="24"/>
          <w:szCs w:val="24"/>
        </w:rPr>
      </w:pPr>
      <w:r>
        <w:rPr>
          <w:color w:val="000000"/>
          <w:sz w:val="24"/>
          <w:szCs w:val="24"/>
        </w:rPr>
        <w:t>4) участковые комиссии по проведению референдума.</w:t>
      </w:r>
    </w:p>
    <w:p w:rsidR="00B525FC" w:rsidRDefault="00B525FC">
      <w:pPr>
        <w:widowControl w:val="0"/>
        <w:spacing w:before="120"/>
        <w:ind w:firstLine="567"/>
        <w:jc w:val="both"/>
        <w:rPr>
          <w:color w:val="000000"/>
          <w:sz w:val="24"/>
          <w:szCs w:val="24"/>
        </w:rPr>
      </w:pPr>
      <w:r>
        <w:rPr>
          <w:color w:val="000000"/>
          <w:sz w:val="24"/>
          <w:szCs w:val="24"/>
        </w:rPr>
        <w:t>В законе определены порядок формирования и полномочия этих комиссий, статус членов комиссий и решены вопросы организации их деятельности. Решения и действия (воздействие) комиссий по проведению референдума могут быть обжалованы в судебном порядке.</w:t>
      </w:r>
    </w:p>
    <w:p w:rsidR="00B525FC" w:rsidRDefault="00B525FC">
      <w:pPr>
        <w:widowControl w:val="0"/>
        <w:spacing w:before="120"/>
        <w:ind w:firstLine="567"/>
        <w:jc w:val="both"/>
        <w:rPr>
          <w:color w:val="000000"/>
          <w:sz w:val="24"/>
          <w:szCs w:val="24"/>
        </w:rPr>
      </w:pPr>
      <w:r>
        <w:rPr>
          <w:color w:val="000000"/>
          <w:sz w:val="24"/>
          <w:szCs w:val="24"/>
        </w:rPr>
        <w:t>Для проведения голосования и подсчета голосов граждан, имеющих право на участие в референдуме, образуются участки референдума, которые образует глава местной администрации по согласованию с соответствующей территориальной комиссией. Списки граждан, имеющих право на участие в референдуме, составляются участковой комиссией на основе данных, предоставляемых главой местной администрации.</w:t>
      </w:r>
    </w:p>
    <w:p w:rsidR="00B525FC" w:rsidRDefault="00B525FC">
      <w:pPr>
        <w:widowControl w:val="0"/>
        <w:spacing w:before="120"/>
        <w:ind w:firstLine="567"/>
        <w:jc w:val="both"/>
        <w:rPr>
          <w:color w:val="000000"/>
          <w:sz w:val="24"/>
          <w:szCs w:val="24"/>
        </w:rPr>
      </w:pPr>
      <w:r>
        <w:rPr>
          <w:color w:val="000000"/>
          <w:sz w:val="24"/>
          <w:szCs w:val="24"/>
        </w:rPr>
        <w:t>Агитация по вопросам, вынесенным на референдум. Граждане Российской Федерации, общественные объединения вправе в любых допускаемых законом формах беспрепятственно вести агитацию за или против проведения референдума, за или против законопроекта, действующего закона или иного вопроса, выносимого на референдум.</w:t>
      </w:r>
    </w:p>
    <w:p w:rsidR="00B525FC" w:rsidRDefault="00B525FC">
      <w:pPr>
        <w:widowControl w:val="0"/>
        <w:spacing w:before="120"/>
        <w:ind w:firstLine="567"/>
        <w:jc w:val="both"/>
        <w:rPr>
          <w:color w:val="000000"/>
          <w:sz w:val="24"/>
          <w:szCs w:val="24"/>
        </w:rPr>
      </w:pPr>
      <w:r>
        <w:rPr>
          <w:color w:val="000000"/>
          <w:sz w:val="24"/>
          <w:szCs w:val="24"/>
        </w:rPr>
        <w:t>Не допускается пропаганда или агитация, возбуждающие социальную, расовую, национальную или религиозную ненависть и вражду.</w:t>
      </w:r>
    </w:p>
    <w:p w:rsidR="00B525FC" w:rsidRDefault="00B525FC">
      <w:pPr>
        <w:widowControl w:val="0"/>
        <w:spacing w:before="120"/>
        <w:ind w:firstLine="567"/>
        <w:jc w:val="both"/>
        <w:rPr>
          <w:color w:val="000000"/>
          <w:sz w:val="24"/>
          <w:szCs w:val="24"/>
        </w:rPr>
      </w:pPr>
      <w:r>
        <w:rPr>
          <w:color w:val="000000"/>
          <w:sz w:val="24"/>
          <w:szCs w:val="24"/>
        </w:rPr>
        <w:t>Запрещается проводить агитацию, распространять любые агитационные материалы: федеральным органам власти, органам субъектов Российской Федерации местного самоуправления, а также их должностным лицам при исполнении служебных обязанностей; воинским частям, учреждениям и организациям; благотворительным организациям и религиозным объединениям; членам избирательных комиссий и комиссий по референдуму.</w:t>
      </w:r>
    </w:p>
    <w:p w:rsidR="00B525FC" w:rsidRDefault="00B525FC">
      <w:pPr>
        <w:widowControl w:val="0"/>
        <w:spacing w:before="120"/>
        <w:ind w:firstLine="567"/>
        <w:jc w:val="both"/>
        <w:rPr>
          <w:color w:val="000000"/>
          <w:sz w:val="24"/>
          <w:szCs w:val="24"/>
        </w:rPr>
      </w:pPr>
      <w:r>
        <w:rPr>
          <w:color w:val="000000"/>
          <w:sz w:val="24"/>
          <w:szCs w:val="24"/>
        </w:rPr>
        <w:t>Голосование и определение результатов референдума. В законе регламентируется порядок оборудования помещений для голосования, требования к бюллетеню для голосования и порядок его заполнения. На всех участках референдума, в том числе за пределами территории Российской Федерации, голосование проводится с 8 до 22 часов по местному времени. О времени и месте голосования комиссия по проведению референдума оповещает граждан не позднее чем за 20 дней до проведения референдума.</w:t>
      </w:r>
    </w:p>
    <w:p w:rsidR="00B525FC" w:rsidRDefault="00B525FC">
      <w:pPr>
        <w:widowControl w:val="0"/>
        <w:spacing w:before="120"/>
        <w:ind w:firstLine="567"/>
        <w:jc w:val="both"/>
        <w:rPr>
          <w:color w:val="000000"/>
          <w:sz w:val="24"/>
          <w:szCs w:val="24"/>
        </w:rPr>
      </w:pPr>
      <w:r>
        <w:rPr>
          <w:color w:val="000000"/>
          <w:sz w:val="24"/>
          <w:szCs w:val="24"/>
        </w:rPr>
        <w:t>Голосование осуществляется лично. На участках референдума обеспечиваются все условия для соблюдения тайны голосования, для обеспечения возможности проголосовать каждому, имеющему право участия в референдуме. Контроль за соблюдением порядка в помещении для голосования возлагается на председателя участковой комиссии.</w:t>
      </w:r>
    </w:p>
    <w:p w:rsidR="00B525FC" w:rsidRDefault="00B525FC">
      <w:pPr>
        <w:widowControl w:val="0"/>
        <w:spacing w:before="120"/>
        <w:ind w:firstLine="567"/>
        <w:jc w:val="both"/>
        <w:rPr>
          <w:color w:val="000000"/>
          <w:sz w:val="24"/>
          <w:szCs w:val="24"/>
        </w:rPr>
      </w:pPr>
      <w:r>
        <w:rPr>
          <w:color w:val="000000"/>
          <w:sz w:val="24"/>
          <w:szCs w:val="24"/>
        </w:rPr>
        <w:t>Подсчет голосов проводится непосредственно членами участковой комиссии. В протоколы по итогам голосования, составляемые участковой комиссией, вносятся следующие данные: число граждан, имеющих право на участие в референдуме, зарегистрированных по участку; число бюллетеней, полученных участковой комиссией; число выданных открепительных удостоверений и предъявленных на участке; число бюллетеней, выданных на участке для голосования; число погашенных бюллетеней; число бюллетеней, содержащихся в ящиках для голосования; число недействительных бюллетеней; число голосов, поданных “за” и “против”. Протоколы участковых комиссий направляются в территориальную комиссию, где составляется протокол об итогах голосования по соответствующей территории. В свою очередь, на основании этих протоколов устанавливаются итоги голосования на территории субъекта Федерации, а затем по протоколам комиссий субъектов определяются результаты референдума на территории Российской Федерации.</w:t>
      </w:r>
    </w:p>
    <w:p w:rsidR="00B525FC" w:rsidRDefault="00B525FC">
      <w:pPr>
        <w:widowControl w:val="0"/>
        <w:spacing w:before="120"/>
        <w:ind w:firstLine="567"/>
        <w:jc w:val="both"/>
        <w:rPr>
          <w:color w:val="000000"/>
          <w:sz w:val="24"/>
          <w:szCs w:val="24"/>
        </w:rPr>
      </w:pPr>
      <w:r>
        <w:rPr>
          <w:color w:val="000000"/>
          <w:sz w:val="24"/>
          <w:szCs w:val="24"/>
        </w:rPr>
        <w:t>Принятое решение по итогам голосования подлежит официальному опубликованию (обнародованию) Центральной комиссией референдума не позднее трех дней после определения результатов. Решение, принятое на референдуме Российской Федерации, является общеобязательным и не нуждается в дополнительном утверждении. Оно может быть отменено или изменено не иначе как путем принятия решения на новом референдуме.</w:t>
      </w:r>
    </w:p>
    <w:p w:rsidR="00B525FC" w:rsidRDefault="00B525FC">
      <w:pPr>
        <w:widowControl w:val="0"/>
        <w:spacing w:before="120"/>
        <w:jc w:val="center"/>
        <w:rPr>
          <w:b/>
          <w:bCs/>
          <w:color w:val="000000"/>
          <w:sz w:val="28"/>
          <w:szCs w:val="28"/>
        </w:rPr>
      </w:pPr>
      <w:r>
        <w:rPr>
          <w:b/>
          <w:bCs/>
          <w:color w:val="000000"/>
          <w:sz w:val="28"/>
          <w:szCs w:val="28"/>
        </w:rPr>
        <w:t>Заключение</w:t>
      </w:r>
    </w:p>
    <w:p w:rsidR="00B525FC" w:rsidRDefault="00B525FC">
      <w:pPr>
        <w:widowControl w:val="0"/>
        <w:spacing w:before="120"/>
        <w:ind w:firstLine="567"/>
        <w:jc w:val="both"/>
        <w:rPr>
          <w:color w:val="000000"/>
          <w:sz w:val="24"/>
          <w:szCs w:val="24"/>
        </w:rPr>
      </w:pPr>
      <w:r>
        <w:rPr>
          <w:color w:val="000000"/>
          <w:sz w:val="24"/>
          <w:szCs w:val="24"/>
        </w:rPr>
        <w:t>Суверенитет народа относится к числу обязательных исходных принципов любой демократической конституции, хотя казалось бы, в наше время в цивилизованном мире ее уже никто не оспаривает. Исторически она возникла в ходе революционной борьбы народов против феодального абсолютизма (XVII-XVIII вв.) и противопоставлялась претензиям монархов на неограниченную власть как на мандат, якобы полученный свыше. Таким образом, понятие суверенитета, разработанное еще в XVI веке Ж. Боденом (Франция), для обоснования безраздельности государственной власти, было использовано в новом значении: для утверждения демократической концепции государства и народовластия. Конституционный принцип суверенитета народа и сегодня напоминает всем властителям о том, от кого они получили власть, а следовательно, во имя кого эту власть обязаны употреблять. Суверенитет народа – это первоисточник власти. Воля народа, выраженная в юридически релевантных формах, является подлинным и единственным базисом государства, от нее исходит мандат на устройство и любые изменения формы государственной власти. Суверенитет народа неразрывно связан с правами и свободами человека и гражданина. В этом его гуманистическая сущность. Народ никогда не бывает един в своих целях, ибо различны интересы его социальных групп, поэтому отличить реализацию суверенитета народа от эгоистических устремлений к власти опытных демагогов часто бывает очень трудно, юридические принципы здесь помогают лишь в небольшой степени. Отсюда исключительна важность правовой детализации принципа суверенитета народа, создание надежных гарантий для реализации этого принципа в жизни. Развитие и защита прав и свобод человека и гражданина – самое важная их этих гарантий.</w:t>
      </w:r>
    </w:p>
    <w:p w:rsidR="00B525FC" w:rsidRDefault="00B525FC">
      <w:pPr>
        <w:widowControl w:val="0"/>
        <w:spacing w:before="120"/>
        <w:jc w:val="center"/>
        <w:rPr>
          <w:color w:val="000000"/>
          <w:sz w:val="28"/>
          <w:szCs w:val="28"/>
        </w:rPr>
      </w:pPr>
      <w:r>
        <w:rPr>
          <w:rStyle w:val="a6"/>
          <w:color w:val="000000"/>
          <w:sz w:val="28"/>
          <w:szCs w:val="28"/>
        </w:rPr>
        <w:t>Список литературы</w:t>
      </w:r>
    </w:p>
    <w:p w:rsidR="00B525FC" w:rsidRDefault="00B525FC">
      <w:pPr>
        <w:widowControl w:val="0"/>
        <w:spacing w:before="120"/>
        <w:ind w:firstLine="567"/>
        <w:jc w:val="both"/>
        <w:rPr>
          <w:color w:val="000000"/>
          <w:sz w:val="24"/>
          <w:szCs w:val="24"/>
        </w:rPr>
      </w:pPr>
      <w:r>
        <w:rPr>
          <w:color w:val="000000"/>
          <w:sz w:val="24"/>
          <w:szCs w:val="24"/>
        </w:rPr>
        <w:t xml:space="preserve">Конституция Российской Федерации. М., 1997. </w:t>
      </w:r>
    </w:p>
    <w:p w:rsidR="00B525FC" w:rsidRDefault="00B525FC">
      <w:pPr>
        <w:widowControl w:val="0"/>
        <w:spacing w:before="120"/>
        <w:ind w:firstLine="567"/>
        <w:jc w:val="both"/>
        <w:rPr>
          <w:color w:val="000000"/>
          <w:sz w:val="24"/>
          <w:szCs w:val="24"/>
        </w:rPr>
      </w:pPr>
      <w:r>
        <w:rPr>
          <w:color w:val="000000"/>
          <w:sz w:val="24"/>
          <w:szCs w:val="24"/>
        </w:rPr>
        <w:t xml:space="preserve">В.Г. Стрекозов, Ю.Д. Казанчев. Конституционное право Российской Федерации. М., 1997. </w:t>
      </w:r>
    </w:p>
    <w:p w:rsidR="00B525FC" w:rsidRDefault="00B525FC">
      <w:pPr>
        <w:widowControl w:val="0"/>
        <w:spacing w:before="120"/>
        <w:ind w:firstLine="567"/>
        <w:jc w:val="both"/>
        <w:rPr>
          <w:color w:val="000000"/>
          <w:sz w:val="24"/>
          <w:szCs w:val="24"/>
        </w:rPr>
      </w:pPr>
      <w:r>
        <w:rPr>
          <w:color w:val="000000"/>
          <w:sz w:val="24"/>
          <w:szCs w:val="24"/>
        </w:rPr>
        <w:t xml:space="preserve">Единая конституционная система Российской Федерации. М., 1994. </w:t>
      </w:r>
    </w:p>
    <w:p w:rsidR="00B525FC" w:rsidRDefault="00B525FC">
      <w:pPr>
        <w:widowControl w:val="0"/>
        <w:spacing w:before="120"/>
        <w:ind w:firstLine="567"/>
        <w:jc w:val="both"/>
        <w:rPr>
          <w:color w:val="000000"/>
          <w:sz w:val="24"/>
          <w:szCs w:val="24"/>
        </w:rPr>
      </w:pPr>
      <w:r>
        <w:rPr>
          <w:color w:val="000000"/>
          <w:sz w:val="24"/>
          <w:szCs w:val="24"/>
        </w:rPr>
        <w:t xml:space="preserve">Абдулатипов Р.Г., Болтенкова Л.Ф. Опыты федерализма. М., 1994. </w:t>
      </w:r>
    </w:p>
    <w:p w:rsidR="00B525FC" w:rsidRDefault="00B525FC">
      <w:pPr>
        <w:widowControl w:val="0"/>
        <w:spacing w:before="120"/>
        <w:ind w:firstLine="567"/>
        <w:jc w:val="both"/>
        <w:rPr>
          <w:color w:val="000000"/>
          <w:sz w:val="24"/>
          <w:szCs w:val="24"/>
        </w:rPr>
      </w:pPr>
      <w:bookmarkStart w:id="0" w:name="_GoBack"/>
      <w:bookmarkEnd w:id="0"/>
    </w:p>
    <w:sectPr w:rsidR="00B525FC">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23323"/>
    <w:multiLevelType w:val="hybridMultilevel"/>
    <w:tmpl w:val="03A4E896"/>
    <w:lvl w:ilvl="0" w:tplc="5D4A3D86">
      <w:start w:val="1"/>
      <w:numFmt w:val="decimal"/>
      <w:lvlText w:val="%1."/>
      <w:lvlJc w:val="left"/>
      <w:pPr>
        <w:tabs>
          <w:tab w:val="num" w:pos="720"/>
        </w:tabs>
        <w:ind w:left="720" w:hanging="360"/>
      </w:pPr>
    </w:lvl>
    <w:lvl w:ilvl="1" w:tplc="970ACEAA">
      <w:start w:val="1"/>
      <w:numFmt w:val="decimal"/>
      <w:lvlText w:val="%2."/>
      <w:lvlJc w:val="left"/>
      <w:pPr>
        <w:tabs>
          <w:tab w:val="num" w:pos="1440"/>
        </w:tabs>
        <w:ind w:left="1440" w:hanging="360"/>
      </w:pPr>
    </w:lvl>
    <w:lvl w:ilvl="2" w:tplc="06927EDE">
      <w:start w:val="1"/>
      <w:numFmt w:val="decimal"/>
      <w:lvlText w:val="%3."/>
      <w:lvlJc w:val="left"/>
      <w:pPr>
        <w:tabs>
          <w:tab w:val="num" w:pos="2160"/>
        </w:tabs>
        <w:ind w:left="2160" w:hanging="360"/>
      </w:pPr>
    </w:lvl>
    <w:lvl w:ilvl="3" w:tplc="9A3A23A2">
      <w:start w:val="1"/>
      <w:numFmt w:val="decimal"/>
      <w:lvlText w:val="%4."/>
      <w:lvlJc w:val="left"/>
      <w:pPr>
        <w:tabs>
          <w:tab w:val="num" w:pos="2880"/>
        </w:tabs>
        <w:ind w:left="2880" w:hanging="360"/>
      </w:pPr>
    </w:lvl>
    <w:lvl w:ilvl="4" w:tplc="6050753E">
      <w:start w:val="1"/>
      <w:numFmt w:val="decimal"/>
      <w:lvlText w:val="%5."/>
      <w:lvlJc w:val="left"/>
      <w:pPr>
        <w:tabs>
          <w:tab w:val="num" w:pos="3600"/>
        </w:tabs>
        <w:ind w:left="3600" w:hanging="360"/>
      </w:pPr>
    </w:lvl>
    <w:lvl w:ilvl="5" w:tplc="71401A26">
      <w:start w:val="1"/>
      <w:numFmt w:val="decimal"/>
      <w:lvlText w:val="%6."/>
      <w:lvlJc w:val="left"/>
      <w:pPr>
        <w:tabs>
          <w:tab w:val="num" w:pos="4320"/>
        </w:tabs>
        <w:ind w:left="4320" w:hanging="360"/>
      </w:pPr>
    </w:lvl>
    <w:lvl w:ilvl="6" w:tplc="65EC6A68">
      <w:start w:val="1"/>
      <w:numFmt w:val="decimal"/>
      <w:lvlText w:val="%7."/>
      <w:lvlJc w:val="left"/>
      <w:pPr>
        <w:tabs>
          <w:tab w:val="num" w:pos="5040"/>
        </w:tabs>
        <w:ind w:left="5040" w:hanging="360"/>
      </w:pPr>
    </w:lvl>
    <w:lvl w:ilvl="7" w:tplc="95C06E24">
      <w:start w:val="1"/>
      <w:numFmt w:val="decimal"/>
      <w:lvlText w:val="%8."/>
      <w:lvlJc w:val="left"/>
      <w:pPr>
        <w:tabs>
          <w:tab w:val="num" w:pos="5760"/>
        </w:tabs>
        <w:ind w:left="5760" w:hanging="360"/>
      </w:pPr>
    </w:lvl>
    <w:lvl w:ilvl="8" w:tplc="D2A2297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00B"/>
    <w:rsid w:val="0031100B"/>
    <w:rsid w:val="00AD36DE"/>
    <w:rsid w:val="00B525FC"/>
    <w:rsid w:val="00CA7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59C51D-6F49-4031-B1AD-279C3653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Verdana" w:hAnsi="Verdana" w:cs="Verdana"/>
      <w:color w:val="0000FF"/>
      <w:u w:val="single"/>
    </w:rPr>
  </w:style>
  <w:style w:type="character" w:styleId="a4">
    <w:name w:val="FollowedHyperlink"/>
    <w:uiPriority w:val="99"/>
    <w:rPr>
      <w:rFonts w:ascii="Verdana" w:hAnsi="Verdana" w:cs="Verdana"/>
      <w:color w:val="0000FF"/>
      <w:u w:val="single"/>
    </w:rPr>
  </w:style>
  <w:style w:type="paragraph" w:styleId="a5">
    <w:name w:val="Normal (Web)"/>
    <w:basedOn w:val="a"/>
    <w:uiPriority w:val="99"/>
    <w:pPr>
      <w:spacing w:before="100" w:beforeAutospacing="1" w:after="100" w:afterAutospacing="1"/>
    </w:pPr>
    <w:rPr>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5938</Words>
  <Characters>33851</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Государство - основная форма реализации полновластия народа</vt:lpstr>
    </vt:vector>
  </TitlesOfParts>
  <Company>PERSONAL COMPUTERS</Company>
  <LinksUpToDate>false</LinksUpToDate>
  <CharactersWithSpaces>39710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 основная форма реализации полновластия народа</dc:title>
  <dc:subject/>
  <dc:creator>USER</dc:creator>
  <cp:keywords/>
  <dc:description/>
  <cp:lastModifiedBy>admin</cp:lastModifiedBy>
  <cp:revision>2</cp:revision>
  <dcterms:created xsi:type="dcterms:W3CDTF">2014-01-30T13:28:00Z</dcterms:created>
  <dcterms:modified xsi:type="dcterms:W3CDTF">2014-01-30T13:28:00Z</dcterms:modified>
</cp:coreProperties>
</file>