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58" w:rsidRDefault="00200F9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Великое переселение народов</w:t>
      </w:r>
      <w:r>
        <w:br/>
      </w:r>
      <w:r>
        <w:rPr>
          <w:b/>
          <w:bCs/>
        </w:rPr>
        <w:t xml:space="preserve">2 История войн </w:t>
      </w:r>
      <w:r>
        <w:rPr>
          <w:b/>
          <w:bCs/>
        </w:rPr>
        <w:br/>
        <w:t>2.1 Олджисел</w:t>
      </w:r>
      <w:r>
        <w:rPr>
          <w:b/>
          <w:bCs/>
        </w:rPr>
        <w:br/>
        <w:t>2.2 Радбод</w:t>
      </w:r>
      <w:r>
        <w:rPr>
          <w:b/>
          <w:bCs/>
        </w:rPr>
        <w:br/>
        <w:t>2.3 Поппо</w:t>
      </w:r>
      <w:r>
        <w:rPr>
          <w:b/>
          <w:bCs/>
        </w:rPr>
        <w:br/>
      </w:r>
      <w:r>
        <w:br/>
      </w:r>
      <w:r>
        <w:rPr>
          <w:b/>
          <w:bCs/>
        </w:rPr>
        <w:t>3 После завоевания франками</w:t>
      </w:r>
      <w:r>
        <w:br/>
      </w:r>
      <w:r>
        <w:rPr>
          <w:b/>
          <w:bCs/>
        </w:rPr>
        <w:t>Список литературы</w:t>
      </w:r>
    </w:p>
    <w:p w:rsidR="00157758" w:rsidRDefault="00200F9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57758" w:rsidRDefault="00200F98">
      <w:pPr>
        <w:pStyle w:val="a3"/>
      </w:pPr>
      <w:r>
        <w:t>Фризское королевство (лат. </w:t>
      </w:r>
      <w:r>
        <w:rPr>
          <w:i/>
          <w:iCs/>
        </w:rPr>
        <w:t>Magna Frisia</w:t>
      </w:r>
      <w:r>
        <w:t>) — королевство на территории Нидерландов и северной Германии, образовавшееся приблизительно в 500-е года. Фризское королевство было завоёвана Франкским государством после битвы при Борне (734 год).</w:t>
      </w:r>
    </w:p>
    <w:p w:rsidR="00157758" w:rsidRDefault="00200F98">
      <w:pPr>
        <w:pStyle w:val="21"/>
        <w:pageBreakBefore/>
        <w:numPr>
          <w:ilvl w:val="0"/>
          <w:numId w:val="0"/>
        </w:numPr>
      </w:pPr>
      <w:r>
        <w:t>1. Великое переселение народов</w:t>
      </w:r>
    </w:p>
    <w:p w:rsidR="00157758" w:rsidRDefault="00200F98">
      <w:pPr>
        <w:pStyle w:val="a3"/>
      </w:pPr>
      <w:r>
        <w:t xml:space="preserve">Во время великого переселения народов фризы обосновались на севере и западе нижних земель </w:t>
      </w:r>
      <w:r>
        <w:rPr>
          <w:position w:val="10"/>
        </w:rPr>
        <w:t>[2]</w:t>
      </w:r>
      <w:r>
        <w:t>. Фризы состояли из племен со свободными связями, сосредоточенными на военных формированиях, но без великой державы. Во второй половине 7-ого столетия Фризское королевство достигло своего максимального расширения.</w:t>
      </w:r>
    </w:p>
    <w:p w:rsidR="00157758" w:rsidRDefault="00200F98">
      <w:pPr>
        <w:pStyle w:val="21"/>
        <w:pageBreakBefore/>
        <w:numPr>
          <w:ilvl w:val="0"/>
          <w:numId w:val="0"/>
        </w:numPr>
      </w:pPr>
      <w:r>
        <w:t xml:space="preserve">2. История войн </w:t>
      </w:r>
    </w:p>
    <w:p w:rsidR="00157758" w:rsidRDefault="00200F98">
      <w:pPr>
        <w:pStyle w:val="a3"/>
      </w:pPr>
      <w:r>
        <w:t>Титул фризских правителей неизвестен. Франкские источники называть их герцогами. Другие источники часто называют их королями. В письменных источниках сообщается только об трёх правителях.</w:t>
      </w:r>
    </w:p>
    <w:p w:rsidR="00157758" w:rsidRDefault="00200F98">
      <w:pPr>
        <w:pStyle w:val="31"/>
        <w:numPr>
          <w:ilvl w:val="0"/>
          <w:numId w:val="0"/>
        </w:numPr>
      </w:pPr>
      <w:r>
        <w:t>2.1. Олджисел</w:t>
      </w:r>
    </w:p>
    <w:p w:rsidR="00157758" w:rsidRDefault="00200F98">
      <w:pPr>
        <w:pStyle w:val="a3"/>
      </w:pPr>
      <w:r>
        <w:t>Во время правления короля Олджисела у фризов завязался конфликт с франкским майордомом Эброином на старых римских укрепленных границах. Олджисел мог держать франков на расстоянии с их армией. В 678 году он приветствовал английского епископа Вилфридa, который не дружил с франками.</w:t>
      </w:r>
    </w:p>
    <w:p w:rsidR="00157758" w:rsidRDefault="00200F98">
      <w:pPr>
        <w:pStyle w:val="31"/>
        <w:numPr>
          <w:ilvl w:val="0"/>
          <w:numId w:val="0"/>
        </w:numPr>
      </w:pPr>
      <w:r>
        <w:t>2.2. Радбод</w:t>
      </w:r>
    </w:p>
    <w:p w:rsidR="00157758" w:rsidRDefault="00200F98">
      <w:pPr>
        <w:pStyle w:val="a3"/>
        <w:rPr>
          <w:position w:val="10"/>
        </w:rPr>
      </w:pPr>
      <w:r>
        <w:t>Под предводительством Радбода война разворачивался в пользу франков: в 690 франки победили в сражении за Дорестад под предводительством майордома Пипина Геристальского.</w:t>
      </w:r>
      <w:r>
        <w:rPr>
          <w:position w:val="10"/>
        </w:rPr>
        <w:t>[3]</w:t>
      </w:r>
      <w:r>
        <w:t>Хотя не все последствия этого сражения ясны, Дорестад стал франкским городом снова, также, как и замки Утрехт и Фечтен. Предполагается, что влияние франков теперь достигло с юга к побережью Ауде-Рейна, но это не полностью ясно, потому что влияние фризов по центральной речной области не было полностью потеряно. В любом случае было архиепископство или диоцез фризов, основанных для Виллиброрда</w:t>
      </w:r>
      <w:r>
        <w:rPr>
          <w:position w:val="10"/>
        </w:rPr>
        <w:t>[4]</w:t>
      </w:r>
      <w:r>
        <w:t xml:space="preserve">, и в 771 году был заключён брак между Гримоальдом Нейстрийским, старшим сыном Пипина, и Тедезиндой, дочерью Радбода. </w:t>
      </w:r>
      <w:r>
        <w:rPr>
          <w:position w:val="10"/>
        </w:rPr>
        <w:t>[5]</w:t>
      </w:r>
    </w:p>
    <w:p w:rsidR="00157758" w:rsidRDefault="00200F98">
      <w:pPr>
        <w:pStyle w:val="a3"/>
        <w:rPr>
          <w:position w:val="10"/>
        </w:rPr>
      </w:pPr>
      <w:r>
        <w:t>После того, как Пипин умер, в 714 году, Радбод использовал в своих интересах сражение за права на земли франков и возвратил южную Фризию. Он заключил соглашение с майордомом Рагенфредом, для того чтобы в 716 году его армия могла войти на землю франков до Кёльна, где они были победителями в сражении за Кёльн.</w:t>
      </w:r>
      <w:r>
        <w:rPr>
          <w:position w:val="10"/>
        </w:rPr>
        <w:t>[6]</w:t>
      </w:r>
      <w:r>
        <w:t xml:space="preserve"> Армия возвратилась на север с большими военными трофеями. Радбод планировал напасть на империю франков во второй раз и мобилизовал многочисленную армию, но прежде, чем он смог это сделать, он заболел и умер осенью 719 года.</w:t>
      </w:r>
      <w:r>
        <w:rPr>
          <w:position w:val="10"/>
        </w:rPr>
        <w:t>[7]</w:t>
      </w:r>
    </w:p>
    <w:p w:rsidR="00157758" w:rsidRDefault="00200F98">
      <w:pPr>
        <w:pStyle w:val="a3"/>
        <w:rPr>
          <w:position w:val="10"/>
        </w:rPr>
      </w:pPr>
      <w:r>
        <w:t>Не бесспорно, кем был преемник Радбода. Считается, что были проблемы с последовательностью, потому что противник франк Карл Мартелл мог легко вторгнуться в Фризию и завоевать землю. Сопротивление было настолько слабо, что Карл Мартелл не только захватил ближнию Фризию («более близкая» часть Фризии к югу от Рейна), но он также пересек Рейн и захватил «более далекую» часть Фризии до берега реки Вли.</w:t>
      </w:r>
      <w:r>
        <w:rPr>
          <w:position w:val="10"/>
        </w:rPr>
        <w:t>[8]</w:t>
      </w:r>
    </w:p>
    <w:p w:rsidR="00157758" w:rsidRDefault="00200F98">
      <w:pPr>
        <w:pStyle w:val="31"/>
        <w:numPr>
          <w:ilvl w:val="0"/>
          <w:numId w:val="0"/>
        </w:numPr>
      </w:pPr>
      <w:r>
        <w:t>2.3. Поппо</w:t>
      </w:r>
    </w:p>
    <w:p w:rsidR="00157758" w:rsidRDefault="00200F98">
      <w:pPr>
        <w:pStyle w:val="a3"/>
      </w:pPr>
      <w:r>
        <w:t>В 733 году Карл Мартелл послал армию против фризов. Фризская армия отошла обратно к Остергао. В следующем году сражение при Борне имело большое значение. Карл переправлял армию с флотом через Аелмере, который позволил ему плыть вверх к Борну. Фризы были побеждены в следующем сражении,</w:t>
      </w:r>
      <w:r>
        <w:rPr>
          <w:position w:val="10"/>
        </w:rPr>
        <w:t>[8]</w:t>
      </w:r>
      <w:r>
        <w:t xml:space="preserve"> и их король Поппо был убит.</w:t>
      </w:r>
      <w:r>
        <w:rPr>
          <w:position w:val="10"/>
        </w:rPr>
        <w:t>[6]</w:t>
      </w:r>
      <w:r>
        <w:t>Победители начали грабить и жечь языческие храмы. Карл Мартелл возвратился с большим количеством трофеев, и сломал власть фризских королей навсегда.</w:t>
      </w:r>
    </w:p>
    <w:p w:rsidR="00157758" w:rsidRDefault="00200F98">
      <w:pPr>
        <w:pStyle w:val="21"/>
        <w:pageBreakBefore/>
        <w:numPr>
          <w:ilvl w:val="0"/>
          <w:numId w:val="0"/>
        </w:numPr>
      </w:pPr>
      <w:r>
        <w:t>3. После завоевания франками</w:t>
      </w:r>
    </w:p>
    <w:p w:rsidR="00157758" w:rsidRDefault="00200F98">
      <w:pPr>
        <w:pStyle w:val="a3"/>
      </w:pPr>
      <w:r>
        <w:t xml:space="preserve">После сражения при Борне в 734 году, франки захватывал фризские земли между реками Вли и Лувер. Они завоевали земли к востоку от Лувера в 785 году, когда Карл Великий победил Видукинда Саксонского. Каролинги правили Фризией по правилу </w:t>
      </w:r>
      <w:r>
        <w:rPr>
          <w:i/>
          <w:iCs/>
        </w:rPr>
        <w:t>греван</w:t>
      </w:r>
      <w:r>
        <w:t>, название которого было свободно связано по смыслу со словом «губернатор», а не «феодал».</w:t>
      </w:r>
      <w:r>
        <w:rPr>
          <w:position w:val="10"/>
        </w:rPr>
        <w:t>[9]</w:t>
      </w:r>
      <w:r>
        <w:t xml:space="preserve"> Lex Frisionum, «Кодекс законов фризов» был приведён в действие на латыни во время господства Карла Великого.</w:t>
      </w:r>
    </w:p>
    <w:p w:rsidR="00157758" w:rsidRDefault="00200F9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57758" w:rsidRDefault="00200F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De eerste koningen van Nederland, стр. 22, Aspekt útjouwerij, стр. 205. ISBN 978-90-5911-323-7</w:t>
      </w:r>
    </w:p>
    <w:p w:rsidR="00157758" w:rsidRDefault="00200F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Halbertsma, H. (1982), </w:t>
      </w:r>
      <w:r>
        <w:rPr>
          <w:i/>
          <w:iCs/>
        </w:rPr>
        <w:t>Frieslands Oudheid</w:t>
      </w:r>
      <w:r>
        <w:t xml:space="preserve"> (pdf-file), стр. 792</w:t>
      </w:r>
    </w:p>
    <w:p w:rsidR="00157758" w:rsidRDefault="00200F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Blok, D.P. (1968), </w:t>
      </w:r>
      <w:r>
        <w:rPr>
          <w:i/>
          <w:iCs/>
        </w:rPr>
        <w:t>De Franken, hun optreden in het licht der historie</w:t>
      </w:r>
      <w:r>
        <w:t>, страницы 32-34</w:t>
      </w:r>
    </w:p>
    <w:p w:rsidR="00157758" w:rsidRDefault="00200F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Liber Pontificalis</w:t>
      </w:r>
      <w:r>
        <w:t xml:space="preserve"> (Корпус XXXVI 1, сторона 168) </w:t>
      </w:r>
      <w:r>
        <w:rPr>
          <w:i/>
          <w:iCs/>
        </w:rPr>
        <w:t>Beda Venerabilis</w:t>
      </w:r>
      <w:r>
        <w:t xml:space="preserve"> (Корпус XLVI9, стр. 218)</w:t>
      </w:r>
    </w:p>
    <w:p w:rsidR="00157758" w:rsidRDefault="00200F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Halbertsma, H. (1982), </w:t>
      </w:r>
      <w:r>
        <w:rPr>
          <w:i/>
          <w:iCs/>
        </w:rPr>
        <w:t>Frieslands Oudheid</w:t>
      </w:r>
      <w:r>
        <w:t xml:space="preserve"> (pdf-file), стр. 794.</w:t>
      </w:r>
    </w:p>
    <w:p w:rsidR="00157758" w:rsidRDefault="00200F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Geschiedenis van het volk der Friezen</w:t>
      </w:r>
    </w:p>
    <w:p w:rsidR="00157758" w:rsidRDefault="00200F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Halbertsma, H. (2000), </w:t>
      </w:r>
      <w:r>
        <w:rPr>
          <w:i/>
          <w:iCs/>
        </w:rPr>
        <w:t>Het rijk van de Friese Koningen, opkomst en ondergang</w:t>
      </w:r>
      <w:r>
        <w:t>, стр.90</w:t>
      </w:r>
    </w:p>
    <w:p w:rsidR="00157758" w:rsidRDefault="00200F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Halbertsma, H. (1982), </w:t>
      </w:r>
      <w:r>
        <w:rPr>
          <w:i/>
          <w:iCs/>
        </w:rPr>
        <w:t>Frieslands Oudheid</w:t>
      </w:r>
      <w:r>
        <w:t xml:space="preserve"> (pdf-file), стр. 795.</w:t>
      </w:r>
    </w:p>
    <w:p w:rsidR="00157758" w:rsidRDefault="00200F98">
      <w:pPr>
        <w:pStyle w:val="a3"/>
        <w:numPr>
          <w:ilvl w:val="0"/>
          <w:numId w:val="1"/>
        </w:numPr>
        <w:tabs>
          <w:tab w:val="left" w:pos="707"/>
        </w:tabs>
      </w:pPr>
      <w:r>
        <w:t>Homan 1957, стр. 205.</w:t>
      </w:r>
    </w:p>
    <w:p w:rsidR="00157758" w:rsidRDefault="00200F98">
      <w:pPr>
        <w:pStyle w:val="a3"/>
        <w:spacing w:after="0"/>
      </w:pPr>
      <w:r>
        <w:t>Источник: http://ru.wikipedia.org/wiki/Государство_фризов</w:t>
      </w:r>
      <w:bookmarkStart w:id="0" w:name="_GoBack"/>
      <w:bookmarkEnd w:id="0"/>
    </w:p>
    <w:sectPr w:rsidR="0015775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F98"/>
    <w:rsid w:val="00157758"/>
    <w:rsid w:val="00200F98"/>
    <w:rsid w:val="00F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AB84-01D9-4C6D-BCEE-87B0D1D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3838</Characters>
  <Application>Microsoft Office Word</Application>
  <DocSecurity>0</DocSecurity>
  <Lines>31</Lines>
  <Paragraphs>9</Paragraphs>
  <ScaleCrop>false</ScaleCrop>
  <Company>diakov.net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2014-08-13T09:04:00Z</dcterms:created>
  <dcterms:modified xsi:type="dcterms:W3CDTF">2014-08-13T09:04:00Z</dcterms:modified>
</cp:coreProperties>
</file>