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69" w:rsidRDefault="004B0C69" w:rsidP="00D0393B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360D7E" w:rsidRDefault="00AC3414" w:rsidP="00D0393B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207C8D">
        <w:rPr>
          <w:b/>
          <w:bCs/>
          <w:color w:val="000000"/>
          <w:sz w:val="28"/>
          <w:szCs w:val="28"/>
          <w:u w:val="single"/>
        </w:rPr>
        <w:t>Лекция 2</w:t>
      </w:r>
    </w:p>
    <w:p w:rsidR="00360D7E" w:rsidRDefault="00360D7E" w:rsidP="003E5749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60D7E" w:rsidRPr="00A3288E" w:rsidRDefault="00360D7E" w:rsidP="003E5749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 w:rsidRPr="00A3288E">
        <w:rPr>
          <w:b/>
          <w:bCs/>
          <w:color w:val="000000"/>
          <w:sz w:val="32"/>
          <w:szCs w:val="32"/>
        </w:rPr>
        <w:t>Земельное законодательство РФ.</w:t>
      </w:r>
    </w:p>
    <w:p w:rsidR="00207C8D" w:rsidRPr="007859CD" w:rsidRDefault="00207C8D" w:rsidP="00E24E27">
      <w:pPr>
        <w:shd w:val="clear" w:color="auto" w:fill="FFFFFF"/>
        <w:ind w:left="284" w:hanging="284"/>
        <w:jc w:val="both"/>
      </w:pPr>
    </w:p>
    <w:p w:rsidR="00AC3414" w:rsidRPr="003E5749" w:rsidRDefault="00AC3414" w:rsidP="00E24E27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Земельный кодекс РФ. Земельное законодательство, земельные отношения,</w:t>
      </w:r>
      <w:r w:rsidRPr="003E5749">
        <w:rPr>
          <w:color w:val="000000"/>
          <w:sz w:val="28"/>
          <w:szCs w:val="28"/>
        </w:rPr>
        <w:br/>
        <w:t>разграничение полномочий.</w:t>
      </w:r>
    </w:p>
    <w:p w:rsidR="00AC3414" w:rsidRPr="003E5749" w:rsidRDefault="00AC3414" w:rsidP="00E24E27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Основы теории управления. Земельные ресурсы как объект управления и</w:t>
      </w:r>
      <w:r w:rsidRPr="003E5749">
        <w:rPr>
          <w:color w:val="000000"/>
          <w:sz w:val="28"/>
          <w:szCs w:val="28"/>
        </w:rPr>
        <w:br/>
        <w:t>хозяйствования. Землеустройство.</w:t>
      </w:r>
    </w:p>
    <w:p w:rsidR="000E0DBC" w:rsidRDefault="00AC3414" w:rsidP="00E24E27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Рынок земли и его особенности.</w:t>
      </w:r>
    </w:p>
    <w:p w:rsidR="00AC3414" w:rsidRPr="003E5749" w:rsidRDefault="00AC3414" w:rsidP="00E24E27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Госземкадастр и Госземконтроль.</w:t>
      </w:r>
    </w:p>
    <w:p w:rsidR="00AC3414" w:rsidRPr="003E5749" w:rsidRDefault="00AC3414" w:rsidP="00E24E27">
      <w:pPr>
        <w:ind w:left="284" w:hanging="284"/>
        <w:jc w:val="both"/>
        <w:rPr>
          <w:sz w:val="2"/>
          <w:szCs w:val="2"/>
        </w:rPr>
      </w:pPr>
    </w:p>
    <w:p w:rsidR="00AC3414" w:rsidRPr="003E5749" w:rsidRDefault="00AC3414" w:rsidP="00E24E27">
      <w:pPr>
        <w:numPr>
          <w:ilvl w:val="0"/>
          <w:numId w:val="2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Государственная оценка земель.</w:t>
      </w:r>
    </w:p>
    <w:p w:rsidR="00AC3414" w:rsidRPr="003E5749" w:rsidRDefault="00AC3414" w:rsidP="00E24E27">
      <w:pPr>
        <w:numPr>
          <w:ilvl w:val="0"/>
          <w:numId w:val="2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Порядок предоставления земельных участков для строительства.</w:t>
      </w:r>
    </w:p>
    <w:p w:rsidR="00AC3414" w:rsidRDefault="00AC3414" w:rsidP="00E24E27">
      <w:pPr>
        <w:numPr>
          <w:ilvl w:val="0"/>
          <w:numId w:val="2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z w:val="28"/>
          <w:szCs w:val="28"/>
        </w:rPr>
      </w:pPr>
      <w:r w:rsidRPr="003E5749">
        <w:rPr>
          <w:color w:val="000000"/>
          <w:sz w:val="28"/>
          <w:szCs w:val="28"/>
        </w:rPr>
        <w:t>Ответственность за правонарушения в области охраны и использования</w:t>
      </w:r>
      <w:r w:rsidRPr="003E5749">
        <w:rPr>
          <w:color w:val="000000"/>
          <w:sz w:val="28"/>
          <w:szCs w:val="28"/>
        </w:rPr>
        <w:br/>
        <w:t>земель.</w:t>
      </w:r>
    </w:p>
    <w:p w:rsidR="008E69BB" w:rsidRPr="003E5749" w:rsidRDefault="008E69BB" w:rsidP="008E69BB">
      <w:pPr>
        <w:shd w:val="clear" w:color="auto" w:fill="FFFFFF"/>
        <w:tabs>
          <w:tab w:val="left" w:pos="293"/>
        </w:tabs>
        <w:jc w:val="both"/>
        <w:rPr>
          <w:color w:val="000000"/>
          <w:sz w:val="28"/>
          <w:szCs w:val="28"/>
        </w:rPr>
      </w:pPr>
    </w:p>
    <w:p w:rsidR="00AC3414" w:rsidRDefault="00AC3414" w:rsidP="008E69BB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7859CD">
        <w:rPr>
          <w:b/>
          <w:bCs/>
          <w:color w:val="000000"/>
          <w:sz w:val="28"/>
          <w:szCs w:val="28"/>
        </w:rPr>
        <w:t>1.Земельный кодекс РФ. Земельное законодательство, земельные отношения, разграничение полномочий.</w:t>
      </w:r>
    </w:p>
    <w:p w:rsidR="008E69BB" w:rsidRPr="007859CD" w:rsidRDefault="008E69BB" w:rsidP="008E69BB">
      <w:pPr>
        <w:shd w:val="clear" w:color="auto" w:fill="FFFFFF"/>
        <w:ind w:firstLine="567"/>
        <w:jc w:val="center"/>
      </w:pPr>
    </w:p>
    <w:p w:rsidR="00AC3414" w:rsidRPr="007859CD" w:rsidRDefault="00E21FEA" w:rsidP="003E5749">
      <w:pPr>
        <w:shd w:val="clear" w:color="auto" w:fill="FFFFFF"/>
        <w:ind w:firstLine="567"/>
        <w:jc w:val="both"/>
      </w:pPr>
      <w:r w:rsidRPr="007859CD">
        <w:rPr>
          <w:color w:val="000000"/>
          <w:sz w:val="28"/>
          <w:szCs w:val="28"/>
        </w:rPr>
        <w:t>1.</w:t>
      </w:r>
      <w:r w:rsidR="008E69BB">
        <w:rPr>
          <w:color w:val="000000"/>
          <w:sz w:val="28"/>
          <w:szCs w:val="28"/>
        </w:rPr>
        <w:t xml:space="preserve"> </w:t>
      </w:r>
      <w:r w:rsidRPr="007859CD">
        <w:rPr>
          <w:color w:val="000000"/>
          <w:sz w:val="28"/>
          <w:szCs w:val="28"/>
        </w:rPr>
        <w:t>Новый Земельный кодекс РФ</w:t>
      </w:r>
      <w:r w:rsidR="00AC3414" w:rsidRPr="007859CD">
        <w:rPr>
          <w:color w:val="000000"/>
          <w:sz w:val="28"/>
          <w:szCs w:val="28"/>
        </w:rPr>
        <w:t xml:space="preserve"> был принят октябре 2001 года и введен в действие Федеральным законом от 25.10.01 №137-Ф3. Земельное законодательство в соответствии с Конституцией РФ находится в совместном ведении РФ и субъектов РФ, состоит из настоящего кодекса, федеральных законов, постановлений Правительства РФ, других НПА, законов субъектов РФ и НПА их исполнительных органов в пределах своих полномочий, а также органов местного самоуправления. Все эти НПА не должны противоречить Земельному кодексу РФ.</w:t>
      </w:r>
    </w:p>
    <w:p w:rsidR="00AC3414" w:rsidRPr="007859CD" w:rsidRDefault="00AC3414" w:rsidP="003E5749">
      <w:pPr>
        <w:shd w:val="clear" w:color="auto" w:fill="FFFFFF"/>
        <w:ind w:firstLine="567"/>
        <w:jc w:val="both"/>
      </w:pPr>
      <w:r w:rsidRPr="007859CD">
        <w:rPr>
          <w:color w:val="000000"/>
          <w:sz w:val="28"/>
          <w:szCs w:val="28"/>
        </w:rPr>
        <w:t>Земельное законодательство регулирует отношения по использованию и охране земель в РФ как основы жизни и деятельности народов, проживающих на соответствующей территории. Участниками земельных отношений являются граждане (физические лица), юридические лица, Российская Федерация, субъекты РФ, муниципальные образования. Объектами земельных отношений являются: земля как природный объект и природный ресурс, земельные участки, части земельных участков. Земельный участок как объект земельных отношений - часть поверхности земли (в том числе почвенный слой),границы которой описаны и удостоверены в установленном порядке.</w:t>
      </w:r>
    </w:p>
    <w:p w:rsidR="00AC3414" w:rsidRPr="007859CD" w:rsidRDefault="00AC3414" w:rsidP="003E5749">
      <w:pPr>
        <w:shd w:val="clear" w:color="auto" w:fill="FFFFFF"/>
        <w:ind w:firstLine="567"/>
        <w:jc w:val="both"/>
      </w:pPr>
      <w:r w:rsidRPr="007859CD">
        <w:rPr>
          <w:color w:val="000000"/>
          <w:sz w:val="28"/>
          <w:szCs w:val="28"/>
        </w:rPr>
        <w:t>Земли в РФ подразделяются на семь категорий: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сельскохозяйственного назначения (отличать от ...использования);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населенных пунктов;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промышленности, энергетики, транспорта, связи,   радиовещания,</w:t>
      </w:r>
      <w:r w:rsidRPr="007859CD">
        <w:rPr>
          <w:color w:val="000000"/>
          <w:sz w:val="28"/>
          <w:szCs w:val="28"/>
        </w:rPr>
        <w:br/>
        <w:t>телевидения, информатики, для обеспечения космической деятельности,</w:t>
      </w:r>
      <w:r w:rsidRPr="007859CD">
        <w:rPr>
          <w:color w:val="000000"/>
          <w:sz w:val="28"/>
          <w:szCs w:val="28"/>
        </w:rPr>
        <w:br/>
        <w:t>обороны, безопасности и иного специального назначения;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особо охраняемых территорий и объектов;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лесного фонда;</w:t>
      </w:r>
    </w:p>
    <w:p w:rsidR="00AC3414" w:rsidRPr="007859CD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водного фонда;</w:t>
      </w:r>
    </w:p>
    <w:p w:rsidR="00E21FEA" w:rsidRDefault="00AC3414" w:rsidP="003E5749">
      <w:pPr>
        <w:numPr>
          <w:ilvl w:val="0"/>
          <w:numId w:val="3"/>
        </w:num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8"/>
          <w:szCs w:val="28"/>
        </w:rPr>
      </w:pPr>
      <w:r w:rsidRPr="007859CD">
        <w:rPr>
          <w:color w:val="000000"/>
          <w:sz w:val="28"/>
          <w:szCs w:val="28"/>
        </w:rPr>
        <w:t>земли запаса.</w:t>
      </w:r>
    </w:p>
    <w:p w:rsidR="00D44A17" w:rsidRDefault="00D44A17" w:rsidP="00D44A17">
      <w:pPr>
        <w:shd w:val="clear" w:color="auto" w:fill="FFFFFF"/>
        <w:tabs>
          <w:tab w:val="left" w:pos="298"/>
        </w:tabs>
        <w:jc w:val="both"/>
        <w:rPr>
          <w:color w:val="000000"/>
          <w:sz w:val="28"/>
          <w:szCs w:val="28"/>
        </w:rPr>
      </w:pPr>
    </w:p>
    <w:p w:rsidR="00D44A17" w:rsidRDefault="00D44A17" w:rsidP="00D44A17">
      <w:pPr>
        <w:shd w:val="clear" w:color="auto" w:fill="FFFFFF"/>
        <w:tabs>
          <w:tab w:val="left" w:pos="298"/>
        </w:tabs>
        <w:jc w:val="both"/>
        <w:rPr>
          <w:color w:val="000000"/>
          <w:sz w:val="28"/>
          <w:szCs w:val="28"/>
        </w:rPr>
      </w:pPr>
    </w:p>
    <w:p w:rsidR="00D44A17" w:rsidRDefault="00D44A17" w:rsidP="00D44A17">
      <w:pPr>
        <w:shd w:val="clear" w:color="auto" w:fill="FFFFFF"/>
        <w:tabs>
          <w:tab w:val="left" w:pos="298"/>
        </w:tabs>
        <w:jc w:val="both"/>
        <w:rPr>
          <w:color w:val="000000"/>
          <w:sz w:val="28"/>
          <w:szCs w:val="28"/>
        </w:rPr>
      </w:pPr>
    </w:p>
    <w:p w:rsidR="00D44A17" w:rsidRDefault="00D44A17" w:rsidP="00D44A17">
      <w:pPr>
        <w:shd w:val="clear" w:color="auto" w:fill="FFFFFF"/>
        <w:tabs>
          <w:tab w:val="left" w:pos="298"/>
        </w:tabs>
        <w:jc w:val="both"/>
        <w:rPr>
          <w:color w:val="000000"/>
          <w:sz w:val="28"/>
          <w:szCs w:val="28"/>
        </w:rPr>
      </w:pPr>
    </w:p>
    <w:p w:rsidR="00D44A17" w:rsidRDefault="001153DF" w:rsidP="00D44A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4A17" w:rsidRPr="00F25FB4">
        <w:rPr>
          <w:color w:val="000000"/>
          <w:sz w:val="28"/>
          <w:szCs w:val="28"/>
        </w:rPr>
        <w:t>Порядок перевода земель из одной категории в другую устанавливается Федеральными законами.</w:t>
      </w:r>
    </w:p>
    <w:p w:rsidR="001153DF" w:rsidRPr="00F25FB4" w:rsidRDefault="001153DF" w:rsidP="00D44A17">
      <w:pPr>
        <w:shd w:val="clear" w:color="auto" w:fill="FFFFFF"/>
        <w:jc w:val="both"/>
      </w:pPr>
    </w:p>
    <w:p w:rsidR="00D44A17" w:rsidRPr="00F25FB4" w:rsidRDefault="00D44A17" w:rsidP="008D5699">
      <w:pPr>
        <w:shd w:val="clear" w:color="auto" w:fill="FFFFFF"/>
        <w:jc w:val="both"/>
      </w:pPr>
      <w:r w:rsidRPr="00F25FB4">
        <w:rPr>
          <w:color w:val="000000"/>
          <w:sz w:val="28"/>
          <w:szCs w:val="28"/>
        </w:rPr>
        <w:t>К полномочиям РФ в области земельных отношений относятся:</w:t>
      </w:r>
    </w:p>
    <w:p w:rsidR="00D44A17" w:rsidRPr="00F25FB4" w:rsidRDefault="00D44A17" w:rsidP="008D5699">
      <w:pPr>
        <w:numPr>
          <w:ilvl w:val="0"/>
          <w:numId w:val="4"/>
        </w:numPr>
        <w:shd w:val="clear" w:color="auto" w:fill="FFFFFF"/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установление основ федеральной политики в области регулирования</w:t>
      </w:r>
      <w:r w:rsidRPr="00F25FB4">
        <w:rPr>
          <w:color w:val="000000"/>
          <w:sz w:val="28"/>
          <w:szCs w:val="28"/>
        </w:rPr>
        <w:br/>
        <w:t>земельных отношений;</w:t>
      </w:r>
    </w:p>
    <w:p w:rsidR="00D44A17" w:rsidRPr="00F25FB4" w:rsidRDefault="00D44A17" w:rsidP="008D5699">
      <w:pPr>
        <w:numPr>
          <w:ilvl w:val="0"/>
          <w:numId w:val="4"/>
        </w:numPr>
        <w:shd w:val="clear" w:color="auto" w:fill="FFFFFF"/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установление ограничений прав    собственников земельных участков,</w:t>
      </w:r>
      <w:r w:rsidRPr="00F25FB4">
        <w:rPr>
          <w:color w:val="000000"/>
          <w:sz w:val="28"/>
          <w:szCs w:val="28"/>
        </w:rPr>
        <w:br/>
        <w:t>землепользователей, арендаторов земельных участков, а также ограничений</w:t>
      </w:r>
      <w:r w:rsidR="008D5699">
        <w:rPr>
          <w:color w:val="000000"/>
          <w:sz w:val="28"/>
          <w:szCs w:val="28"/>
        </w:rPr>
        <w:t xml:space="preserve"> </w:t>
      </w:r>
      <w:r w:rsidRPr="00F25FB4">
        <w:rPr>
          <w:color w:val="000000"/>
          <w:sz w:val="28"/>
          <w:szCs w:val="28"/>
        </w:rPr>
        <w:t>оборотоспособности земельных участков;</w:t>
      </w:r>
    </w:p>
    <w:p w:rsidR="00D44A17" w:rsidRPr="00F25FB4" w:rsidRDefault="00D44A17" w:rsidP="008D5699">
      <w:pPr>
        <w:shd w:val="clear" w:color="auto" w:fill="FFFFFF"/>
        <w:ind w:left="426" w:hanging="421"/>
        <w:jc w:val="both"/>
      </w:pPr>
      <w:r w:rsidRPr="00F25FB4">
        <w:rPr>
          <w:color w:val="000000"/>
          <w:sz w:val="28"/>
          <w:szCs w:val="28"/>
        </w:rPr>
        <w:t>3</w:t>
      </w:r>
      <w:r w:rsidR="001153DF">
        <w:rPr>
          <w:color w:val="000000"/>
          <w:sz w:val="28"/>
          <w:szCs w:val="28"/>
        </w:rPr>
        <w:t>)</w:t>
      </w:r>
      <w:r w:rsidRPr="00F25FB4">
        <w:rPr>
          <w:color w:val="000000"/>
          <w:sz w:val="28"/>
          <w:szCs w:val="28"/>
        </w:rPr>
        <w:t xml:space="preserve"> Государственное управление в области осуществления мониторинга земель, государственного земельного контроля, землеустройства и ведения государственного земельного кадастра;</w:t>
      </w:r>
    </w:p>
    <w:p w:rsidR="00D44A17" w:rsidRPr="00F25FB4" w:rsidRDefault="00D44A17" w:rsidP="008D5699">
      <w:pPr>
        <w:numPr>
          <w:ilvl w:val="0"/>
          <w:numId w:val="5"/>
        </w:numPr>
        <w:shd w:val="clear" w:color="auto" w:fill="FFFFFF"/>
        <w:tabs>
          <w:tab w:val="left" w:pos="317"/>
        </w:tabs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установление порядка изъятия земельных участков, в том числе путем</w:t>
      </w:r>
      <w:r w:rsidRPr="00F25FB4">
        <w:rPr>
          <w:color w:val="000000"/>
          <w:sz w:val="28"/>
          <w:szCs w:val="28"/>
        </w:rPr>
        <w:br/>
        <w:t>выкупа, для государственных и муниципальных нужд;</w:t>
      </w:r>
    </w:p>
    <w:p w:rsidR="00D44A17" w:rsidRPr="00F25FB4" w:rsidRDefault="00D44A17" w:rsidP="008D5699">
      <w:pPr>
        <w:numPr>
          <w:ilvl w:val="0"/>
          <w:numId w:val="5"/>
        </w:numPr>
        <w:shd w:val="clear" w:color="auto" w:fill="FFFFFF"/>
        <w:tabs>
          <w:tab w:val="left" w:pos="317"/>
        </w:tabs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изъятие для нужд РФЬ1 земельных участков, в том числе путем выкупа;</w:t>
      </w:r>
    </w:p>
    <w:p w:rsidR="00D44A17" w:rsidRPr="00F25FB4" w:rsidRDefault="00D44A17" w:rsidP="008D5699">
      <w:pPr>
        <w:numPr>
          <w:ilvl w:val="0"/>
          <w:numId w:val="5"/>
        </w:numPr>
        <w:shd w:val="clear" w:color="auto" w:fill="FFFFFF"/>
        <w:tabs>
          <w:tab w:val="left" w:pos="317"/>
        </w:tabs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разработка и реализация федеральных программ использования и охраны</w:t>
      </w:r>
      <w:r w:rsidRPr="00F25FB4">
        <w:rPr>
          <w:color w:val="000000"/>
          <w:sz w:val="28"/>
          <w:szCs w:val="28"/>
        </w:rPr>
        <w:br/>
        <w:t>земель;</w:t>
      </w:r>
    </w:p>
    <w:p w:rsidR="00D44A17" w:rsidRPr="00F25FB4" w:rsidRDefault="00D44A17" w:rsidP="008D5699">
      <w:pPr>
        <w:numPr>
          <w:ilvl w:val="0"/>
          <w:numId w:val="5"/>
        </w:numPr>
        <w:shd w:val="clear" w:color="auto" w:fill="FFFFFF"/>
        <w:tabs>
          <w:tab w:val="left" w:pos="317"/>
        </w:tabs>
        <w:ind w:left="426" w:hanging="42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иные полномочия, отнесенные к полномочиям РФ Конституцией РФ,</w:t>
      </w:r>
      <w:r w:rsidRPr="00F25FB4">
        <w:rPr>
          <w:color w:val="000000"/>
          <w:sz w:val="28"/>
          <w:szCs w:val="28"/>
        </w:rPr>
        <w:br/>
        <w:t>настоящим Кодексом, федеральными законами.</w:t>
      </w:r>
    </w:p>
    <w:p w:rsidR="00D44A17" w:rsidRPr="00F25FB4" w:rsidRDefault="00D44A17" w:rsidP="00D44A17">
      <w:pPr>
        <w:shd w:val="clear" w:color="auto" w:fill="FFFFFF"/>
        <w:ind w:firstLine="710"/>
        <w:jc w:val="both"/>
      </w:pPr>
      <w:r w:rsidRPr="00F25FB4">
        <w:rPr>
          <w:color w:val="000000"/>
          <w:sz w:val="28"/>
          <w:szCs w:val="28"/>
        </w:rPr>
        <w:t>К полномочиям субъекта РФ относятся изъятие, в том числе путем выкупа, земель для нужд субъекта РФ; разработка и реализация региональных программ использования и охраны земель в своих границах, иные полномочия, не отнесенные к полномочиям РФ или органов местного самоуправления.</w:t>
      </w:r>
    </w:p>
    <w:p w:rsidR="00D44A17" w:rsidRPr="00F25FB4" w:rsidRDefault="00D44A17" w:rsidP="00D44A17">
      <w:pPr>
        <w:shd w:val="clear" w:color="auto" w:fill="FFFFFF"/>
        <w:ind w:firstLine="706"/>
        <w:jc w:val="both"/>
      </w:pPr>
      <w:r w:rsidRPr="00F25FB4">
        <w:rPr>
          <w:color w:val="000000"/>
          <w:sz w:val="28"/>
          <w:szCs w:val="28"/>
        </w:rPr>
        <w:t>К полномочиям органов местного самоуправления относятся изъятие, в том числе путем выкупа, земельных участков для муниципальных нужд, установления Правил землепользования и застройки территорий муниципальных образований, разработка и реализация местных программ использования и охраны земель, а также иные полномочия по решению вопросов местного значения в области использования и охраны земель. Вводным законом определялось, что до разграничения госсобственности на землю (федеральная, субъекта РФ и муниципальных образований) распоряжение землями госсобственности осуществлялось органами местного самоуправления, если законом субъекта РФ не предусматривалось иное. Дополнением от нового Градостроительного кодекса РФ с 01.01.2010г. муниципальным образованиям запрещено предоставление земельных участков при отсутствии Правил землепользования и застройки, которые, в свою очередь, основываются на генпланах поселений.</w:t>
      </w:r>
    </w:p>
    <w:p w:rsidR="00D44A17" w:rsidRDefault="00D44A17" w:rsidP="00D44A17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F25FB4">
        <w:rPr>
          <w:color w:val="000000"/>
          <w:sz w:val="28"/>
          <w:szCs w:val="28"/>
        </w:rPr>
        <w:t>Все органы государственной власти и муниципальных образований осуществляют управление и распоряжение земельными участками, находящимися в собственности, соответственно: РФ, субъекта РФ, МО, (после разграничения госсобственности на землю).</w:t>
      </w:r>
    </w:p>
    <w:p w:rsidR="00B3519B" w:rsidRDefault="00B3519B" w:rsidP="00D44A17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p w:rsidR="007C2369" w:rsidRDefault="007C2369" w:rsidP="00D44A17">
      <w:pPr>
        <w:shd w:val="clear" w:color="auto" w:fill="FFFFFF"/>
        <w:ind w:firstLine="701"/>
        <w:jc w:val="both"/>
      </w:pPr>
    </w:p>
    <w:p w:rsidR="007C2369" w:rsidRDefault="007C2369" w:rsidP="00D44A17">
      <w:pPr>
        <w:shd w:val="clear" w:color="auto" w:fill="FFFFFF"/>
        <w:ind w:firstLine="701"/>
        <w:jc w:val="both"/>
      </w:pPr>
    </w:p>
    <w:p w:rsidR="007C2369" w:rsidRDefault="007C2369" w:rsidP="00D44A17">
      <w:pPr>
        <w:shd w:val="clear" w:color="auto" w:fill="FFFFFF"/>
        <w:ind w:firstLine="701"/>
        <w:jc w:val="both"/>
      </w:pPr>
    </w:p>
    <w:p w:rsidR="007C2369" w:rsidRDefault="007C2369" w:rsidP="00D44A17">
      <w:pPr>
        <w:shd w:val="clear" w:color="auto" w:fill="FFFFFF"/>
        <w:ind w:firstLine="701"/>
        <w:jc w:val="both"/>
      </w:pPr>
    </w:p>
    <w:p w:rsidR="00001390" w:rsidRDefault="00001390" w:rsidP="007C2369">
      <w:pPr>
        <w:shd w:val="clear" w:color="auto" w:fill="FFFFFF"/>
        <w:spacing w:line="326" w:lineRule="exact"/>
        <w:ind w:left="1579" w:right="499" w:hanging="830"/>
        <w:rPr>
          <w:b/>
          <w:bCs/>
          <w:color w:val="000000"/>
          <w:sz w:val="28"/>
          <w:szCs w:val="28"/>
        </w:rPr>
      </w:pPr>
    </w:p>
    <w:p w:rsidR="007C2369" w:rsidRPr="00CF6087" w:rsidRDefault="007C2369" w:rsidP="007C2369">
      <w:pPr>
        <w:shd w:val="clear" w:color="auto" w:fill="FFFFFF"/>
        <w:spacing w:line="326" w:lineRule="exact"/>
        <w:ind w:left="1579" w:right="499" w:hanging="830"/>
      </w:pPr>
      <w:r w:rsidRPr="00CF6087">
        <w:rPr>
          <w:b/>
          <w:bCs/>
          <w:color w:val="000000"/>
          <w:sz w:val="28"/>
          <w:szCs w:val="28"/>
        </w:rPr>
        <w:t>2.Основы теории управления. Земельные ресурсы как объект управления и хозяйствования. Землеустройство.</w:t>
      </w:r>
    </w:p>
    <w:p w:rsidR="007C2369" w:rsidRPr="00CF6087" w:rsidRDefault="007C2369" w:rsidP="007C2369">
      <w:pPr>
        <w:shd w:val="clear" w:color="auto" w:fill="FFFFFF"/>
        <w:spacing w:before="312" w:line="322" w:lineRule="exact"/>
        <w:ind w:firstLine="710"/>
        <w:jc w:val="both"/>
      </w:pPr>
      <w:r w:rsidRPr="00CF6087">
        <w:rPr>
          <w:b/>
          <w:bCs/>
          <w:color w:val="000000"/>
          <w:sz w:val="28"/>
          <w:szCs w:val="28"/>
        </w:rPr>
        <w:t xml:space="preserve">Управление- </w:t>
      </w:r>
      <w:r w:rsidRPr="00CF6087">
        <w:rPr>
          <w:color w:val="000000"/>
          <w:sz w:val="28"/>
          <w:szCs w:val="28"/>
        </w:rPr>
        <w:t>процесс воздействия управляющей системы на управляемую систему для поддержания её функционирования и достижения установленной цели (эффективного состояния). Сущность управления заключается в умении добиваться достижения цели путем использования интеллекта, знаний, умственной и мускульной энергии других людей (сотрудников). Наука управления начала складываться в 1820-25 годы и сформировалась окончательно в 1970-80 годы.</w:t>
      </w:r>
    </w:p>
    <w:p w:rsidR="007C2369" w:rsidRPr="00CF6087" w:rsidRDefault="007C2369" w:rsidP="007C2369">
      <w:pPr>
        <w:shd w:val="clear" w:color="auto" w:fill="FFFFFF"/>
        <w:ind w:left="720"/>
      </w:pPr>
      <w:r w:rsidRPr="00CF6087">
        <w:rPr>
          <w:color w:val="000000"/>
          <w:sz w:val="28"/>
          <w:szCs w:val="28"/>
        </w:rPr>
        <w:t>Теория управления начинается с изучения любой организации:</w:t>
      </w:r>
    </w:p>
    <w:p w:rsidR="007C2369" w:rsidRPr="00CF6087" w:rsidRDefault="007C2369" w:rsidP="007C2369">
      <w:pPr>
        <w:shd w:val="clear" w:color="auto" w:fill="FFFFFF"/>
        <w:tabs>
          <w:tab w:val="left" w:pos="6365"/>
        </w:tabs>
        <w:spacing w:before="274" w:line="250" w:lineRule="exact"/>
        <w:ind w:left="490"/>
      </w:pPr>
      <w:r w:rsidRPr="00CF6087">
        <w:rPr>
          <w:b/>
          <w:bCs/>
          <w:color w:val="000000"/>
          <w:sz w:val="22"/>
          <w:szCs w:val="22"/>
        </w:rPr>
        <w:t>Элементы организации</w:t>
      </w:r>
      <w:r w:rsidRPr="00CF6087">
        <w:rPr>
          <w:b/>
          <w:bCs/>
          <w:color w:val="000000"/>
          <w:sz w:val="22"/>
          <w:szCs w:val="22"/>
        </w:rPr>
        <w:tab/>
        <w:t xml:space="preserve">Горизонтальное </w:t>
      </w:r>
      <w:r w:rsidRPr="00CF6087">
        <w:rPr>
          <w:color w:val="000000"/>
          <w:sz w:val="22"/>
          <w:szCs w:val="22"/>
        </w:rPr>
        <w:t>-управления</w:t>
      </w:r>
    </w:p>
    <w:p w:rsidR="007C2369" w:rsidRPr="00CF6087" w:rsidRDefault="007C2369" w:rsidP="007C2369">
      <w:pPr>
        <w:shd w:val="clear" w:color="auto" w:fill="FFFFFF"/>
        <w:tabs>
          <w:tab w:val="left" w:pos="8016"/>
        </w:tabs>
        <w:spacing w:line="250" w:lineRule="exact"/>
        <w:ind w:left="6398"/>
      </w:pPr>
      <w:r w:rsidRPr="00CF6087">
        <w:rPr>
          <w:b/>
          <w:bCs/>
          <w:color w:val="000000"/>
          <w:sz w:val="22"/>
          <w:szCs w:val="22"/>
        </w:rPr>
        <w:t xml:space="preserve">разделение        </w:t>
      </w:r>
      <w:r w:rsidRPr="00CF6087">
        <w:rPr>
          <w:color w:val="000000"/>
          <w:sz w:val="22"/>
          <w:szCs w:val="22"/>
        </w:rPr>
        <w:t>- отделы</w:t>
      </w:r>
      <w:r w:rsidRPr="00CF6087">
        <w:rPr>
          <w:color w:val="000000"/>
          <w:sz w:val="22"/>
          <w:szCs w:val="22"/>
        </w:rPr>
        <w:br/>
      </w:r>
      <w:r w:rsidRPr="00CF6087">
        <w:rPr>
          <w:b/>
          <w:bCs/>
          <w:color w:val="000000"/>
          <w:sz w:val="22"/>
          <w:szCs w:val="22"/>
        </w:rPr>
        <w:t>труда</w:t>
      </w:r>
      <w:r w:rsidRPr="00CF6087">
        <w:rPr>
          <w:b/>
          <w:bCs/>
          <w:color w:val="000000"/>
          <w:sz w:val="22"/>
          <w:szCs w:val="22"/>
        </w:rPr>
        <w:tab/>
      </w:r>
      <w:r w:rsidRPr="00CF6087">
        <w:rPr>
          <w:color w:val="000000"/>
          <w:sz w:val="22"/>
          <w:szCs w:val="22"/>
        </w:rPr>
        <w:t>- группы и др.</w:t>
      </w:r>
    </w:p>
    <w:p w:rsidR="007C2369" w:rsidRPr="00CF6087" w:rsidRDefault="007C2369" w:rsidP="007C2369">
      <w:pPr>
        <w:shd w:val="clear" w:color="auto" w:fill="FFFFFF"/>
        <w:tabs>
          <w:tab w:val="left" w:pos="3245"/>
        </w:tabs>
        <w:spacing w:before="504" w:line="250" w:lineRule="exact"/>
        <w:ind w:left="10"/>
      </w:pPr>
      <w:r w:rsidRPr="00CF6087">
        <w:rPr>
          <w:b/>
          <w:bCs/>
          <w:color w:val="000000"/>
          <w:sz w:val="22"/>
          <w:szCs w:val="22"/>
        </w:rPr>
        <w:t xml:space="preserve">Внешние     </w:t>
      </w:r>
      <w:r w:rsidRPr="00CF6087">
        <w:rPr>
          <w:color w:val="000000"/>
          <w:sz w:val="22"/>
          <w:szCs w:val="22"/>
        </w:rPr>
        <w:t>- политика</w:t>
      </w:r>
      <w:r w:rsidRPr="00CF6087">
        <w:rPr>
          <w:color w:val="000000"/>
          <w:sz w:val="22"/>
          <w:szCs w:val="22"/>
        </w:rPr>
        <w:tab/>
      </w:r>
      <w:r w:rsidRPr="00CF6087">
        <w:rPr>
          <w:b/>
          <w:bCs/>
          <w:color w:val="000000"/>
          <w:sz w:val="22"/>
          <w:szCs w:val="22"/>
        </w:rPr>
        <w:t xml:space="preserve">Внутренние   </w:t>
      </w:r>
      <w:r w:rsidRPr="00CF6087">
        <w:rPr>
          <w:color w:val="000000"/>
          <w:sz w:val="22"/>
          <w:szCs w:val="22"/>
        </w:rPr>
        <w:t>- ресурсы</w:t>
      </w:r>
    </w:p>
    <w:p w:rsidR="007C2369" w:rsidRPr="00CF6087" w:rsidRDefault="007C2369" w:rsidP="007C2369">
      <w:pPr>
        <w:shd w:val="clear" w:color="auto" w:fill="FFFFFF"/>
        <w:tabs>
          <w:tab w:val="left" w:pos="1349"/>
          <w:tab w:val="left" w:pos="4637"/>
        </w:tabs>
        <w:spacing w:before="5" w:line="250" w:lineRule="exact"/>
        <w:ind w:left="1224"/>
      </w:pPr>
      <w:r w:rsidRPr="00CF6087">
        <w:rPr>
          <w:color w:val="000000"/>
          <w:sz w:val="22"/>
          <w:szCs w:val="22"/>
        </w:rPr>
        <w:t>-</w:t>
      </w:r>
      <w:r w:rsidRPr="00CF6087">
        <w:rPr>
          <w:color w:val="000000"/>
          <w:sz w:val="22"/>
          <w:szCs w:val="22"/>
        </w:rPr>
        <w:tab/>
        <w:t>государст.</w:t>
      </w:r>
      <w:r w:rsidRPr="00CF6087">
        <w:rPr>
          <w:color w:val="000000"/>
          <w:sz w:val="22"/>
          <w:szCs w:val="22"/>
        </w:rPr>
        <w:tab/>
        <w:t>(людские,</w:t>
      </w:r>
    </w:p>
    <w:p w:rsidR="007C2369" w:rsidRPr="00CF6087" w:rsidRDefault="007C2369" w:rsidP="007C2369">
      <w:pPr>
        <w:shd w:val="clear" w:color="auto" w:fill="FFFFFF"/>
        <w:tabs>
          <w:tab w:val="left" w:pos="3360"/>
        </w:tabs>
        <w:spacing w:line="250" w:lineRule="exact"/>
        <w:ind w:left="10"/>
      </w:pPr>
      <w:r w:rsidRPr="00CF6087">
        <w:rPr>
          <w:b/>
          <w:bCs/>
          <w:color w:val="000000"/>
          <w:sz w:val="22"/>
          <w:szCs w:val="22"/>
        </w:rPr>
        <w:t>элементы     устройство</w:t>
      </w:r>
      <w:r w:rsidRPr="00CF6087">
        <w:rPr>
          <w:b/>
          <w:bCs/>
          <w:color w:val="000000"/>
          <w:sz w:val="22"/>
          <w:szCs w:val="22"/>
        </w:rPr>
        <w:tab/>
        <w:t xml:space="preserve">элементы      </w:t>
      </w:r>
      <w:r w:rsidRPr="00CF6087">
        <w:rPr>
          <w:color w:val="000000"/>
          <w:sz w:val="22"/>
          <w:szCs w:val="22"/>
        </w:rPr>
        <w:t xml:space="preserve">материальные    </w:t>
      </w:r>
      <w:r w:rsidRPr="00CF6087">
        <w:rPr>
          <w:b/>
          <w:bCs/>
          <w:color w:val="000000"/>
          <w:sz w:val="22"/>
          <w:szCs w:val="22"/>
        </w:rPr>
        <w:t xml:space="preserve">Вертикальное </w:t>
      </w:r>
      <w:r w:rsidRPr="00CF6087">
        <w:rPr>
          <w:color w:val="000000"/>
          <w:sz w:val="22"/>
          <w:szCs w:val="22"/>
        </w:rPr>
        <w:t>- руководители</w:t>
      </w:r>
    </w:p>
    <w:p w:rsidR="007C2369" w:rsidRPr="00CF6087" w:rsidRDefault="007C2369" w:rsidP="007C2369">
      <w:pPr>
        <w:shd w:val="clear" w:color="auto" w:fill="FFFFFF"/>
        <w:tabs>
          <w:tab w:val="left" w:pos="1349"/>
          <w:tab w:val="left" w:pos="4709"/>
          <w:tab w:val="left" w:pos="7747"/>
        </w:tabs>
        <w:spacing w:line="250" w:lineRule="exact"/>
        <w:ind w:left="14" w:firstLine="1210"/>
      </w:pPr>
      <w:r w:rsidRPr="00CF6087">
        <w:rPr>
          <w:color w:val="000000"/>
          <w:sz w:val="22"/>
          <w:szCs w:val="22"/>
        </w:rPr>
        <w:t>-</w:t>
      </w:r>
      <w:r w:rsidRPr="00CF6087">
        <w:rPr>
          <w:color w:val="000000"/>
          <w:sz w:val="22"/>
          <w:szCs w:val="22"/>
        </w:rPr>
        <w:tab/>
        <w:t>законодательство</w:t>
      </w:r>
      <w:r w:rsidRPr="00CF6087">
        <w:rPr>
          <w:color w:val="000000"/>
          <w:sz w:val="22"/>
          <w:szCs w:val="22"/>
        </w:rPr>
        <w:tab/>
        <w:t xml:space="preserve">финансовые)       </w:t>
      </w:r>
      <w:r w:rsidRPr="00CF6087">
        <w:rPr>
          <w:b/>
          <w:bCs/>
          <w:color w:val="000000"/>
          <w:sz w:val="22"/>
          <w:szCs w:val="22"/>
        </w:rPr>
        <w:t xml:space="preserve">разделение   </w:t>
      </w:r>
      <w:r w:rsidRPr="00CF6087">
        <w:rPr>
          <w:color w:val="000000"/>
          <w:sz w:val="22"/>
          <w:szCs w:val="22"/>
        </w:rPr>
        <w:t>- среднее звено</w:t>
      </w:r>
      <w:r w:rsidRPr="00CF6087">
        <w:rPr>
          <w:color w:val="000000"/>
          <w:sz w:val="22"/>
          <w:szCs w:val="22"/>
        </w:rPr>
        <w:br/>
      </w:r>
      <w:r w:rsidRPr="00CF6087">
        <w:rPr>
          <w:b/>
          <w:bCs/>
          <w:color w:val="000000"/>
          <w:sz w:val="22"/>
          <w:szCs w:val="22"/>
        </w:rPr>
        <w:t xml:space="preserve">организации - </w:t>
      </w:r>
      <w:r w:rsidRPr="00CF6087">
        <w:rPr>
          <w:color w:val="000000"/>
          <w:sz w:val="22"/>
          <w:szCs w:val="22"/>
        </w:rPr>
        <w:t xml:space="preserve">сфера                  </w:t>
      </w:r>
      <w:r w:rsidRPr="00CF6087">
        <w:rPr>
          <w:b/>
          <w:bCs/>
          <w:color w:val="000000"/>
          <w:sz w:val="22"/>
          <w:szCs w:val="22"/>
        </w:rPr>
        <w:t xml:space="preserve">организации </w:t>
      </w:r>
      <w:r w:rsidRPr="00CF6087">
        <w:rPr>
          <w:color w:val="000000"/>
          <w:sz w:val="22"/>
          <w:szCs w:val="22"/>
        </w:rPr>
        <w:t xml:space="preserve">- технология        </w:t>
      </w:r>
      <w:r w:rsidRPr="00CF6087">
        <w:rPr>
          <w:b/>
          <w:bCs/>
          <w:color w:val="000000"/>
          <w:sz w:val="22"/>
          <w:szCs w:val="22"/>
        </w:rPr>
        <w:t>труда</w:t>
      </w:r>
      <w:r>
        <w:rPr>
          <w:b/>
          <w:bCs/>
          <w:color w:val="000000"/>
          <w:sz w:val="22"/>
          <w:szCs w:val="22"/>
        </w:rPr>
        <w:t xml:space="preserve">                    </w:t>
      </w:r>
      <w:r w:rsidRPr="00CF6087">
        <w:rPr>
          <w:color w:val="000000"/>
          <w:sz w:val="22"/>
          <w:szCs w:val="22"/>
        </w:rPr>
        <w:t>- техн.персонал</w:t>
      </w:r>
    </w:p>
    <w:p w:rsidR="007C2369" w:rsidRPr="00CF6087" w:rsidRDefault="007C2369" w:rsidP="007C2369">
      <w:pPr>
        <w:shd w:val="clear" w:color="auto" w:fill="FFFFFF"/>
        <w:tabs>
          <w:tab w:val="left" w:pos="4632"/>
        </w:tabs>
        <w:spacing w:line="250" w:lineRule="exact"/>
        <w:ind w:left="1286"/>
      </w:pPr>
      <w:r w:rsidRPr="00CF6087">
        <w:rPr>
          <w:color w:val="000000"/>
          <w:sz w:val="22"/>
          <w:szCs w:val="22"/>
        </w:rPr>
        <w:t>производства</w:t>
      </w:r>
      <w:r w:rsidRPr="00CF6087">
        <w:rPr>
          <w:color w:val="000000"/>
          <w:sz w:val="22"/>
          <w:szCs w:val="22"/>
        </w:rPr>
        <w:tab/>
        <w:t>деятельности</w:t>
      </w:r>
    </w:p>
    <w:p w:rsidR="007C2369" w:rsidRPr="00CF6087" w:rsidRDefault="007C2369" w:rsidP="007C2369">
      <w:pPr>
        <w:shd w:val="clear" w:color="auto" w:fill="FFFFFF"/>
        <w:spacing w:before="5" w:line="250" w:lineRule="exact"/>
        <w:ind w:left="1286"/>
      </w:pPr>
      <w:r w:rsidRPr="00CF6087">
        <w:rPr>
          <w:color w:val="000000"/>
          <w:sz w:val="22"/>
          <w:szCs w:val="22"/>
        </w:rPr>
        <w:t>и сбыта</w:t>
      </w:r>
    </w:p>
    <w:p w:rsidR="007C2369" w:rsidRPr="00CF6087" w:rsidRDefault="007C2369" w:rsidP="007C2369">
      <w:pPr>
        <w:shd w:val="clear" w:color="auto" w:fill="FFFFFF"/>
        <w:spacing w:before="302" w:line="326" w:lineRule="exact"/>
        <w:ind w:left="14" w:right="10"/>
        <w:jc w:val="both"/>
      </w:pPr>
      <w:r w:rsidRPr="00CF6087">
        <w:rPr>
          <w:color w:val="000000"/>
          <w:sz w:val="28"/>
          <w:szCs w:val="28"/>
        </w:rPr>
        <w:t>Основные функции (виды деятельности) в целях решения главных задач организации: планирования, организ</w:t>
      </w:r>
      <w:r>
        <w:rPr>
          <w:color w:val="000000"/>
          <w:sz w:val="28"/>
          <w:szCs w:val="28"/>
        </w:rPr>
        <w:t>ация</w:t>
      </w:r>
      <w:r w:rsidRPr="00CF6087">
        <w:rPr>
          <w:color w:val="000000"/>
          <w:sz w:val="28"/>
          <w:szCs w:val="28"/>
        </w:rPr>
        <w:t>, мотивация, контроль, координация.</w:t>
      </w:r>
    </w:p>
    <w:p w:rsidR="007C2369" w:rsidRPr="00CF6087" w:rsidRDefault="007C2369" w:rsidP="007C2369">
      <w:pPr>
        <w:shd w:val="clear" w:color="auto" w:fill="FFFFFF"/>
        <w:spacing w:before="302" w:line="326" w:lineRule="exact"/>
        <w:ind w:left="10" w:right="10" w:firstLine="701"/>
        <w:jc w:val="both"/>
      </w:pPr>
      <w:r w:rsidRPr="00CF6087">
        <w:rPr>
          <w:b/>
          <w:bCs/>
          <w:color w:val="000000"/>
          <w:sz w:val="28"/>
          <w:szCs w:val="28"/>
        </w:rPr>
        <w:t xml:space="preserve">Земельные ресурсы </w:t>
      </w:r>
      <w:r w:rsidRPr="00CF6087">
        <w:rPr>
          <w:color w:val="000000"/>
          <w:sz w:val="28"/>
          <w:szCs w:val="28"/>
        </w:rPr>
        <w:t>- это земли в народно-хозяйственном обороте и те земли, которые могут быть вовлечены в народно-хозяйственный оборот.</w:t>
      </w:r>
    </w:p>
    <w:p w:rsidR="007C2369" w:rsidRPr="00CF6087" w:rsidRDefault="007C2369" w:rsidP="007C2369">
      <w:pPr>
        <w:shd w:val="clear" w:color="auto" w:fill="FFFFFF"/>
        <w:spacing w:line="322" w:lineRule="exact"/>
        <w:ind w:left="14" w:right="5" w:firstLine="706"/>
        <w:jc w:val="both"/>
      </w:pPr>
      <w:r w:rsidRPr="00CF6087">
        <w:rPr>
          <w:color w:val="000000"/>
          <w:sz w:val="28"/>
          <w:szCs w:val="28"/>
        </w:rPr>
        <w:t>Земельными ресурсами РФ (федеральными землями) -управляют федеральные органы государственной власти ( представительные, исполнительные и судебные).</w:t>
      </w:r>
    </w:p>
    <w:p w:rsidR="007C2369" w:rsidRPr="00CF6087" w:rsidRDefault="007C2369" w:rsidP="007C2369">
      <w:pPr>
        <w:shd w:val="clear" w:color="auto" w:fill="FFFFFF"/>
        <w:spacing w:line="322" w:lineRule="exact"/>
        <w:ind w:left="10" w:right="5" w:firstLine="706"/>
        <w:jc w:val="both"/>
      </w:pPr>
      <w:r w:rsidRPr="00CF6087">
        <w:rPr>
          <w:color w:val="000000"/>
          <w:sz w:val="28"/>
          <w:szCs w:val="28"/>
        </w:rPr>
        <w:t>Земельными ресурсами субъекта РФ (Омская область)-управляют государственные органы власти субъекта РФ.</w:t>
      </w:r>
    </w:p>
    <w:p w:rsidR="007C2369" w:rsidRPr="00CF6087" w:rsidRDefault="007C2369" w:rsidP="007C2369">
      <w:pPr>
        <w:shd w:val="clear" w:color="auto" w:fill="FFFFFF"/>
        <w:spacing w:line="322" w:lineRule="exact"/>
        <w:ind w:left="10" w:right="10" w:firstLine="706"/>
        <w:jc w:val="both"/>
      </w:pPr>
      <w:r w:rsidRPr="00CF6087">
        <w:rPr>
          <w:color w:val="000000"/>
          <w:sz w:val="28"/>
          <w:szCs w:val="28"/>
        </w:rPr>
        <w:t>Органы местного самоуправления - управляют земельными ресурсами в границах муниципальных образований, а распоряжаются только землями муниципальной собственности.</w:t>
      </w:r>
    </w:p>
    <w:p w:rsidR="007C2369" w:rsidRPr="00CF6087" w:rsidRDefault="007C2369" w:rsidP="007C2369">
      <w:pPr>
        <w:shd w:val="clear" w:color="auto" w:fill="FFFFFF"/>
        <w:spacing w:line="322" w:lineRule="exact"/>
        <w:ind w:left="10" w:right="19" w:firstLine="696"/>
        <w:jc w:val="both"/>
      </w:pPr>
      <w:r w:rsidRPr="00CF6087">
        <w:rPr>
          <w:color w:val="000000"/>
          <w:sz w:val="28"/>
          <w:szCs w:val="28"/>
        </w:rPr>
        <w:t>Юридические и физические лица - управляют земельными участками, которые находятся у них в собственности или на правах аренды.</w:t>
      </w:r>
    </w:p>
    <w:p w:rsidR="007C2369" w:rsidRPr="00CF6087" w:rsidRDefault="007C2369" w:rsidP="007C2369">
      <w:pPr>
        <w:shd w:val="clear" w:color="auto" w:fill="FFFFFF"/>
        <w:spacing w:line="322" w:lineRule="exact"/>
        <w:ind w:left="5" w:right="10" w:firstLine="701"/>
        <w:jc w:val="both"/>
      </w:pPr>
      <w:r w:rsidRPr="00CF6087">
        <w:rPr>
          <w:color w:val="000000"/>
          <w:sz w:val="28"/>
          <w:szCs w:val="28"/>
        </w:rPr>
        <w:t>Бюджетные (казенные)организации (юр.лица) - управляют земельными участками, которые находятся у них на правах постоянного бессрочного пользования, либо на правах хозяйственного ведения.</w:t>
      </w:r>
    </w:p>
    <w:p w:rsidR="003463F0" w:rsidRDefault="007C2369" w:rsidP="007273CC">
      <w:pPr>
        <w:shd w:val="clear" w:color="auto" w:fill="FFFFFF"/>
        <w:spacing w:line="322" w:lineRule="exact"/>
        <w:ind w:left="10" w:right="14" w:firstLine="696"/>
        <w:jc w:val="both"/>
      </w:pPr>
      <w:r w:rsidRPr="00CF6087">
        <w:rPr>
          <w:color w:val="000000"/>
          <w:sz w:val="28"/>
          <w:szCs w:val="28"/>
        </w:rPr>
        <w:t>В системе земельных отношений (СЗО) земля может выступать в нескольких ипостасях:</w:t>
      </w:r>
    </w:p>
    <w:p w:rsidR="007C2369" w:rsidRPr="00CF6087" w:rsidRDefault="007C2369" w:rsidP="003463F0">
      <w:pPr>
        <w:shd w:val="clear" w:color="auto" w:fill="FFFFFF"/>
        <w:spacing w:line="322" w:lineRule="exact"/>
        <w:ind w:left="10" w:right="14" w:firstLine="416"/>
        <w:jc w:val="both"/>
      </w:pPr>
      <w:r w:rsidRPr="00CF6087">
        <w:rPr>
          <w:color w:val="000000"/>
          <w:sz w:val="28"/>
          <w:szCs w:val="28"/>
        </w:rPr>
        <w:t>Земля - как природный комплекс (ПК) (результат эволюции);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B6080">
        <w:rPr>
          <w:color w:val="000000"/>
          <w:sz w:val="28"/>
          <w:szCs w:val="28"/>
        </w:rPr>
        <w:t xml:space="preserve">Земля - как природный ресурс (ПР) (при человеке); </w:t>
      </w:r>
    </w:p>
    <w:p w:rsidR="006708BF" w:rsidRPr="00CB6080" w:rsidRDefault="004E2872" w:rsidP="006708B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67.25pt;margin-top:1.3pt;width:6pt;height:30pt;z-index:251657216"/>
        </w:pict>
      </w:r>
      <w:r>
        <w:rPr>
          <w:noProof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pt;margin-top:1.5pt;width:9.25pt;height:29.8pt;z-index:251656192"/>
        </w:pict>
      </w:r>
      <w:r w:rsidR="006708BF" w:rsidRPr="00CB6080">
        <w:rPr>
          <w:color w:val="000000"/>
          <w:sz w:val="28"/>
          <w:szCs w:val="28"/>
        </w:rPr>
        <w:t>Земля  к</w:t>
      </w:r>
      <w:r w:rsidR="006708BF">
        <w:rPr>
          <w:color w:val="000000"/>
          <w:sz w:val="28"/>
          <w:szCs w:val="28"/>
        </w:rPr>
        <w:t xml:space="preserve">ак средство производства (СП) </w:t>
      </w:r>
      <w:r w:rsidR="006708BF">
        <w:rPr>
          <w:color w:val="000000"/>
          <w:sz w:val="28"/>
          <w:szCs w:val="28"/>
        </w:rPr>
        <w:tab/>
      </w:r>
      <w:r w:rsidR="006708BF" w:rsidRPr="00CB6080">
        <w:rPr>
          <w:color w:val="000000"/>
          <w:sz w:val="28"/>
          <w:szCs w:val="28"/>
        </w:rPr>
        <w:t xml:space="preserve">использование  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color w:val="000000"/>
          <w:sz w:val="28"/>
          <w:szCs w:val="28"/>
        </w:rPr>
        <w:t xml:space="preserve">Земля - как средство рекреации (СР)        </w:t>
      </w:r>
      <w:r>
        <w:rPr>
          <w:color w:val="000000"/>
          <w:sz w:val="28"/>
          <w:szCs w:val="28"/>
        </w:rPr>
        <w:tab/>
      </w:r>
      <w:r w:rsidRPr="00CB6080">
        <w:rPr>
          <w:color w:val="000000"/>
          <w:sz w:val="28"/>
          <w:szCs w:val="28"/>
        </w:rPr>
        <w:t>свойств земли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color w:val="000000"/>
          <w:sz w:val="28"/>
          <w:szCs w:val="28"/>
        </w:rPr>
        <w:t>Земля - как имущество и как товар (И,Т)</w:t>
      </w:r>
    </w:p>
    <w:p w:rsidR="006708BF" w:rsidRDefault="006708BF" w:rsidP="006708B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ПК</w:t>
      </w:r>
      <w:r w:rsidRPr="00CB6080">
        <w:rPr>
          <w:color w:val="000000"/>
          <w:sz w:val="28"/>
          <w:szCs w:val="28"/>
        </w:rPr>
        <w:t xml:space="preserve"> — функционирует в соответствии с законами природы, имеет следующие свойства: территория, рельеф (которые образуют пространство земельных ресурсов), почвы, растительность, гидрография, гидрогеология. Антропогенные и техногенные воздействия меняют свойства. </w:t>
      </w:r>
    </w:p>
    <w:p w:rsidR="006708BF" w:rsidRDefault="006708BF" w:rsidP="006708B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ПР</w:t>
      </w:r>
      <w:r w:rsidRPr="00CB6080">
        <w:rPr>
          <w:color w:val="000000"/>
          <w:sz w:val="28"/>
          <w:szCs w:val="28"/>
        </w:rPr>
        <w:t xml:space="preserve">- обладает тройственным характером: природный комплекс, экономические отношения, социальные отношения. Земельный ресурс является частью природного ресурса , имеет следующие свойства: привязан к конкретному участку, обладает движимыми (животные, птицы и др.) и недвижимыми (лес, водоемы, полезные ископаемые и др.) объектами, используется как средство производства и средство рекреации. 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СП</w:t>
      </w:r>
      <w:r w:rsidRPr="00CB6080">
        <w:rPr>
          <w:color w:val="000000"/>
          <w:sz w:val="28"/>
          <w:szCs w:val="28"/>
        </w:rPr>
        <w:t>- выступает как предмет (орудие) труда (выращивание лесов, сельхозпродукции) и как всеобщее средство (ВСП) то есть дает пространство, а человеку — место. В этом случае земля является пространственным производственным базисом.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color w:val="000000"/>
          <w:sz w:val="28"/>
          <w:szCs w:val="28"/>
        </w:rPr>
        <w:t>В сельском хозяйстве ВСП выглядит следующим образом:</w:t>
      </w:r>
    </w:p>
    <w:p w:rsidR="006708BF" w:rsidRPr="00CB6080" w:rsidRDefault="004E2872" w:rsidP="006708BF">
      <w:pPr>
        <w:shd w:val="clear" w:color="auto" w:fill="FFFFFF"/>
        <w:ind w:firstLine="426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8" style="position:absolute;left:0;text-align:left;z-index:251658240" from="351.25pt,5.55pt" to="375.25pt,5.5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29" style="position:absolute;left:0;text-align:left;z-index:251659264" from="267.25pt,5.55pt" to="291.25pt,5.55pt">
            <v:stroke endarrow="block"/>
          </v:line>
        </w:pict>
      </w:r>
      <w:r w:rsidR="006708BF" w:rsidRPr="00CB6080">
        <w:rPr>
          <w:color w:val="000000"/>
          <w:sz w:val="28"/>
          <w:szCs w:val="28"/>
        </w:rPr>
        <w:t xml:space="preserve">Зима </w:t>
      </w:r>
      <w:r w:rsidR="006708BF">
        <w:rPr>
          <w:color w:val="000000"/>
          <w:sz w:val="28"/>
          <w:szCs w:val="28"/>
        </w:rPr>
        <w:t xml:space="preserve"> </w:t>
      </w:r>
      <w:r w:rsidR="006708BF">
        <w:rPr>
          <w:color w:val="000000"/>
          <w:sz w:val="28"/>
          <w:szCs w:val="28"/>
        </w:rPr>
        <w:tab/>
      </w:r>
      <w:r w:rsidR="006708BF" w:rsidRPr="00CB6080">
        <w:rPr>
          <w:color w:val="000000"/>
          <w:sz w:val="28"/>
          <w:szCs w:val="28"/>
        </w:rPr>
        <w:t xml:space="preserve"> </w:t>
      </w:r>
      <w:r w:rsidR="006708BF">
        <w:rPr>
          <w:color w:val="000000"/>
          <w:sz w:val="28"/>
          <w:szCs w:val="28"/>
        </w:rPr>
        <w:t xml:space="preserve">  </w:t>
      </w:r>
      <w:r w:rsidR="006708BF" w:rsidRPr="00CB6080">
        <w:rPr>
          <w:color w:val="000000"/>
          <w:sz w:val="28"/>
          <w:szCs w:val="28"/>
        </w:rPr>
        <w:t xml:space="preserve">Весна </w:t>
      </w:r>
      <w:r w:rsidR="006708BF">
        <w:rPr>
          <w:color w:val="000000"/>
          <w:sz w:val="28"/>
          <w:szCs w:val="28"/>
        </w:rPr>
        <w:tab/>
      </w:r>
      <w:r w:rsidR="006708BF" w:rsidRPr="00CB6080">
        <w:rPr>
          <w:color w:val="000000"/>
          <w:sz w:val="28"/>
          <w:szCs w:val="28"/>
        </w:rPr>
        <w:t xml:space="preserve"> Лето </w:t>
      </w:r>
      <w:r w:rsidR="006708BF">
        <w:rPr>
          <w:color w:val="000000"/>
          <w:sz w:val="28"/>
          <w:szCs w:val="28"/>
        </w:rPr>
        <w:tab/>
      </w:r>
      <w:r w:rsidR="006708BF">
        <w:rPr>
          <w:color w:val="000000"/>
          <w:sz w:val="28"/>
          <w:szCs w:val="28"/>
        </w:rPr>
        <w:tab/>
      </w:r>
      <w:r w:rsidR="006708BF" w:rsidRPr="00CB6080">
        <w:rPr>
          <w:color w:val="000000"/>
          <w:sz w:val="28"/>
          <w:szCs w:val="28"/>
        </w:rPr>
        <w:t xml:space="preserve"> Осень </w:t>
      </w:r>
      <w:r w:rsidR="006708BF">
        <w:rPr>
          <w:color w:val="000000"/>
          <w:sz w:val="28"/>
          <w:szCs w:val="28"/>
        </w:rPr>
        <w:tab/>
      </w:r>
      <w:r w:rsidR="006708BF" w:rsidRPr="00CB6080">
        <w:rPr>
          <w:color w:val="000000"/>
          <w:sz w:val="28"/>
          <w:szCs w:val="28"/>
        </w:rPr>
        <w:t xml:space="preserve"> Зима</w:t>
      </w:r>
    </w:p>
    <w:p w:rsidR="006708BF" w:rsidRDefault="006708BF" w:rsidP="006708BF">
      <w:pPr>
        <w:shd w:val="clear" w:color="auto" w:fill="FFFFFF"/>
        <w:ind w:firstLine="426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B6080">
        <w:rPr>
          <w:color w:val="000000"/>
          <w:sz w:val="28"/>
          <w:szCs w:val="28"/>
        </w:rPr>
        <w:t>(</w:t>
      </w:r>
      <w:r w:rsidRPr="00CB6080">
        <w:rPr>
          <w:color w:val="000000"/>
        </w:rPr>
        <w:t xml:space="preserve">не использ.)    (предмет     </w:t>
      </w:r>
      <w:r>
        <w:rPr>
          <w:color w:val="000000"/>
        </w:rPr>
        <w:t xml:space="preserve">    </w:t>
      </w:r>
      <w:r w:rsidRPr="00CB6080">
        <w:rPr>
          <w:color w:val="000000"/>
        </w:rPr>
        <w:t xml:space="preserve">(орудие    </w:t>
      </w:r>
      <w:r>
        <w:rPr>
          <w:color w:val="000000"/>
        </w:rPr>
        <w:t xml:space="preserve">       </w:t>
      </w:r>
      <w:r w:rsidRPr="00CB6080">
        <w:rPr>
          <w:color w:val="000000"/>
        </w:rPr>
        <w:t xml:space="preserve">   (орудие и     </w:t>
      </w:r>
      <w:r>
        <w:rPr>
          <w:color w:val="000000"/>
        </w:rPr>
        <w:t xml:space="preserve">       </w:t>
      </w:r>
      <w:r w:rsidRPr="00CB6080">
        <w:rPr>
          <w:color w:val="000000"/>
        </w:rPr>
        <w:t xml:space="preserve">(не использ.) </w:t>
      </w:r>
    </w:p>
    <w:p w:rsidR="006708BF" w:rsidRPr="00CB6080" w:rsidRDefault="006708BF" w:rsidP="006708BF">
      <w:pPr>
        <w:shd w:val="clear" w:color="auto" w:fill="FFFFFF"/>
        <w:ind w:firstLine="426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 w:rsidRPr="00CB6080">
        <w:rPr>
          <w:color w:val="000000"/>
        </w:rPr>
        <w:t xml:space="preserve">труда)         </w:t>
      </w:r>
      <w:r>
        <w:rPr>
          <w:color w:val="000000"/>
        </w:rPr>
        <w:t xml:space="preserve">  </w:t>
      </w:r>
      <w:r w:rsidRPr="00CB6080">
        <w:rPr>
          <w:color w:val="000000"/>
        </w:rPr>
        <w:t xml:space="preserve">труда)   </w:t>
      </w:r>
      <w:r>
        <w:rPr>
          <w:color w:val="000000"/>
        </w:rPr>
        <w:t xml:space="preserve">              </w:t>
      </w:r>
      <w:r w:rsidRPr="00CB6080">
        <w:rPr>
          <w:color w:val="000000"/>
        </w:rPr>
        <w:t>предмет труда)</w:t>
      </w:r>
    </w:p>
    <w:p w:rsidR="006708BF" w:rsidRDefault="006708BF" w:rsidP="006708B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СР-</w:t>
      </w:r>
      <w:r w:rsidRPr="00CB6080">
        <w:rPr>
          <w:color w:val="000000"/>
          <w:sz w:val="28"/>
          <w:szCs w:val="28"/>
        </w:rPr>
        <w:t xml:space="preserve">   выполняет определенные рекреационные услуги (отдых, оздоровление,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спорт, собирание (добывание) и другое непосредственное потребление.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И-</w:t>
      </w:r>
      <w:r w:rsidRPr="00CB6080">
        <w:rPr>
          <w:color w:val="000000"/>
          <w:sz w:val="28"/>
          <w:szCs w:val="28"/>
        </w:rPr>
        <w:t xml:space="preserve"> земля как имущество вместе с объектами на ней расположенными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 xml:space="preserve">образует </w:t>
      </w:r>
      <w:r w:rsidRPr="00CB6080">
        <w:rPr>
          <w:color w:val="000000"/>
          <w:sz w:val="28"/>
          <w:szCs w:val="28"/>
          <w:u w:val="single"/>
        </w:rPr>
        <w:t>единый объект недвижимости</w:t>
      </w:r>
      <w:r w:rsidRPr="00CB6080">
        <w:rPr>
          <w:color w:val="000000"/>
          <w:sz w:val="28"/>
          <w:szCs w:val="28"/>
        </w:rPr>
        <w:t xml:space="preserve"> (недвижимое имущество).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b/>
          <w:color w:val="000000"/>
          <w:sz w:val="28"/>
          <w:szCs w:val="28"/>
        </w:rPr>
        <w:t>Т-</w:t>
      </w:r>
      <w:r w:rsidRPr="00CB6080">
        <w:rPr>
          <w:color w:val="000000"/>
          <w:sz w:val="28"/>
          <w:szCs w:val="28"/>
        </w:rPr>
        <w:t xml:space="preserve"> земля как имущество может выступать товаром и имеет общие свойства с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другими товарами: стоимость и потребительскую стоимость, так как она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обладает важнейшими потребительскими свойствами (место, рельеф, почвы,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гидрография, гидрогеология. Оценка потребительских свойств обязательно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выполняется в соответствии с функцией использования.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color w:val="000000"/>
          <w:sz w:val="28"/>
          <w:szCs w:val="28"/>
        </w:rPr>
        <w:t>Отличительные свойства земли от других товаров: связана с постоянством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места, имеет постоянный спрос (цена на земельные участки постоянно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растет), не может быть заменена (в процессе производства), является</w:t>
      </w:r>
      <w:r>
        <w:rPr>
          <w:color w:val="000000"/>
          <w:sz w:val="28"/>
          <w:szCs w:val="28"/>
        </w:rPr>
        <w:t xml:space="preserve"> </w:t>
      </w:r>
      <w:r w:rsidRPr="00CB6080">
        <w:rPr>
          <w:color w:val="000000"/>
          <w:sz w:val="28"/>
          <w:szCs w:val="28"/>
        </w:rPr>
        <w:t>ограниченным товаром (количественно).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color w:val="000000"/>
          <w:sz w:val="28"/>
          <w:szCs w:val="28"/>
        </w:rPr>
        <w:t>Таким образом, все проявления земли относятся к системе земельных отношений и возникает вопрос об их регулировании и управлении.</w:t>
      </w:r>
    </w:p>
    <w:p w:rsidR="006708BF" w:rsidRPr="00CB6080" w:rsidRDefault="006708BF" w:rsidP="006708BF">
      <w:pPr>
        <w:shd w:val="clear" w:color="auto" w:fill="FFFFFF"/>
        <w:ind w:firstLine="426"/>
        <w:jc w:val="both"/>
        <w:rPr>
          <w:sz w:val="28"/>
          <w:szCs w:val="28"/>
        </w:rPr>
      </w:pPr>
      <w:r w:rsidRPr="00CB6080">
        <w:rPr>
          <w:b/>
          <w:bCs/>
          <w:color w:val="000000"/>
          <w:sz w:val="28"/>
          <w:szCs w:val="28"/>
        </w:rPr>
        <w:t>Землеустройство</w:t>
      </w:r>
      <w:r>
        <w:rPr>
          <w:b/>
          <w:bCs/>
          <w:color w:val="000000"/>
          <w:sz w:val="28"/>
          <w:szCs w:val="28"/>
        </w:rPr>
        <w:t xml:space="preserve"> </w:t>
      </w:r>
      <w:r w:rsidRPr="00CB6080">
        <w:rPr>
          <w:b/>
          <w:bCs/>
          <w:color w:val="000000"/>
          <w:sz w:val="28"/>
          <w:szCs w:val="28"/>
        </w:rPr>
        <w:t xml:space="preserve">- </w:t>
      </w:r>
      <w:r w:rsidRPr="00CB6080">
        <w:rPr>
          <w:color w:val="000000"/>
          <w:sz w:val="28"/>
          <w:szCs w:val="28"/>
        </w:rPr>
        <w:t>составная часть земельного строя страны, является механизмом управления системой землепользования, земельными отношениями, земельными ресурсами. Это система государственных мероприятий, проводимая государством, физическими и юридическими лицами,- механизм осуществления государственной политики в вопросах землепользования.</w:t>
      </w:r>
    </w:p>
    <w:p w:rsidR="004159C1" w:rsidRPr="007C581E" w:rsidRDefault="004159C1" w:rsidP="004159C1">
      <w:pPr>
        <w:shd w:val="clear" w:color="auto" w:fill="FFFFFF"/>
        <w:ind w:firstLine="715"/>
        <w:jc w:val="both"/>
      </w:pPr>
      <w:r w:rsidRPr="007C581E">
        <w:rPr>
          <w:color w:val="000000"/>
          <w:sz w:val="28"/>
          <w:szCs w:val="28"/>
        </w:rPr>
        <w:t>Государственное землеустройство состоит из межотраслевого или межхозяйственного землеустройства (отвод земель) и внутрихозяйственного землеустройства (внутри отдельного землепользования).</w:t>
      </w:r>
    </w:p>
    <w:p w:rsidR="004159C1" w:rsidRPr="007C581E" w:rsidRDefault="004159C1" w:rsidP="004159C1">
      <w:pPr>
        <w:shd w:val="clear" w:color="auto" w:fill="FFFFFF"/>
        <w:ind w:firstLine="710"/>
        <w:jc w:val="both"/>
      </w:pPr>
      <w:r w:rsidRPr="007C581E">
        <w:rPr>
          <w:color w:val="000000"/>
          <w:sz w:val="28"/>
          <w:szCs w:val="28"/>
        </w:rPr>
        <w:t>Муниципальное землеустройство осуществляется на землях муниципальной собственности.</w:t>
      </w:r>
    </w:p>
    <w:p w:rsidR="004159C1" w:rsidRPr="007C581E" w:rsidRDefault="004159C1" w:rsidP="004159C1">
      <w:pPr>
        <w:shd w:val="clear" w:color="auto" w:fill="FFFFFF"/>
        <w:ind w:firstLine="706"/>
        <w:jc w:val="both"/>
      </w:pPr>
      <w:r w:rsidRPr="007C581E">
        <w:rPr>
          <w:color w:val="000000"/>
          <w:sz w:val="28"/>
          <w:szCs w:val="28"/>
        </w:rPr>
        <w:t>Инициативное землеустройство- индивидуальные мероприятия по использованию земельного участка (садовые участки, подворье).</w:t>
      </w:r>
    </w:p>
    <w:p w:rsidR="004159C1" w:rsidRPr="007C581E" w:rsidRDefault="004159C1" w:rsidP="004159C1">
      <w:pPr>
        <w:shd w:val="clear" w:color="auto" w:fill="FFFFFF"/>
        <w:jc w:val="both"/>
      </w:pPr>
      <w:r w:rsidRPr="007C581E">
        <w:rPr>
          <w:color w:val="000000"/>
          <w:sz w:val="28"/>
          <w:szCs w:val="28"/>
        </w:rPr>
        <w:t>Землеустроительные мероприятия являются частью бизнес-планов.</w:t>
      </w:r>
    </w:p>
    <w:p w:rsidR="004159C1" w:rsidRPr="007C581E" w:rsidRDefault="004159C1" w:rsidP="004159C1">
      <w:pPr>
        <w:shd w:val="clear" w:color="auto" w:fill="FFFFFF"/>
        <w:ind w:firstLine="715"/>
        <w:jc w:val="both"/>
      </w:pPr>
      <w:r w:rsidRPr="007C581E">
        <w:rPr>
          <w:color w:val="000000"/>
          <w:sz w:val="28"/>
          <w:szCs w:val="28"/>
        </w:rPr>
        <w:t>Различают пять направлений землеустройства: экологическое, экономическое, социальное, правовое, техническое.</w:t>
      </w:r>
    </w:p>
    <w:p w:rsidR="004159C1" w:rsidRPr="007C581E" w:rsidRDefault="004159C1" w:rsidP="004159C1">
      <w:pPr>
        <w:shd w:val="clear" w:color="auto" w:fill="FFFFFF"/>
        <w:ind w:firstLine="720"/>
        <w:jc w:val="both"/>
      </w:pPr>
      <w:r w:rsidRPr="007C581E">
        <w:rPr>
          <w:color w:val="000000"/>
          <w:sz w:val="28"/>
          <w:szCs w:val="28"/>
        </w:rPr>
        <w:t>Землеустроительный процесс состоит из этапов: подготовительные работы (сбор и анализ данных), проектирование, согласование и утверждение, реализация проектных решений на местности.</w:t>
      </w:r>
    </w:p>
    <w:p w:rsidR="004159C1" w:rsidRDefault="004159C1" w:rsidP="004159C1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</w:rPr>
        <w:t>В результате проведенных мероприятий предполагается: усилить благоприятные факторы, уменьшить неблагоприятные, повысить экономическую эффективность использования земли.</w:t>
      </w:r>
    </w:p>
    <w:p w:rsidR="00CF12E8" w:rsidRDefault="00CF12E8" w:rsidP="004159C1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p w:rsidR="00CF12E8" w:rsidRPr="007C581E" w:rsidRDefault="00CF12E8" w:rsidP="004159C1">
      <w:pPr>
        <w:shd w:val="clear" w:color="auto" w:fill="FFFFFF"/>
        <w:ind w:firstLine="706"/>
        <w:jc w:val="both"/>
      </w:pPr>
    </w:p>
    <w:p w:rsidR="004159C1" w:rsidRDefault="00CF12E8" w:rsidP="00CF12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59C1" w:rsidRPr="007C581E">
        <w:rPr>
          <w:b/>
          <w:bCs/>
          <w:color w:val="000000"/>
          <w:sz w:val="28"/>
          <w:szCs w:val="28"/>
        </w:rPr>
        <w:t>.</w:t>
      </w:r>
      <w:r w:rsidR="00256468">
        <w:rPr>
          <w:b/>
          <w:bCs/>
          <w:color w:val="000000"/>
          <w:sz w:val="28"/>
          <w:szCs w:val="28"/>
        </w:rPr>
        <w:t xml:space="preserve"> </w:t>
      </w:r>
      <w:r w:rsidR="004159C1" w:rsidRPr="007C581E">
        <w:rPr>
          <w:b/>
          <w:bCs/>
          <w:color w:val="000000"/>
          <w:sz w:val="28"/>
          <w:szCs w:val="28"/>
        </w:rPr>
        <w:t>Рынок земли и его особенности.</w:t>
      </w:r>
    </w:p>
    <w:p w:rsidR="00FF5738" w:rsidRPr="007C581E" w:rsidRDefault="00FF5738" w:rsidP="00CF12E8">
      <w:pPr>
        <w:shd w:val="clear" w:color="auto" w:fill="FFFFFF"/>
        <w:jc w:val="center"/>
      </w:pPr>
    </w:p>
    <w:p w:rsidR="004159C1" w:rsidRPr="007C581E" w:rsidRDefault="004159C1" w:rsidP="004159C1">
      <w:pPr>
        <w:shd w:val="clear" w:color="auto" w:fill="FFFFFF"/>
        <w:ind w:firstLine="710"/>
        <w:jc w:val="both"/>
      </w:pPr>
      <w:r w:rsidRPr="007C581E">
        <w:rPr>
          <w:color w:val="000000"/>
          <w:sz w:val="28"/>
          <w:szCs w:val="28"/>
        </w:rPr>
        <w:t>Государственная политика направлена на скорейшее развитие рынка земли и недвижимости, потому что рост оборота земельных участков существенно влияет на развитие экономики страны.</w:t>
      </w:r>
    </w:p>
    <w:p w:rsidR="004159C1" w:rsidRPr="007C581E" w:rsidRDefault="004159C1" w:rsidP="004159C1">
      <w:pPr>
        <w:shd w:val="clear" w:color="auto" w:fill="FFFFFF"/>
        <w:ind w:firstLine="710"/>
        <w:jc w:val="both"/>
      </w:pPr>
      <w:r w:rsidRPr="007C581E">
        <w:rPr>
          <w:color w:val="000000"/>
          <w:sz w:val="28"/>
          <w:szCs w:val="28"/>
        </w:rPr>
        <w:t>Рынок земли</w:t>
      </w:r>
      <w:r w:rsidR="00EA3BFC">
        <w:rPr>
          <w:color w:val="000000"/>
          <w:sz w:val="28"/>
          <w:szCs w:val="28"/>
        </w:rPr>
        <w:t xml:space="preserve"> </w:t>
      </w:r>
      <w:r w:rsidRPr="007C581E">
        <w:rPr>
          <w:color w:val="000000"/>
          <w:sz w:val="28"/>
          <w:szCs w:val="28"/>
        </w:rPr>
        <w:t>- средство перераспределения земель между собственными экономическими методами на основе конкретного спроса и предложения, обеспечивающее:</w:t>
      </w:r>
    </w:p>
    <w:p w:rsidR="004159C1" w:rsidRPr="007C581E" w:rsidRDefault="004159C1" w:rsidP="004159C1">
      <w:pPr>
        <w:numPr>
          <w:ilvl w:val="0"/>
          <w:numId w:val="6"/>
        </w:numPr>
        <w:shd w:val="clear" w:color="auto" w:fill="FFFFFF"/>
        <w:tabs>
          <w:tab w:val="left" w:pos="163"/>
        </w:tabs>
        <w:ind w:left="5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</w:rPr>
        <w:t>передачу прав на земельный участок от одного лица- другому;</w:t>
      </w:r>
    </w:p>
    <w:p w:rsidR="004159C1" w:rsidRPr="007C581E" w:rsidRDefault="004159C1" w:rsidP="004159C1">
      <w:pPr>
        <w:numPr>
          <w:ilvl w:val="0"/>
          <w:numId w:val="6"/>
        </w:numPr>
        <w:shd w:val="clear" w:color="auto" w:fill="FFFFFF"/>
        <w:tabs>
          <w:tab w:val="left" w:pos="163"/>
        </w:tabs>
        <w:ind w:left="5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</w:rPr>
        <w:t>установление равновесных цен на землю в различных регионах;</w:t>
      </w:r>
    </w:p>
    <w:p w:rsidR="004159C1" w:rsidRPr="007C581E" w:rsidRDefault="004159C1" w:rsidP="004159C1">
      <w:pPr>
        <w:shd w:val="clear" w:color="auto" w:fill="FFFFFF"/>
        <w:tabs>
          <w:tab w:val="left" w:pos="178"/>
        </w:tabs>
        <w:jc w:val="both"/>
      </w:pPr>
      <w:r w:rsidRPr="007C581E">
        <w:rPr>
          <w:color w:val="000000"/>
          <w:sz w:val="28"/>
          <w:szCs w:val="28"/>
        </w:rPr>
        <w:t>-</w:t>
      </w:r>
      <w:r w:rsidRPr="007C581E">
        <w:rPr>
          <w:color w:val="000000"/>
          <w:sz w:val="28"/>
          <w:szCs w:val="28"/>
        </w:rPr>
        <w:tab/>
        <w:t>связь между собственниками недвижимости и покупателями с помощью</w:t>
      </w:r>
      <w:r w:rsidRPr="007C581E">
        <w:rPr>
          <w:color w:val="000000"/>
          <w:sz w:val="28"/>
          <w:szCs w:val="28"/>
        </w:rPr>
        <w:br/>
        <w:t>экономической мотивации;</w:t>
      </w:r>
    </w:p>
    <w:p w:rsidR="004159C1" w:rsidRPr="007C581E" w:rsidRDefault="004159C1" w:rsidP="004159C1">
      <w:pPr>
        <w:shd w:val="clear" w:color="auto" w:fill="FFFFFF"/>
        <w:ind w:firstLine="403"/>
        <w:jc w:val="both"/>
      </w:pPr>
      <w:r w:rsidRPr="007C581E">
        <w:rPr>
          <w:color w:val="000000"/>
          <w:sz w:val="28"/>
          <w:szCs w:val="28"/>
        </w:rPr>
        <w:t>распределение   пространства   между   конкурирующими   вариантами использование земель и покупателями.</w:t>
      </w:r>
    </w:p>
    <w:p w:rsidR="004159C1" w:rsidRPr="007C581E" w:rsidRDefault="004159C1" w:rsidP="004159C1">
      <w:pPr>
        <w:shd w:val="clear" w:color="auto" w:fill="FFFFFF"/>
        <w:jc w:val="both"/>
      </w:pPr>
      <w:r w:rsidRPr="007C581E">
        <w:rPr>
          <w:color w:val="000000"/>
          <w:sz w:val="28"/>
          <w:szCs w:val="28"/>
          <w:u w:val="single"/>
        </w:rPr>
        <w:t>Спрос:</w:t>
      </w:r>
      <w:r w:rsidRPr="007C581E">
        <w:rPr>
          <w:color w:val="000000"/>
          <w:sz w:val="28"/>
          <w:szCs w:val="28"/>
        </w:rPr>
        <w:t xml:space="preserve">   площади   земельных   участков,   которые   покупатели   готовы приобрести при разных ценах.</w:t>
      </w:r>
    </w:p>
    <w:p w:rsidR="004159C1" w:rsidRPr="007C581E" w:rsidRDefault="004159C1" w:rsidP="004159C1">
      <w:pPr>
        <w:shd w:val="clear" w:color="auto" w:fill="FFFFFF"/>
        <w:jc w:val="both"/>
      </w:pPr>
      <w:r w:rsidRPr="007C581E">
        <w:rPr>
          <w:color w:val="000000"/>
          <w:sz w:val="28"/>
          <w:szCs w:val="28"/>
          <w:u w:val="single"/>
        </w:rPr>
        <w:t>Предложение:</w:t>
      </w:r>
      <w:r w:rsidR="00EA3BFC">
        <w:rPr>
          <w:color w:val="000000"/>
          <w:sz w:val="28"/>
          <w:szCs w:val="28"/>
        </w:rPr>
        <w:t xml:space="preserve"> количество земли (м</w:t>
      </w:r>
      <w:r w:rsidRPr="007C581E">
        <w:rPr>
          <w:color w:val="000000"/>
          <w:sz w:val="28"/>
          <w:szCs w:val="28"/>
        </w:rPr>
        <w:t>, соток, га), которое собственники готовы продать при разных ценах.</w:t>
      </w:r>
    </w:p>
    <w:p w:rsidR="004159C1" w:rsidRPr="007C581E" w:rsidRDefault="004159C1" w:rsidP="004159C1">
      <w:pPr>
        <w:shd w:val="clear" w:color="auto" w:fill="FFFFFF"/>
        <w:jc w:val="both"/>
      </w:pPr>
      <w:r w:rsidRPr="007C581E">
        <w:rPr>
          <w:color w:val="000000"/>
          <w:sz w:val="28"/>
          <w:szCs w:val="28"/>
          <w:u w:val="single"/>
        </w:rPr>
        <w:t>Цена:</w:t>
      </w:r>
      <w:r w:rsidRPr="007C581E">
        <w:rPr>
          <w:color w:val="000000"/>
          <w:sz w:val="28"/>
          <w:szCs w:val="28"/>
        </w:rPr>
        <w:t xml:space="preserve">  количество денег, уплаченных за единицу площади земельного участка. Субъекты рынка делятся на четыре группы:</w:t>
      </w:r>
    </w:p>
    <w:p w:rsidR="004159C1" w:rsidRPr="007C581E" w:rsidRDefault="004159C1" w:rsidP="00AC7D39">
      <w:pPr>
        <w:numPr>
          <w:ilvl w:val="0"/>
          <w:numId w:val="7"/>
        </w:numPr>
        <w:shd w:val="clear" w:color="auto" w:fill="FFFFFF"/>
        <w:tabs>
          <w:tab w:val="left" w:pos="-2835"/>
        </w:tabs>
        <w:ind w:left="284" w:hanging="284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  <w:u w:val="single"/>
        </w:rPr>
        <w:t>продавцы-</w:t>
      </w:r>
      <w:r w:rsidRPr="007C581E">
        <w:rPr>
          <w:color w:val="000000"/>
          <w:sz w:val="28"/>
          <w:szCs w:val="28"/>
        </w:rPr>
        <w:t xml:space="preserve"> собственники имущества, фонды или органы уполномоченные</w:t>
      </w:r>
      <w:r w:rsidRPr="007C581E">
        <w:rPr>
          <w:color w:val="000000"/>
          <w:sz w:val="28"/>
          <w:szCs w:val="28"/>
        </w:rPr>
        <w:br/>
        <w:t>властью, конкурсные управляющие и др.;</w:t>
      </w:r>
    </w:p>
    <w:p w:rsidR="004159C1" w:rsidRPr="007C581E" w:rsidRDefault="004159C1" w:rsidP="00AC7D39">
      <w:pPr>
        <w:numPr>
          <w:ilvl w:val="0"/>
          <w:numId w:val="7"/>
        </w:numPr>
        <w:shd w:val="clear" w:color="auto" w:fill="FFFFFF"/>
        <w:tabs>
          <w:tab w:val="left" w:pos="-2835"/>
        </w:tabs>
        <w:ind w:left="284" w:hanging="284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  <w:u w:val="single"/>
        </w:rPr>
        <w:t>покупатели</w:t>
      </w:r>
      <w:r w:rsidRPr="007C581E">
        <w:rPr>
          <w:color w:val="000000"/>
          <w:sz w:val="28"/>
          <w:szCs w:val="28"/>
        </w:rPr>
        <w:t xml:space="preserve"> - физические и юридические лица, инвесторы ;</w:t>
      </w:r>
    </w:p>
    <w:p w:rsidR="004159C1" w:rsidRDefault="004159C1" w:rsidP="00AC7D39">
      <w:pPr>
        <w:numPr>
          <w:ilvl w:val="0"/>
          <w:numId w:val="7"/>
        </w:numPr>
        <w:shd w:val="clear" w:color="auto" w:fill="FFFFFF"/>
        <w:tabs>
          <w:tab w:val="left" w:pos="-2835"/>
        </w:tabs>
        <w:ind w:left="284" w:hanging="284"/>
        <w:jc w:val="both"/>
        <w:rPr>
          <w:color w:val="000000"/>
          <w:sz w:val="28"/>
          <w:szCs w:val="28"/>
        </w:rPr>
      </w:pPr>
      <w:r w:rsidRPr="007C581E">
        <w:rPr>
          <w:color w:val="000000"/>
          <w:sz w:val="28"/>
          <w:szCs w:val="28"/>
          <w:u w:val="single"/>
        </w:rPr>
        <w:t>профессиональные участники</w:t>
      </w:r>
      <w:r w:rsidRPr="007C581E">
        <w:rPr>
          <w:color w:val="000000"/>
          <w:sz w:val="28"/>
          <w:szCs w:val="28"/>
        </w:rPr>
        <w:t xml:space="preserve"> - </w:t>
      </w:r>
      <w:r w:rsidR="00633EFE" w:rsidRPr="007C581E">
        <w:rPr>
          <w:color w:val="000000"/>
          <w:sz w:val="28"/>
          <w:szCs w:val="28"/>
        </w:rPr>
        <w:t>агентства</w:t>
      </w:r>
      <w:r w:rsidRPr="007C581E">
        <w:rPr>
          <w:color w:val="000000"/>
          <w:sz w:val="28"/>
          <w:szCs w:val="28"/>
        </w:rPr>
        <w:t xml:space="preserve"> оценщиков, </w:t>
      </w:r>
      <w:r w:rsidR="00633EFE" w:rsidRPr="007C581E">
        <w:rPr>
          <w:color w:val="000000"/>
          <w:sz w:val="28"/>
          <w:szCs w:val="28"/>
        </w:rPr>
        <w:t>риэлтерские</w:t>
      </w:r>
      <w:r w:rsidRPr="007C581E">
        <w:rPr>
          <w:color w:val="000000"/>
          <w:sz w:val="28"/>
          <w:szCs w:val="28"/>
        </w:rPr>
        <w:t xml:space="preserve"> фирмы,</w:t>
      </w:r>
      <w:r w:rsidRPr="007C581E">
        <w:rPr>
          <w:color w:val="000000"/>
          <w:sz w:val="28"/>
          <w:szCs w:val="28"/>
        </w:rPr>
        <w:br/>
        <w:t xml:space="preserve">юридические фирмы, рекламные </w:t>
      </w:r>
      <w:r w:rsidR="00633EFE" w:rsidRPr="007C581E">
        <w:rPr>
          <w:color w:val="000000"/>
          <w:sz w:val="28"/>
          <w:szCs w:val="28"/>
        </w:rPr>
        <w:t>агентства</w:t>
      </w:r>
      <w:r w:rsidRPr="007C581E">
        <w:rPr>
          <w:color w:val="000000"/>
          <w:sz w:val="28"/>
          <w:szCs w:val="28"/>
        </w:rPr>
        <w:t>, страховые компании, биржи</w:t>
      </w:r>
      <w:r w:rsidRPr="007C581E">
        <w:rPr>
          <w:color w:val="000000"/>
          <w:sz w:val="28"/>
          <w:szCs w:val="28"/>
        </w:rPr>
        <w:br/>
        <w:t>недвижимости, дилеры, уполномоченные лица;</w:t>
      </w:r>
    </w:p>
    <w:p w:rsidR="00EF45EC" w:rsidRPr="00093447" w:rsidRDefault="00EF45EC" w:rsidP="00AC7D39">
      <w:pPr>
        <w:shd w:val="clear" w:color="auto" w:fill="FFFFFF"/>
        <w:ind w:left="284" w:hanging="284"/>
        <w:jc w:val="both"/>
      </w:pPr>
      <w:r w:rsidRPr="00CF1068">
        <w:rPr>
          <w:color w:val="000000"/>
          <w:sz w:val="28"/>
          <w:szCs w:val="28"/>
        </w:rPr>
        <w:t xml:space="preserve">- </w:t>
      </w:r>
      <w:r w:rsidR="00AC7D39" w:rsidRPr="00CF1068">
        <w:rPr>
          <w:color w:val="000000"/>
          <w:sz w:val="28"/>
          <w:szCs w:val="28"/>
        </w:rPr>
        <w:t xml:space="preserve"> </w:t>
      </w:r>
      <w:r w:rsidRPr="00093447">
        <w:rPr>
          <w:color w:val="000000"/>
          <w:sz w:val="28"/>
          <w:szCs w:val="28"/>
          <w:u w:val="single"/>
        </w:rPr>
        <w:t>государственные органы-</w:t>
      </w:r>
      <w:r w:rsidRPr="00093447">
        <w:rPr>
          <w:color w:val="000000"/>
          <w:sz w:val="28"/>
          <w:szCs w:val="28"/>
        </w:rPr>
        <w:t xml:space="preserve"> бюро технической инвентаризации, органы власти по управлению имуществом, земельные кадастровые палаты, нотариальные конторы, арбитражные суды и др.</w:t>
      </w:r>
    </w:p>
    <w:p w:rsidR="00EF45EC" w:rsidRPr="00093447" w:rsidRDefault="00EF45EC" w:rsidP="00EF45EC">
      <w:pPr>
        <w:shd w:val="clear" w:color="auto" w:fill="FFFFFF"/>
        <w:ind w:firstLine="706"/>
        <w:jc w:val="both"/>
      </w:pPr>
      <w:r w:rsidRPr="00093447">
        <w:rPr>
          <w:b/>
          <w:bCs/>
          <w:color w:val="000000"/>
          <w:sz w:val="28"/>
          <w:szCs w:val="28"/>
        </w:rPr>
        <w:t xml:space="preserve">Купля </w:t>
      </w:r>
      <w:r w:rsidRPr="00093447">
        <w:rPr>
          <w:color w:val="000000"/>
          <w:sz w:val="28"/>
          <w:szCs w:val="28"/>
        </w:rPr>
        <w:t>- продажа фактически касается не самой земли, а комплекса прав и документов, разрешающих определенные действия на земельном участке.</w:t>
      </w:r>
    </w:p>
    <w:p w:rsidR="00EF45EC" w:rsidRPr="00093447" w:rsidRDefault="00EF45EC" w:rsidP="00EF45EC">
      <w:pPr>
        <w:shd w:val="clear" w:color="auto" w:fill="FFFFFF"/>
        <w:ind w:firstLine="706"/>
        <w:jc w:val="both"/>
      </w:pPr>
      <w:r w:rsidRPr="00093447">
        <w:rPr>
          <w:color w:val="000000"/>
          <w:sz w:val="28"/>
          <w:szCs w:val="28"/>
        </w:rPr>
        <w:t>Развитие оборота земли и недвижимости возможно только при наличии института собственности.</w:t>
      </w:r>
    </w:p>
    <w:p w:rsidR="00EF45EC" w:rsidRPr="00093447" w:rsidRDefault="00EF45EC" w:rsidP="00EF45EC">
      <w:pPr>
        <w:shd w:val="clear" w:color="auto" w:fill="FFFFFF"/>
        <w:ind w:firstLine="710"/>
        <w:jc w:val="both"/>
      </w:pPr>
      <w:r w:rsidRPr="00093447">
        <w:rPr>
          <w:color w:val="000000"/>
          <w:sz w:val="28"/>
          <w:szCs w:val="28"/>
          <w:u w:val="single"/>
        </w:rPr>
        <w:t>Собственность</w:t>
      </w:r>
      <w:r w:rsidRPr="00093447">
        <w:rPr>
          <w:color w:val="000000"/>
          <w:sz w:val="28"/>
          <w:szCs w:val="28"/>
        </w:rPr>
        <w:t>- это право осуществлять свою деятельность и при этом претендовать на свою законную долю дохода от нее. Концепция права собственности всегда накладывается на общественные отношения, которые сложились в обществе на данном этапе. Существует абсолютное и распределенное право собственности.</w:t>
      </w:r>
    </w:p>
    <w:p w:rsidR="00EF45EC" w:rsidRPr="00093447" w:rsidRDefault="00EF45EC" w:rsidP="00EF45EC">
      <w:pPr>
        <w:shd w:val="clear" w:color="auto" w:fill="FFFFFF"/>
        <w:ind w:firstLine="710"/>
        <w:jc w:val="both"/>
      </w:pPr>
      <w:r w:rsidRPr="00093447">
        <w:rPr>
          <w:color w:val="000000"/>
          <w:sz w:val="28"/>
          <w:szCs w:val="28"/>
        </w:rPr>
        <w:t xml:space="preserve">Земельная реформа предполагается, что государство окажет прямое содействие перераспределению земель, а далее земельные отношения будет регулировать рынок. Также предполагалось объединить в одном лице </w:t>
      </w:r>
      <w:r w:rsidRPr="00093447">
        <w:rPr>
          <w:color w:val="000000"/>
          <w:sz w:val="28"/>
          <w:szCs w:val="28"/>
          <w:u w:val="single"/>
        </w:rPr>
        <w:t>собственника-труженика</w:t>
      </w:r>
      <w:r w:rsidRPr="00093447">
        <w:rPr>
          <w:color w:val="000000"/>
          <w:sz w:val="28"/>
          <w:szCs w:val="28"/>
        </w:rPr>
        <w:t xml:space="preserve"> и для повышения качества и производительности крестьянского труда для поднятия сельского хозяйства.</w:t>
      </w:r>
    </w:p>
    <w:p w:rsidR="00EF45EC" w:rsidRPr="00093447" w:rsidRDefault="00EF45EC" w:rsidP="00EF45EC">
      <w:pPr>
        <w:shd w:val="clear" w:color="auto" w:fill="FFFFFF"/>
        <w:ind w:firstLine="720"/>
        <w:jc w:val="both"/>
      </w:pPr>
      <w:r w:rsidRPr="00093447">
        <w:rPr>
          <w:color w:val="000000"/>
          <w:sz w:val="28"/>
          <w:szCs w:val="28"/>
        </w:rPr>
        <w:t>Спор о продаже земли — политический. В царской России существовало право только на пользование земельным участком: временное, на определенный срок, бессрочное. В мировой практике разный подход, например: Франция-60%, США-40% земель в аренде. В современной России территория поселений составляет около 1,2% от всей территории РФ, но с этой территории собирается около 85% всех земельных платежей, а крестьянские (фермерские) хозяйства дают не более 2%.</w:t>
      </w:r>
    </w:p>
    <w:p w:rsidR="00EF45EC" w:rsidRPr="00093447" w:rsidRDefault="00EF45EC" w:rsidP="00EF45EC">
      <w:pPr>
        <w:shd w:val="clear" w:color="auto" w:fill="FFFFFF"/>
        <w:ind w:firstLine="706"/>
        <w:jc w:val="both"/>
      </w:pPr>
      <w:r w:rsidRPr="00093447">
        <w:rPr>
          <w:color w:val="000000"/>
          <w:sz w:val="28"/>
          <w:szCs w:val="28"/>
        </w:rPr>
        <w:t>В Голландии: земельные участки капитализированы, созданы земельные банки. Поручительство банка под программу использования земельного участка. Выстраивается аукцион, чья программа более доходная.</w:t>
      </w:r>
    </w:p>
    <w:p w:rsidR="00EF45EC" w:rsidRPr="00093447" w:rsidRDefault="00EF45EC" w:rsidP="00EF45EC">
      <w:pPr>
        <w:shd w:val="clear" w:color="auto" w:fill="FFFFFF"/>
        <w:ind w:firstLine="715"/>
        <w:jc w:val="both"/>
      </w:pPr>
      <w:r w:rsidRPr="00093447">
        <w:rPr>
          <w:color w:val="000000"/>
          <w:sz w:val="28"/>
          <w:szCs w:val="28"/>
        </w:rPr>
        <w:t>Австралийский ученый, градостроитель, экономист (последователь ученый А.Смита, Л.Толстого) доказывает, что земельной ренты и акцизов вполне достаточно для существования любого государства, все остальные налоги отменить, а этот самый справедливый в социальном отношении.</w:t>
      </w:r>
    </w:p>
    <w:p w:rsidR="00EF45EC" w:rsidRPr="00093447" w:rsidRDefault="00EF45EC" w:rsidP="00EF45EC">
      <w:pPr>
        <w:shd w:val="clear" w:color="auto" w:fill="FFFFFF"/>
        <w:ind w:firstLine="715"/>
        <w:jc w:val="both"/>
      </w:pPr>
      <w:r w:rsidRPr="00093447">
        <w:rPr>
          <w:color w:val="000000"/>
          <w:sz w:val="28"/>
          <w:szCs w:val="28"/>
          <w:u w:val="single"/>
        </w:rPr>
        <w:t>Земельная рента</w:t>
      </w:r>
      <w:r w:rsidRPr="00093447">
        <w:rPr>
          <w:color w:val="000000"/>
          <w:sz w:val="28"/>
          <w:szCs w:val="28"/>
        </w:rPr>
        <w:t>- периодическое внесение платы за пользование земельным участком в соответствии с качеством земель и местоположением земельного участка.</w:t>
      </w:r>
    </w:p>
    <w:p w:rsidR="00882FD0" w:rsidRDefault="00882FD0" w:rsidP="00882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F45EC" w:rsidRPr="00093447">
        <w:rPr>
          <w:color w:val="000000"/>
          <w:sz w:val="28"/>
          <w:szCs w:val="28"/>
        </w:rPr>
        <w:t>Не получилось у Правительстве РФ разграничение госсобственности на землю (на федеральную, субъекта РФ И МО),</w:t>
      </w:r>
      <w:r w:rsidR="00F33426">
        <w:rPr>
          <w:color w:val="000000"/>
          <w:sz w:val="28"/>
          <w:szCs w:val="28"/>
        </w:rPr>
        <w:t xml:space="preserve"> </w:t>
      </w:r>
      <w:r w:rsidR="00EF45EC" w:rsidRPr="00093447">
        <w:rPr>
          <w:color w:val="000000"/>
          <w:sz w:val="28"/>
          <w:szCs w:val="28"/>
        </w:rPr>
        <w:t>Минимущества РФ придумало слишком сложную процедуру согласования и регистрации земельных участков и остались невыполненными Федеральный закон и федеральная программа по этим вопросам. В Омской области предполагалось иметь более 50% земель федеральной собственности, около 40%-муниципальных земель, около 6-7% земель в собственности Омской области. Согласно законодательства земельные участки под объектами недвижимости являются собственностью той власти, которой принадлежит объект, либо комплекс</w:t>
      </w:r>
      <w:r>
        <w:rPr>
          <w:color w:val="000000"/>
          <w:sz w:val="28"/>
          <w:szCs w:val="28"/>
        </w:rPr>
        <w:t xml:space="preserve"> </w:t>
      </w:r>
      <w:r w:rsidRPr="00892A5D">
        <w:rPr>
          <w:color w:val="000000"/>
          <w:sz w:val="28"/>
          <w:szCs w:val="28"/>
        </w:rPr>
        <w:t>объектов. Управляют собственностью соответствующие органы по имуществу.</w:t>
      </w:r>
    </w:p>
    <w:p w:rsidR="007F21DD" w:rsidRPr="00892A5D" w:rsidRDefault="007F21DD" w:rsidP="00882FD0">
      <w:pPr>
        <w:shd w:val="clear" w:color="auto" w:fill="FFFFFF"/>
        <w:jc w:val="both"/>
      </w:pPr>
    </w:p>
    <w:p w:rsidR="00882FD0" w:rsidRDefault="00882FD0" w:rsidP="007F21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2A5D">
        <w:rPr>
          <w:b/>
          <w:bCs/>
          <w:color w:val="000000"/>
          <w:sz w:val="28"/>
          <w:szCs w:val="28"/>
        </w:rPr>
        <w:t>4.</w:t>
      </w:r>
      <w:r w:rsidR="00D236C4">
        <w:rPr>
          <w:b/>
          <w:bCs/>
          <w:color w:val="000000"/>
          <w:sz w:val="28"/>
          <w:szCs w:val="28"/>
        </w:rPr>
        <w:t xml:space="preserve"> </w:t>
      </w:r>
      <w:r w:rsidRPr="00892A5D">
        <w:rPr>
          <w:b/>
          <w:bCs/>
          <w:color w:val="000000"/>
          <w:sz w:val="28"/>
          <w:szCs w:val="28"/>
        </w:rPr>
        <w:t>Госземкадастр и Госземконтроль</w:t>
      </w:r>
      <w:r w:rsidR="007F21DD">
        <w:rPr>
          <w:b/>
          <w:bCs/>
          <w:color w:val="000000"/>
          <w:sz w:val="28"/>
          <w:szCs w:val="28"/>
        </w:rPr>
        <w:t>.</w:t>
      </w:r>
    </w:p>
    <w:p w:rsidR="007F21DD" w:rsidRPr="00892A5D" w:rsidRDefault="007F21DD" w:rsidP="007F21DD">
      <w:pPr>
        <w:shd w:val="clear" w:color="auto" w:fill="FFFFFF"/>
        <w:jc w:val="center"/>
      </w:pPr>
    </w:p>
    <w:p w:rsidR="00882FD0" w:rsidRPr="00892A5D" w:rsidRDefault="00882FD0" w:rsidP="00882FD0">
      <w:pPr>
        <w:shd w:val="clear" w:color="auto" w:fill="FFFFFF"/>
        <w:ind w:firstLine="696"/>
        <w:jc w:val="both"/>
      </w:pPr>
      <w:r w:rsidRPr="00892A5D">
        <w:rPr>
          <w:color w:val="000000"/>
          <w:sz w:val="28"/>
          <w:szCs w:val="28"/>
          <w:u w:val="single"/>
        </w:rPr>
        <w:t>Государственный земельный кадастр (ГЗК)</w:t>
      </w:r>
      <w:r w:rsidRPr="00892A5D">
        <w:rPr>
          <w:color w:val="000000"/>
          <w:sz w:val="28"/>
          <w:szCs w:val="28"/>
        </w:rPr>
        <w:t xml:space="preserve"> - систематизированный свод документированных сведений, получаемых в результате проведения государственного кадастрового учета земельных участков о местоположении, границах и площади, целевом назначении и правовом положении земель </w:t>
      </w:r>
      <w:r w:rsidRPr="00892A5D">
        <w:rPr>
          <w:b/>
          <w:bCs/>
          <w:color w:val="000000"/>
          <w:sz w:val="28"/>
          <w:szCs w:val="28"/>
        </w:rPr>
        <w:t>РФ.</w:t>
      </w:r>
    </w:p>
    <w:p w:rsidR="00882FD0" w:rsidRPr="00892A5D" w:rsidRDefault="00882FD0" w:rsidP="00882FD0">
      <w:pPr>
        <w:shd w:val="clear" w:color="auto" w:fill="FFFFFF"/>
        <w:jc w:val="both"/>
      </w:pPr>
      <w:r w:rsidRPr="00892A5D">
        <w:rPr>
          <w:b/>
          <w:bCs/>
          <w:color w:val="000000"/>
          <w:sz w:val="28"/>
          <w:szCs w:val="28"/>
          <w:u w:val="single"/>
        </w:rPr>
        <w:t>Цели и задачи ГЗК:</w:t>
      </w:r>
    </w:p>
    <w:p w:rsidR="00882FD0" w:rsidRPr="00892A5D" w:rsidRDefault="00882FD0" w:rsidP="00CC6A51">
      <w:pPr>
        <w:shd w:val="clear" w:color="auto" w:fill="FFFFFF"/>
        <w:tabs>
          <w:tab w:val="left" w:pos="-2268"/>
        </w:tabs>
        <w:ind w:left="426" w:hanging="426"/>
        <w:jc w:val="both"/>
      </w:pPr>
      <w:r w:rsidRPr="00892A5D">
        <w:rPr>
          <w:color w:val="000000"/>
          <w:sz w:val="28"/>
          <w:szCs w:val="28"/>
        </w:rPr>
        <w:t>-</w:t>
      </w:r>
      <w:r w:rsidRPr="00892A5D">
        <w:rPr>
          <w:color w:val="000000"/>
          <w:sz w:val="28"/>
          <w:szCs w:val="28"/>
        </w:rPr>
        <w:tab/>
        <w:t>обеспечение  признания  государственного  факта  существования  или</w:t>
      </w:r>
      <w:r w:rsidRPr="00892A5D">
        <w:rPr>
          <w:color w:val="000000"/>
          <w:sz w:val="28"/>
          <w:szCs w:val="28"/>
        </w:rPr>
        <w:br/>
        <w:t>прекращения существования объекта учета (земельного участка);</w:t>
      </w:r>
    </w:p>
    <w:p w:rsidR="00882FD0" w:rsidRPr="00892A5D" w:rsidRDefault="00882FD0" w:rsidP="00CC6A51">
      <w:pPr>
        <w:numPr>
          <w:ilvl w:val="0"/>
          <w:numId w:val="8"/>
        </w:numPr>
        <w:shd w:val="clear" w:color="auto" w:fill="FFFFFF"/>
        <w:tabs>
          <w:tab w:val="left" w:pos="-2268"/>
          <w:tab w:val="left" w:pos="178"/>
        </w:tabs>
        <w:ind w:left="426" w:hanging="426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государственный учет земель, контроль за их использованием и охране;</w:t>
      </w:r>
    </w:p>
    <w:p w:rsidR="00882FD0" w:rsidRPr="00892A5D" w:rsidRDefault="00882FD0" w:rsidP="00CC6A51">
      <w:pPr>
        <w:numPr>
          <w:ilvl w:val="0"/>
          <w:numId w:val="8"/>
        </w:numPr>
        <w:shd w:val="clear" w:color="auto" w:fill="FFFFFF"/>
        <w:tabs>
          <w:tab w:val="left" w:pos="-2268"/>
          <w:tab w:val="left" w:pos="178"/>
        </w:tabs>
        <w:ind w:left="426" w:hanging="426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планирование и регулирование использования земельных ресурсов;</w:t>
      </w:r>
    </w:p>
    <w:p w:rsidR="00882FD0" w:rsidRPr="00892A5D" w:rsidRDefault="00882FD0" w:rsidP="00CC6A51">
      <w:pPr>
        <w:numPr>
          <w:ilvl w:val="0"/>
          <w:numId w:val="8"/>
        </w:numPr>
        <w:shd w:val="clear" w:color="auto" w:fill="FFFFFF"/>
        <w:tabs>
          <w:tab w:val="left" w:pos="-2268"/>
          <w:tab w:val="left" w:pos="178"/>
        </w:tabs>
        <w:ind w:left="426" w:hanging="426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оценка земель и установление обоснованной платы за землю;</w:t>
      </w:r>
    </w:p>
    <w:p w:rsidR="00882FD0" w:rsidRPr="00892A5D" w:rsidRDefault="00882FD0" w:rsidP="00CC6A51">
      <w:pPr>
        <w:numPr>
          <w:ilvl w:val="0"/>
          <w:numId w:val="8"/>
        </w:numPr>
        <w:shd w:val="clear" w:color="auto" w:fill="FFFFFF"/>
        <w:tabs>
          <w:tab w:val="left" w:pos="-2268"/>
          <w:tab w:val="left" w:pos="178"/>
        </w:tabs>
        <w:ind w:left="426" w:hanging="426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обеспечение государственной регистрации прав на недвижимое имущество</w:t>
      </w:r>
      <w:r w:rsidRPr="00892A5D">
        <w:rPr>
          <w:color w:val="000000"/>
          <w:sz w:val="28"/>
          <w:szCs w:val="28"/>
        </w:rPr>
        <w:br/>
        <w:t>и сделок с ним.</w:t>
      </w:r>
    </w:p>
    <w:p w:rsidR="00882FD0" w:rsidRPr="00892A5D" w:rsidRDefault="00882FD0" w:rsidP="00882FD0">
      <w:pPr>
        <w:shd w:val="clear" w:color="auto" w:fill="FFFFFF"/>
        <w:ind w:firstLine="701"/>
        <w:jc w:val="both"/>
      </w:pPr>
      <w:r w:rsidRPr="00892A5D">
        <w:rPr>
          <w:color w:val="000000"/>
          <w:sz w:val="28"/>
          <w:szCs w:val="28"/>
        </w:rPr>
        <w:t>В основные документы ГЗК (хранятся вечно) входит Единый государственный реестр земель (ЕГРЗ). ЕГРЗ предназначен для проведения государственного кадастрового учета земельных участков (существующих или ликвидированных) и содержит следующие сведения: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кадастровый номер;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местоположение (адрес или описание);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площадь;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категория земель и разрешенное использование;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описание границ земельного участка (или его частей);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зарегистрированные вещные права и ограничения по использованию;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720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экономические характеристики (в т.ч. размер платы за землю);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854" w:hanging="134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качественные характеристики ( в т.ч. показатель плодородия в баллах</w:t>
      </w:r>
      <w:r w:rsidRPr="00892A5D">
        <w:rPr>
          <w:color w:val="000000"/>
          <w:sz w:val="28"/>
          <w:szCs w:val="28"/>
        </w:rPr>
        <w:br/>
        <w:t>по бонитету);</w:t>
      </w:r>
    </w:p>
    <w:p w:rsidR="00882FD0" w:rsidRPr="00892A5D" w:rsidRDefault="00882FD0" w:rsidP="00882FD0">
      <w:pPr>
        <w:numPr>
          <w:ilvl w:val="0"/>
          <w:numId w:val="9"/>
        </w:numPr>
        <w:shd w:val="clear" w:color="auto" w:fill="FFFFFF"/>
        <w:tabs>
          <w:tab w:val="left" w:pos="854"/>
        </w:tabs>
        <w:ind w:left="854" w:hanging="134"/>
        <w:jc w:val="both"/>
        <w:rPr>
          <w:color w:val="000000"/>
          <w:sz w:val="28"/>
          <w:szCs w:val="28"/>
        </w:rPr>
      </w:pPr>
      <w:r w:rsidRPr="00892A5D">
        <w:rPr>
          <w:color w:val="000000"/>
          <w:sz w:val="28"/>
          <w:szCs w:val="28"/>
        </w:rPr>
        <w:t>наличие объектов недвижимости прочно связанных с земельным</w:t>
      </w:r>
      <w:r w:rsidRPr="00892A5D">
        <w:rPr>
          <w:color w:val="000000"/>
          <w:sz w:val="28"/>
          <w:szCs w:val="28"/>
        </w:rPr>
        <w:br/>
        <w:t>участком.</w:t>
      </w:r>
    </w:p>
    <w:p w:rsidR="00882FD0" w:rsidRPr="00892A5D" w:rsidRDefault="00882FD0" w:rsidP="007D5EB1">
      <w:pPr>
        <w:shd w:val="clear" w:color="auto" w:fill="FFFFFF"/>
        <w:ind w:firstLine="567"/>
        <w:jc w:val="both"/>
      </w:pPr>
      <w:r w:rsidRPr="00892A5D">
        <w:rPr>
          <w:color w:val="000000"/>
          <w:sz w:val="28"/>
          <w:szCs w:val="28"/>
        </w:rPr>
        <w:t>В градостроительной и землеустроительной деятельности необходимо понимать, что дает право на земельный участок.</w:t>
      </w:r>
    </w:p>
    <w:p w:rsidR="00882FD0" w:rsidRPr="00892A5D" w:rsidRDefault="00882FD0" w:rsidP="007D5EB1">
      <w:pPr>
        <w:shd w:val="clear" w:color="auto" w:fill="FFFFFF"/>
        <w:ind w:firstLine="567"/>
        <w:jc w:val="both"/>
      </w:pPr>
      <w:r w:rsidRPr="00892A5D">
        <w:rPr>
          <w:color w:val="000000"/>
          <w:sz w:val="28"/>
          <w:szCs w:val="28"/>
          <w:u w:val="single"/>
        </w:rPr>
        <w:t xml:space="preserve">Правоустанавливающий документ - решение (постановление) </w:t>
      </w:r>
      <w:r w:rsidRPr="00892A5D">
        <w:rPr>
          <w:color w:val="000000"/>
          <w:sz w:val="28"/>
          <w:szCs w:val="28"/>
        </w:rPr>
        <w:t>соответствующего органа власти о предоставлении земельного участка конкретному лицу.</w:t>
      </w:r>
    </w:p>
    <w:p w:rsidR="00882FD0" w:rsidRPr="00892A5D" w:rsidRDefault="00882FD0" w:rsidP="00AD3DBB">
      <w:pPr>
        <w:shd w:val="clear" w:color="auto" w:fill="FFFFFF"/>
        <w:tabs>
          <w:tab w:val="left" w:pos="6298"/>
        </w:tabs>
        <w:ind w:firstLine="567"/>
        <w:jc w:val="both"/>
      </w:pPr>
      <w:r w:rsidRPr="00892A5D">
        <w:rPr>
          <w:color w:val="000000"/>
          <w:sz w:val="28"/>
          <w:szCs w:val="28"/>
          <w:u w:val="single"/>
        </w:rPr>
        <w:t>Правоудостоверяющий     документ</w:t>
      </w:r>
      <w:r w:rsidR="00AD3DBB">
        <w:rPr>
          <w:color w:val="000000"/>
          <w:sz w:val="28"/>
          <w:szCs w:val="28"/>
          <w:u w:val="single"/>
        </w:rPr>
        <w:t xml:space="preserve"> </w:t>
      </w:r>
      <w:r w:rsidRPr="00892A5D">
        <w:rPr>
          <w:color w:val="000000"/>
          <w:sz w:val="28"/>
          <w:szCs w:val="28"/>
        </w:rPr>
        <w:t>свидетельство     органа,</w:t>
      </w:r>
      <w:r w:rsidR="00AD3DBB">
        <w:rPr>
          <w:color w:val="000000"/>
          <w:sz w:val="28"/>
          <w:szCs w:val="28"/>
        </w:rPr>
        <w:t xml:space="preserve"> </w:t>
      </w:r>
      <w:r w:rsidRPr="00892A5D">
        <w:rPr>
          <w:color w:val="000000"/>
          <w:sz w:val="28"/>
          <w:szCs w:val="28"/>
        </w:rPr>
        <w:t xml:space="preserve">уполномоченного на регистрацию недвижимости и сделок с ней, о </w:t>
      </w:r>
      <w:r w:rsidRPr="00892A5D">
        <w:rPr>
          <w:color w:val="000000"/>
          <w:sz w:val="28"/>
          <w:szCs w:val="28"/>
          <w:u w:val="single"/>
        </w:rPr>
        <w:t>регистрации прав</w:t>
      </w:r>
      <w:r w:rsidRPr="00892A5D">
        <w:rPr>
          <w:color w:val="000000"/>
          <w:sz w:val="28"/>
          <w:szCs w:val="28"/>
        </w:rPr>
        <w:t xml:space="preserve"> от имени государства (в настоящее время орган юстиции).</w:t>
      </w:r>
    </w:p>
    <w:p w:rsidR="00882FD0" w:rsidRPr="00892A5D" w:rsidRDefault="00882FD0" w:rsidP="007D5EB1">
      <w:pPr>
        <w:shd w:val="clear" w:color="auto" w:fill="FFFFFF"/>
        <w:ind w:firstLine="567"/>
        <w:jc w:val="both"/>
      </w:pPr>
      <w:r w:rsidRPr="00892A5D">
        <w:rPr>
          <w:color w:val="000000"/>
          <w:sz w:val="28"/>
          <w:szCs w:val="28"/>
        </w:rPr>
        <w:t>Госземконтроль за соблюдением земельного законодательства, требований охраны земель, их разрешенного использования осуществляется специально уполномоченными государственными органами. Порядок установлен Правительством РФ.</w:t>
      </w:r>
    </w:p>
    <w:p w:rsidR="008A2BB6" w:rsidRDefault="008A2BB6" w:rsidP="008A2BB6">
      <w:pPr>
        <w:shd w:val="clear" w:color="auto" w:fill="FFFFFF"/>
        <w:ind w:firstLine="730"/>
        <w:jc w:val="both"/>
        <w:rPr>
          <w:color w:val="000000"/>
          <w:sz w:val="28"/>
          <w:szCs w:val="28"/>
        </w:rPr>
      </w:pPr>
      <w:r w:rsidRPr="0045270A">
        <w:rPr>
          <w:color w:val="000000"/>
          <w:sz w:val="28"/>
          <w:szCs w:val="28"/>
        </w:rPr>
        <w:t xml:space="preserve">Сегодня Госземконтроль осуществляется различными службами (в том числе существует муниципальный, общественный, производственный), но решения о наказании (предупреждения, штрафы и др.) могут выносить </w:t>
      </w:r>
      <w:r w:rsidRPr="0045270A">
        <w:rPr>
          <w:color w:val="000000"/>
          <w:sz w:val="28"/>
          <w:szCs w:val="28"/>
          <w:u w:val="single"/>
        </w:rPr>
        <w:t>государственные земельные инспекторы</w:t>
      </w:r>
      <w:r w:rsidRPr="0045270A">
        <w:rPr>
          <w:color w:val="000000"/>
          <w:sz w:val="28"/>
          <w:szCs w:val="28"/>
        </w:rPr>
        <w:t xml:space="preserve">, которыми, как правило являются руководители структурных подразделений федерального </w:t>
      </w:r>
      <w:r w:rsidR="007C3B5A" w:rsidRPr="0045270A">
        <w:rPr>
          <w:color w:val="000000"/>
          <w:sz w:val="28"/>
          <w:szCs w:val="28"/>
        </w:rPr>
        <w:t>Агентства</w:t>
      </w:r>
      <w:r w:rsidRPr="0045270A">
        <w:rPr>
          <w:color w:val="000000"/>
          <w:sz w:val="28"/>
          <w:szCs w:val="28"/>
        </w:rPr>
        <w:t xml:space="preserve"> кадастра недвижимости.</w:t>
      </w:r>
    </w:p>
    <w:p w:rsidR="007C3B5A" w:rsidRPr="0045270A" w:rsidRDefault="007C3B5A" w:rsidP="008A2BB6">
      <w:pPr>
        <w:shd w:val="clear" w:color="auto" w:fill="FFFFFF"/>
        <w:ind w:firstLine="730"/>
        <w:jc w:val="both"/>
      </w:pPr>
    </w:p>
    <w:p w:rsidR="008A2BB6" w:rsidRDefault="008A2BB6" w:rsidP="007C3B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5270A">
        <w:rPr>
          <w:b/>
          <w:bCs/>
          <w:color w:val="000000"/>
          <w:sz w:val="28"/>
          <w:szCs w:val="28"/>
        </w:rPr>
        <w:t>5.Государственная оценка земель</w:t>
      </w:r>
      <w:r w:rsidR="007C3B5A">
        <w:rPr>
          <w:b/>
          <w:bCs/>
          <w:color w:val="000000"/>
          <w:sz w:val="28"/>
          <w:szCs w:val="28"/>
        </w:rPr>
        <w:t>.</w:t>
      </w:r>
    </w:p>
    <w:p w:rsidR="002F74B6" w:rsidRPr="0045270A" w:rsidRDefault="002F74B6" w:rsidP="007C3B5A">
      <w:pPr>
        <w:shd w:val="clear" w:color="auto" w:fill="FFFFFF"/>
        <w:jc w:val="center"/>
      </w:pPr>
    </w:p>
    <w:p w:rsidR="008A2BB6" w:rsidRPr="0045270A" w:rsidRDefault="008A2BB6" w:rsidP="008A2BB6">
      <w:pPr>
        <w:shd w:val="clear" w:color="auto" w:fill="FFFFFF"/>
        <w:ind w:firstLine="715"/>
        <w:jc w:val="both"/>
      </w:pPr>
      <w:r w:rsidRPr="0045270A">
        <w:rPr>
          <w:color w:val="000000"/>
          <w:sz w:val="28"/>
          <w:szCs w:val="28"/>
        </w:rPr>
        <w:t>Для того, чтобы управлять каким-либо ресурсом необходимо знать три основных показателя о нем: качество, количество и цену. Земля как объект недвижимости должна иметь объективные сведения о цене. Различают три вида оценки недвижимости: затратный метод, метод анализа продаж, доходный метод.</w:t>
      </w:r>
    </w:p>
    <w:p w:rsidR="008A2BB6" w:rsidRPr="0045270A" w:rsidRDefault="008A2BB6" w:rsidP="008A2BB6">
      <w:pPr>
        <w:shd w:val="clear" w:color="auto" w:fill="FFFFFF"/>
        <w:ind w:firstLine="720"/>
        <w:jc w:val="both"/>
      </w:pPr>
      <w:r w:rsidRPr="0045270A">
        <w:rPr>
          <w:color w:val="000000"/>
          <w:sz w:val="28"/>
          <w:szCs w:val="28"/>
          <w:u w:val="single"/>
        </w:rPr>
        <w:t>Затратный метод-</w:t>
      </w:r>
      <w:r w:rsidRPr="0045270A">
        <w:rPr>
          <w:color w:val="000000"/>
          <w:sz w:val="28"/>
          <w:szCs w:val="28"/>
        </w:rPr>
        <w:t xml:space="preserve"> (по аналогии составления смет на строительство) оценивается здание, оборудование, инженерные коммуникации, земельный участок и т.д.. Форма отчета заполняется специалистами — оценщиками. Для крупный объектов (комплексов зданий) наиболее предпочтительный метод.</w:t>
      </w:r>
    </w:p>
    <w:p w:rsidR="008A2BB6" w:rsidRPr="0045270A" w:rsidRDefault="008A2BB6" w:rsidP="008A2BB6">
      <w:pPr>
        <w:shd w:val="clear" w:color="auto" w:fill="FFFFFF"/>
        <w:ind w:firstLine="710"/>
        <w:jc w:val="both"/>
      </w:pPr>
      <w:r w:rsidRPr="0045270A">
        <w:rPr>
          <w:color w:val="000000"/>
          <w:sz w:val="28"/>
          <w:szCs w:val="28"/>
          <w:u w:val="single"/>
        </w:rPr>
        <w:t>Метод анализа продаж-</w:t>
      </w:r>
      <w:r w:rsidRPr="0045270A">
        <w:rPr>
          <w:color w:val="000000"/>
          <w:sz w:val="28"/>
          <w:szCs w:val="28"/>
        </w:rPr>
        <w:t xml:space="preserve"> подбираются недавно проданные объекты, близкие по объему и качеству, например - квартиры-аналоги приводятся к характеристикам оцениваемого объекта (коэффициентом или в процентах оценивают отличительные детали - телефон, балкон, раздельный санузел и др.. Выводится средняя стоимость оцениваемого объекта.</w:t>
      </w:r>
    </w:p>
    <w:p w:rsidR="008A2BB6" w:rsidRPr="0045270A" w:rsidRDefault="008A2BB6" w:rsidP="008A2BB6">
      <w:pPr>
        <w:shd w:val="clear" w:color="auto" w:fill="FFFFFF"/>
        <w:ind w:firstLine="710"/>
        <w:jc w:val="both"/>
      </w:pPr>
      <w:r w:rsidRPr="0045270A">
        <w:rPr>
          <w:color w:val="000000"/>
          <w:sz w:val="28"/>
          <w:szCs w:val="28"/>
          <w:u w:val="single"/>
        </w:rPr>
        <w:t>Доходный метод</w:t>
      </w:r>
      <w:r w:rsidRPr="0045270A">
        <w:rPr>
          <w:color w:val="000000"/>
          <w:sz w:val="28"/>
          <w:szCs w:val="28"/>
        </w:rPr>
        <w:t>- учитывается доход, который может получить собственник при приобретении объекта недвижимости. При этом, требуется наличие исходной информации и зависит от вида объекта.</w:t>
      </w:r>
    </w:p>
    <w:p w:rsidR="008A2BB6" w:rsidRPr="0045270A" w:rsidRDefault="008A2BB6" w:rsidP="008A2BB6">
      <w:pPr>
        <w:shd w:val="clear" w:color="auto" w:fill="FFFFFF"/>
        <w:ind w:firstLine="710"/>
        <w:jc w:val="both"/>
      </w:pPr>
      <w:r w:rsidRPr="0045270A">
        <w:rPr>
          <w:color w:val="000000"/>
          <w:sz w:val="28"/>
          <w:szCs w:val="28"/>
        </w:rPr>
        <w:t>Рекомендуется применение всех методов одновременно для повышения объективности результата.</w:t>
      </w:r>
    </w:p>
    <w:p w:rsidR="008A2BB6" w:rsidRPr="0045270A" w:rsidRDefault="008A2BB6" w:rsidP="008A2BB6">
      <w:pPr>
        <w:shd w:val="clear" w:color="auto" w:fill="FFFFFF"/>
        <w:jc w:val="both"/>
      </w:pPr>
      <w:r w:rsidRPr="0045270A">
        <w:rPr>
          <w:color w:val="000000"/>
          <w:sz w:val="28"/>
          <w:szCs w:val="28"/>
        </w:rPr>
        <w:t>Оценка бывает массовая и единичных объектов.</w:t>
      </w:r>
    </w:p>
    <w:p w:rsidR="008A2BB6" w:rsidRPr="0045270A" w:rsidRDefault="008A2BB6" w:rsidP="008A2BB6">
      <w:pPr>
        <w:shd w:val="clear" w:color="auto" w:fill="FFFFFF"/>
        <w:ind w:firstLine="710"/>
        <w:jc w:val="both"/>
      </w:pPr>
      <w:r w:rsidRPr="0045270A">
        <w:rPr>
          <w:color w:val="000000"/>
          <w:sz w:val="28"/>
          <w:szCs w:val="28"/>
        </w:rPr>
        <w:t>Для массовой оценки</w:t>
      </w:r>
      <w:r w:rsidR="00D236C4">
        <w:rPr>
          <w:color w:val="000000"/>
          <w:sz w:val="28"/>
          <w:szCs w:val="28"/>
        </w:rPr>
        <w:t xml:space="preserve"> </w:t>
      </w:r>
      <w:r w:rsidRPr="0045270A">
        <w:rPr>
          <w:color w:val="000000"/>
          <w:sz w:val="28"/>
          <w:szCs w:val="28"/>
        </w:rPr>
        <w:t>- государственная кадастровая оценка земель (разновидность оценки) требуется серьезная подготовительная работа</w:t>
      </w:r>
    </w:p>
    <w:p w:rsidR="008A2BB6" w:rsidRPr="0045270A" w:rsidRDefault="008A2BB6" w:rsidP="008A2BB6">
      <w:pPr>
        <w:shd w:val="clear" w:color="auto" w:fill="FFFFFF"/>
        <w:jc w:val="both"/>
      </w:pPr>
      <w:r w:rsidRPr="0045270A">
        <w:rPr>
          <w:color w:val="000000"/>
          <w:sz w:val="28"/>
          <w:szCs w:val="28"/>
        </w:rPr>
        <w:t>-сбор, анализ и систематизация исходной информации:</w:t>
      </w:r>
    </w:p>
    <w:p w:rsidR="008A2BB6" w:rsidRPr="0045270A" w:rsidRDefault="008A2BB6" w:rsidP="008A2BB6">
      <w:pPr>
        <w:numPr>
          <w:ilvl w:val="0"/>
          <w:numId w:val="10"/>
        </w:numPr>
        <w:shd w:val="clear" w:color="auto" w:fill="FFFFFF"/>
        <w:tabs>
          <w:tab w:val="left" w:pos="878"/>
        </w:tabs>
        <w:ind w:left="715"/>
        <w:jc w:val="both"/>
        <w:rPr>
          <w:color w:val="000000"/>
          <w:sz w:val="28"/>
          <w:szCs w:val="28"/>
        </w:rPr>
      </w:pPr>
      <w:r w:rsidRPr="0045270A">
        <w:rPr>
          <w:color w:val="000000"/>
          <w:sz w:val="28"/>
          <w:szCs w:val="28"/>
        </w:rPr>
        <w:t>свежая топосъемка (планово-картографический материал);</w:t>
      </w:r>
      <w:r w:rsidRPr="0045270A">
        <w:rPr>
          <w:color w:val="000000"/>
          <w:sz w:val="28"/>
          <w:szCs w:val="28"/>
        </w:rPr>
        <w:br/>
        <w:t>-</w:t>
      </w:r>
      <w:r w:rsidR="009104A4">
        <w:rPr>
          <w:color w:val="000000"/>
          <w:sz w:val="28"/>
          <w:szCs w:val="28"/>
        </w:rPr>
        <w:t xml:space="preserve"> </w:t>
      </w:r>
      <w:r w:rsidRPr="0045270A">
        <w:rPr>
          <w:color w:val="000000"/>
          <w:sz w:val="28"/>
          <w:szCs w:val="28"/>
        </w:rPr>
        <w:t>земельно-учетные данные за 2-3 последних года;</w:t>
      </w:r>
    </w:p>
    <w:p w:rsidR="008A2BB6" w:rsidRPr="0045270A" w:rsidRDefault="008A2BB6" w:rsidP="008A2BB6">
      <w:pPr>
        <w:numPr>
          <w:ilvl w:val="0"/>
          <w:numId w:val="10"/>
        </w:numPr>
        <w:shd w:val="clear" w:color="auto" w:fill="FFFFFF"/>
        <w:tabs>
          <w:tab w:val="left" w:pos="878"/>
        </w:tabs>
        <w:ind w:left="715"/>
        <w:jc w:val="both"/>
        <w:rPr>
          <w:color w:val="000000"/>
          <w:sz w:val="28"/>
          <w:szCs w:val="28"/>
        </w:rPr>
      </w:pPr>
      <w:r w:rsidRPr="0045270A">
        <w:rPr>
          <w:color w:val="000000"/>
          <w:sz w:val="28"/>
          <w:szCs w:val="28"/>
        </w:rPr>
        <w:t>имеющихся в наличии градостроительная документация и материалы;</w:t>
      </w:r>
    </w:p>
    <w:p w:rsidR="008A2BB6" w:rsidRPr="0045270A" w:rsidRDefault="008A2BB6" w:rsidP="00C717DF">
      <w:pPr>
        <w:shd w:val="clear" w:color="auto" w:fill="FFFFFF"/>
        <w:tabs>
          <w:tab w:val="left" w:pos="-2835"/>
        </w:tabs>
        <w:ind w:left="851" w:hanging="142"/>
        <w:jc w:val="both"/>
      </w:pPr>
      <w:r w:rsidRPr="0045270A">
        <w:rPr>
          <w:color w:val="000000"/>
          <w:sz w:val="28"/>
          <w:szCs w:val="28"/>
        </w:rPr>
        <w:t>-</w:t>
      </w:r>
      <w:r w:rsidRPr="0045270A">
        <w:rPr>
          <w:color w:val="000000"/>
          <w:sz w:val="28"/>
          <w:szCs w:val="28"/>
        </w:rPr>
        <w:tab/>
        <w:t>информация о рыночных предложениях и купле-продаже объектов</w:t>
      </w:r>
      <w:r w:rsidRPr="0045270A">
        <w:rPr>
          <w:color w:val="000000"/>
          <w:sz w:val="28"/>
          <w:szCs w:val="28"/>
        </w:rPr>
        <w:br/>
        <w:t>недвижимости на оцениваемой территории.</w:t>
      </w:r>
    </w:p>
    <w:p w:rsidR="008A2BB6" w:rsidRPr="0045270A" w:rsidRDefault="008A2BB6" w:rsidP="008A2BB6">
      <w:pPr>
        <w:shd w:val="clear" w:color="auto" w:fill="FFFFFF"/>
        <w:ind w:firstLine="720"/>
        <w:jc w:val="both"/>
      </w:pPr>
      <w:r w:rsidRPr="0045270A">
        <w:rPr>
          <w:color w:val="000000"/>
          <w:sz w:val="28"/>
          <w:szCs w:val="28"/>
        </w:rPr>
        <w:t>Отдельно выполняется оценка земель сельхозназначения, земель населенных пунктов, прочих территорий.</w:t>
      </w:r>
    </w:p>
    <w:p w:rsidR="008A2BB6" w:rsidRPr="0045270A" w:rsidRDefault="008A2BB6" w:rsidP="008A2BB6">
      <w:pPr>
        <w:shd w:val="clear" w:color="auto" w:fill="FFFFFF"/>
        <w:ind w:firstLine="710"/>
        <w:jc w:val="both"/>
      </w:pPr>
      <w:r w:rsidRPr="0045270A">
        <w:rPr>
          <w:color w:val="000000"/>
          <w:sz w:val="28"/>
          <w:szCs w:val="28"/>
        </w:rPr>
        <w:t>При оценке земель населенных пунктов особое значение имеет относительная градостроительная ценность участков территорий по семи основным показателям:</w:t>
      </w:r>
    </w:p>
    <w:p w:rsidR="008A2BB6" w:rsidRPr="0045270A" w:rsidRDefault="008A2BB6" w:rsidP="004B6429">
      <w:pPr>
        <w:shd w:val="clear" w:color="auto" w:fill="FFFFFF"/>
        <w:tabs>
          <w:tab w:val="left" w:pos="-2552"/>
        </w:tabs>
        <w:ind w:left="709" w:hanging="425"/>
        <w:jc w:val="both"/>
      </w:pPr>
      <w:r w:rsidRPr="0045270A">
        <w:rPr>
          <w:color w:val="000000"/>
          <w:sz w:val="28"/>
          <w:szCs w:val="28"/>
        </w:rPr>
        <w:t>-</w:t>
      </w:r>
      <w:r w:rsidRPr="0045270A">
        <w:rPr>
          <w:color w:val="000000"/>
          <w:sz w:val="28"/>
          <w:szCs w:val="28"/>
        </w:rPr>
        <w:tab/>
        <w:t>доступность населения к центру, общегородскому соцкультбыту;</w:t>
      </w:r>
    </w:p>
    <w:p w:rsidR="008A2BB6" w:rsidRPr="0045270A" w:rsidRDefault="004B6429" w:rsidP="004B6429">
      <w:pPr>
        <w:shd w:val="clear" w:color="auto" w:fill="FFFFFF"/>
        <w:tabs>
          <w:tab w:val="left" w:pos="-2552"/>
        </w:tabs>
        <w:ind w:left="709" w:hanging="425"/>
        <w:jc w:val="both"/>
      </w:pPr>
      <w:r>
        <w:rPr>
          <w:color w:val="000000"/>
          <w:sz w:val="28"/>
          <w:szCs w:val="28"/>
        </w:rPr>
        <w:t xml:space="preserve">- </w:t>
      </w:r>
      <w:r w:rsidR="008A2BB6" w:rsidRPr="0045270A">
        <w:rPr>
          <w:color w:val="000000"/>
          <w:sz w:val="28"/>
          <w:szCs w:val="28"/>
        </w:rPr>
        <w:t>обеспеченность   центральным   инженерным   оборудованием   и благоустройством</w:t>
      </w:r>
    </w:p>
    <w:p w:rsidR="008A2BB6" w:rsidRPr="0045270A" w:rsidRDefault="008A2BB6" w:rsidP="004B6429">
      <w:pPr>
        <w:shd w:val="clear" w:color="auto" w:fill="FFFFFF"/>
        <w:tabs>
          <w:tab w:val="left" w:pos="-2552"/>
        </w:tabs>
        <w:ind w:left="709" w:hanging="425"/>
        <w:jc w:val="both"/>
      </w:pPr>
      <w:r w:rsidRPr="0045270A">
        <w:rPr>
          <w:color w:val="000000"/>
          <w:sz w:val="28"/>
          <w:szCs w:val="28"/>
        </w:rPr>
        <w:t>-</w:t>
      </w:r>
      <w:r w:rsidRPr="0045270A">
        <w:rPr>
          <w:color w:val="000000"/>
          <w:sz w:val="28"/>
          <w:szCs w:val="28"/>
        </w:rPr>
        <w:tab/>
        <w:t>уровень развития сферы обслуживания районного значения;</w:t>
      </w:r>
    </w:p>
    <w:p w:rsidR="00511AF8" w:rsidRPr="00C754F9" w:rsidRDefault="00511AF8" w:rsidP="004B6429">
      <w:pPr>
        <w:numPr>
          <w:ilvl w:val="0"/>
          <w:numId w:val="8"/>
        </w:numPr>
        <w:shd w:val="clear" w:color="auto" w:fill="FFFFFF"/>
        <w:tabs>
          <w:tab w:val="left" w:pos="-2552"/>
          <w:tab w:val="left" w:pos="898"/>
        </w:tabs>
        <w:ind w:left="709" w:hanging="425"/>
        <w:jc w:val="both"/>
        <w:rPr>
          <w:color w:val="000000"/>
          <w:sz w:val="28"/>
          <w:szCs w:val="28"/>
        </w:rPr>
      </w:pPr>
      <w:r w:rsidRPr="00C754F9">
        <w:rPr>
          <w:color w:val="000000"/>
          <w:sz w:val="28"/>
          <w:szCs w:val="28"/>
        </w:rPr>
        <w:t>историческая ценность застройки (эстетическая и ландшафтная);</w:t>
      </w:r>
    </w:p>
    <w:p w:rsidR="00511AF8" w:rsidRPr="00C754F9" w:rsidRDefault="00511AF8" w:rsidP="004B6429">
      <w:pPr>
        <w:numPr>
          <w:ilvl w:val="0"/>
          <w:numId w:val="10"/>
        </w:numPr>
        <w:shd w:val="clear" w:color="auto" w:fill="FFFFFF"/>
        <w:tabs>
          <w:tab w:val="left" w:pos="-2552"/>
          <w:tab w:val="left" w:pos="898"/>
        </w:tabs>
        <w:ind w:left="709" w:hanging="425"/>
        <w:jc w:val="both"/>
        <w:rPr>
          <w:color w:val="000000"/>
          <w:sz w:val="28"/>
          <w:szCs w:val="28"/>
        </w:rPr>
      </w:pPr>
      <w:r w:rsidRPr="00C754F9">
        <w:rPr>
          <w:color w:val="000000"/>
          <w:sz w:val="28"/>
          <w:szCs w:val="28"/>
        </w:rPr>
        <w:t>инженерно- геологические условия строительства (грунтовые воды,</w:t>
      </w:r>
      <w:r w:rsidRPr="00C754F9">
        <w:rPr>
          <w:color w:val="000000"/>
          <w:sz w:val="28"/>
          <w:szCs w:val="28"/>
        </w:rPr>
        <w:br/>
        <w:t>заболоченность, осыпи-оползни и др.)</w:t>
      </w:r>
    </w:p>
    <w:p w:rsidR="00511AF8" w:rsidRPr="00C754F9" w:rsidRDefault="00511AF8" w:rsidP="004B6429">
      <w:pPr>
        <w:shd w:val="clear" w:color="auto" w:fill="FFFFFF"/>
        <w:tabs>
          <w:tab w:val="left" w:pos="-2552"/>
          <w:tab w:val="left" w:pos="974"/>
        </w:tabs>
        <w:ind w:left="709" w:hanging="425"/>
        <w:jc w:val="both"/>
      </w:pPr>
      <w:r w:rsidRPr="00C754F9">
        <w:rPr>
          <w:color w:val="000000"/>
          <w:sz w:val="28"/>
          <w:szCs w:val="28"/>
        </w:rPr>
        <w:t>-</w:t>
      </w:r>
      <w:r w:rsidRPr="00C754F9">
        <w:rPr>
          <w:color w:val="000000"/>
          <w:sz w:val="28"/>
          <w:szCs w:val="28"/>
        </w:rPr>
        <w:tab/>
        <w:t>состояние окружающей среды (санитарные и микроклиматические</w:t>
      </w:r>
      <w:r w:rsidRPr="00C754F9">
        <w:rPr>
          <w:color w:val="000000"/>
          <w:sz w:val="28"/>
          <w:szCs w:val="28"/>
        </w:rPr>
        <w:br/>
        <w:t>условия);</w:t>
      </w:r>
    </w:p>
    <w:p w:rsidR="00511AF8" w:rsidRPr="00C754F9" w:rsidRDefault="00511AF8" w:rsidP="004B6429">
      <w:pPr>
        <w:shd w:val="clear" w:color="auto" w:fill="FFFFFF"/>
        <w:tabs>
          <w:tab w:val="left" w:pos="-2552"/>
        </w:tabs>
        <w:ind w:left="709" w:hanging="425"/>
        <w:jc w:val="both"/>
      </w:pPr>
      <w:r w:rsidRPr="00C754F9">
        <w:rPr>
          <w:color w:val="000000"/>
          <w:sz w:val="28"/>
          <w:szCs w:val="28"/>
        </w:rPr>
        <w:t>-</w:t>
      </w:r>
      <w:r w:rsidR="00827DDC">
        <w:rPr>
          <w:color w:val="000000"/>
          <w:sz w:val="28"/>
          <w:szCs w:val="28"/>
        </w:rPr>
        <w:t xml:space="preserve">    </w:t>
      </w:r>
      <w:r w:rsidRPr="00C754F9">
        <w:rPr>
          <w:color w:val="000000"/>
          <w:sz w:val="28"/>
          <w:szCs w:val="28"/>
        </w:rPr>
        <w:t>рекреационная ценность территории (парки, заповедники, защитные зоны и др.).</w:t>
      </w:r>
    </w:p>
    <w:p w:rsidR="00511AF8" w:rsidRPr="00C754F9" w:rsidRDefault="00511AF8" w:rsidP="003B4A05">
      <w:pPr>
        <w:shd w:val="clear" w:color="auto" w:fill="FFFFFF"/>
        <w:ind w:firstLine="426"/>
        <w:jc w:val="both"/>
      </w:pPr>
      <w:r w:rsidRPr="00C754F9">
        <w:rPr>
          <w:color w:val="000000"/>
          <w:sz w:val="28"/>
          <w:szCs w:val="28"/>
        </w:rPr>
        <w:t>Вся территория подразделяется на оценочные микрозоны с однородным типом застройки, например: г.Омск-630 микрозон. Для каждой микрозоны выводится оценка единицы территории при различных видах использования (14-17 для г.Омска).</w:t>
      </w:r>
    </w:p>
    <w:p w:rsidR="00511AF8" w:rsidRPr="00C754F9" w:rsidRDefault="00511AF8" w:rsidP="00511AF8">
      <w:pPr>
        <w:shd w:val="clear" w:color="auto" w:fill="FFFFFF"/>
        <w:ind w:firstLine="710"/>
        <w:jc w:val="both"/>
      </w:pPr>
      <w:r w:rsidRPr="00C754F9">
        <w:rPr>
          <w:color w:val="000000"/>
          <w:sz w:val="28"/>
          <w:szCs w:val="28"/>
        </w:rPr>
        <w:t>Различают нормативную, кадастровую и рыночную стоимость земли (нормативная=75% Рыночной, кадастровая примерно равна рыночной, но несколько меньше из-за колебания рыночных цен).</w:t>
      </w:r>
    </w:p>
    <w:p w:rsidR="00511AF8" w:rsidRDefault="00511AF8" w:rsidP="00511AF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754F9">
        <w:rPr>
          <w:color w:val="000000"/>
          <w:sz w:val="28"/>
          <w:szCs w:val="28"/>
        </w:rPr>
        <w:t>Оценочное микрозонирование базируется на кадастровом делении территории ( округа, районы, блоки, массивы, кварталы, земельные участки).</w:t>
      </w:r>
    </w:p>
    <w:p w:rsidR="00321643" w:rsidRDefault="00321643" w:rsidP="00511AF8">
      <w:pPr>
        <w:shd w:val="clear" w:color="auto" w:fill="FFFFFF"/>
        <w:ind w:firstLine="720"/>
        <w:jc w:val="both"/>
      </w:pPr>
    </w:p>
    <w:p w:rsidR="00AC3414" w:rsidRPr="00C754F9" w:rsidRDefault="00AC3414" w:rsidP="00511AF8">
      <w:pPr>
        <w:shd w:val="clear" w:color="auto" w:fill="FFFFFF"/>
        <w:ind w:firstLine="720"/>
        <w:jc w:val="both"/>
      </w:pPr>
    </w:p>
    <w:p w:rsidR="00511AF8" w:rsidRDefault="00321643" w:rsidP="00BF4BA4">
      <w:pPr>
        <w:shd w:val="clear" w:color="auto" w:fill="FFFFFF"/>
        <w:ind w:firstLine="8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511AF8" w:rsidRPr="00C754F9">
        <w:rPr>
          <w:b/>
          <w:bCs/>
          <w:color w:val="000000"/>
          <w:sz w:val="28"/>
          <w:szCs w:val="28"/>
        </w:rPr>
        <w:t>.</w:t>
      </w:r>
      <w:r w:rsidR="00BF4BA4">
        <w:rPr>
          <w:b/>
          <w:bCs/>
          <w:color w:val="000000"/>
          <w:sz w:val="28"/>
          <w:szCs w:val="28"/>
        </w:rPr>
        <w:t xml:space="preserve"> </w:t>
      </w:r>
      <w:r w:rsidR="00511AF8" w:rsidRPr="00C754F9">
        <w:rPr>
          <w:b/>
          <w:bCs/>
          <w:color w:val="000000"/>
          <w:sz w:val="28"/>
          <w:szCs w:val="28"/>
        </w:rPr>
        <w:t>Порядок предоставления земельных участков для строительства.</w:t>
      </w:r>
    </w:p>
    <w:p w:rsidR="00321643" w:rsidRPr="00C754F9" w:rsidRDefault="00321643" w:rsidP="00511AF8">
      <w:pPr>
        <w:shd w:val="clear" w:color="auto" w:fill="FFFFFF"/>
        <w:ind w:firstLine="840"/>
        <w:jc w:val="both"/>
      </w:pPr>
    </w:p>
    <w:p w:rsidR="00511AF8" w:rsidRPr="00C754F9" w:rsidRDefault="00511AF8" w:rsidP="00511AF8">
      <w:pPr>
        <w:shd w:val="clear" w:color="auto" w:fill="FFFFFF"/>
        <w:ind w:firstLine="715"/>
        <w:jc w:val="both"/>
      </w:pPr>
      <w:r w:rsidRPr="00C754F9">
        <w:rPr>
          <w:color w:val="000000"/>
          <w:sz w:val="28"/>
          <w:szCs w:val="28"/>
        </w:rPr>
        <w:t>Согласно Земельному кодексу РФ, существует два порядка предоставления земельных участков: с предварительным согласованием места размещения объекта и без предварительного согласования места размещения объекта.</w:t>
      </w:r>
    </w:p>
    <w:p w:rsidR="00511AF8" w:rsidRPr="00C754F9" w:rsidRDefault="00511AF8" w:rsidP="00511AF8">
      <w:pPr>
        <w:shd w:val="clear" w:color="auto" w:fill="FFFFFF"/>
        <w:ind w:firstLine="710"/>
        <w:jc w:val="both"/>
      </w:pPr>
      <w:r w:rsidRPr="00C754F9">
        <w:rPr>
          <w:color w:val="000000"/>
          <w:sz w:val="28"/>
          <w:szCs w:val="28"/>
        </w:rPr>
        <w:t>В обоих случаях производится формирование земельного участка и государственный кадастровый учет.</w:t>
      </w:r>
    </w:p>
    <w:p w:rsidR="00511AF8" w:rsidRPr="00C754F9" w:rsidRDefault="00511AF8" w:rsidP="00511AF8">
      <w:pPr>
        <w:shd w:val="clear" w:color="auto" w:fill="FFFFFF"/>
        <w:jc w:val="both"/>
      </w:pPr>
      <w:r w:rsidRPr="00C754F9">
        <w:rPr>
          <w:color w:val="000000"/>
          <w:sz w:val="28"/>
          <w:szCs w:val="28"/>
          <w:u w:val="single"/>
        </w:rPr>
        <w:t>Формирование земельного участка</w:t>
      </w:r>
      <w:r w:rsidRPr="00C754F9">
        <w:rPr>
          <w:color w:val="000000"/>
          <w:sz w:val="28"/>
          <w:szCs w:val="28"/>
        </w:rPr>
        <w:t xml:space="preserve"> происходит следующим образом:</w:t>
      </w:r>
    </w:p>
    <w:p w:rsidR="00511AF8" w:rsidRPr="00C754F9" w:rsidRDefault="00511AF8" w:rsidP="00C63922">
      <w:pPr>
        <w:shd w:val="clear" w:color="auto" w:fill="FFFFFF"/>
        <w:ind w:left="1134" w:hanging="283"/>
        <w:jc w:val="both"/>
      </w:pPr>
      <w:r w:rsidRPr="00C754F9">
        <w:rPr>
          <w:color w:val="000000"/>
          <w:sz w:val="28"/>
          <w:szCs w:val="28"/>
        </w:rPr>
        <w:t>-</w:t>
      </w:r>
      <w:r w:rsidR="00C63922">
        <w:rPr>
          <w:color w:val="000000"/>
          <w:sz w:val="28"/>
          <w:szCs w:val="28"/>
        </w:rPr>
        <w:t xml:space="preserve"> </w:t>
      </w:r>
      <w:r w:rsidRPr="00C754F9">
        <w:rPr>
          <w:color w:val="000000"/>
          <w:sz w:val="28"/>
          <w:szCs w:val="28"/>
        </w:rPr>
        <w:t>подготовка проекта границ земельного участка и установление его границ на местности;</w:t>
      </w:r>
    </w:p>
    <w:p w:rsidR="00511AF8" w:rsidRPr="00C754F9" w:rsidRDefault="00511AF8" w:rsidP="00C63922">
      <w:pPr>
        <w:shd w:val="clear" w:color="auto" w:fill="FFFFFF"/>
        <w:tabs>
          <w:tab w:val="left" w:pos="888"/>
        </w:tabs>
        <w:ind w:left="1134" w:hanging="283"/>
        <w:jc w:val="both"/>
      </w:pPr>
      <w:r w:rsidRPr="00C754F9">
        <w:rPr>
          <w:color w:val="000000"/>
          <w:sz w:val="28"/>
          <w:szCs w:val="28"/>
        </w:rPr>
        <w:t>-</w:t>
      </w:r>
      <w:r w:rsidRPr="00C754F9">
        <w:rPr>
          <w:color w:val="000000"/>
          <w:sz w:val="28"/>
          <w:szCs w:val="28"/>
        </w:rPr>
        <w:tab/>
        <w:t>определение разрешенного использования земельного участка;</w:t>
      </w:r>
    </w:p>
    <w:p w:rsidR="00511AF8" w:rsidRPr="00C754F9" w:rsidRDefault="00511AF8" w:rsidP="00C63922">
      <w:pPr>
        <w:shd w:val="clear" w:color="auto" w:fill="FFFFFF"/>
        <w:tabs>
          <w:tab w:val="left" w:pos="965"/>
        </w:tabs>
        <w:ind w:left="1134" w:hanging="283"/>
        <w:jc w:val="both"/>
      </w:pPr>
      <w:r w:rsidRPr="00C754F9">
        <w:rPr>
          <w:color w:val="000000"/>
          <w:sz w:val="28"/>
          <w:szCs w:val="28"/>
        </w:rPr>
        <w:t>-</w:t>
      </w:r>
      <w:r w:rsidR="00555836">
        <w:rPr>
          <w:color w:val="000000"/>
          <w:sz w:val="28"/>
          <w:szCs w:val="28"/>
        </w:rPr>
        <w:t xml:space="preserve"> </w:t>
      </w:r>
      <w:r w:rsidRPr="00C754F9">
        <w:rPr>
          <w:color w:val="000000"/>
          <w:sz w:val="28"/>
          <w:szCs w:val="28"/>
        </w:rPr>
        <w:tab/>
        <w:t>определение технических условий подключения объектов к сетям</w:t>
      </w:r>
      <w:r w:rsidRPr="00C754F9">
        <w:rPr>
          <w:color w:val="000000"/>
          <w:sz w:val="28"/>
          <w:szCs w:val="28"/>
        </w:rPr>
        <w:br/>
        <w:t>инженерно- технического обеспечения и платы за подключение к ним.</w:t>
      </w:r>
    </w:p>
    <w:p w:rsidR="00511AF8" w:rsidRPr="00C754F9" w:rsidRDefault="00511AF8" w:rsidP="00511AF8">
      <w:pPr>
        <w:shd w:val="clear" w:color="auto" w:fill="FFFFFF"/>
        <w:ind w:firstLine="715"/>
        <w:jc w:val="both"/>
      </w:pPr>
      <w:r w:rsidRPr="00C754F9">
        <w:rPr>
          <w:color w:val="000000"/>
          <w:sz w:val="28"/>
          <w:szCs w:val="28"/>
        </w:rPr>
        <w:t>Орган местного самоуправления по заявлению физического или юридического лица (либо по обращению исполнительного органа государственной власти) обеспечивает выбор земельного участка посредством рассмотрения вариантов размещения объекта и проведения процедур согласования с соответствующими государственными органами, органами местного самоуправления, муниципальными организациями.</w:t>
      </w:r>
    </w:p>
    <w:p w:rsidR="00511AF8" w:rsidRPr="00C754F9" w:rsidRDefault="00511AF8" w:rsidP="00511AF8">
      <w:pPr>
        <w:shd w:val="clear" w:color="auto" w:fill="FFFFFF"/>
        <w:ind w:firstLine="710"/>
        <w:jc w:val="both"/>
      </w:pPr>
      <w:r w:rsidRPr="00C754F9">
        <w:rPr>
          <w:color w:val="000000"/>
          <w:sz w:val="28"/>
          <w:szCs w:val="28"/>
        </w:rPr>
        <w:t>Запрашивать техусловия может орган местного самоуправления либо правообладатель земельного участка.</w:t>
      </w:r>
    </w:p>
    <w:p w:rsidR="00511AF8" w:rsidRPr="00C754F9" w:rsidRDefault="00511AF8" w:rsidP="00511AF8">
      <w:pPr>
        <w:shd w:val="clear" w:color="auto" w:fill="FFFFFF"/>
        <w:ind w:firstLine="710"/>
        <w:jc w:val="both"/>
      </w:pPr>
      <w:r w:rsidRPr="00C754F9">
        <w:rPr>
          <w:color w:val="000000"/>
          <w:sz w:val="28"/>
          <w:szCs w:val="28"/>
        </w:rPr>
        <w:t xml:space="preserve">Результаты выбора земельного участка оформляются </w:t>
      </w:r>
      <w:r w:rsidRPr="00C754F9">
        <w:rPr>
          <w:color w:val="000000"/>
          <w:sz w:val="28"/>
          <w:szCs w:val="28"/>
          <w:u w:val="single"/>
        </w:rPr>
        <w:t>актом о выборе земельного участка для строительства</w:t>
      </w:r>
      <w:r w:rsidRPr="00C754F9">
        <w:rPr>
          <w:color w:val="000000"/>
          <w:sz w:val="28"/>
          <w:szCs w:val="28"/>
        </w:rPr>
        <w:t>, к нему прилагается утвержденный органом местного самоуправления проект границ каждого земельного участка по выбранному варианту.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>Соответствующий орган исполнительной власти принимае</w:t>
      </w:r>
      <w:r w:rsidRPr="00D7009B">
        <w:rPr>
          <w:color w:val="000000"/>
          <w:sz w:val="28"/>
          <w:szCs w:val="28"/>
        </w:rPr>
        <w:t xml:space="preserve">т </w:t>
      </w:r>
      <w:r w:rsidRPr="001339FA">
        <w:rPr>
          <w:color w:val="000000"/>
          <w:sz w:val="28"/>
          <w:szCs w:val="28"/>
          <w:u w:val="single"/>
        </w:rPr>
        <w:t>решение о предварительном согласовании места размещения объекта</w:t>
      </w:r>
      <w:r w:rsidRPr="001339FA">
        <w:rPr>
          <w:color w:val="000000"/>
          <w:sz w:val="28"/>
          <w:szCs w:val="28"/>
        </w:rPr>
        <w:t xml:space="preserve"> (с утверждением акта о выборе земельного участка и приложением проекта границ), это решение является основанием для последующего решение о предоставлении земельного участка для строительства и действует 3 года.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 xml:space="preserve">После принятия этого решения осуществляют вынос границ земельного участка на местности (с оплатой работ заявителем) и его государственный кадастровый учет (с формированием межевого дела на данный земельный участок). После этих процедур соответствующий орган исполнительной власти по заявлению заинтересованного лица с приложением кадастрового плана земельного участка принимает </w:t>
      </w:r>
      <w:r w:rsidRPr="001339FA">
        <w:rPr>
          <w:color w:val="000000"/>
          <w:sz w:val="28"/>
          <w:szCs w:val="28"/>
          <w:u w:val="single"/>
        </w:rPr>
        <w:t>решение о предоставлении земельного участка для строительства объекта</w:t>
      </w:r>
      <w:r w:rsidRPr="001339FA">
        <w:rPr>
          <w:color w:val="000000"/>
          <w:sz w:val="28"/>
          <w:szCs w:val="28"/>
        </w:rPr>
        <w:t xml:space="preserve"> (в двух недельный срок).</w:t>
      </w:r>
    </w:p>
    <w:p w:rsidR="00C22B26" w:rsidRDefault="00C22B26" w:rsidP="00C22B2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В случае предоставления земельного участка без предварительного согласования места размещения объекта, проводятся торги (аукцион) в соответствии с действующим законодательством и </w:t>
      </w:r>
      <w:r w:rsidRPr="001339FA">
        <w:rPr>
          <w:color w:val="000000"/>
          <w:sz w:val="28"/>
          <w:szCs w:val="28"/>
          <w:u w:val="single"/>
        </w:rPr>
        <w:t>правоустанавливающим документом</w:t>
      </w:r>
      <w:r w:rsidRPr="001339FA">
        <w:rPr>
          <w:color w:val="000000"/>
          <w:sz w:val="28"/>
          <w:szCs w:val="28"/>
        </w:rPr>
        <w:t>, подлежащим государственной регистрации является протокол о результатах торгов (конкурсов, аукционов) и договор купли-продажи или аренды земельного участка с уполномоченным органом власти.</w:t>
      </w:r>
    </w:p>
    <w:p w:rsidR="007132AB" w:rsidRPr="001339FA" w:rsidRDefault="007132AB" w:rsidP="00C22B26">
      <w:pPr>
        <w:shd w:val="clear" w:color="auto" w:fill="FFFFFF"/>
        <w:ind w:firstLine="720"/>
        <w:jc w:val="both"/>
      </w:pPr>
    </w:p>
    <w:p w:rsidR="001D0416" w:rsidRDefault="00C22B26" w:rsidP="007132A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7.Ответственность за правонарушения</w:t>
      </w:r>
    </w:p>
    <w:p w:rsidR="00C22B26" w:rsidRDefault="00C22B26" w:rsidP="007132A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в области охраны и использования земель.</w:t>
      </w:r>
    </w:p>
    <w:p w:rsidR="007132AB" w:rsidRPr="001339FA" w:rsidRDefault="007132AB" w:rsidP="00C22B26">
      <w:pPr>
        <w:shd w:val="clear" w:color="auto" w:fill="FFFFFF"/>
        <w:ind w:firstLine="720"/>
        <w:jc w:val="both"/>
      </w:pP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 xml:space="preserve">Лица, виновные в совершении земельных правонарушений, несут </w:t>
      </w:r>
      <w:r w:rsidRPr="001339FA">
        <w:rPr>
          <w:color w:val="000000"/>
          <w:sz w:val="28"/>
          <w:szCs w:val="28"/>
          <w:u w:val="single"/>
        </w:rPr>
        <w:t>административную</w:t>
      </w:r>
      <w:r w:rsidRPr="001339FA">
        <w:rPr>
          <w:color w:val="000000"/>
          <w:sz w:val="28"/>
          <w:szCs w:val="28"/>
        </w:rPr>
        <w:t xml:space="preserve"> или </w:t>
      </w:r>
      <w:r w:rsidRPr="001339FA">
        <w:rPr>
          <w:color w:val="000000"/>
          <w:sz w:val="28"/>
          <w:szCs w:val="28"/>
          <w:u w:val="single"/>
        </w:rPr>
        <w:t>уголовную ответственность</w:t>
      </w:r>
      <w:r w:rsidRPr="001339FA">
        <w:rPr>
          <w:color w:val="000000"/>
          <w:sz w:val="28"/>
          <w:szCs w:val="28"/>
        </w:rPr>
        <w:t>, но это не освобождает их от обязанности устранить допущенные земельные нарушения и возместить причиненный вред.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 xml:space="preserve">Должностные лица и работники организации, виновные в совершении земельных правонарушении несут </w:t>
      </w:r>
      <w:r w:rsidRPr="001339FA">
        <w:rPr>
          <w:color w:val="000000"/>
          <w:sz w:val="28"/>
          <w:szCs w:val="28"/>
          <w:u w:val="single"/>
        </w:rPr>
        <w:t>дисциплинарную ответственность</w:t>
      </w:r>
      <w:r w:rsidRPr="001339FA">
        <w:rPr>
          <w:color w:val="000000"/>
          <w:sz w:val="28"/>
          <w:szCs w:val="28"/>
        </w:rPr>
        <w:t xml:space="preserve"> за неподлежащее выполнение должностных или трудовых обязанностей.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>Юридические лица, граждане обязаны возместить в полном объеме вред, причиненный ими в результате земельных правонарушений.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>Самовольно занятые земельные участки возвращаются их собственникам, землепользователям, арендаторам без возмещения затрат нарушителю земельного законодательства.</w:t>
      </w:r>
    </w:p>
    <w:p w:rsidR="00C22B26" w:rsidRPr="001339FA" w:rsidRDefault="00C22B26" w:rsidP="00C22B26">
      <w:pPr>
        <w:shd w:val="clear" w:color="auto" w:fill="FFFFFF"/>
        <w:ind w:firstLine="720"/>
        <w:jc w:val="both"/>
      </w:pPr>
      <w:r w:rsidRPr="001339FA">
        <w:rPr>
          <w:color w:val="000000"/>
          <w:sz w:val="28"/>
          <w:szCs w:val="28"/>
        </w:rPr>
        <w:t>Приведение земельных участков природное для использование состояние при их захламлении, порче, снос самовольных строений, а также восстановление уничтоженных межевых знаков осуществляется виновниками правонарушений либо за их счет.</w:t>
      </w:r>
    </w:p>
    <w:p w:rsidR="00EF45EC" w:rsidRPr="007C581E" w:rsidRDefault="00EF45EC" w:rsidP="008A2BB6">
      <w:pPr>
        <w:shd w:val="clear" w:color="auto" w:fill="FFFFFF"/>
        <w:ind w:left="5"/>
        <w:jc w:val="both"/>
        <w:rPr>
          <w:color w:val="000000"/>
          <w:sz w:val="28"/>
          <w:szCs w:val="28"/>
        </w:rPr>
      </w:pPr>
    </w:p>
    <w:p w:rsidR="006708BF" w:rsidRDefault="006708BF" w:rsidP="00052F8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08BF" w:rsidRDefault="006708BF" w:rsidP="00052F8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08BF" w:rsidRDefault="006708BF" w:rsidP="00052F8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08BF" w:rsidRPr="007859CD" w:rsidRDefault="006708BF" w:rsidP="00052F81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708BF" w:rsidRPr="007859CD" w:rsidSect="00D117E4">
      <w:type w:val="continuous"/>
      <w:pgSz w:w="11909" w:h="16834"/>
      <w:pgMar w:top="709" w:right="852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280FB6"/>
    <w:lvl w:ilvl="0">
      <w:numFmt w:val="bullet"/>
      <w:lvlText w:val="*"/>
      <w:lvlJc w:val="left"/>
    </w:lvl>
  </w:abstractNum>
  <w:abstractNum w:abstractNumId="1">
    <w:nsid w:val="14E83C13"/>
    <w:multiLevelType w:val="singleLevel"/>
    <w:tmpl w:val="D2D4C5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D7C60E4"/>
    <w:multiLevelType w:val="singleLevel"/>
    <w:tmpl w:val="C5EA26CA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2BA75123"/>
    <w:multiLevelType w:val="singleLevel"/>
    <w:tmpl w:val="F4340A3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3C315CCA"/>
    <w:multiLevelType w:val="singleLevel"/>
    <w:tmpl w:val="ED66FC8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EBB5287"/>
    <w:multiLevelType w:val="singleLevel"/>
    <w:tmpl w:val="B012460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FEA"/>
    <w:rsid w:val="00001390"/>
    <w:rsid w:val="00027F0D"/>
    <w:rsid w:val="00052F81"/>
    <w:rsid w:val="000E0DBC"/>
    <w:rsid w:val="001153DF"/>
    <w:rsid w:val="0017344B"/>
    <w:rsid w:val="001D0416"/>
    <w:rsid w:val="00207C8D"/>
    <w:rsid w:val="00241C5F"/>
    <w:rsid w:val="00256468"/>
    <w:rsid w:val="002F74B6"/>
    <w:rsid w:val="0031239A"/>
    <w:rsid w:val="00321643"/>
    <w:rsid w:val="003463F0"/>
    <w:rsid w:val="00346A84"/>
    <w:rsid w:val="00347555"/>
    <w:rsid w:val="00360D7E"/>
    <w:rsid w:val="003B4A05"/>
    <w:rsid w:val="003C1546"/>
    <w:rsid w:val="003E5749"/>
    <w:rsid w:val="00410426"/>
    <w:rsid w:val="004159C1"/>
    <w:rsid w:val="004B0C69"/>
    <w:rsid w:val="004B2B7C"/>
    <w:rsid w:val="004B6429"/>
    <w:rsid w:val="004E2872"/>
    <w:rsid w:val="00511AF8"/>
    <w:rsid w:val="00555836"/>
    <w:rsid w:val="00570F49"/>
    <w:rsid w:val="00633EFE"/>
    <w:rsid w:val="006708BF"/>
    <w:rsid w:val="007132AB"/>
    <w:rsid w:val="00725063"/>
    <w:rsid w:val="007273CC"/>
    <w:rsid w:val="00741231"/>
    <w:rsid w:val="007859CD"/>
    <w:rsid w:val="007C2369"/>
    <w:rsid w:val="007C3B5A"/>
    <w:rsid w:val="007D5EB1"/>
    <w:rsid w:val="007F21DD"/>
    <w:rsid w:val="00827DDC"/>
    <w:rsid w:val="00882FD0"/>
    <w:rsid w:val="008A2BB6"/>
    <w:rsid w:val="008D5699"/>
    <w:rsid w:val="008E69BB"/>
    <w:rsid w:val="009104A4"/>
    <w:rsid w:val="00A3288E"/>
    <w:rsid w:val="00A35FF6"/>
    <w:rsid w:val="00A566D4"/>
    <w:rsid w:val="00A62A79"/>
    <w:rsid w:val="00AC3414"/>
    <w:rsid w:val="00AC7D39"/>
    <w:rsid w:val="00AD1EB9"/>
    <w:rsid w:val="00AD3DBB"/>
    <w:rsid w:val="00B3519B"/>
    <w:rsid w:val="00BF4BA4"/>
    <w:rsid w:val="00C22B26"/>
    <w:rsid w:val="00C63922"/>
    <w:rsid w:val="00C717DF"/>
    <w:rsid w:val="00CC6A51"/>
    <w:rsid w:val="00CF1068"/>
    <w:rsid w:val="00CF12E8"/>
    <w:rsid w:val="00D0393B"/>
    <w:rsid w:val="00D117E4"/>
    <w:rsid w:val="00D236C4"/>
    <w:rsid w:val="00D44A17"/>
    <w:rsid w:val="00D7009B"/>
    <w:rsid w:val="00DC28CC"/>
    <w:rsid w:val="00DC7D73"/>
    <w:rsid w:val="00E21FEA"/>
    <w:rsid w:val="00E24E27"/>
    <w:rsid w:val="00E44ACF"/>
    <w:rsid w:val="00EA3BFC"/>
    <w:rsid w:val="00EF45EC"/>
    <w:rsid w:val="00F33426"/>
    <w:rsid w:val="00FB1FD3"/>
    <w:rsid w:val="00FB41EF"/>
    <w:rsid w:val="00FE0361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76987A6A-D6DF-47D0-9E68-DEB9CAA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2014-04-06T07:54:00Z</dcterms:created>
  <dcterms:modified xsi:type="dcterms:W3CDTF">2014-04-06T07:54:00Z</dcterms:modified>
</cp:coreProperties>
</file>