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39" w:rsidRDefault="00147039">
      <w:pPr>
        <w:spacing w:line="360" w:lineRule="auto"/>
        <w:rPr>
          <w:b/>
          <w:bCs/>
          <w:sz w:val="24"/>
          <w:szCs w:val="24"/>
          <w:lang w:val="ru-RU"/>
        </w:rPr>
      </w:pPr>
      <w:r>
        <w:rPr>
          <w:b/>
          <w:bCs/>
          <w:sz w:val="24"/>
          <w:szCs w:val="24"/>
          <w:lang w:val="ru-RU"/>
        </w:rPr>
        <w:t>ПЛАН РАБОТЫ</w:t>
      </w:r>
    </w:p>
    <w:p w:rsidR="00147039" w:rsidRDefault="00147039">
      <w:pPr>
        <w:spacing w:line="360" w:lineRule="auto"/>
        <w:rPr>
          <w:b/>
          <w:bCs/>
          <w:sz w:val="24"/>
          <w:szCs w:val="24"/>
          <w:lang w:val="ru-RU"/>
        </w:rPr>
      </w:pPr>
    </w:p>
    <w:p w:rsidR="00147039" w:rsidRDefault="00147039">
      <w:pPr>
        <w:spacing w:line="360" w:lineRule="auto"/>
        <w:rPr>
          <w:b/>
          <w:bCs/>
          <w:sz w:val="24"/>
          <w:szCs w:val="24"/>
          <w:lang w:val="ru-RU"/>
        </w:rPr>
      </w:pPr>
      <w:r>
        <w:rPr>
          <w:b/>
          <w:bCs/>
          <w:sz w:val="24"/>
          <w:szCs w:val="24"/>
          <w:lang w:val="ru-RU"/>
        </w:rPr>
        <w:t>Вступление</w:t>
      </w:r>
    </w:p>
    <w:p w:rsidR="00147039" w:rsidRDefault="00147039">
      <w:pPr>
        <w:spacing w:line="360" w:lineRule="auto"/>
        <w:rPr>
          <w:b/>
          <w:bCs/>
          <w:sz w:val="24"/>
          <w:szCs w:val="24"/>
          <w:lang w:val="ru-RU"/>
        </w:rPr>
      </w:pPr>
    </w:p>
    <w:p w:rsidR="00147039" w:rsidRDefault="00147039" w:rsidP="00147039">
      <w:pPr>
        <w:numPr>
          <w:ilvl w:val="0"/>
          <w:numId w:val="1"/>
        </w:numPr>
        <w:spacing w:line="360" w:lineRule="auto"/>
        <w:rPr>
          <w:b/>
          <w:bCs/>
          <w:sz w:val="24"/>
          <w:szCs w:val="24"/>
          <w:lang w:val="ru-RU"/>
        </w:rPr>
      </w:pPr>
      <w:r>
        <w:rPr>
          <w:b/>
          <w:bCs/>
          <w:sz w:val="24"/>
          <w:szCs w:val="24"/>
          <w:lang w:val="ru-RU"/>
        </w:rPr>
        <w:t>Граждане, как субъекты правоотношений.</w:t>
      </w:r>
    </w:p>
    <w:p w:rsidR="00147039" w:rsidRDefault="00147039" w:rsidP="00147039">
      <w:pPr>
        <w:numPr>
          <w:ilvl w:val="0"/>
          <w:numId w:val="1"/>
        </w:numPr>
        <w:spacing w:line="360" w:lineRule="auto"/>
        <w:rPr>
          <w:b/>
          <w:bCs/>
          <w:sz w:val="24"/>
          <w:szCs w:val="24"/>
          <w:lang w:val="ru-RU"/>
        </w:rPr>
      </w:pPr>
      <w:r>
        <w:rPr>
          <w:b/>
          <w:bCs/>
          <w:sz w:val="24"/>
          <w:szCs w:val="24"/>
          <w:lang w:val="ru-RU"/>
        </w:rPr>
        <w:t>Граждане, как субъекты административного права;</w:t>
      </w:r>
    </w:p>
    <w:p w:rsidR="00147039" w:rsidRDefault="00147039" w:rsidP="00147039">
      <w:pPr>
        <w:numPr>
          <w:ilvl w:val="0"/>
          <w:numId w:val="2"/>
        </w:numPr>
        <w:spacing w:line="360" w:lineRule="auto"/>
        <w:rPr>
          <w:b/>
          <w:bCs/>
          <w:sz w:val="24"/>
          <w:szCs w:val="24"/>
          <w:lang w:val="ru-RU"/>
        </w:rPr>
      </w:pPr>
      <w:r>
        <w:rPr>
          <w:b/>
          <w:bCs/>
          <w:sz w:val="24"/>
          <w:szCs w:val="24"/>
          <w:lang w:val="ru-RU"/>
        </w:rPr>
        <w:t>субъекты административного права</w:t>
      </w:r>
    </w:p>
    <w:p w:rsidR="00147039" w:rsidRDefault="00147039" w:rsidP="00147039">
      <w:pPr>
        <w:numPr>
          <w:ilvl w:val="0"/>
          <w:numId w:val="2"/>
        </w:numPr>
        <w:spacing w:line="360" w:lineRule="auto"/>
        <w:rPr>
          <w:b/>
          <w:bCs/>
          <w:sz w:val="24"/>
          <w:szCs w:val="24"/>
          <w:lang w:val="ru-RU"/>
        </w:rPr>
      </w:pPr>
      <w:r>
        <w:rPr>
          <w:b/>
          <w:bCs/>
          <w:sz w:val="24"/>
          <w:szCs w:val="24"/>
          <w:lang w:val="ru-RU"/>
        </w:rPr>
        <w:t>правосубъектность граждан в административном праве</w:t>
      </w:r>
    </w:p>
    <w:p w:rsidR="00147039" w:rsidRDefault="00147039" w:rsidP="00147039">
      <w:pPr>
        <w:numPr>
          <w:ilvl w:val="0"/>
          <w:numId w:val="2"/>
        </w:numPr>
        <w:spacing w:line="360" w:lineRule="auto"/>
        <w:rPr>
          <w:b/>
          <w:bCs/>
          <w:sz w:val="24"/>
          <w:szCs w:val="24"/>
          <w:lang w:val="ru-RU"/>
        </w:rPr>
      </w:pPr>
      <w:r>
        <w:rPr>
          <w:b/>
          <w:bCs/>
          <w:sz w:val="24"/>
          <w:szCs w:val="24"/>
          <w:lang w:val="ru-RU"/>
        </w:rPr>
        <w:t xml:space="preserve">административно-правовой статус граждан </w:t>
      </w:r>
    </w:p>
    <w:p w:rsidR="00147039" w:rsidRDefault="00147039" w:rsidP="00147039">
      <w:pPr>
        <w:numPr>
          <w:ilvl w:val="0"/>
          <w:numId w:val="2"/>
        </w:numPr>
        <w:spacing w:line="360" w:lineRule="auto"/>
        <w:rPr>
          <w:b/>
          <w:bCs/>
          <w:sz w:val="24"/>
          <w:szCs w:val="24"/>
          <w:lang w:val="ru-RU"/>
        </w:rPr>
      </w:pPr>
      <w:r>
        <w:rPr>
          <w:b/>
          <w:bCs/>
          <w:sz w:val="24"/>
          <w:szCs w:val="24"/>
          <w:lang w:val="ru-RU"/>
        </w:rPr>
        <w:t>особенности административно правового статуса отдельных категорий граждан</w:t>
      </w:r>
    </w:p>
    <w:p w:rsidR="00147039" w:rsidRDefault="00147039" w:rsidP="00147039">
      <w:pPr>
        <w:numPr>
          <w:ilvl w:val="0"/>
          <w:numId w:val="2"/>
        </w:numPr>
        <w:spacing w:line="360" w:lineRule="auto"/>
        <w:rPr>
          <w:b/>
          <w:bCs/>
          <w:sz w:val="24"/>
          <w:szCs w:val="24"/>
          <w:lang w:val="ru-RU"/>
        </w:rPr>
      </w:pPr>
      <w:r>
        <w:rPr>
          <w:b/>
          <w:bCs/>
          <w:sz w:val="24"/>
          <w:szCs w:val="24"/>
          <w:lang w:val="ru-RU"/>
        </w:rPr>
        <w:t>административная ответственность за нарушения прав граждан</w:t>
      </w:r>
    </w:p>
    <w:p w:rsidR="00147039" w:rsidRDefault="00147039">
      <w:pPr>
        <w:spacing w:line="360" w:lineRule="auto"/>
        <w:rPr>
          <w:b/>
          <w:bCs/>
          <w:sz w:val="24"/>
          <w:szCs w:val="24"/>
          <w:lang w:val="ru-RU"/>
        </w:rPr>
      </w:pPr>
    </w:p>
    <w:p w:rsidR="00147039" w:rsidRDefault="00147039">
      <w:pPr>
        <w:spacing w:line="360" w:lineRule="auto"/>
        <w:rPr>
          <w:b/>
          <w:bCs/>
          <w:sz w:val="24"/>
          <w:szCs w:val="24"/>
          <w:lang w:val="ru-RU"/>
        </w:rPr>
      </w:pPr>
    </w:p>
    <w:p w:rsidR="00147039" w:rsidRDefault="00147039">
      <w:pPr>
        <w:spacing w:line="360" w:lineRule="auto"/>
        <w:rPr>
          <w:b/>
          <w:bCs/>
          <w:sz w:val="24"/>
          <w:szCs w:val="24"/>
          <w:lang w:val="ru-RU"/>
        </w:rPr>
      </w:pPr>
      <w:r>
        <w:rPr>
          <w:b/>
          <w:bCs/>
          <w:sz w:val="24"/>
          <w:szCs w:val="24"/>
          <w:lang w:val="ru-RU"/>
        </w:rPr>
        <w:t>Заключение</w:t>
      </w:r>
    </w:p>
    <w:p w:rsidR="00147039" w:rsidRDefault="00147039">
      <w:pPr>
        <w:spacing w:line="360" w:lineRule="auto"/>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p>
    <w:p w:rsidR="00147039" w:rsidRDefault="00147039">
      <w:pPr>
        <w:rPr>
          <w:b/>
          <w:bCs/>
          <w:sz w:val="24"/>
          <w:szCs w:val="24"/>
          <w:lang w:val="ru-RU"/>
        </w:rPr>
      </w:pPr>
      <w:r>
        <w:rPr>
          <w:b/>
          <w:bCs/>
          <w:sz w:val="24"/>
          <w:szCs w:val="24"/>
          <w:lang w:val="ru-RU"/>
        </w:rPr>
        <w:t>ВСТУПЛЕНИЕ</w:t>
      </w:r>
    </w:p>
    <w:p w:rsidR="00147039" w:rsidRDefault="00147039">
      <w:pPr>
        <w:rPr>
          <w:sz w:val="24"/>
          <w:szCs w:val="24"/>
          <w:lang w:val="ru-RU"/>
        </w:rPr>
      </w:pPr>
    </w:p>
    <w:p w:rsidR="00147039" w:rsidRDefault="00147039">
      <w:pPr>
        <w:spacing w:line="360" w:lineRule="auto"/>
        <w:ind w:firstLine="1304"/>
        <w:jc w:val="both"/>
        <w:rPr>
          <w:sz w:val="24"/>
          <w:szCs w:val="24"/>
          <w:lang w:val="ru-RU"/>
        </w:rPr>
      </w:pPr>
      <w:r>
        <w:rPr>
          <w:sz w:val="24"/>
          <w:szCs w:val="24"/>
          <w:lang w:val="ru-RU"/>
        </w:rPr>
        <w:t>За прошедшее время законодательство Российской Федерации существенно обновилось и стало занимать ведущее положение в регулировании общественных отношений. В 1994-1995 годах Государственной Думой было принято свыше трехсот федеральных законов, из которых более двухсот подписаны Президентом Российской Федерации. Особено интенсивно развивалось конституционное, гражданское , трудовое , административное законодательство, законодательство о выборах,  что позволило по-новому решить, в частности, вопросы правового положения государственных органов, прав и свобод граждан.</w:t>
      </w:r>
    </w:p>
    <w:p w:rsidR="00147039" w:rsidRDefault="00147039">
      <w:pPr>
        <w:spacing w:line="360" w:lineRule="auto"/>
        <w:jc w:val="both"/>
        <w:rPr>
          <w:sz w:val="24"/>
          <w:szCs w:val="24"/>
          <w:lang w:val="ru-RU"/>
        </w:rPr>
      </w:pPr>
      <w:r>
        <w:rPr>
          <w:sz w:val="24"/>
          <w:szCs w:val="24"/>
          <w:lang w:val="ru-RU"/>
        </w:rPr>
        <w:tab/>
        <w:t xml:space="preserve">Вместе с тем столь стремительный темп законотворчества явился одной из причин бессистемности и хаотичности законодательства. В настоящее время на территории России одновременно действуют акты Верховных Советов РСФСР и СССР, союзные и республиканские (РСФСР) законы, указы Президента Российской Федерации, постановления Правительства Российской Федерации, ведомственные акты федеральных органов исполнительной власти. </w:t>
      </w:r>
    </w:p>
    <w:p w:rsidR="00147039" w:rsidRDefault="00147039">
      <w:pPr>
        <w:spacing w:line="360" w:lineRule="auto"/>
        <w:jc w:val="both"/>
        <w:rPr>
          <w:sz w:val="24"/>
          <w:szCs w:val="24"/>
          <w:lang w:val="ru-RU"/>
        </w:rPr>
      </w:pPr>
      <w:r>
        <w:rPr>
          <w:sz w:val="24"/>
          <w:szCs w:val="24"/>
          <w:lang w:val="ru-RU"/>
        </w:rPr>
        <w:tab/>
        <w:t>Характерной чертой современного российского законодательства является его нестабильность, обусловленная существенными изменениями и колебаниями  экономического курса, бесконечными перестройками государственного аппарата, чрезмерной ролью субъективного курса.</w:t>
      </w:r>
    </w:p>
    <w:p w:rsidR="00147039" w:rsidRDefault="00147039">
      <w:pPr>
        <w:spacing w:line="360" w:lineRule="auto"/>
        <w:jc w:val="both"/>
        <w:rPr>
          <w:sz w:val="24"/>
          <w:szCs w:val="24"/>
          <w:lang w:val="ru-RU"/>
        </w:rPr>
      </w:pPr>
      <w:r>
        <w:rPr>
          <w:sz w:val="24"/>
          <w:szCs w:val="24"/>
          <w:lang w:val="ru-RU"/>
        </w:rPr>
        <w:tab/>
        <w:t>Говоря об отрасли административного права необходимо отметить, что действующий на сегодняшний день оно до сих пор не в полной мере приведено в соответствие с Конституцией. В свете этого обстоятельства административное право не может в полном объеме и систематично регулировать важные отношения в области государственного управления, например: порядок разработки и принятия управленческих решений в органах общей компетенции. Многие институты административного права недостаточным образом исследованы</w:t>
      </w:r>
      <w:r>
        <w:rPr>
          <w:sz w:val="24"/>
          <w:szCs w:val="24"/>
        </w:rPr>
        <w:t xml:space="preserve"> </w:t>
      </w:r>
      <w:r>
        <w:rPr>
          <w:sz w:val="24"/>
          <w:szCs w:val="24"/>
          <w:lang w:val="ru-RU"/>
        </w:rPr>
        <w:t>, в свою очередь практика идет по пути использования понятий и категорий иных отраслей права. Таким образом, нынешнее административное право формируется многими источниками и, к сожалению, отсутствует единая централизованная воля со стороны федеральной представительной власти, которая могла бы обеспечить единообразие.</w:t>
      </w:r>
    </w:p>
    <w:p w:rsidR="00147039" w:rsidRDefault="00147039">
      <w:pPr>
        <w:spacing w:line="360" w:lineRule="auto"/>
        <w:jc w:val="both"/>
        <w:rPr>
          <w:sz w:val="24"/>
          <w:szCs w:val="24"/>
          <w:lang w:val="ru-RU"/>
        </w:rPr>
      </w:pPr>
      <w:r>
        <w:rPr>
          <w:sz w:val="24"/>
          <w:szCs w:val="24"/>
          <w:lang w:val="ru-RU"/>
        </w:rPr>
        <w:tab/>
        <w:t>Так как предметом регулирования административного права является совокупность тех отношений, которые складываются в сфере государственного управления,</w:t>
      </w:r>
    </w:p>
    <w:p w:rsidR="00147039" w:rsidRDefault="00147039">
      <w:pPr>
        <w:spacing w:line="360" w:lineRule="auto"/>
        <w:jc w:val="both"/>
        <w:rPr>
          <w:sz w:val="24"/>
          <w:szCs w:val="24"/>
          <w:lang w:val="ru-RU"/>
        </w:rPr>
      </w:pPr>
      <w:r>
        <w:rPr>
          <w:sz w:val="24"/>
          <w:szCs w:val="24"/>
          <w:lang w:val="ru-RU"/>
        </w:rPr>
        <w:t>рассматривая гражданина , как субъект административного права, в настоящей ситуации особенно важно соблюдение конституционного принципа независимости прав и свобод человека от произвола государства . Обладание правами и свободами, на которые не может посягать государство, делает человека, гражданина, самостоятельным субъектом, способным самоутвердиться в качестве достойного члена общества. Вместе с тем отношения личности и государства не исчерпываются обязанностью государства не посягать на права человека.</w:t>
      </w:r>
    </w:p>
    <w:p w:rsidR="00147039" w:rsidRDefault="00147039">
      <w:pPr>
        <w:spacing w:line="360" w:lineRule="auto"/>
        <w:jc w:val="both"/>
        <w:rPr>
          <w:sz w:val="24"/>
          <w:szCs w:val="24"/>
          <w:lang w:val="ru-RU"/>
        </w:rPr>
      </w:pPr>
      <w:r>
        <w:rPr>
          <w:sz w:val="24"/>
          <w:szCs w:val="24"/>
          <w:lang w:val="ru-RU"/>
        </w:rPr>
        <w:tab/>
        <w:t>Гражданин вовлечен в устойчивую политико-правовую связь с государством, состоящую из взаимных прав и обязанностей. Лица, постоянно проживающие на территории конкретного государства, жизненно заинтересованы в обладании статусом гражданина. И государство, утвердившееся на основе права и демократии, может наиболее эффективно обеспечить права и свободы граждан.</w:t>
      </w:r>
    </w:p>
    <w:p w:rsidR="00147039" w:rsidRDefault="00147039">
      <w:pPr>
        <w:spacing w:line="360" w:lineRule="auto"/>
        <w:jc w:val="both"/>
        <w:rPr>
          <w:sz w:val="24"/>
          <w:szCs w:val="24"/>
          <w:lang w:val="ru-RU"/>
        </w:rPr>
      </w:pPr>
      <w:r>
        <w:rPr>
          <w:sz w:val="24"/>
          <w:szCs w:val="24"/>
          <w:lang w:val="ru-RU"/>
        </w:rPr>
        <w:tab/>
        <w:t>Российское государство, зафиксировав права человека и гражданина в Конституции, обязуется через деятельность органов государственной власти, управления, суда , прокуратуры, охраны правопорядка осуществлять их реализацию и защиту.</w:t>
      </w:r>
    </w:p>
    <w:p w:rsidR="00147039" w:rsidRDefault="00147039">
      <w:pPr>
        <w:spacing w:line="360" w:lineRule="auto"/>
        <w:ind w:firstLine="1304"/>
        <w:jc w:val="both"/>
        <w:rPr>
          <w:sz w:val="24"/>
          <w:szCs w:val="24"/>
          <w:lang w:val="ru-RU"/>
        </w:rPr>
      </w:pPr>
      <w:r>
        <w:rPr>
          <w:sz w:val="24"/>
          <w:szCs w:val="24"/>
          <w:lang w:val="ru-RU"/>
        </w:rPr>
        <w:t xml:space="preserve">Однако, не все права и обязанности человека и гражданина производны от его конституционного правового статуса. Немало таких, </w:t>
      </w:r>
      <w:r>
        <w:rPr>
          <w:sz w:val="24"/>
          <w:szCs w:val="24"/>
        </w:rPr>
        <w:t>которые находятся за пределами такого статуса и устанавливаются нормативными актами, соответствующими конституционной концепции положения человека и гражданина в Российской Федерации. Например, права и обязанности, связанные с управлением транспортными средствами, приобретением оружия и др.</w:t>
      </w:r>
      <w:r>
        <w:rPr>
          <w:sz w:val="24"/>
          <w:szCs w:val="24"/>
          <w:lang w:val="ru-RU"/>
        </w:rPr>
        <w:t xml:space="preserve"> </w:t>
      </w:r>
    </w:p>
    <w:p w:rsidR="00147039" w:rsidRDefault="00147039">
      <w:pPr>
        <w:spacing w:line="360" w:lineRule="auto"/>
        <w:ind w:firstLine="1304"/>
        <w:jc w:val="both"/>
        <w:rPr>
          <w:sz w:val="24"/>
          <w:szCs w:val="24"/>
          <w:lang w:val="ru-RU"/>
        </w:rPr>
      </w:pPr>
      <w:r>
        <w:rPr>
          <w:sz w:val="24"/>
          <w:szCs w:val="24"/>
          <w:lang w:val="ru-RU"/>
        </w:rPr>
        <w:t>Частично нами будет рассмотрены вышеизложенные права и обязанности граждан в преломлении административно-правового статуса граждан, как субъектов административно-правовых отношений.</w:t>
      </w:r>
      <w:r>
        <w:rPr>
          <w:sz w:val="24"/>
          <w:szCs w:val="24"/>
          <w:lang w:val="ru-RU"/>
        </w:rPr>
        <w:tab/>
        <w:t xml:space="preserve"> </w:t>
      </w: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en-US"/>
        </w:rPr>
      </w:pPr>
    </w:p>
    <w:p w:rsidR="00147039" w:rsidRDefault="00147039">
      <w:pPr>
        <w:spacing w:line="360" w:lineRule="auto"/>
        <w:ind w:firstLine="1304"/>
        <w:jc w:val="both"/>
        <w:rPr>
          <w:sz w:val="24"/>
          <w:szCs w:val="24"/>
          <w:lang w:val="en-US"/>
        </w:rPr>
      </w:pPr>
    </w:p>
    <w:p w:rsidR="00147039" w:rsidRPr="00147039" w:rsidRDefault="00147039">
      <w:pPr>
        <w:spacing w:line="360" w:lineRule="auto"/>
        <w:ind w:firstLine="1304"/>
        <w:jc w:val="both"/>
        <w:rPr>
          <w:sz w:val="24"/>
          <w:szCs w:val="24"/>
          <w:lang w:val="en-US"/>
        </w:rPr>
      </w:pP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p>
    <w:p w:rsidR="00147039" w:rsidRDefault="00147039">
      <w:pPr>
        <w:spacing w:line="360" w:lineRule="auto"/>
        <w:jc w:val="both"/>
        <w:rPr>
          <w:b/>
          <w:bCs/>
          <w:sz w:val="24"/>
          <w:szCs w:val="24"/>
          <w:lang w:val="ru-RU"/>
        </w:rPr>
      </w:pPr>
      <w:r>
        <w:rPr>
          <w:b/>
          <w:bCs/>
          <w:sz w:val="24"/>
          <w:szCs w:val="24"/>
          <w:lang w:val="ru-RU"/>
        </w:rPr>
        <w:t>1.ГРАЖДАНЕ, КАК СУБЪЕКТЫ ПРАВООТНОШЕНИЙ.</w:t>
      </w:r>
    </w:p>
    <w:p w:rsidR="00147039" w:rsidRDefault="00147039">
      <w:pPr>
        <w:spacing w:line="360" w:lineRule="auto"/>
        <w:jc w:val="both"/>
        <w:rPr>
          <w:b/>
          <w:bCs/>
          <w:sz w:val="24"/>
          <w:szCs w:val="24"/>
          <w:lang w:val="ru-RU"/>
        </w:rPr>
      </w:pPr>
    </w:p>
    <w:p w:rsidR="00147039" w:rsidRDefault="00147039">
      <w:pPr>
        <w:spacing w:line="360" w:lineRule="auto"/>
        <w:ind w:firstLine="1304"/>
        <w:jc w:val="both"/>
        <w:rPr>
          <w:sz w:val="24"/>
          <w:szCs w:val="24"/>
          <w:lang w:val="ru-RU"/>
        </w:rPr>
      </w:pPr>
      <w:r>
        <w:rPr>
          <w:sz w:val="24"/>
          <w:szCs w:val="24"/>
          <w:lang w:val="ru-RU"/>
        </w:rPr>
        <w:t>Для того, чтобы рассматривать граждан, как субъектов правоотношений, необходимо определить, сформулировать суть понятия субъекта правоотношений. Теория права формулирует нам понятие субъект правоотношений как - индивид или организация, которые на основании норм права могут быть участниками правоотношений, носителями субъективных прав и обязанностей (Лазарев В.В., Липень С.В. Теория государства и права: Учебник для вузов. - М.: Издательство ”Спарк”.1998. - С.293)</w:t>
      </w:r>
    </w:p>
    <w:p w:rsidR="00147039" w:rsidRDefault="00147039">
      <w:pPr>
        <w:spacing w:line="360" w:lineRule="auto"/>
        <w:jc w:val="both"/>
        <w:rPr>
          <w:sz w:val="24"/>
          <w:szCs w:val="24"/>
          <w:lang w:val="ru-RU"/>
        </w:rPr>
      </w:pPr>
      <w:r>
        <w:rPr>
          <w:sz w:val="24"/>
          <w:szCs w:val="24"/>
          <w:lang w:val="ru-RU"/>
        </w:rPr>
        <w:tab/>
        <w:t>Исходя из природы правоотношений можно выделить две большие категории субъектов, а именно - индивиды( или физические лица) и организации. К физическим лицам, как к участникам правооношений относятся граждане данного государства, а так же находящиесяна его территории иностранцы и лица без гражданства.</w:t>
      </w:r>
    </w:p>
    <w:p w:rsidR="00147039" w:rsidRDefault="00147039">
      <w:pPr>
        <w:spacing w:line="360" w:lineRule="auto"/>
        <w:jc w:val="both"/>
        <w:rPr>
          <w:sz w:val="24"/>
          <w:szCs w:val="24"/>
          <w:lang w:val="ru-RU"/>
        </w:rPr>
      </w:pPr>
      <w:r>
        <w:rPr>
          <w:sz w:val="24"/>
          <w:szCs w:val="24"/>
          <w:lang w:val="ru-RU"/>
        </w:rPr>
        <w:tab/>
        <w:t>В правовой теории и практике гражданские (личные) права понимаются как свобода принимать решения независимо от государства, Духовная и физическая свобода человека от контроля государства ( в виде свободы совести, свободы слова и убеждений , физической безопасности личности) исторически сформировалась раньше других свобод. Обвинение в преступлении часо связано с наказанием в виде лишения свободы, права в этой сфере исторически оформились в 17 -18 веках. Среди них - право считаться невиновным до приговора независимого суда, право оспорить в суде заключение под стражу, недействительность доказательств, полученных под пыткой.</w:t>
      </w:r>
    </w:p>
    <w:p w:rsidR="00147039" w:rsidRDefault="00147039">
      <w:pPr>
        <w:spacing w:line="360" w:lineRule="auto"/>
        <w:jc w:val="both"/>
        <w:rPr>
          <w:sz w:val="24"/>
          <w:szCs w:val="24"/>
          <w:lang w:val="ru-RU"/>
        </w:rPr>
      </w:pPr>
      <w:r>
        <w:rPr>
          <w:sz w:val="24"/>
          <w:szCs w:val="24"/>
          <w:lang w:val="ru-RU"/>
        </w:rPr>
        <w:tab/>
        <w:t>Для того, чтобы граждане могли быть участниками различных правоотношений, они должны обладать определенными качествами, для обозначения которых применяется термин ”правосубъектность”, то есть установленная правовыми нормами способность быть участниками правоотношений. ”Каждый человек, где бы он не находился имеет право на признание его правосубъектности” - так говорится в статье 6 Всеобщей декларации прав человека 1948 года, в статье 16 Международного пакта о гражданских и политических правах 1966 года. Таким образом правосубъектность неотделима от личности и носит всеобщий характер: ее признание в принципе не зависит от пола, возраста, профессии, места жительства и т.д. Государство должно гарантировать это качество -  способность быть участником правоотношений за каждым человеком.</w:t>
      </w:r>
    </w:p>
    <w:p w:rsidR="00147039" w:rsidRDefault="00147039">
      <w:pPr>
        <w:spacing w:line="360" w:lineRule="auto"/>
        <w:ind w:firstLine="1304"/>
        <w:jc w:val="both"/>
        <w:rPr>
          <w:sz w:val="24"/>
          <w:szCs w:val="24"/>
          <w:lang w:val="ru-RU"/>
        </w:rPr>
      </w:pPr>
      <w:r>
        <w:rPr>
          <w:sz w:val="24"/>
          <w:szCs w:val="24"/>
        </w:rPr>
        <w:t>Конституция Российской Федерации в статье 19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Этой же статьёй “запрещаются любые формы ограничения прав граждан по признакам социальной, расовой, национальной, языковой или религиозной принадлежности.”</w:t>
      </w:r>
      <w:r>
        <w:rPr>
          <w:sz w:val="24"/>
          <w:szCs w:val="24"/>
          <w:lang w:val="ru-RU"/>
        </w:rPr>
        <w:t xml:space="preserve"> </w:t>
      </w:r>
    </w:p>
    <w:p w:rsidR="00147039" w:rsidRDefault="00147039">
      <w:pPr>
        <w:spacing w:line="360" w:lineRule="auto"/>
        <w:ind w:firstLine="1304"/>
        <w:jc w:val="both"/>
        <w:rPr>
          <w:sz w:val="24"/>
          <w:szCs w:val="24"/>
          <w:lang w:val="ru-RU"/>
        </w:rPr>
      </w:pPr>
      <w:r>
        <w:rPr>
          <w:sz w:val="24"/>
          <w:szCs w:val="24"/>
          <w:lang w:val="ru-RU"/>
        </w:rPr>
        <w:t xml:space="preserve">Существенно, что права и свободы человека и гражданина признаются и гарантируются не только Конституцией, но и согласно общепризнанным принципам и нормам международного права. Это обстоятельство , с одной стороны, должно подтверждать вхождение нашей страны в сообщество цивилизованных государств, а с другой - стимулировать законодательство в сфере прав и свобод человека и гражданина , направленное, в частности, на предупреждение всех форм дискриминации, защиту семьи, детей, молодежи, на улучшение благосостояния народа. Вступление Российской Федерации в  Совет Европы в феврале 1996 года расширяет сферу действия европейских конвенций о защите прав и свобод и налагает серьезные обязательства на органы власти по их соблюдению. Таким образом, международные нормы связывают права человека и гражданина непосредственно с политическими свободами и экономическим развитием общества. </w:t>
      </w:r>
    </w:p>
    <w:p w:rsidR="00147039" w:rsidRDefault="00147039">
      <w:pPr>
        <w:spacing w:line="360" w:lineRule="auto"/>
        <w:ind w:firstLine="1304"/>
        <w:jc w:val="both"/>
        <w:rPr>
          <w:sz w:val="24"/>
          <w:szCs w:val="24"/>
          <w:lang w:val="ru-RU"/>
        </w:rPr>
      </w:pPr>
      <w:r>
        <w:rPr>
          <w:sz w:val="24"/>
          <w:szCs w:val="24"/>
          <w:lang w:val="ru-RU"/>
        </w:rPr>
        <w:t>Кроме правосубъектности теория государства и права выделяет для субъектов правоотношений так же такую характеристику, как правовой статус . Правовой статус составляют закрепленные в законодательстве права и обязанности индивида. Правосубъектность и правовой статус - различные понятия. Главное в правосубъектности - не соответствющие права и обязанности, а принципиальная возможность их иметь и осуществлять, это своего рода «право на право». Говоря о соотношении правового статуса и правосубъектности, обычно указывают на определяющий характер перевого и на зависимость , вторичность правосубъектности, ее определяемость правовым статусом лица.</w:t>
      </w:r>
    </w:p>
    <w:p w:rsidR="00147039" w:rsidRDefault="00147039">
      <w:pPr>
        <w:spacing w:line="360" w:lineRule="auto"/>
        <w:ind w:firstLine="1304"/>
        <w:jc w:val="both"/>
        <w:rPr>
          <w:sz w:val="24"/>
          <w:szCs w:val="24"/>
          <w:lang w:val="ru-RU"/>
        </w:rPr>
      </w:pPr>
    </w:p>
    <w:p w:rsidR="00147039" w:rsidRDefault="00147039">
      <w:pPr>
        <w:spacing w:line="360" w:lineRule="auto"/>
        <w:jc w:val="both"/>
        <w:rPr>
          <w:sz w:val="24"/>
          <w:szCs w:val="24"/>
          <w:lang w:val="ru-RU"/>
        </w:rPr>
      </w:pPr>
      <w:r>
        <w:rPr>
          <w:sz w:val="24"/>
          <w:szCs w:val="24"/>
          <w:lang w:val="ru-RU"/>
        </w:rPr>
        <w:t xml:space="preserve">ВЫВОДЫ: </w:t>
      </w:r>
    </w:p>
    <w:p w:rsidR="00147039" w:rsidRDefault="00147039" w:rsidP="00147039">
      <w:pPr>
        <w:numPr>
          <w:ilvl w:val="0"/>
          <w:numId w:val="3"/>
        </w:numPr>
        <w:spacing w:line="360" w:lineRule="auto"/>
        <w:jc w:val="both"/>
        <w:rPr>
          <w:sz w:val="24"/>
          <w:szCs w:val="24"/>
          <w:lang w:val="ru-RU"/>
        </w:rPr>
      </w:pPr>
      <w:r>
        <w:rPr>
          <w:sz w:val="24"/>
          <w:szCs w:val="24"/>
          <w:lang w:val="ru-RU"/>
        </w:rPr>
        <w:t>Прежде всего любой из субъектов отрасли права должен быть закнодательно закреплен в качестве участника правоотношений.</w:t>
      </w:r>
    </w:p>
    <w:p w:rsidR="00147039" w:rsidRDefault="00147039" w:rsidP="00147039">
      <w:pPr>
        <w:numPr>
          <w:ilvl w:val="0"/>
          <w:numId w:val="3"/>
        </w:numPr>
        <w:spacing w:line="360" w:lineRule="auto"/>
        <w:jc w:val="both"/>
        <w:rPr>
          <w:sz w:val="24"/>
          <w:szCs w:val="24"/>
          <w:lang w:val="ru-RU"/>
        </w:rPr>
      </w:pPr>
      <w:r>
        <w:rPr>
          <w:sz w:val="24"/>
          <w:szCs w:val="24"/>
          <w:lang w:val="ru-RU"/>
        </w:rPr>
        <w:t>Субъекту права присуща закрепленная нормами права правосубъектность, т.е возможность иметь права и обязанности.</w:t>
      </w:r>
    </w:p>
    <w:p w:rsidR="00147039" w:rsidRDefault="00147039" w:rsidP="00147039">
      <w:pPr>
        <w:numPr>
          <w:ilvl w:val="0"/>
          <w:numId w:val="3"/>
        </w:numPr>
        <w:spacing w:line="360" w:lineRule="auto"/>
        <w:ind w:left="1588"/>
        <w:jc w:val="both"/>
        <w:rPr>
          <w:sz w:val="24"/>
          <w:szCs w:val="24"/>
          <w:lang w:val="ru-RU"/>
        </w:rPr>
      </w:pPr>
      <w:r>
        <w:rPr>
          <w:sz w:val="24"/>
          <w:szCs w:val="24"/>
          <w:lang w:val="ru-RU"/>
        </w:rPr>
        <w:t>Субъект права характеризуется правовым статусом , закрепленными за ним правами и обязанностями.</w:t>
      </w:r>
    </w:p>
    <w:p w:rsidR="00147039" w:rsidRDefault="00147039">
      <w:pPr>
        <w:spacing w:line="360" w:lineRule="auto"/>
        <w:jc w:val="both"/>
        <w:rPr>
          <w:b/>
          <w:bCs/>
          <w:sz w:val="24"/>
          <w:szCs w:val="24"/>
          <w:lang w:val="ru-RU"/>
        </w:rPr>
      </w:pPr>
      <w:r>
        <w:rPr>
          <w:b/>
          <w:bCs/>
          <w:sz w:val="24"/>
          <w:szCs w:val="24"/>
          <w:lang w:val="ru-RU"/>
        </w:rPr>
        <w:t>2. ГРАЖДАНЕ, КАК СУБЪЕКТЫ АДМИНИСТРАТИВНОГО ПРАВА</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2.1 СУБЪЕКТЫ АДМИНИСТРАТИВНОГО ПРАВА</w:t>
      </w:r>
    </w:p>
    <w:p w:rsidR="00147039" w:rsidRDefault="00147039">
      <w:pPr>
        <w:spacing w:line="360" w:lineRule="auto"/>
        <w:ind w:firstLine="1304"/>
        <w:jc w:val="both"/>
        <w:rPr>
          <w:sz w:val="24"/>
          <w:szCs w:val="24"/>
          <w:lang w:val="ru-RU"/>
        </w:rPr>
      </w:pPr>
    </w:p>
    <w:p w:rsidR="00147039" w:rsidRDefault="00147039">
      <w:pPr>
        <w:spacing w:line="360" w:lineRule="auto"/>
        <w:ind w:firstLine="1304"/>
        <w:jc w:val="both"/>
        <w:rPr>
          <w:sz w:val="24"/>
          <w:szCs w:val="24"/>
          <w:lang w:val="ru-RU"/>
        </w:rPr>
      </w:pPr>
      <w:r>
        <w:rPr>
          <w:sz w:val="24"/>
          <w:szCs w:val="24"/>
          <w:lang w:val="ru-RU"/>
        </w:rPr>
        <w:t>Субъект административного права - это лицо физическое или юридическое , которое наделено соответствующими правами и обязанностями, закрепленными в нормативных актах, источниках адм.права.</w:t>
      </w:r>
    </w:p>
    <w:p w:rsidR="00147039" w:rsidRDefault="00147039">
      <w:pPr>
        <w:spacing w:line="360" w:lineRule="auto"/>
        <w:ind w:firstLine="1304"/>
        <w:jc w:val="both"/>
        <w:rPr>
          <w:sz w:val="24"/>
          <w:szCs w:val="24"/>
          <w:lang w:val="ru-RU"/>
        </w:rPr>
      </w:pPr>
      <w:r>
        <w:rPr>
          <w:sz w:val="24"/>
          <w:szCs w:val="24"/>
          <w:lang w:val="ru-RU"/>
        </w:rPr>
        <w:t>Одной из характерных черт субъектов административного права считается то, что их права и обязанности регулируются не только законами но и подзаконными нормативными актами, например, установление правил, за которые наступает административная ответственность по статьям 85,101, 144, 149 Кодекса об административных нарушениях отнесена к полномочиям местных Советов народных депутатов и их исполнительных комитетов (  из ст.6 КоАП РСФСР).</w:t>
      </w:r>
    </w:p>
    <w:p w:rsidR="00147039" w:rsidRDefault="00147039">
      <w:pPr>
        <w:spacing w:line="360" w:lineRule="auto"/>
        <w:ind w:firstLine="1304"/>
        <w:jc w:val="both"/>
        <w:rPr>
          <w:sz w:val="24"/>
          <w:szCs w:val="24"/>
        </w:rPr>
      </w:pPr>
      <w:r>
        <w:rPr>
          <w:sz w:val="24"/>
          <w:szCs w:val="24"/>
          <w:lang w:val="ru-RU"/>
        </w:rPr>
        <w:t>Среди с</w:t>
      </w:r>
      <w:r>
        <w:rPr>
          <w:sz w:val="24"/>
          <w:szCs w:val="24"/>
        </w:rPr>
        <w:t xml:space="preserve">убъектов административного права </w:t>
      </w:r>
      <w:r>
        <w:rPr>
          <w:sz w:val="24"/>
          <w:szCs w:val="24"/>
          <w:lang w:val="ru-RU"/>
        </w:rPr>
        <w:t>выделяют</w:t>
      </w:r>
      <w:r>
        <w:rPr>
          <w:sz w:val="24"/>
          <w:szCs w:val="24"/>
        </w:rPr>
        <w:t xml:space="preserve"> физически</w:t>
      </w:r>
      <w:r>
        <w:rPr>
          <w:sz w:val="24"/>
          <w:szCs w:val="24"/>
          <w:lang w:val="ru-RU"/>
        </w:rPr>
        <w:t>х</w:t>
      </w:r>
      <w:r>
        <w:rPr>
          <w:sz w:val="24"/>
          <w:szCs w:val="24"/>
        </w:rPr>
        <w:t xml:space="preserve"> лиц, под которыми понимаются граждане, иностранные граждане и лица без гражданства. Эти категории лиц характеризуются существенными элементами особенностей их правового положения. Так гражданин Российской Федерации характеризуется его правовой связью с Российским государством, иностранный гражданин - с соответствующим зарубежным государством, лицо без гражданства не имеет таковой связи ни с одним из государств.</w:t>
      </w:r>
    </w:p>
    <w:p w:rsidR="00147039" w:rsidRDefault="00147039">
      <w:pPr>
        <w:spacing w:line="360" w:lineRule="auto"/>
        <w:ind w:firstLine="1304"/>
        <w:jc w:val="both"/>
        <w:rPr>
          <w:sz w:val="24"/>
          <w:szCs w:val="24"/>
          <w:lang w:val="ru-RU"/>
        </w:rPr>
      </w:pPr>
      <w:r>
        <w:rPr>
          <w:sz w:val="24"/>
          <w:szCs w:val="24"/>
        </w:rPr>
        <w:t>Правовой статус граждан России устанавливается Конституцией РФ, Законом РСФСР от 28 ноября 1991 года “О гражданстве РСФСР”, а так же международными правовыми актами, в частности, Всеобщей декларацией прав человека.</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ПРАВОСУБЪЕКТНОСТЬ ГРАЖДАН В АДМИНИСТРАТИВНОМ ПРАВЕ</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ab/>
        <w:t>Правосубъектность ( право- и дееспособность) граждан, как субъектов административного права ограничивается возрастным цензом, а именно  возникает с 16-ти лет (ст. 13 КоАП). Однако ст.14 КоАП определяет ограничение ответственности лиц от 16-ти до 18-ти лет применением к ним мер , предусмотренных Положением о комиссиях по делам о несовершеннолетних. Частично, за административные правонарушения, предусмотренные статьями 49, 114-122, 148, 158, 159, 165, 172-175 КоАП, лица в возрасте от16-ти до 18-ти лет подлежат административной ответственности на общих основаниях. ( ч.2 ст.14 КоАП).</w:t>
      </w:r>
    </w:p>
    <w:p w:rsidR="00147039" w:rsidRDefault="00147039">
      <w:pPr>
        <w:spacing w:line="360" w:lineRule="auto"/>
        <w:jc w:val="both"/>
        <w:rPr>
          <w:sz w:val="24"/>
          <w:szCs w:val="24"/>
          <w:lang w:val="ru-RU"/>
        </w:rPr>
      </w:pPr>
      <w:r>
        <w:rPr>
          <w:sz w:val="24"/>
          <w:szCs w:val="24"/>
          <w:lang w:val="ru-RU"/>
        </w:rPr>
        <w:tab/>
        <w:t>Иностранные лица и лица без гражданства  подлежат административной ответственности на общих основаниях с гражданами РФ. ( из ст.17 КоАП).</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АДМИНИСТРАТИВНО-ПРАВОВОЙ СТАТУС ГРАЖДАН</w:t>
      </w:r>
    </w:p>
    <w:p w:rsidR="00147039" w:rsidRDefault="00147039">
      <w:pPr>
        <w:spacing w:line="360" w:lineRule="auto"/>
        <w:jc w:val="both"/>
        <w:rPr>
          <w:sz w:val="24"/>
          <w:szCs w:val="24"/>
          <w:lang w:val="ru-RU"/>
        </w:rPr>
      </w:pPr>
    </w:p>
    <w:p w:rsidR="00147039" w:rsidRDefault="00147039">
      <w:pPr>
        <w:spacing w:line="360" w:lineRule="auto"/>
        <w:jc w:val="both"/>
        <w:rPr>
          <w:sz w:val="24"/>
          <w:szCs w:val="24"/>
        </w:rPr>
      </w:pPr>
      <w:r>
        <w:rPr>
          <w:sz w:val="24"/>
          <w:szCs w:val="24"/>
          <w:lang w:val="ru-RU"/>
        </w:rPr>
        <w:tab/>
      </w:r>
      <w:r>
        <w:rPr>
          <w:sz w:val="24"/>
          <w:szCs w:val="24"/>
        </w:rPr>
        <w:t>Административно-правовой статус граждан Российской Федерации</w:t>
      </w:r>
      <w:r>
        <w:rPr>
          <w:sz w:val="24"/>
          <w:szCs w:val="24"/>
          <w:lang w:val="ru-RU"/>
        </w:rPr>
        <w:t>,</w:t>
      </w:r>
      <w:r>
        <w:rPr>
          <w:sz w:val="24"/>
          <w:szCs w:val="24"/>
        </w:rPr>
        <w:t xml:space="preserve"> составля</w:t>
      </w:r>
      <w:r>
        <w:rPr>
          <w:sz w:val="24"/>
          <w:szCs w:val="24"/>
          <w:lang w:val="ru-RU"/>
        </w:rPr>
        <w:t>ющий</w:t>
      </w:r>
      <w:r>
        <w:rPr>
          <w:sz w:val="24"/>
          <w:szCs w:val="24"/>
        </w:rPr>
        <w:t xml:space="preserve"> важнейшую часть их общего правового статуса и закрепленный во многих законах и подзаконных актах состоит в следующем:</w:t>
      </w:r>
      <w:r>
        <w:rPr>
          <w:sz w:val="24"/>
          <w:szCs w:val="24"/>
          <w:lang w:val="ru-RU"/>
        </w:rPr>
        <w:t xml:space="preserve"> </w:t>
      </w:r>
    </w:p>
    <w:p w:rsidR="00147039" w:rsidRDefault="00147039" w:rsidP="00147039">
      <w:pPr>
        <w:numPr>
          <w:ilvl w:val="0"/>
          <w:numId w:val="4"/>
        </w:numPr>
        <w:spacing w:line="360" w:lineRule="auto"/>
        <w:jc w:val="both"/>
        <w:rPr>
          <w:sz w:val="24"/>
          <w:szCs w:val="24"/>
        </w:rPr>
      </w:pPr>
      <w:r>
        <w:rPr>
          <w:sz w:val="24"/>
          <w:szCs w:val="24"/>
        </w:rPr>
        <w:t>комплекс их прав и обязанностей, закреплённых нормами административного права;</w:t>
      </w:r>
    </w:p>
    <w:p w:rsidR="00147039" w:rsidRDefault="00147039" w:rsidP="00147039">
      <w:pPr>
        <w:numPr>
          <w:ilvl w:val="0"/>
          <w:numId w:val="4"/>
        </w:numPr>
        <w:spacing w:line="360" w:lineRule="auto"/>
        <w:jc w:val="both"/>
        <w:rPr>
          <w:sz w:val="24"/>
          <w:szCs w:val="24"/>
        </w:rPr>
      </w:pPr>
      <w:r>
        <w:rPr>
          <w:sz w:val="24"/>
          <w:szCs w:val="24"/>
        </w:rPr>
        <w:t>гарантии реализации этих прав и обязанностей, включая их охрану законом и механизм защиты органами государства и местного самоуправления;</w:t>
      </w:r>
    </w:p>
    <w:p w:rsidR="00147039" w:rsidRDefault="00147039">
      <w:pPr>
        <w:spacing w:line="360" w:lineRule="auto"/>
        <w:jc w:val="both"/>
        <w:rPr>
          <w:sz w:val="24"/>
          <w:szCs w:val="24"/>
        </w:rPr>
      </w:pPr>
      <w:r>
        <w:rPr>
          <w:sz w:val="24"/>
          <w:szCs w:val="24"/>
        </w:rPr>
        <w:t>В формировании и реализации составляющих административно-правовой статус граждан России, помимо Конституции Российской Федерации, большое значение имеют органы государственного управления и местного самоуправления. В пределах предоставленной компетенции они:</w:t>
      </w:r>
    </w:p>
    <w:p w:rsidR="00147039" w:rsidRDefault="00147039" w:rsidP="00147039">
      <w:pPr>
        <w:numPr>
          <w:ilvl w:val="0"/>
          <w:numId w:val="5"/>
        </w:numPr>
        <w:spacing w:line="360" w:lineRule="auto"/>
        <w:ind w:left="567" w:hanging="283"/>
        <w:jc w:val="both"/>
        <w:rPr>
          <w:sz w:val="24"/>
          <w:szCs w:val="24"/>
        </w:rPr>
      </w:pPr>
      <w:r>
        <w:rPr>
          <w:sz w:val="24"/>
          <w:szCs w:val="24"/>
        </w:rPr>
        <w:t>издают правовые акты, влияющие на содержание статуса граждан, влекущие приобретение ими прав и обязанностей в той или иной сфере (например, реализация права на образование предполагает издание акта о зачислении в учебное заведение);</w:t>
      </w:r>
    </w:p>
    <w:p w:rsidR="00147039" w:rsidRDefault="00147039" w:rsidP="00147039">
      <w:pPr>
        <w:numPr>
          <w:ilvl w:val="0"/>
          <w:numId w:val="5"/>
        </w:numPr>
        <w:spacing w:line="360" w:lineRule="auto"/>
        <w:ind w:left="567" w:hanging="283"/>
        <w:jc w:val="both"/>
        <w:rPr>
          <w:sz w:val="24"/>
          <w:szCs w:val="24"/>
        </w:rPr>
      </w:pPr>
      <w:r>
        <w:rPr>
          <w:sz w:val="24"/>
          <w:szCs w:val="24"/>
        </w:rPr>
        <w:t>организуют исполнение законов, имеющих непосредственное отношение к административно-правовому положению граждан;</w:t>
      </w:r>
    </w:p>
    <w:p w:rsidR="00147039" w:rsidRDefault="00147039" w:rsidP="00147039">
      <w:pPr>
        <w:numPr>
          <w:ilvl w:val="0"/>
          <w:numId w:val="5"/>
        </w:numPr>
        <w:spacing w:line="360" w:lineRule="auto"/>
        <w:ind w:left="567" w:hanging="283"/>
        <w:jc w:val="both"/>
        <w:rPr>
          <w:sz w:val="24"/>
          <w:szCs w:val="24"/>
        </w:rPr>
      </w:pPr>
      <w:r>
        <w:rPr>
          <w:sz w:val="24"/>
          <w:szCs w:val="24"/>
        </w:rPr>
        <w:t>помогают гражданам в реализации их конкретных субъективных прав (например, в вопросах социальной защиты);</w:t>
      </w:r>
    </w:p>
    <w:p w:rsidR="00147039" w:rsidRDefault="00147039" w:rsidP="00147039">
      <w:pPr>
        <w:numPr>
          <w:ilvl w:val="0"/>
          <w:numId w:val="5"/>
        </w:numPr>
        <w:spacing w:line="360" w:lineRule="auto"/>
        <w:ind w:left="567" w:hanging="283"/>
        <w:jc w:val="both"/>
        <w:rPr>
          <w:sz w:val="24"/>
          <w:szCs w:val="24"/>
        </w:rPr>
      </w:pPr>
      <w:r>
        <w:rPr>
          <w:sz w:val="24"/>
          <w:szCs w:val="24"/>
        </w:rPr>
        <w:t xml:space="preserve">осуществляют охрану прав и свобод граждан. </w:t>
      </w:r>
    </w:p>
    <w:p w:rsidR="00147039" w:rsidRDefault="00147039">
      <w:pPr>
        <w:spacing w:line="360" w:lineRule="auto"/>
        <w:jc w:val="both"/>
        <w:rPr>
          <w:sz w:val="24"/>
          <w:szCs w:val="24"/>
        </w:rPr>
      </w:pPr>
      <w:r>
        <w:rPr>
          <w:sz w:val="24"/>
          <w:szCs w:val="24"/>
        </w:rPr>
        <w:t>Таким образом можно сделать вывод о том, что административное право конкретизирует права и обязанности граждан, устанавливаемые конституционным правом и делает это при помощи органов государственного управления и местного самоуправления.</w:t>
      </w:r>
    </w:p>
    <w:p w:rsidR="00147039" w:rsidRDefault="00147039">
      <w:pPr>
        <w:spacing w:line="360" w:lineRule="auto"/>
        <w:ind w:firstLine="1304"/>
        <w:jc w:val="both"/>
        <w:rPr>
          <w:sz w:val="24"/>
          <w:szCs w:val="24"/>
        </w:rPr>
      </w:pPr>
      <w:r>
        <w:rPr>
          <w:sz w:val="24"/>
          <w:szCs w:val="24"/>
        </w:rPr>
        <w:t>Административная правоспособность граждан не может быть отчуждаема и передаваема. Её объём изменяется лишь законом. Для отдельных граждан эта правоспособность может быть временно ограниченна в случаях и в порядке, определяемых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лишение специальных прав и другие правоограничения. Так  ст.118 Кодекса РСФСР об административных правонарушениях предусматривает лишение гражданина права управлять транспортным средством на срок до шести месяцев за нарушение правил дорожного движения, повлекшее причинение лёгких телесных повреждений. Режим чрезвычайного положения предполагает возможность введения ограничений прав и свобод граждан с указанием пределов срока их действия.</w:t>
      </w:r>
    </w:p>
    <w:p w:rsidR="00147039" w:rsidRDefault="00147039">
      <w:pPr>
        <w:spacing w:line="360" w:lineRule="auto"/>
        <w:ind w:firstLine="1304"/>
        <w:jc w:val="both"/>
        <w:rPr>
          <w:sz w:val="24"/>
          <w:szCs w:val="24"/>
          <w:lang w:val="ru-RU"/>
        </w:rPr>
      </w:pPr>
      <w:r>
        <w:rPr>
          <w:sz w:val="24"/>
          <w:szCs w:val="24"/>
        </w:rPr>
        <w:t>Конституцией Российской Федерации обозначены виды прав и свобод, не подлежащих ограничению (право на жизнь, на неприкосновенность частной жизни, свобода совести и др.)</w:t>
      </w:r>
    </w:p>
    <w:p w:rsidR="00147039" w:rsidRDefault="00147039">
      <w:pPr>
        <w:spacing w:line="360" w:lineRule="auto"/>
        <w:ind w:firstLine="1304"/>
        <w:jc w:val="both"/>
        <w:rPr>
          <w:sz w:val="24"/>
          <w:szCs w:val="24"/>
        </w:rPr>
      </w:pPr>
      <w:r>
        <w:rPr>
          <w:sz w:val="24"/>
          <w:szCs w:val="24"/>
          <w:lang w:val="ru-RU"/>
        </w:rPr>
        <w:t>Однако, д</w:t>
      </w:r>
      <w:r>
        <w:rPr>
          <w:sz w:val="24"/>
          <w:szCs w:val="24"/>
        </w:rPr>
        <w:t>еление прав и обязанностей граждан опирается прежде всего на их систему, закреплённую Конституцией Российской Федерации. При этом конституционные права и обязанности приобретают реальное значение, когда они находят своё отражение в административно-правовых.</w:t>
      </w:r>
    </w:p>
    <w:p w:rsidR="00147039" w:rsidRDefault="00147039">
      <w:pPr>
        <w:spacing w:line="360" w:lineRule="auto"/>
        <w:jc w:val="both"/>
        <w:rPr>
          <w:sz w:val="24"/>
          <w:szCs w:val="24"/>
        </w:rPr>
      </w:pPr>
      <w:r>
        <w:rPr>
          <w:sz w:val="24"/>
          <w:szCs w:val="24"/>
        </w:rPr>
        <w:t>Права и обязанности граждан по содержанию можно подразделить на две группы :</w:t>
      </w:r>
    </w:p>
    <w:p w:rsidR="00147039" w:rsidRDefault="00147039" w:rsidP="00147039">
      <w:pPr>
        <w:numPr>
          <w:ilvl w:val="0"/>
          <w:numId w:val="4"/>
        </w:numPr>
        <w:spacing w:line="360" w:lineRule="auto"/>
        <w:jc w:val="both"/>
        <w:rPr>
          <w:sz w:val="24"/>
          <w:szCs w:val="24"/>
        </w:rPr>
      </w:pPr>
      <w:r>
        <w:rPr>
          <w:sz w:val="24"/>
          <w:szCs w:val="24"/>
        </w:rPr>
        <w:t>статутные, указывающие на положение гражданина в социальной структуре страны;</w:t>
      </w:r>
    </w:p>
    <w:p w:rsidR="00147039" w:rsidRDefault="00147039" w:rsidP="00147039">
      <w:pPr>
        <w:numPr>
          <w:ilvl w:val="0"/>
          <w:numId w:val="4"/>
        </w:numPr>
        <w:spacing w:line="360" w:lineRule="auto"/>
        <w:jc w:val="both"/>
        <w:rPr>
          <w:sz w:val="24"/>
          <w:szCs w:val="24"/>
        </w:rPr>
      </w:pPr>
      <w:r>
        <w:rPr>
          <w:sz w:val="24"/>
          <w:szCs w:val="24"/>
        </w:rPr>
        <w:t>адекватные тем сферам, в которых права и обязанности могут реализовываться.</w:t>
      </w:r>
    </w:p>
    <w:p w:rsidR="00147039" w:rsidRDefault="00147039">
      <w:pPr>
        <w:spacing w:line="360" w:lineRule="auto"/>
        <w:ind w:firstLine="1304"/>
        <w:jc w:val="both"/>
        <w:rPr>
          <w:sz w:val="24"/>
          <w:szCs w:val="24"/>
        </w:rPr>
      </w:pPr>
      <w:r>
        <w:rPr>
          <w:sz w:val="24"/>
          <w:szCs w:val="24"/>
        </w:rPr>
        <w:t>Административное право влияет на осуществление конституционных прав, обязанностей и свобод граждан в разной степени. В повседневной жизни некоторые из них реализуются вне каких-либо правоотношений. Однако, равенство административной правоспособности граждан России, как общей способности иметь права нести обязанности, не означает, что реально все граждане обладают всем комплексом конкретных субъективных прав и обязанностей, предусмотренных законом.</w:t>
      </w:r>
    </w:p>
    <w:p w:rsidR="00147039" w:rsidRDefault="00147039">
      <w:pPr>
        <w:spacing w:line="360" w:lineRule="auto"/>
        <w:ind w:firstLine="1304"/>
        <w:jc w:val="both"/>
        <w:rPr>
          <w:sz w:val="24"/>
          <w:szCs w:val="24"/>
        </w:rPr>
      </w:pPr>
      <w:r>
        <w:rPr>
          <w:sz w:val="24"/>
          <w:szCs w:val="24"/>
        </w:rPr>
        <w:t>Во взаимодействии с управленческими структурами реализуются прежде всего следующие права и обязанности, установленные Конституцией Российской Федерации :</w:t>
      </w:r>
    </w:p>
    <w:p w:rsidR="00147039" w:rsidRDefault="00147039">
      <w:pPr>
        <w:spacing w:line="360" w:lineRule="auto"/>
        <w:jc w:val="both"/>
        <w:rPr>
          <w:sz w:val="24"/>
          <w:szCs w:val="24"/>
        </w:rPr>
      </w:pPr>
      <w:r>
        <w:rPr>
          <w:sz w:val="24"/>
          <w:szCs w:val="24"/>
        </w:rPr>
        <w:t>Статья 22</w:t>
      </w:r>
      <w:r>
        <w:rPr>
          <w:sz w:val="24"/>
          <w:szCs w:val="24"/>
          <w:lang w:val="ru-RU"/>
        </w:rPr>
        <w:t xml:space="preserve">.  </w:t>
      </w:r>
      <w:r>
        <w:rPr>
          <w:sz w:val="24"/>
          <w:szCs w:val="24"/>
        </w:rPr>
        <w:t xml:space="preserve"> Каждый имеет право на свободу и личную неприкосновенность.</w:t>
      </w:r>
    </w:p>
    <w:p w:rsidR="00147039" w:rsidRDefault="00147039">
      <w:pPr>
        <w:spacing w:line="360" w:lineRule="auto"/>
        <w:jc w:val="both"/>
        <w:rPr>
          <w:sz w:val="24"/>
          <w:szCs w:val="24"/>
        </w:rPr>
      </w:pPr>
      <w:r>
        <w:rPr>
          <w:sz w:val="24"/>
          <w:szCs w:val="24"/>
        </w:rPr>
        <w:t>Статья 25</w:t>
      </w:r>
      <w:r>
        <w:rPr>
          <w:sz w:val="24"/>
          <w:szCs w:val="24"/>
          <w:lang w:val="ru-RU"/>
        </w:rPr>
        <w:t xml:space="preserve">.  </w:t>
      </w:r>
      <w:r>
        <w:rPr>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47039" w:rsidRDefault="00147039">
      <w:pPr>
        <w:spacing w:line="360" w:lineRule="auto"/>
        <w:jc w:val="both"/>
        <w:rPr>
          <w:sz w:val="24"/>
          <w:szCs w:val="24"/>
        </w:rPr>
      </w:pPr>
      <w:r>
        <w:rPr>
          <w:sz w:val="24"/>
          <w:szCs w:val="24"/>
        </w:rPr>
        <w:t>Статья 27</w:t>
      </w:r>
      <w:r>
        <w:rPr>
          <w:sz w:val="24"/>
          <w:szCs w:val="24"/>
          <w:lang w:val="ru-RU"/>
        </w:rPr>
        <w:t xml:space="preserve">.    </w:t>
      </w:r>
      <w:r>
        <w:rPr>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47039" w:rsidRDefault="00147039">
      <w:pPr>
        <w:spacing w:line="360" w:lineRule="auto"/>
        <w:ind w:firstLine="1304"/>
        <w:jc w:val="both"/>
        <w:rPr>
          <w:sz w:val="24"/>
          <w:szCs w:val="24"/>
        </w:rPr>
      </w:pPr>
      <w:r>
        <w:rPr>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47039" w:rsidRDefault="00147039">
      <w:pPr>
        <w:spacing w:line="360" w:lineRule="auto"/>
        <w:jc w:val="both"/>
        <w:rPr>
          <w:sz w:val="24"/>
          <w:szCs w:val="24"/>
        </w:rPr>
      </w:pPr>
      <w:r>
        <w:rPr>
          <w:sz w:val="24"/>
          <w:szCs w:val="24"/>
        </w:rPr>
        <w:t>Статья 30</w:t>
      </w:r>
      <w:r>
        <w:rPr>
          <w:sz w:val="24"/>
          <w:szCs w:val="24"/>
          <w:lang w:val="ru-RU"/>
        </w:rPr>
        <w:t xml:space="preserve">  </w:t>
      </w:r>
      <w:r>
        <w:rPr>
          <w:sz w:val="24"/>
          <w:szCs w:val="24"/>
        </w:rPr>
        <w:t>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147039" w:rsidRDefault="00147039">
      <w:pPr>
        <w:spacing w:line="360" w:lineRule="auto"/>
        <w:jc w:val="both"/>
        <w:rPr>
          <w:sz w:val="24"/>
          <w:szCs w:val="24"/>
        </w:rPr>
      </w:pPr>
      <w:r>
        <w:rPr>
          <w:sz w:val="24"/>
          <w:szCs w:val="24"/>
        </w:rPr>
        <w:t>Статья 31</w:t>
      </w:r>
      <w:r>
        <w:rPr>
          <w:sz w:val="24"/>
          <w:szCs w:val="24"/>
          <w:lang w:val="ru-RU"/>
        </w:rPr>
        <w:t xml:space="preserve">       </w:t>
      </w:r>
      <w:r>
        <w:rPr>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147039" w:rsidRDefault="00147039">
      <w:pPr>
        <w:spacing w:line="360" w:lineRule="auto"/>
        <w:jc w:val="both"/>
        <w:rPr>
          <w:sz w:val="24"/>
          <w:szCs w:val="24"/>
        </w:rPr>
      </w:pPr>
      <w:r>
        <w:rPr>
          <w:sz w:val="24"/>
          <w:szCs w:val="24"/>
        </w:rPr>
        <w:t xml:space="preserve"> Статья 32</w:t>
      </w:r>
      <w:r>
        <w:rPr>
          <w:sz w:val="24"/>
          <w:szCs w:val="24"/>
          <w:lang w:val="ru-RU"/>
        </w:rPr>
        <w:t xml:space="preserve"> </w:t>
      </w:r>
      <w:r>
        <w:rPr>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47039" w:rsidRDefault="00147039">
      <w:pPr>
        <w:spacing w:line="360" w:lineRule="auto"/>
        <w:ind w:firstLine="1304"/>
        <w:jc w:val="both"/>
        <w:rPr>
          <w:sz w:val="24"/>
          <w:szCs w:val="24"/>
        </w:rPr>
      </w:pPr>
      <w:r>
        <w:rPr>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47039" w:rsidRDefault="00147039">
      <w:pPr>
        <w:spacing w:line="360" w:lineRule="auto"/>
        <w:ind w:firstLine="1304"/>
        <w:jc w:val="both"/>
        <w:rPr>
          <w:sz w:val="24"/>
          <w:szCs w:val="24"/>
        </w:rPr>
      </w:pPr>
      <w:r>
        <w:rPr>
          <w:sz w:val="24"/>
          <w:szCs w:val="24"/>
        </w:rPr>
        <w:t>4. Граждане Российской Федерации имеют равный доступ к государственной службе.</w:t>
      </w:r>
    </w:p>
    <w:p w:rsidR="00147039" w:rsidRDefault="00147039">
      <w:pPr>
        <w:spacing w:line="360" w:lineRule="auto"/>
        <w:ind w:firstLine="1304"/>
        <w:jc w:val="both"/>
        <w:rPr>
          <w:sz w:val="24"/>
          <w:szCs w:val="24"/>
        </w:rPr>
      </w:pPr>
      <w:r>
        <w:rPr>
          <w:sz w:val="24"/>
          <w:szCs w:val="24"/>
        </w:rPr>
        <w:t>5. Граждане Российской Федерации имеют право участвовать в отправлении правосудия.</w:t>
      </w:r>
    </w:p>
    <w:p w:rsidR="00147039" w:rsidRDefault="00147039">
      <w:pPr>
        <w:spacing w:line="360" w:lineRule="auto"/>
        <w:jc w:val="both"/>
        <w:rPr>
          <w:sz w:val="24"/>
          <w:szCs w:val="24"/>
        </w:rPr>
      </w:pPr>
      <w:r>
        <w:rPr>
          <w:sz w:val="24"/>
          <w:szCs w:val="24"/>
        </w:rPr>
        <w:t>Статья 33</w:t>
      </w:r>
      <w:r>
        <w:rPr>
          <w:sz w:val="24"/>
          <w:szCs w:val="24"/>
          <w:lang w:val="ru-RU"/>
        </w:rPr>
        <w:t xml:space="preserve">  </w:t>
      </w:r>
      <w:r>
        <w:rPr>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47039" w:rsidRDefault="00147039">
      <w:pPr>
        <w:spacing w:line="360" w:lineRule="auto"/>
        <w:jc w:val="both"/>
        <w:rPr>
          <w:sz w:val="24"/>
          <w:szCs w:val="24"/>
        </w:rPr>
      </w:pPr>
      <w:r>
        <w:rPr>
          <w:sz w:val="24"/>
          <w:szCs w:val="24"/>
        </w:rPr>
        <w:t>Статья 53</w:t>
      </w:r>
      <w:r>
        <w:rPr>
          <w:sz w:val="24"/>
          <w:szCs w:val="24"/>
          <w:lang w:val="ru-RU"/>
        </w:rPr>
        <w:t xml:space="preserve"> </w:t>
      </w:r>
      <w:r>
        <w:rPr>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47039" w:rsidRDefault="00147039">
      <w:pPr>
        <w:spacing w:line="360" w:lineRule="auto"/>
        <w:jc w:val="both"/>
        <w:rPr>
          <w:sz w:val="24"/>
          <w:szCs w:val="24"/>
        </w:rPr>
      </w:pPr>
      <w:r>
        <w:rPr>
          <w:sz w:val="24"/>
          <w:szCs w:val="24"/>
        </w:rPr>
        <w:t>Статья 57</w:t>
      </w:r>
      <w:r>
        <w:rPr>
          <w:sz w:val="24"/>
          <w:szCs w:val="24"/>
          <w:lang w:val="ru-RU"/>
        </w:rPr>
        <w:t xml:space="preserve"> </w:t>
      </w:r>
      <w:r>
        <w:rPr>
          <w:sz w:val="24"/>
          <w:szCs w:val="24"/>
        </w:rPr>
        <w:t>Каждый обязан платить законно установленные налоги и сборы.</w:t>
      </w:r>
    </w:p>
    <w:p w:rsidR="00147039" w:rsidRDefault="00147039">
      <w:pPr>
        <w:spacing w:line="360" w:lineRule="auto"/>
        <w:jc w:val="both"/>
        <w:rPr>
          <w:sz w:val="24"/>
          <w:szCs w:val="24"/>
        </w:rPr>
      </w:pPr>
      <w:r>
        <w:rPr>
          <w:sz w:val="24"/>
          <w:szCs w:val="24"/>
        </w:rPr>
        <w:t>Статья 59</w:t>
      </w:r>
      <w:r>
        <w:rPr>
          <w:sz w:val="24"/>
          <w:szCs w:val="24"/>
          <w:lang w:val="ru-RU"/>
        </w:rPr>
        <w:t xml:space="preserve">   1.</w:t>
      </w:r>
      <w:r>
        <w:rPr>
          <w:sz w:val="24"/>
          <w:szCs w:val="24"/>
        </w:rPr>
        <w:t>Защита Отечества является долгом и обязанностью гражданина Российской Федерации.</w:t>
      </w:r>
    </w:p>
    <w:p w:rsidR="00147039" w:rsidRDefault="00147039">
      <w:pPr>
        <w:spacing w:line="360" w:lineRule="auto"/>
        <w:ind w:firstLine="1304"/>
        <w:jc w:val="both"/>
        <w:rPr>
          <w:sz w:val="24"/>
          <w:szCs w:val="24"/>
        </w:rPr>
      </w:pPr>
      <w:r>
        <w:rPr>
          <w:sz w:val="24"/>
          <w:szCs w:val="24"/>
        </w:rPr>
        <w:t>2. Гражданин Российской Федерации несет военную службу в соответствии с федеральным законом.</w:t>
      </w:r>
    </w:p>
    <w:p w:rsidR="00147039" w:rsidRDefault="00147039">
      <w:pPr>
        <w:spacing w:line="360" w:lineRule="auto"/>
        <w:ind w:firstLine="1304"/>
        <w:jc w:val="both"/>
        <w:rPr>
          <w:sz w:val="24"/>
          <w:szCs w:val="24"/>
        </w:rPr>
      </w:pPr>
      <w:r>
        <w:rPr>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147039" w:rsidRDefault="00147039">
      <w:pPr>
        <w:spacing w:line="360" w:lineRule="auto"/>
        <w:ind w:firstLine="1304"/>
        <w:jc w:val="both"/>
        <w:rPr>
          <w:sz w:val="24"/>
          <w:szCs w:val="24"/>
        </w:rPr>
      </w:pPr>
      <w:r>
        <w:rPr>
          <w:sz w:val="24"/>
          <w:szCs w:val="24"/>
        </w:rPr>
        <w:t>Одним из прав граждан, находящихся в административной правовой сфере, является право на хранение и ношение определённых видов оружия. Оно реализуется Федеральным Законом от 13.12.96 "Об оружии" и контролируется органами внутренних дел.</w:t>
      </w:r>
    </w:p>
    <w:p w:rsidR="00147039" w:rsidRDefault="00147039">
      <w:pPr>
        <w:spacing w:line="360" w:lineRule="auto"/>
        <w:jc w:val="both"/>
        <w:rPr>
          <w:sz w:val="24"/>
          <w:szCs w:val="24"/>
        </w:rPr>
      </w:pPr>
      <w:r>
        <w:rPr>
          <w:sz w:val="24"/>
          <w:szCs w:val="24"/>
        </w:rPr>
        <w:t>Так,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документ, подтверждающий гражданство Российской Федерации.</w:t>
      </w:r>
    </w:p>
    <w:p w:rsidR="00147039" w:rsidRDefault="00147039">
      <w:pPr>
        <w:spacing w:line="360" w:lineRule="auto"/>
        <w:ind w:firstLine="1304"/>
        <w:jc w:val="both"/>
        <w:rPr>
          <w:sz w:val="24"/>
          <w:szCs w:val="24"/>
        </w:rPr>
      </w:pPr>
      <w:r>
        <w:rPr>
          <w:sz w:val="24"/>
          <w:szCs w:val="24"/>
        </w:rPr>
        <w:t xml:space="preserve"> Лица, впервые приобретающие огнестрельное гладкоствольное длинноствольное оружие самообороны, огнестрельное бесствольное оружие самообороны, газовые пистолеты и револьверы, сигнальное оружие, за исключением лиц, имеющих разрешения на хранение или хранение и ношение оружия, обязаны по месту жительства пройти проверку знания правил безопасного обращения с оружием по программе, которую определяет Министерство внутренних дел Российской Федерации.</w:t>
      </w:r>
    </w:p>
    <w:p w:rsidR="00147039" w:rsidRDefault="00147039">
      <w:pPr>
        <w:spacing w:line="360" w:lineRule="auto"/>
        <w:ind w:firstLine="1304"/>
        <w:jc w:val="both"/>
        <w:rPr>
          <w:sz w:val="24"/>
          <w:szCs w:val="24"/>
          <w:lang w:val="ru-RU"/>
        </w:rPr>
      </w:pPr>
      <w:r>
        <w:rPr>
          <w:sz w:val="24"/>
          <w:szCs w:val="24"/>
        </w:rPr>
        <w:t xml:space="preserve"> Лица, впервые приобретающие спортивное огнестрельное гладкоствольное оружие и охотничье оружие, при получении документа, удостоверяющего право на охоту, обязаны по месту жительства пройти проверку знания правил безопасного обращения с оружием в организациях, которым предоставлено такое право Правительством Российской Федерации, по программе, согласованной с Министерством внутренних дел Российской Федерации.</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ОТДЕЛЬНЫЕ  КАТЕГОРИИ  ГРАЖДАН, ИХ ОСОБЕННОСТИ</w:t>
      </w:r>
    </w:p>
    <w:p w:rsidR="00147039" w:rsidRDefault="00147039">
      <w:pPr>
        <w:spacing w:line="360" w:lineRule="auto"/>
        <w:jc w:val="both"/>
        <w:rPr>
          <w:sz w:val="24"/>
          <w:szCs w:val="24"/>
          <w:lang w:val="ru-RU"/>
        </w:rPr>
      </w:pPr>
      <w:r>
        <w:rPr>
          <w:sz w:val="24"/>
          <w:szCs w:val="24"/>
          <w:lang w:val="ru-RU"/>
        </w:rPr>
        <w:tab/>
      </w:r>
    </w:p>
    <w:p w:rsidR="00147039" w:rsidRDefault="00147039">
      <w:pPr>
        <w:spacing w:line="360" w:lineRule="auto"/>
        <w:ind w:firstLine="1304"/>
        <w:jc w:val="both"/>
        <w:rPr>
          <w:sz w:val="24"/>
          <w:szCs w:val="24"/>
          <w:lang w:val="ru-RU"/>
        </w:rPr>
      </w:pPr>
      <w:r>
        <w:rPr>
          <w:sz w:val="24"/>
          <w:szCs w:val="24"/>
          <w:lang w:val="ru-RU"/>
        </w:rPr>
        <w:t>Н</w:t>
      </w:r>
      <w:r>
        <w:rPr>
          <w:sz w:val="24"/>
          <w:szCs w:val="24"/>
        </w:rPr>
        <w:t>есмотря на то, что Конституция Российской Федерации устанавливает равенство прав и свобод всех граждан России, может быть узаконено неравенство отдельных категорий людей в зависимости от различных обстоятельств. Имеются существенные особенности в правовом статусе</w:t>
      </w:r>
      <w:r>
        <w:rPr>
          <w:sz w:val="24"/>
          <w:szCs w:val="24"/>
          <w:lang w:val="ru-RU"/>
        </w:rPr>
        <w:t xml:space="preserve"> </w:t>
      </w:r>
      <w:r>
        <w:rPr>
          <w:sz w:val="24"/>
          <w:szCs w:val="24"/>
        </w:rPr>
        <w:t xml:space="preserve">вынужденных переселенцев, беженцев, безработных и некоторых других категорий </w:t>
      </w:r>
      <w:r>
        <w:rPr>
          <w:sz w:val="24"/>
          <w:szCs w:val="24"/>
          <w:lang w:val="ru-RU"/>
        </w:rPr>
        <w:t>граждан</w:t>
      </w:r>
      <w:r>
        <w:rPr>
          <w:sz w:val="24"/>
          <w:szCs w:val="24"/>
        </w:rPr>
        <w:t>.</w:t>
      </w:r>
    </w:p>
    <w:p w:rsidR="00147039" w:rsidRDefault="00147039">
      <w:pPr>
        <w:spacing w:line="360" w:lineRule="auto"/>
        <w:ind w:firstLine="1304"/>
        <w:jc w:val="both"/>
        <w:rPr>
          <w:sz w:val="24"/>
          <w:szCs w:val="24"/>
        </w:rPr>
      </w:pPr>
      <w:r>
        <w:rPr>
          <w:sz w:val="24"/>
          <w:szCs w:val="24"/>
        </w:rPr>
        <w:t>Так, Закон РФ от 19.04.91 (ред. от 20.04.96) "О занятости населения в Российской Федерации”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Статья 3 данного закона устанавливает следующий порядок  и условия признания граждан безработными :</w:t>
      </w:r>
    </w:p>
    <w:p w:rsidR="00147039" w:rsidRDefault="00147039">
      <w:pPr>
        <w:spacing w:line="360" w:lineRule="auto"/>
        <w:jc w:val="both"/>
        <w:rPr>
          <w:sz w:val="24"/>
          <w:szCs w:val="24"/>
        </w:rPr>
      </w:pPr>
      <w:r>
        <w:rPr>
          <w:sz w:val="24"/>
          <w:szCs w:val="24"/>
        </w:rPr>
        <w:t xml:space="preserve"> 1.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учитывающая выплаты выходного пособия и сохраняемого среднего заработка гражданам, уволенным из организаций (с военной службы) независимо от их организационно - правовой формы и формы собственности (далее - организации) в связи с ликвидацией, сокращением численности или штата.</w:t>
      </w:r>
    </w:p>
    <w:p w:rsidR="00147039" w:rsidRDefault="00147039">
      <w:pPr>
        <w:spacing w:line="360" w:lineRule="auto"/>
        <w:jc w:val="both"/>
        <w:rPr>
          <w:sz w:val="24"/>
          <w:szCs w:val="24"/>
        </w:rPr>
      </w:pPr>
      <w:r>
        <w:rPr>
          <w:sz w:val="24"/>
          <w:szCs w:val="24"/>
        </w:rPr>
        <w:t xml:space="preserve"> Порядок регистрации безработных граждан определяется Правительством Российской Федерации.</w:t>
      </w:r>
    </w:p>
    <w:p w:rsidR="00147039" w:rsidRDefault="00147039">
      <w:pPr>
        <w:spacing w:line="360" w:lineRule="auto"/>
        <w:jc w:val="both"/>
        <w:rPr>
          <w:sz w:val="24"/>
          <w:szCs w:val="24"/>
        </w:rPr>
      </w:pPr>
      <w:r>
        <w:rPr>
          <w:sz w:val="24"/>
          <w:szCs w:val="24"/>
          <w:lang w:val="ru-RU"/>
        </w:rPr>
        <w:t>2.</w:t>
      </w:r>
      <w:r>
        <w:rPr>
          <w:sz w:val="24"/>
          <w:szCs w:val="24"/>
        </w:rPr>
        <w:t xml:space="preserve">Решение о признании инвалида безработным принимается органами службы занятости в соответствии с Федеральным законом "О социальной защите инвалидов в Российской Федерации". </w:t>
      </w:r>
    </w:p>
    <w:p w:rsidR="00147039" w:rsidRDefault="00147039">
      <w:pPr>
        <w:spacing w:line="360" w:lineRule="auto"/>
        <w:jc w:val="both"/>
        <w:rPr>
          <w:sz w:val="24"/>
          <w:szCs w:val="24"/>
        </w:rPr>
      </w:pPr>
      <w:r>
        <w:rPr>
          <w:sz w:val="24"/>
          <w:szCs w:val="24"/>
          <w:lang w:val="ru-RU"/>
        </w:rPr>
        <w:t>3.</w:t>
      </w:r>
      <w:r>
        <w:rPr>
          <w:sz w:val="24"/>
          <w:szCs w:val="24"/>
        </w:rPr>
        <w:t xml:space="preserve"> Граждане, которым в установленном порядке отказано в признании их безработными, имеют право на повторное обращение в органы службы занятости через две недели для решения вопроса о признании их безработными.</w:t>
      </w:r>
    </w:p>
    <w:p w:rsidR="00147039" w:rsidRDefault="00147039">
      <w:pPr>
        <w:spacing w:line="360" w:lineRule="auto"/>
        <w:jc w:val="both"/>
        <w:rPr>
          <w:sz w:val="24"/>
          <w:szCs w:val="24"/>
        </w:rPr>
      </w:pPr>
    </w:p>
    <w:p w:rsidR="00147039" w:rsidRDefault="00147039">
      <w:pPr>
        <w:spacing w:line="360" w:lineRule="auto"/>
        <w:jc w:val="both"/>
        <w:rPr>
          <w:sz w:val="24"/>
          <w:szCs w:val="24"/>
        </w:rPr>
      </w:pPr>
      <w:r>
        <w:rPr>
          <w:sz w:val="24"/>
          <w:szCs w:val="24"/>
        </w:rPr>
        <w:t>Федеральный Закон от 19.02.93 (ред. от 28.06.97) "О беженцах"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147039" w:rsidRDefault="00147039">
      <w:pPr>
        <w:spacing w:line="360" w:lineRule="auto"/>
        <w:jc w:val="both"/>
        <w:rPr>
          <w:sz w:val="24"/>
          <w:szCs w:val="24"/>
        </w:rPr>
      </w:pPr>
      <w:r>
        <w:rPr>
          <w:sz w:val="24"/>
          <w:szCs w:val="24"/>
        </w:rP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147039" w:rsidRDefault="00147039">
      <w:pPr>
        <w:spacing w:line="360" w:lineRule="auto"/>
        <w:jc w:val="both"/>
        <w:rPr>
          <w:sz w:val="24"/>
          <w:szCs w:val="24"/>
        </w:rPr>
      </w:pPr>
      <w:r>
        <w:rPr>
          <w:sz w:val="24"/>
          <w:szCs w:val="24"/>
        </w:rPr>
        <w:t xml:space="preserve"> 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пункта 1 настоящей статьи, из числа:</w:t>
      </w:r>
    </w:p>
    <w:p w:rsidR="00147039" w:rsidRDefault="00147039">
      <w:pPr>
        <w:spacing w:line="360" w:lineRule="auto"/>
        <w:jc w:val="both"/>
        <w:rPr>
          <w:sz w:val="24"/>
          <w:szCs w:val="24"/>
        </w:rPr>
      </w:pPr>
      <w:r>
        <w:rPr>
          <w:sz w:val="24"/>
          <w:szCs w:val="24"/>
        </w:rPr>
        <w:t>иностранных граждан, прибывших или желающих прибыть на территорию Российской Федерации;</w:t>
      </w:r>
    </w:p>
    <w:p w:rsidR="00147039" w:rsidRDefault="00147039">
      <w:pPr>
        <w:spacing w:line="360" w:lineRule="auto"/>
        <w:jc w:val="both"/>
        <w:rPr>
          <w:sz w:val="24"/>
          <w:szCs w:val="24"/>
        </w:rPr>
      </w:pPr>
      <w:r>
        <w:rPr>
          <w:sz w:val="24"/>
          <w:szCs w:val="24"/>
        </w:rPr>
        <w:t>лиц без гражданства, прибывших или желающих прибыть на территорию Российской Федерации;</w:t>
      </w:r>
    </w:p>
    <w:p w:rsidR="00147039" w:rsidRDefault="00147039">
      <w:pPr>
        <w:spacing w:line="360" w:lineRule="auto"/>
        <w:jc w:val="both"/>
        <w:rPr>
          <w:sz w:val="24"/>
          <w:szCs w:val="24"/>
        </w:rPr>
      </w:pPr>
      <w:r>
        <w:rPr>
          <w:sz w:val="24"/>
          <w:szCs w:val="24"/>
        </w:rPr>
        <w:t>иностранных граждан и (или) лиц без гражданства, пребывающих на территории Российской Федерации на законном основании;</w:t>
      </w:r>
    </w:p>
    <w:p w:rsidR="00147039" w:rsidRDefault="00147039">
      <w:pPr>
        <w:spacing w:line="360" w:lineRule="auto"/>
        <w:jc w:val="both"/>
        <w:rPr>
          <w:sz w:val="24"/>
          <w:szCs w:val="24"/>
        </w:rPr>
      </w:pPr>
    </w:p>
    <w:p w:rsidR="00147039" w:rsidRDefault="00147039">
      <w:pPr>
        <w:spacing w:line="360" w:lineRule="auto"/>
        <w:ind w:firstLine="1304"/>
        <w:jc w:val="both"/>
        <w:rPr>
          <w:sz w:val="24"/>
          <w:szCs w:val="24"/>
        </w:rPr>
      </w:pPr>
      <w:r>
        <w:rPr>
          <w:sz w:val="24"/>
          <w:szCs w:val="24"/>
        </w:rPr>
        <w:t>Закон РФ от 19.02.93 (ред. 20.12.95) "О вынужденных переселенцах"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147039" w:rsidRDefault="00147039">
      <w:pPr>
        <w:spacing w:line="360" w:lineRule="auto"/>
        <w:jc w:val="both"/>
        <w:rPr>
          <w:sz w:val="24"/>
          <w:szCs w:val="24"/>
        </w:rPr>
      </w:pPr>
    </w:p>
    <w:p w:rsidR="00147039" w:rsidRDefault="00147039">
      <w:pPr>
        <w:spacing w:line="360" w:lineRule="auto"/>
        <w:jc w:val="both"/>
        <w:rPr>
          <w:sz w:val="24"/>
          <w:szCs w:val="24"/>
        </w:rPr>
      </w:pPr>
      <w:r>
        <w:rPr>
          <w:sz w:val="24"/>
          <w:szCs w:val="24"/>
        </w:rPr>
        <w:t>1. 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147039" w:rsidRDefault="00147039">
      <w:pPr>
        <w:spacing w:line="360" w:lineRule="auto"/>
        <w:jc w:val="both"/>
        <w:rPr>
          <w:sz w:val="24"/>
          <w:szCs w:val="24"/>
        </w:rPr>
      </w:pPr>
      <w:r>
        <w:rPr>
          <w:sz w:val="24"/>
          <w:szCs w:val="24"/>
        </w:rPr>
        <w:t xml:space="preserve"> 2. По обстоятельствам, предусмотренным пунктом 1 настоящей статьи, вынужденным переселенцем признается:</w:t>
      </w:r>
    </w:p>
    <w:p w:rsidR="00147039" w:rsidRDefault="00147039">
      <w:pPr>
        <w:spacing w:line="360" w:lineRule="auto"/>
        <w:jc w:val="both"/>
        <w:rPr>
          <w:sz w:val="24"/>
          <w:szCs w:val="24"/>
        </w:rPr>
      </w:pPr>
      <w:r>
        <w:rPr>
          <w:sz w:val="24"/>
          <w:szCs w:val="24"/>
        </w:rPr>
        <w:t xml:space="preserve"> 1)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147039" w:rsidRDefault="00147039">
      <w:pPr>
        <w:spacing w:line="360" w:lineRule="auto"/>
        <w:jc w:val="both"/>
        <w:rPr>
          <w:sz w:val="24"/>
          <w:szCs w:val="24"/>
        </w:rPr>
      </w:pPr>
      <w:r>
        <w:rPr>
          <w:sz w:val="24"/>
          <w:szCs w:val="24"/>
        </w:rPr>
        <w:t xml:space="preserve"> 2)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w:t>
      </w:r>
    </w:p>
    <w:p w:rsidR="00147039" w:rsidRDefault="00147039">
      <w:pPr>
        <w:spacing w:line="360" w:lineRule="auto"/>
        <w:jc w:val="both"/>
        <w:rPr>
          <w:sz w:val="24"/>
          <w:szCs w:val="24"/>
        </w:rPr>
      </w:pPr>
      <w:r>
        <w:rPr>
          <w:sz w:val="24"/>
          <w:szCs w:val="24"/>
        </w:rPr>
        <w:t xml:space="preserve"> 3. Вынужденным переселенцем также признается иностранный гражданин или лицо без гражданства,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по обстоятельствам, предусмотренным пунктом 1 настоящей статьи.</w:t>
      </w:r>
    </w:p>
    <w:p w:rsidR="00147039" w:rsidRDefault="00147039">
      <w:pPr>
        <w:spacing w:line="360" w:lineRule="auto"/>
        <w:ind w:left="60"/>
        <w:jc w:val="both"/>
        <w:rPr>
          <w:sz w:val="24"/>
          <w:szCs w:val="24"/>
          <w:lang w:val="ru-RU"/>
        </w:rPr>
      </w:pPr>
      <w:r>
        <w:rPr>
          <w:sz w:val="24"/>
          <w:szCs w:val="24"/>
          <w:lang w:val="ru-RU"/>
        </w:rPr>
        <w:t xml:space="preserve">4. </w:t>
      </w:r>
      <w:r>
        <w:rPr>
          <w:sz w:val="24"/>
          <w:szCs w:val="24"/>
        </w:rPr>
        <w:t>Вынужденным переселенцем признается также гражданин бывшего СССР, постоянно проживавший на территории республики, входившей в состав СССР, получивший статус беженца в Российской Федерации и утративший этот статус в связи с приобретением гражданства Российской Федерации, при наличии обстоятельств, препятствовавших данному лицу в период действия статуса беженца в обустройстве на территории Российской Федерации</w:t>
      </w:r>
    </w:p>
    <w:p w:rsidR="00147039" w:rsidRDefault="00147039">
      <w:pPr>
        <w:spacing w:line="360" w:lineRule="auto"/>
        <w:ind w:left="60"/>
        <w:jc w:val="both"/>
        <w:rPr>
          <w:i/>
          <w:iCs/>
          <w:sz w:val="24"/>
          <w:szCs w:val="24"/>
        </w:rPr>
      </w:pPr>
    </w:p>
    <w:p w:rsidR="00147039" w:rsidRDefault="00147039">
      <w:pPr>
        <w:spacing w:line="360" w:lineRule="auto"/>
        <w:jc w:val="both"/>
        <w:rPr>
          <w:sz w:val="24"/>
          <w:szCs w:val="24"/>
          <w:lang w:val="ru-RU"/>
        </w:rPr>
      </w:pPr>
      <w:r>
        <w:rPr>
          <w:sz w:val="24"/>
          <w:szCs w:val="24"/>
          <w:lang w:val="ru-RU"/>
        </w:rPr>
        <w:t>АДМИНИСТРАТИВНАЯ ОТВЕТСТВЕННОСТЬ  ЗА НАРУШЕНИЯ ПРАВ ГРАЖДАН</w:t>
      </w:r>
    </w:p>
    <w:p w:rsidR="00147039" w:rsidRDefault="00147039">
      <w:pPr>
        <w:spacing w:line="360" w:lineRule="auto"/>
        <w:jc w:val="both"/>
        <w:rPr>
          <w:sz w:val="24"/>
          <w:szCs w:val="24"/>
          <w:lang w:val="ru-RU"/>
        </w:rPr>
      </w:pPr>
      <w:r>
        <w:rPr>
          <w:sz w:val="24"/>
          <w:szCs w:val="24"/>
          <w:lang w:val="ru-RU"/>
        </w:rPr>
        <w:tab/>
      </w:r>
    </w:p>
    <w:p w:rsidR="00147039" w:rsidRDefault="00147039">
      <w:pPr>
        <w:spacing w:line="360" w:lineRule="auto"/>
        <w:jc w:val="both"/>
        <w:rPr>
          <w:sz w:val="24"/>
          <w:szCs w:val="24"/>
        </w:rPr>
      </w:pPr>
      <w:r>
        <w:rPr>
          <w:sz w:val="24"/>
          <w:szCs w:val="24"/>
          <w:lang w:val="ru-RU"/>
        </w:rPr>
        <w:tab/>
        <w:t xml:space="preserve">Рассматривая административно-правовой статус граждан РФ необходимо отметить каким образом нормами административного права предусмотрена защита продекларированных прав и свобод. Например, в </w:t>
      </w:r>
      <w:r>
        <w:rPr>
          <w:sz w:val="24"/>
          <w:szCs w:val="24"/>
        </w:rPr>
        <w:t>соответствии со статьёй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Эта формула включает в себя право жалобы граждан.</w:t>
      </w:r>
    </w:p>
    <w:p w:rsidR="00147039" w:rsidRDefault="00147039">
      <w:pPr>
        <w:spacing w:line="360" w:lineRule="auto"/>
        <w:ind w:firstLine="1304"/>
        <w:jc w:val="both"/>
        <w:rPr>
          <w:sz w:val="24"/>
          <w:szCs w:val="24"/>
        </w:rPr>
      </w:pPr>
      <w:r>
        <w:rPr>
          <w:sz w:val="24"/>
          <w:szCs w:val="24"/>
        </w:rPr>
        <w:t>Более полно право граждан обжаловать в судебные органы решения и действия, нарушающие их права и свободы реализуется в Законе РФ от 27.04.93 (ред. от 14.12.95) "Об обжаловании в суд действий и решений, нарушающих права и свободы граждан”. В соответствии с этим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47039" w:rsidRDefault="00147039">
      <w:pPr>
        <w:spacing w:line="360" w:lineRule="auto"/>
        <w:ind w:firstLine="1304"/>
        <w:jc w:val="both"/>
        <w:rPr>
          <w:sz w:val="24"/>
          <w:szCs w:val="24"/>
        </w:rPr>
      </w:pPr>
      <w:r>
        <w:rPr>
          <w:sz w:val="24"/>
          <w:szCs w:val="24"/>
        </w:rP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5 Федерального закона "Об основах государственной службы Российской Федерации".</w:t>
      </w:r>
    </w:p>
    <w:p w:rsidR="00147039" w:rsidRDefault="00147039">
      <w:pPr>
        <w:spacing w:line="360" w:lineRule="auto"/>
        <w:ind w:firstLine="1304"/>
        <w:jc w:val="both"/>
        <w:rPr>
          <w:sz w:val="24"/>
          <w:szCs w:val="24"/>
        </w:rPr>
      </w:pPr>
      <w:r>
        <w:rPr>
          <w:sz w:val="24"/>
          <w:szCs w:val="24"/>
        </w:rPr>
        <w:t xml:space="preserve"> 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47039" w:rsidRDefault="00147039">
      <w:pPr>
        <w:spacing w:line="360" w:lineRule="auto"/>
        <w:jc w:val="both"/>
        <w:rPr>
          <w:sz w:val="24"/>
          <w:szCs w:val="24"/>
        </w:rPr>
      </w:pPr>
      <w:r>
        <w:rPr>
          <w:sz w:val="24"/>
          <w:szCs w:val="24"/>
          <w:lang w:val="ru-RU"/>
        </w:rPr>
        <w:t>«</w:t>
      </w:r>
      <w:r>
        <w:rPr>
          <w:sz w:val="24"/>
          <w:szCs w:val="24"/>
        </w:rPr>
        <w:t>Статья 4. Подача жалобы</w:t>
      </w:r>
    </w:p>
    <w:p w:rsidR="00147039" w:rsidRDefault="00147039">
      <w:pPr>
        <w:spacing w:line="360" w:lineRule="auto"/>
        <w:jc w:val="both"/>
        <w:rPr>
          <w:sz w:val="24"/>
          <w:szCs w:val="24"/>
        </w:rPr>
      </w:pPr>
      <w:r>
        <w:rPr>
          <w:sz w:val="24"/>
          <w:szCs w:val="24"/>
        </w:rPr>
        <w:t xml:space="preserve"> 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47039" w:rsidRDefault="00147039">
      <w:pPr>
        <w:spacing w:line="360" w:lineRule="auto"/>
        <w:ind w:firstLine="1304"/>
        <w:jc w:val="both"/>
        <w:rPr>
          <w:sz w:val="24"/>
          <w:szCs w:val="24"/>
        </w:rPr>
      </w:pPr>
      <w:r>
        <w:rPr>
          <w:sz w:val="24"/>
          <w:szCs w:val="24"/>
        </w:rP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47039" w:rsidRDefault="00147039">
      <w:pPr>
        <w:spacing w:line="360" w:lineRule="auto"/>
        <w:ind w:firstLine="1304"/>
        <w:jc w:val="both"/>
        <w:rPr>
          <w:sz w:val="24"/>
          <w:szCs w:val="24"/>
        </w:rPr>
      </w:pPr>
      <w:r>
        <w:rPr>
          <w:sz w:val="24"/>
          <w:szCs w:val="24"/>
        </w:rPr>
        <w:t xml:space="preserve"> Жалоба может быть подана гражданином, права которого нарушены, или его представителем, а также по просьбе гражданина надлежащее уполномоченным представителем общественной организации, трудового коллектива.</w:t>
      </w:r>
    </w:p>
    <w:p w:rsidR="00147039" w:rsidRDefault="00147039">
      <w:pPr>
        <w:spacing w:line="360" w:lineRule="auto"/>
        <w:ind w:firstLine="1304"/>
        <w:jc w:val="both"/>
        <w:rPr>
          <w:sz w:val="24"/>
          <w:szCs w:val="24"/>
        </w:rPr>
      </w:pPr>
      <w:r>
        <w:rPr>
          <w:sz w:val="24"/>
          <w:szCs w:val="24"/>
        </w:rPr>
        <w:t xml:space="preserve"> 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r>
        <w:rPr>
          <w:sz w:val="24"/>
          <w:szCs w:val="24"/>
          <w:lang w:val="ru-RU"/>
        </w:rPr>
        <w:t>»</w:t>
      </w:r>
      <w:r>
        <w:rPr>
          <w:sz w:val="24"/>
          <w:szCs w:val="24"/>
        </w:rPr>
        <w:t>.</w:t>
      </w:r>
    </w:p>
    <w:p w:rsidR="00147039" w:rsidRDefault="00147039">
      <w:pPr>
        <w:spacing w:line="360" w:lineRule="auto"/>
        <w:ind w:firstLine="1304"/>
        <w:jc w:val="both"/>
        <w:rPr>
          <w:sz w:val="24"/>
          <w:szCs w:val="24"/>
        </w:rPr>
      </w:pPr>
      <w:r>
        <w:rPr>
          <w:sz w:val="24"/>
          <w:szCs w:val="24"/>
        </w:rPr>
        <w:t>В том случае, если гражданину должностными лицами органов власти и управления причинён ущерб, он вправе обратиться в вышестоящий орган или в суд с заявлением о возмещении ущерба. Порядок возмещения ущерба регламентируется статьёй 15 части 1 Гражданского Кодекса Российской Федерации. В соответствии с нею:</w:t>
      </w:r>
    </w:p>
    <w:p w:rsidR="00147039" w:rsidRDefault="00147039">
      <w:pPr>
        <w:spacing w:line="360" w:lineRule="auto"/>
        <w:jc w:val="both"/>
        <w:rPr>
          <w:sz w:val="24"/>
          <w:szCs w:val="24"/>
        </w:rPr>
      </w:pPr>
      <w:r>
        <w:rPr>
          <w:sz w:val="24"/>
          <w:szCs w:val="24"/>
          <w:lang w:val="ru-RU"/>
        </w:rPr>
        <w:t>«</w:t>
      </w:r>
      <w:r>
        <w:rPr>
          <w:sz w:val="24"/>
          <w:szCs w:val="24"/>
        </w:rP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147039" w:rsidRDefault="00147039">
      <w:pPr>
        <w:spacing w:line="360" w:lineRule="auto"/>
        <w:jc w:val="both"/>
        <w:rPr>
          <w:sz w:val="24"/>
          <w:szCs w:val="24"/>
        </w:rPr>
      </w:pPr>
      <w:r>
        <w:rPr>
          <w:sz w:val="24"/>
          <w:szCs w:val="24"/>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147039" w:rsidRDefault="00147039">
      <w:pPr>
        <w:spacing w:line="360" w:lineRule="auto"/>
        <w:jc w:val="both"/>
        <w:rPr>
          <w:sz w:val="24"/>
          <w:szCs w:val="24"/>
          <w:lang w:val="ru-RU"/>
        </w:rPr>
      </w:pPr>
      <w:r>
        <w:rPr>
          <w:sz w:val="24"/>
          <w:szCs w:val="24"/>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Pr>
          <w:sz w:val="24"/>
          <w:szCs w:val="24"/>
          <w:lang w:val="ru-RU"/>
        </w:rPr>
        <w:t>»</w:t>
      </w:r>
    </w:p>
    <w:p w:rsidR="00147039" w:rsidRDefault="00147039">
      <w:pPr>
        <w:spacing w:line="360" w:lineRule="auto"/>
        <w:jc w:val="both"/>
        <w:rPr>
          <w:sz w:val="24"/>
          <w:szCs w:val="24"/>
        </w:rPr>
      </w:pPr>
      <w:r>
        <w:rPr>
          <w:sz w:val="24"/>
          <w:szCs w:val="24"/>
          <w:lang w:val="ru-RU"/>
        </w:rPr>
        <w:tab/>
        <w:t>Статья 53 Конституции РФ  устанавливает, что: «Каждый имеет право на возмещение государством вреда, причиненного незаконными действиями ( или бездействием) органов государственной власти или их должностных лиц»</w:t>
      </w:r>
    </w:p>
    <w:p w:rsidR="00147039" w:rsidRDefault="00147039">
      <w:pPr>
        <w:spacing w:line="360" w:lineRule="auto"/>
        <w:ind w:firstLine="1304"/>
        <w:jc w:val="both"/>
        <w:rPr>
          <w:sz w:val="24"/>
          <w:szCs w:val="24"/>
          <w:lang w:val="ru-RU"/>
        </w:rPr>
      </w:pPr>
      <w:r>
        <w:rPr>
          <w:sz w:val="24"/>
          <w:szCs w:val="24"/>
        </w:rPr>
        <w:t>Статья 16</w:t>
      </w:r>
      <w:r>
        <w:rPr>
          <w:sz w:val="24"/>
          <w:szCs w:val="24"/>
          <w:lang w:val="ru-RU"/>
        </w:rPr>
        <w:t xml:space="preserve"> ГК РФ детализирует приведенную статью Конституции и устанавливает, что «у</w:t>
      </w:r>
      <w:r>
        <w:rPr>
          <w:sz w:val="24"/>
          <w:szCs w:val="24"/>
        </w:rPr>
        <w:t>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r>
        <w:rPr>
          <w:sz w:val="24"/>
          <w:szCs w:val="24"/>
          <w:lang w:val="ru-RU"/>
        </w:rPr>
        <w:t>»</w:t>
      </w:r>
    </w:p>
    <w:p w:rsidR="00147039" w:rsidRDefault="00147039">
      <w:pPr>
        <w:spacing w:line="360" w:lineRule="auto"/>
        <w:jc w:val="both"/>
        <w:rPr>
          <w:sz w:val="24"/>
          <w:szCs w:val="24"/>
        </w:rPr>
      </w:pPr>
      <w:r>
        <w:rPr>
          <w:sz w:val="24"/>
          <w:szCs w:val="24"/>
          <w:lang w:val="ru-RU"/>
        </w:rPr>
        <w:t>Как, например, статья 455 Таможенного кодекса РФ предусматривает ответственность таможенных органов РФ за убытки или вред, причиненные лицам, вследствие своих неправомерных действий, равно как неправомерных решений, действия или бездействия своих должностных лиц и иных работников при исполнении ими служебных или трудовых обязанностей»</w:t>
      </w:r>
    </w:p>
    <w:p w:rsidR="00147039" w:rsidRDefault="00147039">
      <w:pPr>
        <w:spacing w:line="360" w:lineRule="auto"/>
        <w:ind w:firstLine="1304"/>
        <w:jc w:val="both"/>
        <w:rPr>
          <w:sz w:val="24"/>
          <w:szCs w:val="24"/>
        </w:rPr>
      </w:pPr>
      <w:r>
        <w:rPr>
          <w:sz w:val="24"/>
          <w:szCs w:val="24"/>
        </w:rPr>
        <w:t>Ответственность должностных лиц за нарушение прав граждан предусмотрена так же Кодексом РСФСР об административных правонарушениях в следующих статьях:</w:t>
      </w:r>
    </w:p>
    <w:p w:rsidR="00147039" w:rsidRDefault="00147039">
      <w:pPr>
        <w:spacing w:line="360" w:lineRule="auto"/>
        <w:jc w:val="both"/>
        <w:rPr>
          <w:sz w:val="24"/>
          <w:szCs w:val="24"/>
        </w:rPr>
      </w:pPr>
      <w:r>
        <w:rPr>
          <w:sz w:val="24"/>
          <w:szCs w:val="24"/>
        </w:rPr>
        <w:t>Статья 40.1. Воспрепятствование осуществлению гражданином Российской Федерации своих избирательных прав либо работе избирательной комиссии;</w:t>
      </w:r>
    </w:p>
    <w:p w:rsidR="00147039" w:rsidRDefault="00147039">
      <w:pPr>
        <w:spacing w:line="360" w:lineRule="auto"/>
        <w:jc w:val="both"/>
        <w:rPr>
          <w:sz w:val="24"/>
          <w:szCs w:val="24"/>
        </w:rPr>
      </w:pPr>
      <w:r>
        <w:rPr>
          <w:sz w:val="24"/>
          <w:szCs w:val="24"/>
        </w:rPr>
        <w:t>Статья 41. Нарушение законодательства о труде и законодательства об охране труда;</w:t>
      </w:r>
    </w:p>
    <w:p w:rsidR="00147039" w:rsidRDefault="00147039">
      <w:pPr>
        <w:spacing w:line="360" w:lineRule="auto"/>
        <w:jc w:val="both"/>
        <w:rPr>
          <w:sz w:val="24"/>
          <w:szCs w:val="24"/>
        </w:rPr>
      </w:pPr>
      <w:r>
        <w:rPr>
          <w:sz w:val="24"/>
          <w:szCs w:val="24"/>
        </w:rPr>
        <w:t>Статья 141. Нарушение порядка постановки на учет и сроков заселения жилых домов и жилых помещений;</w:t>
      </w:r>
    </w:p>
    <w:p w:rsidR="00147039" w:rsidRDefault="00147039">
      <w:pPr>
        <w:spacing w:line="360" w:lineRule="auto"/>
        <w:jc w:val="both"/>
        <w:rPr>
          <w:sz w:val="24"/>
          <w:szCs w:val="24"/>
        </w:rPr>
      </w:pPr>
      <w:r>
        <w:rPr>
          <w:sz w:val="24"/>
          <w:szCs w:val="24"/>
        </w:rPr>
        <w:t>Статья 165.2. Воспрепятствование явке в суд народного или присяжного заседателя;</w:t>
      </w:r>
    </w:p>
    <w:p w:rsidR="00147039" w:rsidRDefault="00147039">
      <w:pPr>
        <w:spacing w:line="360" w:lineRule="auto"/>
        <w:jc w:val="both"/>
        <w:rPr>
          <w:sz w:val="24"/>
          <w:szCs w:val="24"/>
        </w:rPr>
      </w:pPr>
      <w:r>
        <w:rPr>
          <w:sz w:val="24"/>
          <w:szCs w:val="24"/>
        </w:rPr>
        <w:t>Статья 182. Незаконное изъятие паспортов и принятие их в залог .</w:t>
      </w:r>
    </w:p>
    <w:p w:rsidR="00147039" w:rsidRDefault="00147039">
      <w:pPr>
        <w:spacing w:line="360" w:lineRule="auto"/>
        <w:jc w:val="both"/>
        <w:rPr>
          <w:sz w:val="24"/>
          <w:szCs w:val="24"/>
        </w:rPr>
      </w:pPr>
    </w:p>
    <w:p w:rsidR="00147039" w:rsidRDefault="00147039">
      <w:pPr>
        <w:spacing w:line="360" w:lineRule="auto"/>
        <w:jc w:val="both"/>
        <w:rPr>
          <w:sz w:val="24"/>
          <w:szCs w:val="24"/>
          <w:lang w:val="ru-RU"/>
        </w:rPr>
      </w:pPr>
      <w:r>
        <w:rPr>
          <w:sz w:val="24"/>
          <w:szCs w:val="24"/>
          <w:lang w:val="ru-RU"/>
        </w:rPr>
        <w:t xml:space="preserve">ВЫВОДЫ: </w:t>
      </w:r>
      <w:r>
        <w:rPr>
          <w:sz w:val="24"/>
          <w:szCs w:val="24"/>
          <w:lang w:val="ru-RU"/>
        </w:rPr>
        <w:tab/>
        <w:t>1. Граждане являются одним из основных субъектов административных правоотношений в Российской Федерации.</w:t>
      </w:r>
    </w:p>
    <w:p w:rsidR="00147039" w:rsidRDefault="00147039">
      <w:pPr>
        <w:spacing w:line="360" w:lineRule="auto"/>
        <w:ind w:firstLine="1304"/>
        <w:jc w:val="both"/>
        <w:rPr>
          <w:sz w:val="24"/>
          <w:szCs w:val="24"/>
          <w:lang w:val="ru-RU"/>
        </w:rPr>
      </w:pPr>
      <w:r>
        <w:rPr>
          <w:sz w:val="24"/>
          <w:szCs w:val="24"/>
          <w:lang w:val="ru-RU"/>
        </w:rPr>
        <w:t>2. Административно-правовой статус граждан РФ устанавливается и охраняется нормами Конституции РФ, многочисленными законами и подзаконными актами Российской Федерации и субъектов Федерации, составляющими источники административного права.</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ЗАКЛЮЧЕНИЕ</w:t>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r>
        <w:rPr>
          <w:sz w:val="24"/>
          <w:szCs w:val="24"/>
          <w:lang w:val="ru-RU"/>
        </w:rPr>
        <w:tab/>
        <w:t>Завершая настоящую контрольную работу на тему «Граждане, как  субъект административного права», хочу признаться, что по мере выполнения работы передо мной реально возникло ощущение «грамады» административных правоотношений, охватывающих практически все отрасли права. Сегодня мне представляется, что исследованный мной материал, всего лишь верхушка айсберга, состоящего из многочисленных законов, инструкций, правил, распоряжений и других нормативных актов.</w:t>
      </w:r>
    </w:p>
    <w:p w:rsidR="00147039" w:rsidRDefault="00147039">
      <w:pPr>
        <w:spacing w:line="360" w:lineRule="auto"/>
        <w:jc w:val="both"/>
        <w:rPr>
          <w:sz w:val="24"/>
          <w:szCs w:val="24"/>
          <w:lang w:val="ru-RU"/>
        </w:rPr>
      </w:pPr>
      <w:r>
        <w:rPr>
          <w:sz w:val="24"/>
          <w:szCs w:val="24"/>
          <w:lang w:val="ru-RU"/>
        </w:rPr>
        <w:tab/>
        <w:t xml:space="preserve">На мой взгляд, основы административных правоотношений , основным субъектом которых являемся мы - граждане России, - это тот минимум правовой информации, которая должа широко освещаться и быть доступной любому гражданину. Такой подход, возможно, один из методов борьбы с так называемым «правовым нигилизмом» российского  общества.  Однако, одновременно встает вопрос систематизации норм и правил административного права.  </w:t>
      </w:r>
    </w:p>
    <w:p w:rsidR="00147039" w:rsidRDefault="00147039">
      <w:pPr>
        <w:spacing w:line="360" w:lineRule="auto"/>
        <w:jc w:val="both"/>
        <w:rPr>
          <w:sz w:val="24"/>
          <w:szCs w:val="24"/>
          <w:lang w:val="ru-RU"/>
        </w:rPr>
      </w:pPr>
      <w:r>
        <w:rPr>
          <w:sz w:val="24"/>
          <w:szCs w:val="24"/>
          <w:lang w:val="ru-RU"/>
        </w:rPr>
        <w:tab/>
        <w:t>Предмет административного права сложен для изучения по своей сути, как регулирующий отношения в сфере государственного управления, сложность его умножается во много раз в связи с отсутствием четкой систематизации. Таким образом, отсутствие «прозрачности» административного права, на мой взгляд, во многом порождает произвол и коррупцию в структурах государственного управления.</w:t>
      </w:r>
    </w:p>
    <w:p w:rsidR="00147039" w:rsidRDefault="00147039">
      <w:pPr>
        <w:spacing w:line="360" w:lineRule="auto"/>
        <w:jc w:val="both"/>
        <w:rPr>
          <w:sz w:val="24"/>
          <w:szCs w:val="24"/>
          <w:lang w:val="ru-RU"/>
        </w:rPr>
      </w:pPr>
      <w:r>
        <w:rPr>
          <w:sz w:val="24"/>
          <w:szCs w:val="24"/>
          <w:lang w:val="ru-RU"/>
        </w:rPr>
        <w:tab/>
      </w: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rPr>
      </w:pPr>
    </w:p>
    <w:p w:rsidR="00147039" w:rsidRDefault="00147039">
      <w:pPr>
        <w:spacing w:line="360" w:lineRule="auto"/>
        <w:jc w:val="both"/>
        <w:rPr>
          <w:sz w:val="24"/>
          <w:szCs w:val="24"/>
        </w:rPr>
      </w:pPr>
    </w:p>
    <w:p w:rsidR="00147039" w:rsidRDefault="00147039">
      <w:pPr>
        <w:spacing w:line="360" w:lineRule="auto"/>
        <w:jc w:val="both"/>
        <w:rPr>
          <w:sz w:val="24"/>
          <w:szCs w:val="24"/>
        </w:rPr>
      </w:pPr>
    </w:p>
    <w:p w:rsidR="00147039" w:rsidRDefault="00147039">
      <w:pPr>
        <w:spacing w:line="360" w:lineRule="auto"/>
        <w:jc w:val="center"/>
        <w:rPr>
          <w:b/>
          <w:bCs/>
          <w:caps/>
          <w:sz w:val="24"/>
          <w:szCs w:val="24"/>
        </w:rPr>
      </w:pPr>
    </w:p>
    <w:p w:rsidR="00147039" w:rsidRDefault="00147039">
      <w:pPr>
        <w:spacing w:line="360" w:lineRule="auto"/>
        <w:jc w:val="center"/>
        <w:rPr>
          <w:b/>
          <w:bCs/>
          <w:caps/>
          <w:sz w:val="24"/>
          <w:szCs w:val="24"/>
        </w:rPr>
      </w:pPr>
    </w:p>
    <w:p w:rsidR="00147039" w:rsidRDefault="00147039">
      <w:pPr>
        <w:spacing w:line="360" w:lineRule="auto"/>
        <w:jc w:val="center"/>
        <w:rPr>
          <w:b/>
          <w:bCs/>
          <w:caps/>
          <w:sz w:val="24"/>
          <w:szCs w:val="24"/>
        </w:rPr>
      </w:pPr>
    </w:p>
    <w:p w:rsidR="00147039" w:rsidRDefault="00147039">
      <w:pPr>
        <w:spacing w:line="360" w:lineRule="auto"/>
        <w:rPr>
          <w:b/>
          <w:bCs/>
          <w:caps/>
          <w:sz w:val="24"/>
          <w:szCs w:val="24"/>
          <w:lang w:val="ru-RU"/>
        </w:rPr>
      </w:pPr>
    </w:p>
    <w:p w:rsidR="00147039" w:rsidRDefault="00147039">
      <w:pPr>
        <w:spacing w:line="360" w:lineRule="auto"/>
        <w:rPr>
          <w:b/>
          <w:bCs/>
          <w:caps/>
          <w:sz w:val="24"/>
          <w:szCs w:val="24"/>
          <w:lang w:val="ru-RU"/>
        </w:rPr>
      </w:pPr>
    </w:p>
    <w:p w:rsidR="00147039" w:rsidRDefault="00147039">
      <w:pPr>
        <w:spacing w:line="360" w:lineRule="auto"/>
        <w:jc w:val="center"/>
        <w:rPr>
          <w:b/>
          <w:bCs/>
          <w:caps/>
          <w:sz w:val="24"/>
          <w:szCs w:val="24"/>
          <w:lang w:val="en-US"/>
        </w:rPr>
      </w:pPr>
    </w:p>
    <w:p w:rsidR="00147039" w:rsidRDefault="00147039">
      <w:pPr>
        <w:spacing w:line="360" w:lineRule="auto"/>
        <w:jc w:val="center"/>
        <w:rPr>
          <w:b/>
          <w:bCs/>
          <w:caps/>
          <w:sz w:val="24"/>
          <w:szCs w:val="24"/>
          <w:lang w:val="en-US"/>
        </w:rPr>
      </w:pPr>
    </w:p>
    <w:p w:rsidR="00147039" w:rsidRDefault="00147039">
      <w:pPr>
        <w:spacing w:line="360" w:lineRule="auto"/>
        <w:jc w:val="center"/>
        <w:rPr>
          <w:b/>
          <w:bCs/>
          <w:caps/>
          <w:sz w:val="24"/>
          <w:szCs w:val="24"/>
          <w:lang w:val="en-US"/>
        </w:rPr>
      </w:pPr>
    </w:p>
    <w:p w:rsidR="00147039" w:rsidRDefault="00147039">
      <w:pPr>
        <w:spacing w:line="360" w:lineRule="auto"/>
        <w:jc w:val="center"/>
        <w:rPr>
          <w:b/>
          <w:bCs/>
          <w:caps/>
          <w:sz w:val="24"/>
          <w:szCs w:val="24"/>
          <w:lang w:val="en-US"/>
        </w:rPr>
      </w:pPr>
    </w:p>
    <w:p w:rsidR="00147039" w:rsidRDefault="00147039">
      <w:pPr>
        <w:spacing w:line="360" w:lineRule="auto"/>
        <w:jc w:val="center"/>
        <w:rPr>
          <w:b/>
          <w:bCs/>
          <w:caps/>
          <w:sz w:val="24"/>
          <w:szCs w:val="24"/>
          <w:lang w:val="en-US"/>
        </w:rPr>
      </w:pPr>
    </w:p>
    <w:p w:rsidR="00147039" w:rsidRDefault="00147039">
      <w:pPr>
        <w:spacing w:line="360" w:lineRule="auto"/>
        <w:jc w:val="center"/>
        <w:rPr>
          <w:b/>
          <w:bCs/>
          <w:caps/>
          <w:sz w:val="24"/>
          <w:szCs w:val="24"/>
        </w:rPr>
      </w:pPr>
      <w:r>
        <w:rPr>
          <w:b/>
          <w:bCs/>
          <w:caps/>
          <w:sz w:val="24"/>
          <w:szCs w:val="24"/>
          <w:lang w:val="ru-RU"/>
        </w:rPr>
        <w:t>лит</w:t>
      </w:r>
      <w:r>
        <w:rPr>
          <w:b/>
          <w:bCs/>
          <w:caps/>
          <w:sz w:val="24"/>
          <w:szCs w:val="24"/>
        </w:rPr>
        <w:t>ература</w:t>
      </w:r>
      <w:r>
        <w:rPr>
          <w:rStyle w:val="a4"/>
          <w:b/>
          <w:bCs/>
          <w:caps/>
          <w:sz w:val="24"/>
          <w:szCs w:val="24"/>
        </w:rPr>
        <w:footnoteReference w:id="1"/>
      </w:r>
      <w:r>
        <w:rPr>
          <w:b/>
          <w:bCs/>
          <w:caps/>
          <w:sz w:val="24"/>
          <w:szCs w:val="24"/>
        </w:rPr>
        <w:t xml:space="preserve"> :</w:t>
      </w:r>
    </w:p>
    <w:p w:rsidR="00147039" w:rsidRDefault="00147039">
      <w:pPr>
        <w:spacing w:line="360" w:lineRule="auto"/>
        <w:jc w:val="center"/>
        <w:rPr>
          <w:caps/>
          <w:sz w:val="24"/>
          <w:szCs w:val="24"/>
        </w:rPr>
      </w:pPr>
    </w:p>
    <w:p w:rsidR="00147039" w:rsidRDefault="00147039" w:rsidP="00147039">
      <w:pPr>
        <w:numPr>
          <w:ilvl w:val="0"/>
          <w:numId w:val="6"/>
        </w:numPr>
        <w:spacing w:line="360" w:lineRule="auto"/>
        <w:jc w:val="both"/>
        <w:rPr>
          <w:sz w:val="24"/>
          <w:szCs w:val="24"/>
        </w:rPr>
      </w:pPr>
      <w:r>
        <w:rPr>
          <w:sz w:val="24"/>
          <w:szCs w:val="24"/>
        </w:rPr>
        <w:t>Конституция Российской Федерации.</w:t>
      </w:r>
    </w:p>
    <w:p w:rsidR="00147039" w:rsidRDefault="00147039" w:rsidP="00147039">
      <w:pPr>
        <w:numPr>
          <w:ilvl w:val="0"/>
          <w:numId w:val="6"/>
        </w:numPr>
        <w:spacing w:line="360" w:lineRule="auto"/>
        <w:jc w:val="both"/>
        <w:rPr>
          <w:sz w:val="24"/>
          <w:szCs w:val="24"/>
        </w:rPr>
      </w:pPr>
      <w:r>
        <w:rPr>
          <w:sz w:val="24"/>
          <w:szCs w:val="24"/>
        </w:rPr>
        <w:t>Кодекс РСФСР об административных правонарушениях.</w:t>
      </w:r>
    </w:p>
    <w:p w:rsidR="00147039" w:rsidRDefault="00147039" w:rsidP="00147039">
      <w:pPr>
        <w:numPr>
          <w:ilvl w:val="0"/>
          <w:numId w:val="6"/>
        </w:numPr>
        <w:spacing w:line="360" w:lineRule="auto"/>
        <w:jc w:val="both"/>
        <w:rPr>
          <w:sz w:val="24"/>
          <w:szCs w:val="24"/>
        </w:rPr>
      </w:pPr>
      <w:r>
        <w:rPr>
          <w:sz w:val="24"/>
          <w:szCs w:val="24"/>
        </w:rPr>
        <w:t>Гражданский Кодекс Российской Федерации.</w:t>
      </w:r>
    </w:p>
    <w:p w:rsidR="00147039" w:rsidRDefault="00147039" w:rsidP="00147039">
      <w:pPr>
        <w:numPr>
          <w:ilvl w:val="0"/>
          <w:numId w:val="6"/>
        </w:numPr>
        <w:spacing w:line="360" w:lineRule="auto"/>
        <w:jc w:val="both"/>
        <w:rPr>
          <w:sz w:val="24"/>
          <w:szCs w:val="24"/>
        </w:rPr>
      </w:pPr>
      <w:r>
        <w:rPr>
          <w:sz w:val="24"/>
          <w:szCs w:val="24"/>
          <w:lang w:val="ru-RU"/>
        </w:rPr>
        <w:t>Таможенный кодекс Российской Федерации</w:t>
      </w:r>
    </w:p>
    <w:p w:rsidR="00147039" w:rsidRDefault="00147039" w:rsidP="00147039">
      <w:pPr>
        <w:numPr>
          <w:ilvl w:val="0"/>
          <w:numId w:val="6"/>
        </w:numPr>
        <w:spacing w:line="360" w:lineRule="auto"/>
        <w:jc w:val="both"/>
        <w:rPr>
          <w:sz w:val="24"/>
          <w:szCs w:val="24"/>
        </w:rPr>
      </w:pPr>
      <w:r>
        <w:rPr>
          <w:sz w:val="24"/>
          <w:szCs w:val="24"/>
        </w:rPr>
        <w:t>Закон РФ от 19.04.91 (ред. от 20.04.96) "О занятости населения в Российской Федерации”.</w:t>
      </w:r>
    </w:p>
    <w:p w:rsidR="00147039" w:rsidRDefault="00147039" w:rsidP="00147039">
      <w:pPr>
        <w:numPr>
          <w:ilvl w:val="0"/>
          <w:numId w:val="6"/>
        </w:numPr>
        <w:spacing w:line="360" w:lineRule="auto"/>
        <w:jc w:val="both"/>
        <w:rPr>
          <w:sz w:val="24"/>
          <w:szCs w:val="24"/>
        </w:rPr>
      </w:pPr>
      <w:r>
        <w:rPr>
          <w:sz w:val="24"/>
          <w:szCs w:val="24"/>
        </w:rPr>
        <w:t>Федеральный Закон от 19.02.93 (ред. от 28.06.97) "О беженцах".</w:t>
      </w:r>
    </w:p>
    <w:p w:rsidR="00147039" w:rsidRDefault="00147039" w:rsidP="00147039">
      <w:pPr>
        <w:numPr>
          <w:ilvl w:val="0"/>
          <w:numId w:val="6"/>
        </w:numPr>
        <w:spacing w:line="360" w:lineRule="auto"/>
        <w:jc w:val="both"/>
        <w:rPr>
          <w:sz w:val="24"/>
          <w:szCs w:val="24"/>
        </w:rPr>
      </w:pPr>
      <w:r>
        <w:rPr>
          <w:sz w:val="24"/>
          <w:szCs w:val="24"/>
        </w:rPr>
        <w:t>Закон РФ от 19.02.93 (ред. 20.12.95) "О вынужденных переселенцах"</w:t>
      </w:r>
    </w:p>
    <w:p w:rsidR="00147039" w:rsidRDefault="00147039" w:rsidP="00147039">
      <w:pPr>
        <w:numPr>
          <w:ilvl w:val="0"/>
          <w:numId w:val="6"/>
        </w:numPr>
        <w:spacing w:line="360" w:lineRule="auto"/>
        <w:jc w:val="both"/>
        <w:rPr>
          <w:sz w:val="24"/>
          <w:szCs w:val="24"/>
        </w:rPr>
      </w:pPr>
      <w:r>
        <w:rPr>
          <w:sz w:val="24"/>
          <w:szCs w:val="24"/>
        </w:rPr>
        <w:t>Федеральный Закон от 13.12.96 "Об оружии"</w:t>
      </w:r>
    </w:p>
    <w:p w:rsidR="00147039" w:rsidRDefault="00147039" w:rsidP="00147039">
      <w:pPr>
        <w:numPr>
          <w:ilvl w:val="0"/>
          <w:numId w:val="6"/>
        </w:numPr>
        <w:spacing w:line="360" w:lineRule="auto"/>
        <w:jc w:val="both"/>
        <w:rPr>
          <w:sz w:val="24"/>
          <w:szCs w:val="24"/>
        </w:rPr>
      </w:pPr>
      <w:r>
        <w:rPr>
          <w:sz w:val="24"/>
          <w:szCs w:val="24"/>
        </w:rPr>
        <w:t>Закон РФ от 11.03.92 “О частной детективной и охранной деятельности в Российской Федерации”</w:t>
      </w:r>
    </w:p>
    <w:p w:rsidR="00147039" w:rsidRDefault="00147039" w:rsidP="00147039">
      <w:pPr>
        <w:numPr>
          <w:ilvl w:val="0"/>
          <w:numId w:val="6"/>
        </w:numPr>
        <w:spacing w:line="360" w:lineRule="auto"/>
        <w:jc w:val="both"/>
        <w:rPr>
          <w:sz w:val="24"/>
          <w:szCs w:val="24"/>
        </w:rPr>
      </w:pPr>
      <w:r>
        <w:rPr>
          <w:sz w:val="24"/>
          <w:szCs w:val="24"/>
        </w:rPr>
        <w:t>Алёхин А.П., Кармолицкий А.А., Козлов Ю.М. Административное право Российской Федарации: Учебник. - М.: Зерцало, Теис, 1996.</w:t>
      </w:r>
    </w:p>
    <w:p w:rsidR="00147039" w:rsidRDefault="00147039" w:rsidP="00147039">
      <w:pPr>
        <w:numPr>
          <w:ilvl w:val="0"/>
          <w:numId w:val="6"/>
        </w:numPr>
        <w:spacing w:line="360" w:lineRule="auto"/>
        <w:jc w:val="both"/>
        <w:rPr>
          <w:sz w:val="24"/>
          <w:szCs w:val="24"/>
        </w:rPr>
      </w:pPr>
      <w:r>
        <w:rPr>
          <w:sz w:val="24"/>
          <w:szCs w:val="24"/>
          <w:lang w:val="ru-RU"/>
        </w:rPr>
        <w:t xml:space="preserve"> Лазарев В.В., Липень С.В. Теория государства и права: Учебник для вузов.-М.: Издательство «Спарк», 1998</w:t>
      </w:r>
    </w:p>
    <w:p w:rsidR="00147039" w:rsidRDefault="00147039">
      <w:pPr>
        <w:spacing w:line="360" w:lineRule="auto"/>
        <w:jc w:val="both"/>
        <w:rPr>
          <w:sz w:val="24"/>
          <w:szCs w:val="24"/>
        </w:rPr>
      </w:pPr>
      <w:bookmarkStart w:id="0" w:name="Пк"/>
      <w:bookmarkEnd w:id="0"/>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p>
    <w:p w:rsidR="00147039" w:rsidRDefault="00147039">
      <w:pPr>
        <w:spacing w:line="360" w:lineRule="auto"/>
        <w:jc w:val="both"/>
        <w:rPr>
          <w:sz w:val="24"/>
          <w:szCs w:val="24"/>
          <w:lang w:val="ru-RU"/>
        </w:rPr>
      </w:pPr>
      <w:bookmarkStart w:id="1" w:name="_GoBack"/>
      <w:bookmarkEnd w:id="1"/>
    </w:p>
    <w:sectPr w:rsidR="00147039">
      <w:footerReference w:type="default" r:id="rId7"/>
      <w:pgSz w:w="11906" w:h="16838"/>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2DC" w:rsidRDefault="00A432DC">
      <w:r>
        <w:separator/>
      </w:r>
    </w:p>
  </w:endnote>
  <w:endnote w:type="continuationSeparator" w:id="0">
    <w:p w:rsidR="00A432DC" w:rsidRDefault="00A4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039" w:rsidRDefault="0051110C">
    <w:pPr>
      <w:pStyle w:val="a7"/>
      <w:framePr w:wrap="auto" w:vAnchor="text" w:hAnchor="margin" w:xAlign="right" w:y="1"/>
      <w:rPr>
        <w:rStyle w:val="a3"/>
      </w:rPr>
    </w:pPr>
    <w:r>
      <w:rPr>
        <w:rStyle w:val="a3"/>
        <w:noProof/>
      </w:rPr>
      <w:t>1</w:t>
    </w:r>
  </w:p>
  <w:p w:rsidR="00147039" w:rsidRDefault="0014703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2DC" w:rsidRDefault="00A432DC">
      <w:r>
        <w:separator/>
      </w:r>
    </w:p>
  </w:footnote>
  <w:footnote w:type="continuationSeparator" w:id="0">
    <w:p w:rsidR="00A432DC" w:rsidRDefault="00A432DC">
      <w:r>
        <w:continuationSeparator/>
      </w:r>
    </w:p>
  </w:footnote>
  <w:footnote w:id="1">
    <w:p w:rsidR="00A432DC" w:rsidRDefault="00147039">
      <w:pPr>
        <w:pStyle w:val="a5"/>
      </w:pPr>
      <w:r>
        <w:rPr>
          <w:rStyle w:val="a4"/>
        </w:rPr>
        <w:footnoteRef/>
      </w:r>
      <w:r>
        <w:t xml:space="preserve">  Тексты документов, использованные в работе , взяты из банка данных справочной правовой системы “Консультант плюс” Версия Проф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6CE644"/>
    <w:lvl w:ilvl="0">
      <w:numFmt w:val="bullet"/>
      <w:lvlText w:val="*"/>
      <w:lvlJc w:val="left"/>
    </w:lvl>
  </w:abstractNum>
  <w:abstractNum w:abstractNumId="1">
    <w:nsid w:val="188A132C"/>
    <w:multiLevelType w:val="singleLevel"/>
    <w:tmpl w:val="4C18AD18"/>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24"/>
        <w:szCs w:val="24"/>
        <w:u w:val="none"/>
      </w:rPr>
    </w:lvl>
  </w:abstractNum>
  <w:abstractNum w:abstractNumId="2">
    <w:nsid w:val="21C0697F"/>
    <w:multiLevelType w:val="singleLevel"/>
    <w:tmpl w:val="F7284972"/>
    <w:lvl w:ilvl="0">
      <w:start w:val="1"/>
      <w:numFmt w:val="decimal"/>
      <w:lvlText w:val="%1."/>
      <w:legacy w:legacy="1" w:legacySpace="0" w:legacyIndent="283"/>
      <w:lvlJc w:val="left"/>
      <w:pPr>
        <w:ind w:left="283" w:hanging="283"/>
      </w:pPr>
    </w:lvl>
  </w:abstractNum>
  <w:abstractNum w:abstractNumId="3">
    <w:nsid w:val="348755A1"/>
    <w:multiLevelType w:val="singleLevel"/>
    <w:tmpl w:val="6DF4A36E"/>
    <w:lvl w:ilvl="0">
      <w:start w:val="1"/>
      <w:numFmt w:val="decimal"/>
      <w:lvlText w:val="%1. "/>
      <w:legacy w:legacy="1" w:legacySpace="0" w:legacyIndent="283"/>
      <w:lvlJc w:val="left"/>
      <w:pPr>
        <w:ind w:left="1587" w:hanging="283"/>
      </w:pPr>
      <w:rPr>
        <w:rFonts w:ascii="Times New Roman" w:hAnsi="Times New Roman" w:cs="Times New Roman" w:hint="default"/>
        <w:b w:val="0"/>
        <w:bCs w:val="0"/>
        <w:i w:val="0"/>
        <w:iCs w:val="0"/>
        <w:sz w:val="24"/>
        <w:szCs w:val="24"/>
        <w:u w:val="none"/>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Wingdings" w:hAnsi="Wingdings" w:cs="Wingdings" w:hint="default"/>
          <w:b/>
          <w:bCs/>
          <w:i w:val="0"/>
          <w:iCs w:val="0"/>
          <w:sz w:val="24"/>
          <w:szCs w:val="24"/>
          <w:u w:val="none"/>
        </w:rPr>
      </w:lvl>
    </w:lvlOverride>
  </w:num>
  <w:num w:numId="3">
    <w:abstractNumId w:val="3"/>
  </w:num>
  <w:num w:numId="4">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304"/>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039"/>
    <w:rsid w:val="00046ADF"/>
    <w:rsid w:val="00147039"/>
    <w:rsid w:val="0051110C"/>
    <w:rsid w:val="00A432DC"/>
    <w:rsid w:val="00A6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B357EC-46EB-4401-8D2E-F917E08A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fi-F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character" w:styleId="a4">
    <w:name w:val="footnote reference"/>
    <w:uiPriority w:val="99"/>
    <w:semiHidden/>
    <w:rPr>
      <w:vertAlign w:val="superscript"/>
    </w:rPr>
  </w:style>
  <w:style w:type="paragraph" w:styleId="a5">
    <w:name w:val="footnote text"/>
    <w:basedOn w:val="a"/>
    <w:link w:val="a6"/>
    <w:uiPriority w:val="99"/>
    <w:semiHidden/>
    <w:pPr>
      <w:ind w:firstLine="851"/>
    </w:pPr>
    <w:rPr>
      <w:lang w:val="ru-RU"/>
    </w:rPr>
  </w:style>
  <w:style w:type="character" w:customStyle="1" w:styleId="a6">
    <w:name w:val="Текст сноски Знак"/>
    <w:link w:val="a5"/>
    <w:uiPriority w:val="99"/>
    <w:semiHidden/>
    <w:rPr>
      <w:sz w:val="20"/>
      <w:szCs w:val="20"/>
      <w:lang w:val="fi-FI"/>
    </w:rPr>
  </w:style>
  <w:style w:type="paragraph" w:styleId="a7">
    <w:name w:val="footer"/>
    <w:basedOn w:val="a"/>
    <w:link w:val="a8"/>
    <w:uiPriority w:val="99"/>
    <w:pPr>
      <w:tabs>
        <w:tab w:val="center" w:pos="4536"/>
        <w:tab w:val="right" w:pos="9072"/>
      </w:tabs>
      <w:ind w:firstLine="851"/>
    </w:pPr>
    <w:rPr>
      <w:sz w:val="28"/>
      <w:szCs w:val="28"/>
      <w:lang w:val="ru-RU"/>
    </w:rPr>
  </w:style>
  <w:style w:type="character" w:customStyle="1" w:styleId="a8">
    <w:name w:val="Нижний колонтитул Знак"/>
    <w:link w:val="a7"/>
    <w:uiPriority w:val="99"/>
    <w:semiHidden/>
    <w:rPr>
      <w:sz w:val="20"/>
      <w:szCs w:val="20"/>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EINOEOOO OI?AAEAIE? E YEIIIIEEE</vt:lpstr>
    </vt:vector>
  </TitlesOfParts>
  <Company>oy PIVOTEX ab</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EINOEOOO OI?AAEAIE? E YEIIIIEEE</dc:title>
  <dc:subject/>
  <dc:creator>Пасечник Александр</dc:creator>
  <cp:keywords/>
  <dc:description/>
  <cp:lastModifiedBy>admin</cp:lastModifiedBy>
  <cp:revision>2</cp:revision>
  <cp:lastPrinted>1998-11-28T18:49:00Z</cp:lastPrinted>
  <dcterms:created xsi:type="dcterms:W3CDTF">2014-02-17T15:59:00Z</dcterms:created>
  <dcterms:modified xsi:type="dcterms:W3CDTF">2014-02-17T15:59:00Z</dcterms:modified>
</cp:coreProperties>
</file>