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1E1" w:rsidRDefault="000321E1" w:rsidP="0003334E">
      <w:pPr>
        <w:jc w:val="center"/>
        <w:rPr>
          <w:rFonts w:ascii="Times New Roman" w:hAnsi="Times New Roman"/>
          <w:sz w:val="28"/>
          <w:szCs w:val="28"/>
        </w:rPr>
      </w:pPr>
    </w:p>
    <w:p w:rsidR="0003334E" w:rsidRDefault="0003334E" w:rsidP="0003334E">
      <w:pPr>
        <w:jc w:val="center"/>
        <w:rPr>
          <w:rFonts w:ascii="Times New Roman" w:hAnsi="Times New Roman"/>
          <w:sz w:val="28"/>
          <w:szCs w:val="28"/>
        </w:rPr>
      </w:pPr>
      <w:r>
        <w:rPr>
          <w:rFonts w:ascii="Times New Roman" w:hAnsi="Times New Roman"/>
          <w:sz w:val="28"/>
          <w:szCs w:val="28"/>
        </w:rPr>
        <w:t>ВВЕДЕНИЕ</w:t>
      </w:r>
    </w:p>
    <w:p w:rsidR="0003334E" w:rsidRDefault="0003334E" w:rsidP="0003334E">
      <w:pPr>
        <w:jc w:val="center"/>
        <w:rPr>
          <w:rFonts w:ascii="Times New Roman" w:hAnsi="Times New Roman"/>
          <w:sz w:val="28"/>
          <w:szCs w:val="28"/>
        </w:rPr>
      </w:pPr>
    </w:p>
    <w:p w:rsidR="0003334E" w:rsidRPr="0003334E" w:rsidRDefault="0003334E" w:rsidP="00A109EF">
      <w:pPr>
        <w:spacing w:after="0" w:line="360" w:lineRule="auto"/>
        <w:ind w:firstLine="709"/>
        <w:jc w:val="both"/>
        <w:rPr>
          <w:rFonts w:ascii="Times New Roman" w:hAnsi="Times New Roman"/>
          <w:sz w:val="28"/>
          <w:szCs w:val="28"/>
        </w:rPr>
      </w:pPr>
      <w:r w:rsidRPr="0003334E">
        <w:rPr>
          <w:rFonts w:ascii="Times New Roman" w:hAnsi="Times New Roman"/>
          <w:sz w:val="28"/>
          <w:szCs w:val="28"/>
        </w:rPr>
        <w:t>Гражданское право - один из основных предметов, изучаемых студентами - юристами, экономистами и предпринимателями. Важное место в составе гражданского права занимают гражданские правоотношения.</w:t>
      </w:r>
    </w:p>
    <w:p w:rsidR="0003334E" w:rsidRPr="0003334E" w:rsidRDefault="0003334E" w:rsidP="00A109EF">
      <w:pPr>
        <w:spacing w:after="0" w:line="360" w:lineRule="auto"/>
        <w:ind w:firstLine="709"/>
        <w:jc w:val="both"/>
        <w:rPr>
          <w:rFonts w:ascii="Times New Roman" w:hAnsi="Times New Roman"/>
          <w:sz w:val="28"/>
          <w:szCs w:val="28"/>
        </w:rPr>
      </w:pPr>
      <w:r w:rsidRPr="0003334E">
        <w:rPr>
          <w:rFonts w:ascii="Times New Roman" w:hAnsi="Times New Roman"/>
          <w:sz w:val="28"/>
          <w:szCs w:val="28"/>
        </w:rPr>
        <w:t>Гражданское правоотношение является разновидностью общественных отношений, которые регулируют социальные связи между различными субъектами права.</w:t>
      </w:r>
    </w:p>
    <w:p w:rsidR="0003334E" w:rsidRPr="0003334E" w:rsidRDefault="0003334E" w:rsidP="00A109EF">
      <w:pPr>
        <w:spacing w:after="0" w:line="360" w:lineRule="auto"/>
        <w:ind w:firstLine="709"/>
        <w:jc w:val="both"/>
        <w:rPr>
          <w:rFonts w:ascii="Times New Roman" w:hAnsi="Times New Roman"/>
          <w:sz w:val="28"/>
          <w:szCs w:val="28"/>
        </w:rPr>
      </w:pPr>
      <w:r w:rsidRPr="0003334E">
        <w:rPr>
          <w:rFonts w:ascii="Times New Roman" w:hAnsi="Times New Roman"/>
          <w:sz w:val="28"/>
          <w:szCs w:val="28"/>
        </w:rPr>
        <w:t>В юридической науке сложились два основных понятия правоотношения:</w:t>
      </w:r>
    </w:p>
    <w:p w:rsidR="0003334E" w:rsidRPr="0003334E" w:rsidRDefault="0003334E" w:rsidP="00A109EF">
      <w:pPr>
        <w:numPr>
          <w:ilvl w:val="0"/>
          <w:numId w:val="1"/>
        </w:numPr>
        <w:spacing w:after="0" w:line="360" w:lineRule="auto"/>
        <w:ind w:left="0" w:firstLine="709"/>
        <w:jc w:val="both"/>
        <w:rPr>
          <w:rFonts w:ascii="Times New Roman" w:hAnsi="Times New Roman"/>
          <w:sz w:val="28"/>
          <w:szCs w:val="28"/>
        </w:rPr>
      </w:pPr>
      <w:r w:rsidRPr="0003334E">
        <w:rPr>
          <w:rFonts w:ascii="Times New Roman" w:hAnsi="Times New Roman"/>
          <w:sz w:val="28"/>
          <w:szCs w:val="28"/>
        </w:rPr>
        <w:t>общественное отношение, урегулированное нормами права;</w:t>
      </w:r>
    </w:p>
    <w:p w:rsidR="0003334E" w:rsidRPr="0003334E" w:rsidRDefault="0003334E" w:rsidP="00A109EF">
      <w:pPr>
        <w:numPr>
          <w:ilvl w:val="0"/>
          <w:numId w:val="1"/>
        </w:numPr>
        <w:spacing w:after="0" w:line="360" w:lineRule="auto"/>
        <w:ind w:left="0" w:firstLine="709"/>
        <w:jc w:val="both"/>
        <w:rPr>
          <w:rFonts w:ascii="Times New Roman" w:hAnsi="Times New Roman"/>
          <w:sz w:val="28"/>
          <w:szCs w:val="28"/>
        </w:rPr>
      </w:pPr>
      <w:r w:rsidRPr="0003334E">
        <w:rPr>
          <w:rFonts w:ascii="Times New Roman" w:hAnsi="Times New Roman"/>
          <w:sz w:val="28"/>
          <w:szCs w:val="28"/>
        </w:rPr>
        <w:t>правовая форма общественных отношений.</w:t>
      </w:r>
    </w:p>
    <w:p w:rsidR="0003334E" w:rsidRDefault="0003334E" w:rsidP="00A109EF">
      <w:pPr>
        <w:spacing w:after="0" w:line="360" w:lineRule="auto"/>
        <w:ind w:firstLine="709"/>
        <w:jc w:val="both"/>
        <w:rPr>
          <w:rFonts w:ascii="Times New Roman" w:hAnsi="Times New Roman"/>
          <w:sz w:val="28"/>
          <w:szCs w:val="28"/>
        </w:rPr>
      </w:pPr>
      <w:r w:rsidRPr="0003334E">
        <w:rPr>
          <w:rFonts w:ascii="Times New Roman" w:hAnsi="Times New Roman"/>
          <w:sz w:val="28"/>
          <w:szCs w:val="28"/>
        </w:rPr>
        <w:t>Классификация гражданских правоотношений носит теоретический и практический характер, который заключается в правовом уяснении прав и обязанностей сторон, определении круга правовых норм, подлежащих применению в процессе возникновения, реализации и прекращения правоотношений. Классификация гражданских правоотношений может проводиться по различным основаниям и критериям.</w:t>
      </w:r>
    </w:p>
    <w:p w:rsidR="00F7447D" w:rsidRDefault="00F7447D" w:rsidP="00A109EF">
      <w:pPr>
        <w:spacing w:after="0" w:line="360" w:lineRule="auto"/>
        <w:ind w:firstLine="709"/>
        <w:jc w:val="both"/>
        <w:rPr>
          <w:rFonts w:ascii="Times New Roman" w:hAnsi="Times New Roman"/>
          <w:sz w:val="28"/>
          <w:szCs w:val="28"/>
        </w:rPr>
      </w:pPr>
      <w:r>
        <w:rPr>
          <w:rFonts w:ascii="Times New Roman" w:hAnsi="Times New Roman"/>
          <w:sz w:val="28"/>
          <w:szCs w:val="28"/>
        </w:rPr>
        <w:t>Целью контрольной работы является изучение гражданских правоотношений. Исходя из цели ставлю следующие задачи:</w:t>
      </w:r>
    </w:p>
    <w:p w:rsidR="00F7447D" w:rsidRDefault="00F7447D" w:rsidP="00A109EF">
      <w:pPr>
        <w:spacing w:after="0" w:line="360" w:lineRule="auto"/>
        <w:ind w:firstLine="709"/>
        <w:jc w:val="both"/>
        <w:rPr>
          <w:rFonts w:ascii="Times New Roman" w:hAnsi="Times New Roman"/>
          <w:sz w:val="28"/>
          <w:szCs w:val="28"/>
        </w:rPr>
      </w:pPr>
      <w:r>
        <w:rPr>
          <w:rFonts w:ascii="Times New Roman" w:hAnsi="Times New Roman"/>
          <w:sz w:val="28"/>
          <w:szCs w:val="28"/>
        </w:rPr>
        <w:t>- познакомиться с определением правовых отношений</w:t>
      </w:r>
      <w:r w:rsidR="00A109EF">
        <w:rPr>
          <w:rFonts w:ascii="Times New Roman" w:hAnsi="Times New Roman"/>
          <w:sz w:val="28"/>
          <w:szCs w:val="28"/>
        </w:rPr>
        <w:t>;</w:t>
      </w:r>
    </w:p>
    <w:p w:rsidR="00F7447D" w:rsidRDefault="00F7447D" w:rsidP="00A109EF">
      <w:pPr>
        <w:spacing w:after="0" w:line="360" w:lineRule="auto"/>
        <w:ind w:firstLine="709"/>
        <w:jc w:val="both"/>
        <w:rPr>
          <w:rFonts w:ascii="Times New Roman" w:hAnsi="Times New Roman"/>
          <w:sz w:val="28"/>
          <w:szCs w:val="28"/>
        </w:rPr>
      </w:pPr>
      <w:r>
        <w:rPr>
          <w:rFonts w:ascii="Times New Roman" w:hAnsi="Times New Roman"/>
          <w:sz w:val="28"/>
          <w:szCs w:val="28"/>
        </w:rPr>
        <w:t>- изучить субъекты и объекты гражданских правоотношений</w:t>
      </w:r>
      <w:r w:rsidR="00A109EF">
        <w:rPr>
          <w:rFonts w:ascii="Times New Roman" w:hAnsi="Times New Roman"/>
          <w:sz w:val="28"/>
          <w:szCs w:val="28"/>
        </w:rPr>
        <w:t>;</w:t>
      </w:r>
    </w:p>
    <w:p w:rsidR="00F7447D" w:rsidRDefault="00F7447D" w:rsidP="00A109E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109EF">
        <w:rPr>
          <w:rFonts w:ascii="Times New Roman" w:hAnsi="Times New Roman"/>
          <w:sz w:val="28"/>
          <w:szCs w:val="28"/>
        </w:rPr>
        <w:t>определить виды гражданских правоотношений.</w:t>
      </w:r>
    </w:p>
    <w:p w:rsidR="00F7447D" w:rsidRDefault="00F7447D" w:rsidP="0003334E">
      <w:pPr>
        <w:spacing w:line="360" w:lineRule="auto"/>
        <w:ind w:firstLine="709"/>
        <w:jc w:val="both"/>
        <w:rPr>
          <w:rFonts w:ascii="Times New Roman" w:hAnsi="Times New Roman"/>
          <w:sz w:val="28"/>
          <w:szCs w:val="28"/>
        </w:rPr>
      </w:pPr>
    </w:p>
    <w:p w:rsidR="0003334E" w:rsidRPr="0003334E" w:rsidRDefault="0003334E" w:rsidP="0003334E">
      <w:pPr>
        <w:spacing w:line="360" w:lineRule="auto"/>
        <w:ind w:firstLine="709"/>
        <w:jc w:val="both"/>
        <w:rPr>
          <w:rFonts w:ascii="Times New Roman" w:hAnsi="Times New Roman"/>
          <w:sz w:val="28"/>
          <w:szCs w:val="28"/>
        </w:rPr>
      </w:pPr>
    </w:p>
    <w:p w:rsidR="0003334E" w:rsidRDefault="0003334E">
      <w:pPr>
        <w:rPr>
          <w:rFonts w:ascii="Times New Roman" w:hAnsi="Times New Roman"/>
          <w:sz w:val="28"/>
          <w:szCs w:val="28"/>
        </w:rPr>
      </w:pPr>
    </w:p>
    <w:p w:rsidR="00A109EF" w:rsidRDefault="00A109EF">
      <w:pPr>
        <w:rPr>
          <w:rFonts w:ascii="Times New Roman" w:hAnsi="Times New Roman"/>
          <w:sz w:val="28"/>
          <w:szCs w:val="28"/>
        </w:rPr>
      </w:pPr>
      <w:r>
        <w:rPr>
          <w:rFonts w:ascii="Times New Roman" w:hAnsi="Times New Roman"/>
          <w:sz w:val="28"/>
          <w:szCs w:val="28"/>
        </w:rPr>
        <w:br w:type="page"/>
      </w:r>
    </w:p>
    <w:p w:rsidR="0003334E" w:rsidRDefault="0003334E" w:rsidP="0003334E">
      <w:pPr>
        <w:shd w:val="clear" w:color="auto" w:fill="FFFFFF"/>
        <w:autoSpaceDE w:val="0"/>
        <w:autoSpaceDN w:val="0"/>
        <w:adjustRightInd w:val="0"/>
        <w:spacing w:line="360" w:lineRule="auto"/>
        <w:ind w:firstLine="709"/>
        <w:jc w:val="center"/>
        <w:rPr>
          <w:rFonts w:ascii="Times New Roman" w:hAnsi="Times New Roman"/>
          <w:sz w:val="28"/>
          <w:szCs w:val="28"/>
        </w:rPr>
      </w:pPr>
      <w:r>
        <w:rPr>
          <w:rFonts w:ascii="Times New Roman" w:hAnsi="Times New Roman"/>
          <w:sz w:val="28"/>
          <w:szCs w:val="28"/>
        </w:rPr>
        <w:t>1 ПОНЯТИЕ ГРАЖДАНСКОГО ПРАВООТНОШЕНИЯ</w:t>
      </w:r>
    </w:p>
    <w:p w:rsid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 xml:space="preserve">Нормами гражданского права регулируются общественные отношения, которые возникают по поводу материальных и нематериальных благ, имеющих социальную значимость. Социальная значимость регулируемых нормами гражданского права общественных отношений определяется не размером названных благ, не их оценочной стоимостью, а видовой принадлежностью. </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Например, законодатель признает необходимым определить порядок создания и деятельности хозяйственных обществ и товариществ, производственных кооперативов, государственных и муниципальных унитарных предприятий, некоммерческих организаций, виды и формы заключения сделок, условия их ничтожности и оспоримости, исковую давность, вещные права, основания возникновения, изменения и прекращения обязательств, другие правоотношения.</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Гражданско-правовые отношения складываются в реальной деятельности их участников. Законодателем определяются идеальные модели поведения участников общественных отношений. Поэтому урегулированные нормами гражданского права общественные отношения представляют собой единство идеального моделирования и реального содержания.</w:t>
      </w:r>
      <w:r w:rsidRPr="0003334E">
        <w:rPr>
          <w:rStyle w:val="a3"/>
          <w:rFonts w:ascii="Times New Roman" w:hAnsi="Times New Roman"/>
          <w:sz w:val="28"/>
          <w:szCs w:val="28"/>
        </w:rPr>
        <w:footnoteReference w:id="1"/>
      </w:r>
      <w:r w:rsidRPr="0003334E">
        <w:rPr>
          <w:rFonts w:ascii="Times New Roman" w:hAnsi="Times New Roman"/>
          <w:sz w:val="28"/>
          <w:szCs w:val="28"/>
        </w:rPr>
        <w:t xml:space="preserve"> </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Гражданские правоотношения, будучи одним из видов правоотношений, обладают такими общими для всех правоотношений чертами, как их общественный характер и основанность на законе. Вместе с тем они имеют следующие особенности.</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 xml:space="preserve">1. Юридическое равенство носителей прав и обязанностей. Между ними не существует отношений власти и подчинения, диктата и исполнения, основанного на административном характере волеизъявления, если иное, как исключение, не вытекает из закона. Условия вмешательства публичной части в гражданско-правовые отношения ограничены федеральным законом (ст. 1. ГК РФ). </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2. Участники располагают правовой автономией и имущественной обособленностью, что позволяет им выступать во внешних отношениях в качестве самостоятельных субъектов, принимать на себя обязательства, исполнять их, осуществлять расчеты при нарушении принятых. Обязательств, причинении внедоговорного вреда или убытков, вызванных незаконными действиями должностных лиц государственных органов и муниципальных учреждений.</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3. Широкий круг субъектов. В гражданском правоотношении могут участвовать все возможные субъекты права (граждане, юридические лица, Российская Федерация, субъекты Российской Федерации, муниципальные образования).</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4. Множественность объектов (вещи, работы и услуги, информация, результаты интеллектуальной деятельности, нематериальные блага).</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5. Возможность установления содержания гражданских правоотношений по соглашению сторон (другие правоотношения возникают только при наличии соответствующей нормы права, прямо предусматривающей возможность возникновения правоотношений).</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6. В качестве правовых гарантий реального осуществления предоставленных субъектам гражданских прав и обязанностей применяются, главным образом, меры имущественного характера (возмещение убытков и взыскание неустойки).</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7. Возможность возникновения гражданских правоотношений по основаниям, прямо законом не предусмотренным, но не противоречащим ему (Ст. 8 ГК РФ).</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8. Специфика порядка и способов защиты, нарушенных гражданских прав, заключающаяся в том, что в случае нарушения прав участники гражданских правоотношений обращаются в судебные органы путем предъявления соответствующего иска.</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 xml:space="preserve">9. Основаниями возникновения, изменения и прекращения гражданских правоотношений являются особые жизненные обстоятельства, которые получили название юридических фактов. </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10. Обусловлена диспозитивным характером субъективных гражданских прав и как следствие диспозитивностью их правового регулирования. Гражданские правоотношения возникают, изменяются и прекращаются, как правило, в соответствии со свободным волеизъявлением их участников.</w:t>
      </w:r>
    </w:p>
    <w:p w:rsidR="0003334E" w:rsidRP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11. Гражданских правоотношений заключается в преобладании имущественной ответственности за нарушение субъективных гражданских прав. Имущественные санкции являются адекватным способом регулирования гражданских правоотношений, обеспечивающим добросовестное исполнение обязательств, принятых на себя их субъектами.</w:t>
      </w:r>
    </w:p>
    <w:p w:rsid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r w:rsidRPr="0003334E">
        <w:rPr>
          <w:rFonts w:ascii="Times New Roman" w:hAnsi="Times New Roman"/>
          <w:sz w:val="28"/>
          <w:szCs w:val="28"/>
        </w:rPr>
        <w:t>Таким образом, гражданские правоотношения — это урегулированные нормами гражданского права социально-значимые отношения, возникающие по поводу материальных и нематериальных благ, осуществляемые юридически равноправными субъектами, наделенными правовой автономией и имущественной обособленностью, действующими на основе диспозитивного волеизъявления, реализация которых подкреплена возможностью применения имущественных санкций в качестве мер государственного принуждения.</w:t>
      </w:r>
      <w:r w:rsidRPr="0003334E">
        <w:rPr>
          <w:rStyle w:val="a3"/>
          <w:rFonts w:ascii="Times New Roman" w:hAnsi="Times New Roman"/>
          <w:sz w:val="28"/>
          <w:szCs w:val="28"/>
        </w:rPr>
        <w:footnoteReference w:id="2"/>
      </w:r>
    </w:p>
    <w:p w:rsidR="0003334E" w:rsidRDefault="0003334E" w:rsidP="0003334E">
      <w:pPr>
        <w:shd w:val="clear" w:color="auto" w:fill="FFFFFF"/>
        <w:autoSpaceDE w:val="0"/>
        <w:autoSpaceDN w:val="0"/>
        <w:adjustRightInd w:val="0"/>
        <w:spacing w:line="360" w:lineRule="auto"/>
        <w:ind w:firstLine="709"/>
        <w:jc w:val="both"/>
        <w:rPr>
          <w:rFonts w:ascii="Times New Roman" w:hAnsi="Times New Roman"/>
          <w:sz w:val="28"/>
          <w:szCs w:val="28"/>
        </w:rPr>
      </w:pPr>
    </w:p>
    <w:p w:rsidR="00A109EF" w:rsidRDefault="00A109EF">
      <w:pPr>
        <w:rPr>
          <w:rFonts w:ascii="Times New Roman" w:hAnsi="Times New Roman"/>
          <w:sz w:val="28"/>
          <w:szCs w:val="28"/>
        </w:rPr>
      </w:pPr>
      <w:r>
        <w:rPr>
          <w:rFonts w:ascii="Times New Roman" w:hAnsi="Times New Roman"/>
          <w:sz w:val="28"/>
          <w:szCs w:val="28"/>
        </w:rPr>
        <w:br w:type="page"/>
      </w:r>
    </w:p>
    <w:p w:rsidR="0003334E" w:rsidRDefault="00F7447D" w:rsidP="0003334E">
      <w:pPr>
        <w:shd w:val="clear" w:color="auto" w:fill="FFFFFF"/>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 СУБЪЕКТЫ И ОБЪЕКТЫ ГРАЖДАНСКОГО ПРАВООТНОШЕНИЯ</w:t>
      </w:r>
    </w:p>
    <w:p w:rsidR="00F7447D" w:rsidRDefault="00F7447D" w:rsidP="0003334E">
      <w:pPr>
        <w:shd w:val="clear" w:color="auto" w:fill="FFFFFF"/>
        <w:autoSpaceDE w:val="0"/>
        <w:autoSpaceDN w:val="0"/>
        <w:adjustRightInd w:val="0"/>
        <w:spacing w:line="360" w:lineRule="auto"/>
        <w:ind w:firstLine="709"/>
        <w:jc w:val="both"/>
        <w:rPr>
          <w:rFonts w:ascii="Times New Roman" w:hAnsi="Times New Roman"/>
          <w:sz w:val="28"/>
          <w:szCs w:val="28"/>
        </w:rPr>
      </w:pP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Структура любого правоотношения состоит из трёх необходимых элементов: субъектов, объектов и содержания.</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Субъектный состав гражданского правоотношения составляет совокупность тех лиц, которые участвуют в конкретном правоотношении. Для теории и практики гражданских правоотношений имеет значение юридическая определенность различного рода лиц как субъектов гражданского права, участвующих в имущественных и личных неимущественных отношениях.</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Первую группу субъектов гражданских правоотношений представляют граждане (физические лица). Структура правосубъектности физических лиц характеризуется наличием у субъектов гражданских правоотношений правоспособности (способности субъекта приобретать гражданские права и нести гражданские обязанности), дееспособности (способности субъекта своими действиями приобретать для себя гражданские права и создавать для себя гражданские обязанности), деликтоспособности (способности нести ответственность за совершенное гражданское правонарушение).</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Человек не только принадлежит равному себе сообществу, не только связан с ним множеством гражданско-правовых отношений, но и по-разному рассматривается законодателем в зависимости от характера и динамики этих отношений. При одних условиях гражданство имеет принципиальное значение (специальный правовой статус вынужденных переселенцев, существенные ограничения расчетов в иностранной валюте с участием граждан — резидентов), в других — граждане Российской Федерации, иностранные граждане и лица без гражданства находятся в равном правовом положении, т. е. особенности их участия в гражданском обороте для государства безразличны.</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Точно также при определенных условиях актуальными могут быть имя как неотчуждаемое неимущественное благо, принадлежащее человеку, (например, в авторских правоотношениях), его возраст как формально-правовой критерий частичной дееспособности, эмансипации и нетрудоспособности (Ст. ст. 27, 28, 1088 ГК РФ), половая принадлежность (определяет критерии, по которым допускается вселение в одно помещение лиц разного пола), состояние здоровья (совершение сделки лицом, ограниченным в дееспособности), семейное положение, которое может иметь существенное значение в жилищных, пенсионных и наследственных правоотношениях.</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Вторую группу субъектов гражданских правоотношений составляют юридические лица, которые являются основными участниками гражданского оборота. Одинаковыми признаками всех юридических лиц как субъектов гражданских правоотношений являются организационная целостность (предполагает наличие для решения необходимых задач внутренней структурной организации, закрепленной в уставе, уставе и учредительном договоре, только в учредительном договоре или типовом положении в зависимости от их вида), имущественная обособленность (наличие имущества на праве собственности, праве хозяйственного ведения или оперативного управления), самостоятельная ответственность по всем принятым обязательствам своим имуществом, обособленным в результате создания юридического лица от имущества его учредителей, участие в хозяйственном обороте, судебных и иных публичных учреждениях от своего имени, которое может быть конкретизировано фирменным наименованием, зафиксированным в реестре юридических лиц, и местом его нахождения.</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Правоспособность юридических лиц может быть общей, позволяющей участвовать во всем многообразии гражданских правоотношений (правоспособность всех коммерческих предприятий, за исключением унитарных предприятий), и ограниченной, позволяющей осуществлять только уставную деятельность (фонды, общественные организации).</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Третью группу лиц, участвующих в гражданских правоотношениях, составляют государство, государственные и муниципальные (публично-правовые) образования. Создание и прекращение их деятельности определяется специальным порядком, а не общими правилами, предусмотренными в гражданском законе для иных юридических лиц. Правоспособность и дееспособность публично-правовых образований, как и всех иных юридических лиц, совпадает, но и то и другое определяется специальными задачами и публичными интересами, а не универсальным характером реализации властных полномочий.</w:t>
      </w:r>
      <w:r w:rsidRPr="00F7447D">
        <w:rPr>
          <w:rStyle w:val="a3"/>
          <w:rFonts w:ascii="Times New Roman" w:hAnsi="Times New Roman"/>
          <w:sz w:val="28"/>
          <w:szCs w:val="28"/>
        </w:rPr>
        <w:footnoteReference w:id="3"/>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Публично-правовые образования приобретают гражданские права и обременяют себя гражданскими обязанностями через свои органы, полномочия которых определяются нормативными правовыми актами публичного, а не частного права. Правовыми актами определяется соответствие действий их органов по отчуждению, приобретению имущества, имущественных прав и обязательств воле самих публично-правовых образований.</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Участие публично-правовых, образований в гражданском обороте обусловлено не основными, а факультативными задачами их деятельности. Сделки с участием публично-правовых образований совершаются по общим правилам, но с изъятиями, установленными законом. Каждое публично-правовое образование в гражданском обороте действует автономно, не отвечая по обязательствам друг друга за теми исключениями, при которых они добровольно принимают на себя эти обязательства.</w:t>
      </w:r>
      <w:r w:rsidRPr="00F7447D">
        <w:rPr>
          <w:rStyle w:val="a3"/>
          <w:rFonts w:ascii="Times New Roman" w:hAnsi="Times New Roman"/>
          <w:sz w:val="28"/>
          <w:szCs w:val="28"/>
        </w:rPr>
        <w:footnoteReference w:id="4"/>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В гражданско-правовых отношениях, связанных с реализацией исключительных прав, может участвовать только государственное, а не иные публично-правовые образования. Чаще всего го связано с приобретением прав патентообладателя на изобретения и промышленные образцы для последующего их использования в интересах всего общества. Не менее распространенным является участие публично-правовых образований в обязательственных правоотношениях, которые могут быть как договорными (договоры поставки для государственных нужд, доверительного управления имуществом, распространение облигаций внутреннего займа и иных Казначейских обязательств), так и внедоговорными. К числу последних следует отнести обязательства из причинения вреда незаконными актами государственных органов, органов местного самоуправления, действиями их должностных лиц (Ст. 1069 ГК РФ), а также органами предварительного следствия, дознания, прокуратуры и суда (Ст. 1070 ГК РФ).</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Обязательства государства и его субъектов, возникающие из гражданских правоотношений, могут быть как внутригосударственными, так и внешними. В последнем случае речь идет о внешнеторговых и заемных сделках.</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Такова общая характеристика субъектов гражданских правоотношений.</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Объектами гражданских правоотношений выступают материальные и нематериальные блага, по поводу которых они возникают, изменяются и прекращаются. Важно помнить, что материальные и нематериальные блага только тогда становятся объектами гражданских правоотношений, когда они находят объективное проявление. Никакие идеи не могут быть объектом гражданских правоотношений, не могут иметь правовую охрану до тех пор, пока не найдут свое объективное выражение.</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К материальным благам, как уже отмечалось, относятся вещи, результаты выполненных работ и оказанных услуг, имею- овеществленную форму либо полезное свойство, позволяющее сохранить или улучшить овеществленный объект.</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Нематериальные блага являются результатом творческой деятельности и могут быть представлены объектами исключительных прав (произведения науки, литературы и искусства, фирменные наименования, товарные знаки, промышленные образцы и др.), а также личными неимущественными благами (жизнь, здоровье, имя, честь, достоинство, деловая репутация и др.).</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Материальные и нематериальные блага как объекты гражданских правоотношений представляют интерес в той мере, в которой отношения между их субъектами подвергнуты отраслевому регулированию по поводу этих благ в связи с их возможностью участия в гражданском обороте, условиями совершения сделок и др.</w:t>
      </w:r>
      <w:r w:rsidRPr="00F7447D">
        <w:rPr>
          <w:rStyle w:val="a3"/>
          <w:rFonts w:ascii="Times New Roman" w:hAnsi="Times New Roman"/>
          <w:sz w:val="28"/>
          <w:szCs w:val="28"/>
        </w:rPr>
        <w:footnoteReference w:id="5"/>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Вещи и имущественные комплексы могут быть объектами вещных правоотношений, в то время как деятельность их участников, а также имущественные права могут быть объектами обязательственных правоотношений. Поэтому заключение договора купли — продажи, предметом которого является право аренды или бездокументарной ценной бумаги, свидетельствует о смешении объектов материальных и нематериальных благ, каждый из которых имеет различные способы правового регулирования, принципиально различные с точки зрения вещных и обязательственных притязаний.</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Объекты гражданских правоотношений — материальные и нематериальные блага — делятся на следующие группы:</w:t>
      </w:r>
    </w:p>
    <w:p w:rsidR="00F7447D" w:rsidRPr="00F7447D" w:rsidRDefault="00F7447D" w:rsidP="00F7447D">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F7447D">
        <w:rPr>
          <w:rFonts w:ascii="Times New Roman" w:hAnsi="Times New Roman"/>
          <w:sz w:val="28"/>
          <w:szCs w:val="28"/>
        </w:rPr>
        <w:t>имущество и имущественные права;</w:t>
      </w:r>
    </w:p>
    <w:p w:rsidR="00F7447D" w:rsidRPr="00F7447D" w:rsidRDefault="00F7447D" w:rsidP="00F7447D">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F7447D">
        <w:rPr>
          <w:rFonts w:ascii="Times New Roman" w:hAnsi="Times New Roman"/>
          <w:sz w:val="28"/>
          <w:szCs w:val="28"/>
        </w:rPr>
        <w:t>овеществленные результаты выполненных работ, включая представляющие интерес для гражданского оборота результаты творческой деятельности;</w:t>
      </w:r>
    </w:p>
    <w:p w:rsidR="00F7447D" w:rsidRPr="00F7447D" w:rsidRDefault="00F7447D" w:rsidP="00F7447D">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F7447D">
        <w:rPr>
          <w:rFonts w:ascii="Times New Roman" w:hAnsi="Times New Roman"/>
          <w:sz w:val="28"/>
          <w:szCs w:val="28"/>
        </w:rPr>
        <w:t>овеществленные результаты выполненных работ и оказанных услуг; личные неимущественные права.</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Понятие «имущества» как объекта гражданских правоотношений многозначно. Для многих видов имущества законодатель создает дополнительный правовой режим, связанный с их участием в гражданском обороте. Например, территории национальных заповедников не могут быть объектами купли-продажи, холодное и огнестрельное оружие может находиться у тех или иных лиц лишь при наличии специального разрешения, сделки с иностранной валютой и ее перемещение через государственную границу должны соответствовать специальным банковским и таможенным правилам, переход права на объекты недвижимости осуществляется на основе государственной регистрации.</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Овеществленные результаты выполненных работ представляют собой итоги полезной деятельности субъектов гражданских правоотношений. К их числу следует отнести объекты жилого и производственного назначения, градостроительства, садово-паркового искусства, живописи, дизайна и др.</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Неовеществленные результаты выполненных работ и оказанных</w:t>
      </w:r>
      <w:r w:rsidRPr="00F7447D">
        <w:rPr>
          <w:rFonts w:ascii="Times New Roman" w:hAnsi="Times New Roman"/>
          <w:smallCaps/>
          <w:sz w:val="28"/>
          <w:szCs w:val="28"/>
        </w:rPr>
        <w:t xml:space="preserve"> </w:t>
      </w:r>
      <w:r w:rsidRPr="00F7447D">
        <w:rPr>
          <w:rFonts w:ascii="Times New Roman" w:hAnsi="Times New Roman"/>
          <w:sz w:val="28"/>
          <w:szCs w:val="28"/>
        </w:rPr>
        <w:t>услуг также представляют собой полезную, экономически целесообразную деятельность. Они могут быть представлены передачей информации в эфир, сценическим исполнением литературного или музыкального произведения, организацией зрелищных мероприятий и др.</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Личные неимущественные блага характеризуются прежде всего их неотчуждаемостью. Они могут индивидуализировать субъекта гражданских правоотношений (имя, честь, достоинство), могут быть направлены на его личную неприкосновенность (жизнь, здоровье, изображение внешнего облика), защиту тайны личной жизни (неприкосновенность жилища, тайна личной жизни, переписки и иной документации, адвокатская и врачебная тайна, тайна совершения нотариальных действий, операций с банковскими вкладами, связанная со следственными действиями).</w:t>
      </w:r>
      <w:r w:rsidRPr="00F7447D">
        <w:rPr>
          <w:rStyle w:val="a3"/>
          <w:rFonts w:ascii="Times New Roman" w:hAnsi="Times New Roman"/>
          <w:sz w:val="28"/>
          <w:szCs w:val="28"/>
        </w:rPr>
        <w:footnoteReference w:id="6"/>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Гражданские правоотношения являются не только идеологическим, надстроечным явлением, но и их реальным воплощением, поскольку под юридическим содержанием гражданских правоотношений понимается как моделируемая правом, так и реальная правовая связь между правами и обязанностями их субъектов.</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Субъективное, т. е. принадлежащее конкретному субъекту гражданское право, следует определить как установленную законом, а потому юридически обеспеченную меру возможного поведения управомоченного лица.</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 xml:space="preserve">Субъективное гражданское право обусловливает дозволенное поведение, которое находит реализацию в возможностях (правомочиях) требования от обязанных субъектов надлежащего исполнения возложенных на них обязанностей, самостоятельного осуществления юридически значимых действий, обращения за защитой нарушенного субъективного гражданского права, которая предполагает применение мер государственно-властного принудительного воздействия в целях его восстановления (взыскание долга, возмещение убытков, выплата страхового возмещения, восстановление деловой репутации и др.). </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Требование от других субъектов гражданских правоотношений исполнения ими гражданских обязанностей и обращение за судебной защитой субъективных гражданских прав имеет место при их нарушении. Поэтому основное место в общем объеме реализуемых гражданских прав занимает их самостоятельное осуществление управомоченными лицами.</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Субъективная гражданская обязанность определяется как установленная законодателем, а потому юридически обусловленная мера должного поведения обязанного лица, которая может выражаться в воздержании от нарушения прав, принадлежащих управомоченному лицу или неограниченному кругу лиц, либо в необходимости совершения тех или иных действий положительного свойства.</w:t>
      </w:r>
      <w:r w:rsidRPr="00F7447D">
        <w:rPr>
          <w:rStyle w:val="a3"/>
          <w:rFonts w:ascii="Times New Roman" w:hAnsi="Times New Roman"/>
          <w:sz w:val="28"/>
          <w:szCs w:val="28"/>
        </w:rPr>
        <w:footnoteReference w:id="7"/>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Активная форма поведения либо отказ от его осуществления обусловлены методами правового регулирования при закреплении юридических обязанностей: негативным обязыванием (запретом) и позитивным обязыванием. Запреты непосредственно приводят к возникновению обязанностей в гражданско-правовом отношении. Например, гражданский закон запрещает отказываться от исполнения принятых обязательств в одностороннем порядке или изменять их условия (Ст. 130 ГК РФ). Данный запрет необходимо отличать от оснований изменения и расторжения договора (Ст. 450 ГК РФ). Правовое значение имеет также общий запрет, содержащийся в гражданском законе (не допускается использование субъективных гражданских прав в целях ограничения конкуренции), и частный запрет (не допускается их использование с намерением причинить вред другому конкретному лицу) (Ст. 10 ч. 1,2 п. 1 ГК РФ).</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Запреты не только ограничивают возможности поведения иных лиц, являющихся обязанными, но и служат установлению границ осуществления субъективных гражданских прав самим управомоченным лицам. Это проявляется в прекращении права собственности на бесхозяйственно содержимое имущество (Ст. 293 ГК РФ), в наличии у собственника бремени содержания принадлежащего ему имущества, в том числе ветхого (Ст. 210 ГК РФ), в запрете пользования земельным участком с нарушением прав других лиц и причинением ущерба окружающей среде (Ст. 209 п. 3 ГК РФ) и др.</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Активная форма поведения при исполнении субъективной гражданской обязанности обусловлена необходимостью действовать в интересах управомоченного лица.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их должностных лиц, подлежат возмещению как возникшие вследствие причинения вреда за счет соответствующей казны (Ст. 1069 ГК РФ).</w:t>
      </w:r>
      <w:r w:rsidRPr="00F7447D">
        <w:rPr>
          <w:rStyle w:val="a3"/>
          <w:rFonts w:ascii="Times New Roman" w:hAnsi="Times New Roman"/>
          <w:sz w:val="28"/>
          <w:szCs w:val="28"/>
        </w:rPr>
        <w:footnoteReference w:id="8"/>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Структура гражданского правоотношения определяется соотношением прав и обязанностей между его субъектами. Если один субъект гражданских правоотношений имеет субъективное гражданское право, а другой только несет субъективную гражданскую обязанность, что возможно, например, при отсутствии смешанной формы вины в обязательстве из причинения вреда, то структура такого гражданского правоотношения будет являться простой. Если каждая из сторон в договорных отношениях будет одновременно обладать субъективными гражданскими правами и обременена субъективными гражданскими обязанностями, то структура такого гражданского правоотношения признается сложной. Если в сложном гражданском правоотношении увеличивается число субъектов или правовых связей (на основании договора цессии, доверительного управления, поручительства), то его структура признается усложненной.</w:t>
      </w:r>
    </w:p>
    <w:p w:rsid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Развитие гражданского оборота и его правовое регулирование неизбежно порождают возникновение сложных структурных связей между участниками гражданских правоотношений. Разграничение простых и сложных структур, различия между самими сложными структурами в правовых связях между субъектами гражданских правоотношений имеют значение для их правовой квалификации. К правоотношениям из заклада вещей неприменимы нормы, регламентирующие хранение (Ст. 886 ГК РФ), а действия по поручению, в чужом интересе без поручения и доверительное управление имуществом также имеют различную правовую природу (Ст. 971, 980, 1012 ГК РФ).</w:t>
      </w:r>
      <w:r w:rsidRPr="00F7447D">
        <w:rPr>
          <w:rStyle w:val="a3"/>
          <w:rFonts w:ascii="Times New Roman" w:hAnsi="Times New Roman"/>
          <w:sz w:val="28"/>
          <w:szCs w:val="28"/>
        </w:rPr>
        <w:footnoteReference w:id="9"/>
      </w:r>
    </w:p>
    <w:p w:rsid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A109EF" w:rsidRDefault="00A109EF">
      <w:pPr>
        <w:rPr>
          <w:rFonts w:ascii="Times New Roman" w:hAnsi="Times New Roman"/>
          <w:sz w:val="28"/>
          <w:szCs w:val="28"/>
        </w:rPr>
      </w:pPr>
      <w:r>
        <w:rPr>
          <w:rFonts w:ascii="Times New Roman" w:hAnsi="Times New Roman"/>
          <w:sz w:val="28"/>
          <w:szCs w:val="28"/>
        </w:rPr>
        <w:br w:type="page"/>
      </w:r>
    </w:p>
    <w:p w:rsidR="00F7447D" w:rsidRDefault="00F7447D" w:rsidP="00A109EF">
      <w:pPr>
        <w:shd w:val="clear" w:color="auto" w:fill="FFFFFF"/>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3 ВИДЫ ГРАЖДАНСКИХ ПРАВООТНОШЕНИЙ</w:t>
      </w:r>
    </w:p>
    <w:p w:rsid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F7447D" w:rsidRPr="00F7447D" w:rsidRDefault="00F7447D" w:rsidP="00F7447D">
      <w:pPr>
        <w:spacing w:after="0" w:line="360" w:lineRule="auto"/>
        <w:ind w:firstLine="708"/>
        <w:jc w:val="both"/>
        <w:rPr>
          <w:rFonts w:ascii="Times New Roman" w:eastAsia="Times New Roman" w:hAnsi="Times New Roman"/>
          <w:sz w:val="28"/>
          <w:szCs w:val="28"/>
          <w:lang w:eastAsia="ru-RU"/>
        </w:rPr>
      </w:pPr>
      <w:r w:rsidRPr="00F7447D">
        <w:rPr>
          <w:rFonts w:ascii="Times New Roman" w:eastAsia="Times New Roman" w:hAnsi="Times New Roman"/>
          <w:sz w:val="28"/>
          <w:szCs w:val="28"/>
          <w:lang w:eastAsia="ru-RU"/>
        </w:rPr>
        <w:t xml:space="preserve">Имущественные и личные неимущественные правоотношения, 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Имущественные правоотношения устанавливаются в результате урегулирования нормами гражданского законодательства имущественно-стоимостных отношений, а личные неимущественные -в результате урегулирования гражданским законодательством личных неимущественных отношений. Специфика имущественных и личных неимущественных правоотношений предопределяет и особые способы защиты субъективных прав, существующих в рамках этих правоотношений. </w:t>
      </w:r>
      <w:r>
        <w:rPr>
          <w:rFonts w:ascii="Times New Roman" w:eastAsia="Times New Roman" w:hAnsi="Times New Roman"/>
          <w:sz w:val="28"/>
          <w:szCs w:val="28"/>
          <w:lang w:eastAsia="ru-RU"/>
        </w:rPr>
        <w:t xml:space="preserve">     </w:t>
      </w:r>
      <w:r w:rsidRPr="00F7447D">
        <w:rPr>
          <w:rFonts w:ascii="Times New Roman" w:eastAsia="Times New Roman" w:hAnsi="Times New Roman"/>
          <w:sz w:val="28"/>
          <w:szCs w:val="28"/>
          <w:lang w:eastAsia="ru-RU"/>
        </w:rPr>
        <w:t>По общему правилу, имущественные права защищаются посредством возмещения причиненных убытков. Защита же личных неимущественных прав осуществляется другими способами. Так, в случае опубликования в газете сведений, порочащих честь, достоинство и деловую репутацию гражданина, выплата ему денежной компенсации сама по себе не восстановит его пошатнувшуюся репутацию. Однако репутация гражданина будет восстановлена, а его личное неимущественное право защищено, если по решению суда газета опубликует опровержение.</w:t>
      </w:r>
    </w:p>
    <w:p w:rsidR="00F7447D" w:rsidRPr="00F7447D" w:rsidRDefault="00F7447D" w:rsidP="00F7447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F7447D">
        <w:rPr>
          <w:rFonts w:ascii="Times New Roman" w:eastAsia="Times New Roman" w:hAnsi="Times New Roman"/>
          <w:sz w:val="28"/>
          <w:szCs w:val="28"/>
          <w:lang w:eastAsia="ru-RU"/>
        </w:rPr>
        <w:t>Относительные и абсолютные гражданские правоотношения. В зависимости от структуры межсубъектной связи все гражданские правоотношения делятся на относительные и абсолютные. В относительных правоотношениях управомоченному лицу противостоят как обязанные строго определенные лица. Это может быть как одно, так и несколько точно определенных лиц. Так, между участниками долевой собственности существует относительное правоотношение, поскольку субъектный состав данного правоотношения строго определен. В абсолютных же правоотношениях управомоченному лицу противостоит неопределенное число обязанных лиц. Например, в качестве обязанных в авторском правоотношении выступают все окружающие автора произведения лица. Практическое значение такого разграничения гражданских правоотношений состоит в том, что право управомоченного лица в абсолютном правоотношении может быть нарушено любым лицом. Право же управомоченного лица в относительном правоотношении может быть нарушено со стороны строго определенных лиц, участвующих в данном правоотношении. Так, любое лицо, незаконно использующее произведение автора, нарушает принадлежащее ему право на данное произведение. Преимущественное же право покупки участника долевой собственности может быть нарушено только другим участником долевой собственности. В соответствии с этим право управомоченного лица в абсолютном правоотношении защищается от нарушений со стороны любого лица, а право управомоченного лица в относительном правоотношении защищается от нарушений со стороны строго определенных лиц.</w:t>
      </w:r>
    </w:p>
    <w:p w:rsidR="00F7447D" w:rsidRPr="00F7447D" w:rsidRDefault="00F7447D" w:rsidP="00F7447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F7447D">
        <w:rPr>
          <w:rFonts w:ascii="Times New Roman" w:eastAsia="Times New Roman" w:hAnsi="Times New Roman"/>
          <w:sz w:val="28"/>
          <w:szCs w:val="28"/>
          <w:lang w:eastAsia="ru-RU"/>
        </w:rPr>
        <w:t>Следует иметь в виду, что деление гражданских правоотношений на абсолютные и относительные носит в значительной степени условный характер, поскольку во многих гражданских правоотношениях сочетаются как абсолютные, так и относительные элементы. Так, арендное правоотношение носит относительный характер. Между тем право арендатора может быть нарушено и защищается от нарушений</w:t>
      </w:r>
    </w:p>
    <w:p w:rsidR="00F7447D" w:rsidRPr="00F7447D" w:rsidRDefault="00F7447D" w:rsidP="00F7447D">
      <w:pPr>
        <w:spacing w:after="0" w:line="360" w:lineRule="auto"/>
        <w:jc w:val="both"/>
        <w:rPr>
          <w:rFonts w:ascii="Times New Roman" w:eastAsia="Times New Roman" w:hAnsi="Times New Roman"/>
          <w:sz w:val="28"/>
          <w:szCs w:val="28"/>
          <w:lang w:eastAsia="ru-RU"/>
        </w:rPr>
      </w:pPr>
      <w:r w:rsidRPr="00F7447D">
        <w:rPr>
          <w:rFonts w:ascii="Times New Roman" w:eastAsia="Times New Roman" w:hAnsi="Times New Roman"/>
          <w:sz w:val="28"/>
          <w:szCs w:val="28"/>
          <w:lang w:eastAsia="ru-RU"/>
        </w:rPr>
        <w:t>со стороны не только арендодателя, но и д</w:t>
      </w:r>
      <w:r>
        <w:rPr>
          <w:rFonts w:ascii="Times New Roman" w:eastAsia="Times New Roman" w:hAnsi="Times New Roman"/>
          <w:sz w:val="28"/>
          <w:szCs w:val="28"/>
          <w:lang w:eastAsia="ru-RU"/>
        </w:rPr>
        <w:t>ругих окружающих арендатора лиц</w:t>
      </w:r>
      <w:r w:rsidRPr="00F7447D">
        <w:rPr>
          <w:rFonts w:ascii="Times New Roman" w:eastAsia="Times New Roman" w:hAnsi="Times New Roman"/>
          <w:sz w:val="28"/>
          <w:szCs w:val="28"/>
          <w:lang w:eastAsia="ru-RU"/>
        </w:rPr>
        <w:t>.</w:t>
      </w:r>
    </w:p>
    <w:p w:rsidR="00F7447D" w:rsidRPr="00F7447D" w:rsidRDefault="00F7447D" w:rsidP="00F7447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F7447D">
        <w:rPr>
          <w:rFonts w:ascii="Times New Roman" w:eastAsia="Times New Roman" w:hAnsi="Times New Roman"/>
          <w:sz w:val="28"/>
          <w:szCs w:val="28"/>
          <w:lang w:eastAsia="ru-RU"/>
        </w:rPr>
        <w:t>Вещные и обязательственные правоотношения. В зависимости от способа удовлетворения интересов управомоченного лица различают вещные и обязательственные правоотношения. В вещном правоотношении интерес управомоченного лица удовлетворяется за счет полезных свойств вещей путем его непосредственного взаимодействия с вещью. В обязательственном же правоотношении интерес уполномоченного лица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 Практическое значение такой классификации состоит в различной правовой регламентации поведения лиц в вещных и обязательственных правоотношениях. Вещные правоотношения реализуются действиями самого управомоченного лица. Поэтому его юридический интерес будет вполне удовлетворен, если никто из окружающих лиц не будет препятствовать поведению управомоченного лица. Так, юридический интерес собственника будет удовлетворен, если никто не будет ему препятствовать по своему усмотрению владеть, пользоваться и распоряжаться принадлежащими ему вещами. В силу этого в вещных правоотношениях обязанные лица выполняют пассивную роль, воздерживаясь от определенных действий. Обязательственное же правоотношение реализуется путем совершения определенных действий обязанным лицом. Поэтому юридический интерес управомоченного в обязательственном правоотношении лица может быть удовлетворен лишь посредством совершения обязанным лицом действий в его пользу. Так, интересы продавца будут удовлетворены лишь тогда, когда покупатель передаст ему определенную договором денежную сумму за проданную вещь. В силу этого в обязательственных правоотношениях обязанные лица совершают определенные активные действия по предоставлению материальных благ управомоченному лицу.</w:t>
      </w:r>
    </w:p>
    <w:p w:rsidR="00F7447D" w:rsidRPr="00F7447D" w:rsidRDefault="00F7447D" w:rsidP="00F7447D">
      <w:pPr>
        <w:spacing w:before="100" w:beforeAutospacing="1" w:after="100" w:afterAutospacing="1" w:line="240" w:lineRule="auto"/>
        <w:rPr>
          <w:rFonts w:ascii="Times New Roman" w:eastAsia="Times New Roman" w:hAnsi="Times New Roman"/>
          <w:sz w:val="24"/>
          <w:szCs w:val="24"/>
          <w:lang w:eastAsia="ru-RU"/>
        </w:rPr>
      </w:pPr>
      <w:r w:rsidRPr="00F7447D">
        <w:rPr>
          <w:rFonts w:ascii="Times New Roman" w:eastAsia="Times New Roman" w:hAnsi="Times New Roman"/>
          <w:sz w:val="24"/>
          <w:szCs w:val="24"/>
          <w:lang w:eastAsia="ru-RU"/>
        </w:rPr>
        <w:t xml:space="preserve">. </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A109EF" w:rsidRDefault="00A109EF">
      <w:pPr>
        <w:rPr>
          <w:rFonts w:ascii="Times New Roman" w:hAnsi="Times New Roman"/>
          <w:sz w:val="28"/>
          <w:szCs w:val="28"/>
        </w:rPr>
      </w:pPr>
      <w:r>
        <w:rPr>
          <w:rFonts w:ascii="Times New Roman" w:hAnsi="Times New Roman"/>
          <w:sz w:val="28"/>
          <w:szCs w:val="28"/>
        </w:rPr>
        <w:br w:type="page"/>
      </w:r>
    </w:p>
    <w:p w:rsidR="00F7447D" w:rsidRDefault="00F7447D" w:rsidP="00F7447D">
      <w:pPr>
        <w:shd w:val="clear" w:color="auto" w:fill="FFFFFF"/>
        <w:autoSpaceDE w:val="0"/>
        <w:autoSpaceDN w:val="0"/>
        <w:adjustRightInd w:val="0"/>
        <w:spacing w:line="360" w:lineRule="auto"/>
        <w:ind w:firstLine="709"/>
        <w:jc w:val="center"/>
        <w:rPr>
          <w:rFonts w:ascii="Times New Roman" w:hAnsi="Times New Roman"/>
          <w:sz w:val="28"/>
          <w:szCs w:val="28"/>
        </w:rPr>
      </w:pPr>
      <w:r>
        <w:rPr>
          <w:rFonts w:ascii="Times New Roman" w:hAnsi="Times New Roman"/>
          <w:sz w:val="28"/>
          <w:szCs w:val="28"/>
        </w:rPr>
        <w:t>ЗАКЛЮЧЕНИЕ</w:t>
      </w: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F7447D" w:rsidRP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В данной работе были рассмотрены сущность и виды гражданских правоотношений.</w:t>
      </w:r>
    </w:p>
    <w:p w:rsidR="00F7447D" w:rsidRPr="00F7447D" w:rsidRDefault="00F7447D" w:rsidP="00F7447D">
      <w:pPr>
        <w:spacing w:after="0" w:line="360" w:lineRule="auto"/>
        <w:ind w:firstLine="709"/>
        <w:jc w:val="both"/>
        <w:rPr>
          <w:rFonts w:ascii="Times New Roman" w:hAnsi="Times New Roman"/>
          <w:sz w:val="28"/>
          <w:szCs w:val="28"/>
        </w:rPr>
      </w:pPr>
      <w:r w:rsidRPr="00F7447D">
        <w:rPr>
          <w:rFonts w:ascii="Times New Roman" w:hAnsi="Times New Roman"/>
          <w:sz w:val="28"/>
          <w:szCs w:val="28"/>
        </w:rPr>
        <w:t>Гражданские правоотношения - урегулированные нормами гражданского права имущественные и личные неимущественные отношения между управомоченными и обязанными лицами.</w:t>
      </w:r>
    </w:p>
    <w:p w:rsidR="00F7447D" w:rsidRPr="00F7447D" w:rsidRDefault="00F7447D" w:rsidP="00F7447D">
      <w:pPr>
        <w:spacing w:after="0" w:line="360" w:lineRule="auto"/>
        <w:ind w:firstLine="709"/>
        <w:jc w:val="both"/>
        <w:rPr>
          <w:rFonts w:ascii="Times New Roman" w:hAnsi="Times New Roman"/>
          <w:sz w:val="28"/>
          <w:szCs w:val="28"/>
        </w:rPr>
      </w:pPr>
      <w:r w:rsidRPr="00F7447D">
        <w:rPr>
          <w:rFonts w:ascii="Times New Roman" w:hAnsi="Times New Roman"/>
          <w:sz w:val="28"/>
          <w:szCs w:val="28"/>
        </w:rPr>
        <w:t>В состав гражданских правоотношений входят:</w:t>
      </w:r>
    </w:p>
    <w:p w:rsidR="00F7447D" w:rsidRPr="00F7447D" w:rsidRDefault="00F7447D" w:rsidP="00F7447D">
      <w:pPr>
        <w:numPr>
          <w:ilvl w:val="0"/>
          <w:numId w:val="5"/>
        </w:numPr>
        <w:spacing w:after="0" w:line="360" w:lineRule="auto"/>
        <w:ind w:left="0" w:firstLine="709"/>
        <w:jc w:val="both"/>
        <w:rPr>
          <w:rFonts w:ascii="Times New Roman" w:hAnsi="Times New Roman"/>
          <w:sz w:val="28"/>
          <w:szCs w:val="28"/>
        </w:rPr>
      </w:pPr>
      <w:r w:rsidRPr="00F7447D">
        <w:rPr>
          <w:rFonts w:ascii="Times New Roman" w:hAnsi="Times New Roman"/>
          <w:sz w:val="28"/>
          <w:szCs w:val="28"/>
        </w:rPr>
        <w:t>основания возникновения, изменения и прекращения;</w:t>
      </w:r>
    </w:p>
    <w:p w:rsidR="00F7447D" w:rsidRPr="00F7447D" w:rsidRDefault="00F7447D" w:rsidP="00F7447D">
      <w:pPr>
        <w:numPr>
          <w:ilvl w:val="0"/>
          <w:numId w:val="5"/>
        </w:numPr>
        <w:spacing w:after="0" w:line="360" w:lineRule="auto"/>
        <w:ind w:left="0" w:firstLine="709"/>
        <w:jc w:val="both"/>
        <w:rPr>
          <w:rFonts w:ascii="Times New Roman" w:hAnsi="Times New Roman"/>
          <w:sz w:val="28"/>
          <w:szCs w:val="28"/>
        </w:rPr>
      </w:pPr>
      <w:r w:rsidRPr="00F7447D">
        <w:rPr>
          <w:rFonts w:ascii="Times New Roman" w:hAnsi="Times New Roman"/>
          <w:sz w:val="28"/>
          <w:szCs w:val="28"/>
        </w:rPr>
        <w:t>субъектный состав;</w:t>
      </w:r>
    </w:p>
    <w:p w:rsidR="00F7447D" w:rsidRPr="00F7447D" w:rsidRDefault="00F7447D" w:rsidP="00F7447D">
      <w:pPr>
        <w:numPr>
          <w:ilvl w:val="0"/>
          <w:numId w:val="5"/>
        </w:numPr>
        <w:spacing w:after="0" w:line="360" w:lineRule="auto"/>
        <w:ind w:left="0" w:firstLine="709"/>
        <w:jc w:val="both"/>
        <w:rPr>
          <w:rFonts w:ascii="Times New Roman" w:hAnsi="Times New Roman"/>
          <w:sz w:val="28"/>
          <w:szCs w:val="28"/>
        </w:rPr>
      </w:pPr>
      <w:r w:rsidRPr="00F7447D">
        <w:rPr>
          <w:rFonts w:ascii="Times New Roman" w:hAnsi="Times New Roman"/>
          <w:sz w:val="28"/>
          <w:szCs w:val="28"/>
        </w:rPr>
        <w:t>содержание - права и обязанности субъектов;</w:t>
      </w:r>
    </w:p>
    <w:p w:rsidR="00F7447D" w:rsidRPr="00F7447D" w:rsidRDefault="00F7447D" w:rsidP="00F7447D">
      <w:pPr>
        <w:numPr>
          <w:ilvl w:val="0"/>
          <w:numId w:val="5"/>
        </w:numPr>
        <w:spacing w:after="0" w:line="360" w:lineRule="auto"/>
        <w:ind w:left="0" w:firstLine="709"/>
        <w:jc w:val="both"/>
        <w:rPr>
          <w:rFonts w:ascii="Times New Roman" w:hAnsi="Times New Roman"/>
          <w:sz w:val="28"/>
          <w:szCs w:val="28"/>
        </w:rPr>
      </w:pPr>
      <w:r w:rsidRPr="00F7447D">
        <w:rPr>
          <w:rFonts w:ascii="Times New Roman" w:hAnsi="Times New Roman"/>
          <w:sz w:val="28"/>
          <w:szCs w:val="28"/>
        </w:rPr>
        <w:t>объекты.</w:t>
      </w:r>
    </w:p>
    <w:p w:rsidR="00F7447D" w:rsidRPr="00F7447D" w:rsidRDefault="00F7447D" w:rsidP="00F7447D">
      <w:pPr>
        <w:spacing w:after="0" w:line="360" w:lineRule="auto"/>
        <w:ind w:firstLine="709"/>
        <w:jc w:val="both"/>
        <w:rPr>
          <w:rFonts w:ascii="Times New Roman" w:hAnsi="Times New Roman"/>
          <w:sz w:val="28"/>
          <w:szCs w:val="28"/>
        </w:rPr>
      </w:pPr>
      <w:r w:rsidRPr="00F7447D">
        <w:rPr>
          <w:rFonts w:ascii="Times New Roman" w:hAnsi="Times New Roman"/>
          <w:sz w:val="28"/>
          <w:szCs w:val="28"/>
        </w:rPr>
        <w:t>Гражданский кодекс РФ предусматривает следующие виды оснований возникновения гражданских правоотношений: из договоров и иных сделок, из актов государственных органов и органов местного самоуправления, из судебного решения, в результате приобретения имущества, создания произведений интеллектуальной деятельности, вследствие причинения вреда другому лицу, вследствие неосновательного обогащения, вследствие иных действий граждан и юридических лиц, событий.</w:t>
      </w:r>
    </w:p>
    <w:p w:rsidR="00F7447D" w:rsidRPr="00F7447D" w:rsidRDefault="00F7447D" w:rsidP="00F7447D">
      <w:pPr>
        <w:spacing w:after="0" w:line="360" w:lineRule="auto"/>
        <w:ind w:firstLine="709"/>
        <w:jc w:val="both"/>
        <w:rPr>
          <w:rFonts w:ascii="Times New Roman" w:hAnsi="Times New Roman"/>
          <w:sz w:val="28"/>
          <w:szCs w:val="28"/>
        </w:rPr>
      </w:pPr>
      <w:r w:rsidRPr="00F7447D">
        <w:rPr>
          <w:rFonts w:ascii="Times New Roman" w:hAnsi="Times New Roman"/>
          <w:sz w:val="28"/>
          <w:szCs w:val="28"/>
        </w:rPr>
        <w:t>Субъектный состав правоотношений состоит из управомоченного и обязанного лиц. Управомоченное лицо - имеет право требовать выполнения определенного действия или воздержания от его выполнения, обязанное лицо - обязано совершить в интересах другого лица или воздержаться от совершения действия. Субъектами могут быть: физические лица, юридические лица, Российская Федерация, субъекты РФ, муниципальные образования. Объектом является то, по поводу чего возникает правоотношение между субъектами, т.е. объектами являются материальные (например, правоотношения собственности) и нематериальные блага (например, признание авторского права субъекта):</w:t>
      </w:r>
    </w:p>
    <w:p w:rsidR="00F7447D" w:rsidRPr="00F7447D" w:rsidRDefault="00F7447D" w:rsidP="00F7447D">
      <w:pPr>
        <w:numPr>
          <w:ilvl w:val="0"/>
          <w:numId w:val="6"/>
        </w:numPr>
        <w:spacing w:after="0" w:line="360" w:lineRule="auto"/>
        <w:ind w:left="0" w:firstLine="709"/>
        <w:jc w:val="both"/>
        <w:rPr>
          <w:rFonts w:ascii="Times New Roman" w:hAnsi="Times New Roman"/>
          <w:sz w:val="28"/>
          <w:szCs w:val="28"/>
        </w:rPr>
      </w:pPr>
      <w:r w:rsidRPr="00F7447D">
        <w:rPr>
          <w:rFonts w:ascii="Times New Roman" w:hAnsi="Times New Roman"/>
          <w:sz w:val="28"/>
          <w:szCs w:val="28"/>
        </w:rPr>
        <w:t>вещи, имущество, имущественные права;</w:t>
      </w:r>
    </w:p>
    <w:p w:rsidR="00F7447D" w:rsidRPr="00F7447D" w:rsidRDefault="00F7447D" w:rsidP="00F7447D">
      <w:pPr>
        <w:numPr>
          <w:ilvl w:val="0"/>
          <w:numId w:val="6"/>
        </w:numPr>
        <w:spacing w:after="0" w:line="360" w:lineRule="auto"/>
        <w:ind w:left="0" w:firstLine="709"/>
        <w:jc w:val="both"/>
        <w:rPr>
          <w:rFonts w:ascii="Times New Roman" w:hAnsi="Times New Roman"/>
          <w:sz w:val="28"/>
          <w:szCs w:val="28"/>
        </w:rPr>
      </w:pPr>
      <w:r w:rsidRPr="00F7447D">
        <w:rPr>
          <w:rFonts w:ascii="Times New Roman" w:hAnsi="Times New Roman"/>
          <w:sz w:val="28"/>
          <w:szCs w:val="28"/>
        </w:rPr>
        <w:t>работы, услуги;</w:t>
      </w:r>
    </w:p>
    <w:p w:rsidR="00F7447D" w:rsidRPr="00F7447D" w:rsidRDefault="00F7447D" w:rsidP="00F7447D">
      <w:pPr>
        <w:numPr>
          <w:ilvl w:val="0"/>
          <w:numId w:val="6"/>
        </w:numPr>
        <w:spacing w:after="0" w:line="360" w:lineRule="auto"/>
        <w:ind w:left="0" w:firstLine="709"/>
        <w:jc w:val="both"/>
        <w:rPr>
          <w:rFonts w:ascii="Times New Roman" w:hAnsi="Times New Roman"/>
          <w:sz w:val="28"/>
          <w:szCs w:val="28"/>
        </w:rPr>
      </w:pPr>
      <w:r w:rsidRPr="00F7447D">
        <w:rPr>
          <w:rFonts w:ascii="Times New Roman" w:hAnsi="Times New Roman"/>
          <w:sz w:val="28"/>
          <w:szCs w:val="28"/>
        </w:rPr>
        <w:t>результаты интеллектуальной деятельности;</w:t>
      </w:r>
    </w:p>
    <w:p w:rsidR="00F7447D" w:rsidRPr="00F7447D" w:rsidRDefault="00F7447D" w:rsidP="00F7447D">
      <w:pPr>
        <w:numPr>
          <w:ilvl w:val="0"/>
          <w:numId w:val="6"/>
        </w:numPr>
        <w:spacing w:after="0" w:line="360" w:lineRule="auto"/>
        <w:ind w:left="0" w:firstLine="709"/>
        <w:jc w:val="both"/>
        <w:rPr>
          <w:rFonts w:ascii="Times New Roman" w:hAnsi="Times New Roman"/>
          <w:sz w:val="28"/>
          <w:szCs w:val="28"/>
        </w:rPr>
      </w:pPr>
      <w:r w:rsidRPr="00F7447D">
        <w:rPr>
          <w:rFonts w:ascii="Times New Roman" w:hAnsi="Times New Roman"/>
          <w:sz w:val="28"/>
          <w:szCs w:val="28"/>
        </w:rPr>
        <w:t>нематериальные блага;</w:t>
      </w:r>
    </w:p>
    <w:p w:rsidR="00F7447D" w:rsidRPr="00F7447D" w:rsidRDefault="00F7447D" w:rsidP="00F7447D">
      <w:pPr>
        <w:numPr>
          <w:ilvl w:val="0"/>
          <w:numId w:val="6"/>
        </w:numPr>
        <w:spacing w:after="0" w:line="360" w:lineRule="auto"/>
        <w:ind w:left="0" w:firstLine="709"/>
        <w:jc w:val="both"/>
        <w:rPr>
          <w:rFonts w:ascii="Times New Roman" w:hAnsi="Times New Roman"/>
          <w:sz w:val="28"/>
          <w:szCs w:val="28"/>
        </w:rPr>
      </w:pPr>
      <w:r w:rsidRPr="00F7447D">
        <w:rPr>
          <w:rFonts w:ascii="Times New Roman" w:hAnsi="Times New Roman"/>
          <w:sz w:val="28"/>
          <w:szCs w:val="28"/>
        </w:rPr>
        <w:t>информация.</w:t>
      </w:r>
    </w:p>
    <w:p w:rsidR="00F7447D" w:rsidRPr="00F7447D" w:rsidRDefault="00F7447D" w:rsidP="00F7447D">
      <w:pPr>
        <w:spacing w:after="0" w:line="360" w:lineRule="auto"/>
        <w:ind w:firstLine="709"/>
        <w:jc w:val="both"/>
        <w:rPr>
          <w:rFonts w:ascii="Times New Roman" w:hAnsi="Times New Roman"/>
          <w:sz w:val="28"/>
          <w:szCs w:val="28"/>
        </w:rPr>
      </w:pPr>
      <w:r w:rsidRPr="00F7447D">
        <w:rPr>
          <w:rFonts w:ascii="Times New Roman" w:hAnsi="Times New Roman"/>
          <w:sz w:val="28"/>
          <w:szCs w:val="28"/>
        </w:rPr>
        <w:t>По структуре связи субъектов гражданские правоотношения подразделяются на:</w:t>
      </w:r>
    </w:p>
    <w:p w:rsidR="00F7447D" w:rsidRPr="00F7447D" w:rsidRDefault="00F7447D" w:rsidP="00F7447D">
      <w:pPr>
        <w:spacing w:after="0" w:line="360" w:lineRule="auto"/>
        <w:ind w:firstLine="709"/>
        <w:jc w:val="both"/>
        <w:rPr>
          <w:rFonts w:ascii="Times New Roman" w:hAnsi="Times New Roman"/>
          <w:sz w:val="28"/>
          <w:szCs w:val="28"/>
        </w:rPr>
      </w:pPr>
      <w:r w:rsidRPr="00F7447D">
        <w:rPr>
          <w:rFonts w:ascii="Times New Roman" w:hAnsi="Times New Roman"/>
          <w:sz w:val="28"/>
          <w:szCs w:val="28"/>
        </w:rPr>
        <w:t>абсолютные - правоотношения, где управомоченному лицу противостоит неопределенный круг обязанностей субъектов (исключительные права автора произведения);</w:t>
      </w:r>
    </w:p>
    <w:p w:rsidR="00F7447D" w:rsidRPr="00F7447D" w:rsidRDefault="00F7447D" w:rsidP="00F7447D">
      <w:pPr>
        <w:spacing w:after="0" w:line="360" w:lineRule="auto"/>
        <w:ind w:firstLine="709"/>
        <w:jc w:val="both"/>
        <w:rPr>
          <w:rFonts w:ascii="Times New Roman" w:hAnsi="Times New Roman"/>
          <w:sz w:val="28"/>
          <w:szCs w:val="28"/>
        </w:rPr>
      </w:pPr>
      <w:r w:rsidRPr="00F7447D">
        <w:rPr>
          <w:rFonts w:ascii="Times New Roman" w:hAnsi="Times New Roman"/>
          <w:sz w:val="28"/>
          <w:szCs w:val="28"/>
        </w:rPr>
        <w:t>относительные - правоотношения, где управомоченному лицо противостоит строго определенное лицо (обязательственные правоотношения).</w:t>
      </w:r>
    </w:p>
    <w:p w:rsidR="00F7447D" w:rsidRPr="00F7447D" w:rsidRDefault="00F7447D" w:rsidP="00F7447D">
      <w:pPr>
        <w:spacing w:after="0" w:line="360" w:lineRule="auto"/>
        <w:ind w:firstLine="709"/>
        <w:jc w:val="both"/>
        <w:rPr>
          <w:rFonts w:ascii="Times New Roman" w:hAnsi="Times New Roman"/>
          <w:sz w:val="28"/>
          <w:szCs w:val="28"/>
        </w:rPr>
      </w:pPr>
      <w:r w:rsidRPr="00F7447D">
        <w:rPr>
          <w:rFonts w:ascii="Times New Roman" w:hAnsi="Times New Roman"/>
          <w:sz w:val="28"/>
          <w:szCs w:val="28"/>
        </w:rPr>
        <w:t>По способу удовлетворения интересов управомоченного лица правоотношения подразделяются на:</w:t>
      </w:r>
    </w:p>
    <w:p w:rsidR="00F7447D" w:rsidRPr="00F7447D" w:rsidRDefault="00F7447D" w:rsidP="00F7447D">
      <w:pPr>
        <w:spacing w:after="0" w:line="360" w:lineRule="auto"/>
        <w:ind w:firstLine="709"/>
        <w:jc w:val="both"/>
        <w:rPr>
          <w:rFonts w:ascii="Times New Roman" w:hAnsi="Times New Roman"/>
          <w:sz w:val="28"/>
          <w:szCs w:val="28"/>
        </w:rPr>
      </w:pPr>
      <w:r w:rsidRPr="00F7447D">
        <w:rPr>
          <w:rFonts w:ascii="Times New Roman" w:hAnsi="Times New Roman"/>
          <w:sz w:val="28"/>
          <w:szCs w:val="28"/>
        </w:rPr>
        <w:t>вещные - фиксирующие имущественное положение субъектов (право собственности, оперативного управления, постоянного (бессрочного) пользования земельным участком) и являющиеся абсолютными;</w:t>
      </w:r>
    </w:p>
    <w:p w:rsidR="00F7447D" w:rsidRPr="00F7447D" w:rsidRDefault="00F7447D" w:rsidP="00F7447D">
      <w:pPr>
        <w:spacing w:after="0" w:line="360" w:lineRule="auto"/>
        <w:ind w:firstLine="709"/>
        <w:jc w:val="both"/>
        <w:rPr>
          <w:rFonts w:ascii="Times New Roman" w:hAnsi="Times New Roman"/>
          <w:sz w:val="28"/>
          <w:szCs w:val="28"/>
        </w:rPr>
      </w:pPr>
      <w:r w:rsidRPr="00F7447D">
        <w:rPr>
          <w:rFonts w:ascii="Times New Roman" w:hAnsi="Times New Roman"/>
          <w:sz w:val="28"/>
          <w:szCs w:val="28"/>
        </w:rPr>
        <w:t>обязательственные - фиксирующие изменения имущественных отношений по передаче имущества, выполнению работ, созданию и использованию продуктов интеллектуальной деятельности и являющиеся относительными.</w:t>
      </w:r>
    </w:p>
    <w:p w:rsid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7447D">
        <w:rPr>
          <w:rFonts w:ascii="Times New Roman" w:hAnsi="Times New Roman"/>
          <w:sz w:val="28"/>
          <w:szCs w:val="28"/>
        </w:rPr>
        <w:t>Некоторые авторы юридических учебников добавляют к данной градации гражданских правоотношений такие виды правоотношений, как простые и сложные, срочные и бессрочные, корпоративные правоотношения и преимущественные права, а также выделяют организации гражданского права. При всём многообразии гражданских правоотношений, возникающих в современном обществе, необходимо составление более полной классификации их видов для удобства использования в юридической практике.</w:t>
      </w:r>
    </w:p>
    <w:p w:rsidR="00F7447D" w:rsidRDefault="00F7447D" w:rsidP="00F7447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F7447D" w:rsidRDefault="00604961" w:rsidP="00F7447D">
      <w:pPr>
        <w:shd w:val="clear" w:color="auto" w:fill="FFFFFF"/>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F7447D">
        <w:rPr>
          <w:rFonts w:ascii="Times New Roman" w:hAnsi="Times New Roman"/>
          <w:sz w:val="28"/>
          <w:szCs w:val="28"/>
        </w:rPr>
        <w:t>СПИСОК ИСПОЛЬЗУЕМЫХ ИСТОЧНИКОВ</w:t>
      </w:r>
    </w:p>
    <w:p w:rsidR="00A109EF" w:rsidRPr="00043C68" w:rsidRDefault="00A109EF" w:rsidP="00043C68">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A109EF" w:rsidRPr="00043C68" w:rsidRDefault="00A109EF" w:rsidP="00043C68">
      <w:pPr>
        <w:pStyle w:val="aa"/>
        <w:numPr>
          <w:ilvl w:val="0"/>
          <w:numId w:val="7"/>
        </w:numPr>
        <w:spacing w:after="0" w:line="360" w:lineRule="auto"/>
        <w:jc w:val="both"/>
        <w:rPr>
          <w:rFonts w:ascii="Times New Roman" w:hAnsi="Times New Roman"/>
          <w:sz w:val="28"/>
          <w:szCs w:val="28"/>
        </w:rPr>
      </w:pPr>
      <w:r w:rsidRPr="00043C68">
        <w:rPr>
          <w:rFonts w:ascii="Times New Roman" w:hAnsi="Times New Roman"/>
          <w:sz w:val="28"/>
          <w:szCs w:val="28"/>
        </w:rPr>
        <w:t>Баглай М.В. Конституционное право РФ: Учебник для юрид. Вузов и факультетов. – М.: ИНФРА – М Норма, 2009</w:t>
      </w:r>
    </w:p>
    <w:p w:rsidR="00A109EF" w:rsidRPr="00043C68" w:rsidRDefault="00A109EF" w:rsidP="00043C68">
      <w:pPr>
        <w:pStyle w:val="aa"/>
        <w:numPr>
          <w:ilvl w:val="0"/>
          <w:numId w:val="7"/>
        </w:numPr>
        <w:spacing w:after="0" w:line="360" w:lineRule="auto"/>
        <w:jc w:val="both"/>
        <w:rPr>
          <w:rFonts w:ascii="Times New Roman" w:hAnsi="Times New Roman"/>
          <w:sz w:val="28"/>
          <w:szCs w:val="28"/>
        </w:rPr>
      </w:pPr>
      <w:r w:rsidRPr="00043C68">
        <w:rPr>
          <w:rFonts w:ascii="Times New Roman" w:hAnsi="Times New Roman"/>
          <w:sz w:val="28"/>
          <w:szCs w:val="28"/>
        </w:rPr>
        <w:t>Гражданское право: учебник для вузов, под ред С. П. Гришаева – М.: Дашков и Ко, 2002</w:t>
      </w:r>
    </w:p>
    <w:p w:rsidR="00A109EF" w:rsidRPr="00043C68" w:rsidRDefault="00A109EF" w:rsidP="00043C68">
      <w:pPr>
        <w:pStyle w:val="aa"/>
        <w:numPr>
          <w:ilvl w:val="0"/>
          <w:numId w:val="7"/>
        </w:numPr>
        <w:shd w:val="clear" w:color="auto" w:fill="FFFFFF"/>
        <w:autoSpaceDE w:val="0"/>
        <w:autoSpaceDN w:val="0"/>
        <w:adjustRightInd w:val="0"/>
        <w:spacing w:after="0" w:line="360" w:lineRule="auto"/>
        <w:jc w:val="both"/>
        <w:rPr>
          <w:rFonts w:ascii="Times New Roman" w:hAnsi="Times New Roman"/>
          <w:sz w:val="28"/>
          <w:szCs w:val="28"/>
        </w:rPr>
      </w:pPr>
      <w:r w:rsidRPr="00043C68">
        <w:rPr>
          <w:rFonts w:ascii="Times New Roman" w:hAnsi="Times New Roman"/>
          <w:sz w:val="28"/>
          <w:szCs w:val="28"/>
        </w:rPr>
        <w:t>Грудицын Л. Ю. Гражданское право: учебник для вузов. – М.: 2004</w:t>
      </w:r>
    </w:p>
    <w:p w:rsidR="00A109EF" w:rsidRPr="00043C68" w:rsidRDefault="00A109EF" w:rsidP="00043C68">
      <w:pPr>
        <w:pStyle w:val="aa"/>
        <w:numPr>
          <w:ilvl w:val="0"/>
          <w:numId w:val="7"/>
        </w:numPr>
        <w:spacing w:after="0" w:line="360" w:lineRule="auto"/>
        <w:jc w:val="both"/>
        <w:rPr>
          <w:rFonts w:ascii="Times New Roman" w:hAnsi="Times New Roman"/>
          <w:sz w:val="28"/>
          <w:szCs w:val="28"/>
        </w:rPr>
      </w:pPr>
      <w:r w:rsidRPr="00043C68">
        <w:rPr>
          <w:rFonts w:ascii="Times New Roman" w:hAnsi="Times New Roman"/>
          <w:sz w:val="28"/>
          <w:szCs w:val="28"/>
        </w:rPr>
        <w:t>Евстегнеева К. Я. Правоотношения в гражданском праве. // Юрист. – 2006. - № 4</w:t>
      </w:r>
    </w:p>
    <w:p w:rsidR="00A109EF" w:rsidRPr="00043C68" w:rsidRDefault="00A109EF" w:rsidP="00043C68">
      <w:pPr>
        <w:pStyle w:val="aa"/>
        <w:numPr>
          <w:ilvl w:val="0"/>
          <w:numId w:val="7"/>
        </w:numPr>
        <w:spacing w:after="0" w:line="360" w:lineRule="auto"/>
        <w:jc w:val="both"/>
        <w:rPr>
          <w:rFonts w:ascii="Times New Roman" w:hAnsi="Times New Roman"/>
          <w:sz w:val="28"/>
          <w:szCs w:val="28"/>
        </w:rPr>
      </w:pPr>
      <w:r w:rsidRPr="00043C68">
        <w:rPr>
          <w:rFonts w:ascii="Times New Roman" w:hAnsi="Times New Roman"/>
          <w:sz w:val="28"/>
          <w:szCs w:val="28"/>
        </w:rPr>
        <w:t>Козлова Е.И., Кутафин О.Е. Конституционное право России. Учебник для студентов вузов. – М.: Юристъ, 2007</w:t>
      </w:r>
    </w:p>
    <w:p w:rsidR="00A109EF" w:rsidRPr="00043C68" w:rsidRDefault="00A109EF" w:rsidP="00043C68">
      <w:pPr>
        <w:pStyle w:val="aa"/>
        <w:numPr>
          <w:ilvl w:val="0"/>
          <w:numId w:val="7"/>
        </w:numPr>
        <w:spacing w:after="0" w:line="360" w:lineRule="auto"/>
        <w:jc w:val="both"/>
        <w:rPr>
          <w:rFonts w:ascii="Times New Roman" w:hAnsi="Times New Roman"/>
          <w:sz w:val="28"/>
          <w:szCs w:val="28"/>
        </w:rPr>
      </w:pPr>
      <w:r w:rsidRPr="00043C68">
        <w:rPr>
          <w:rFonts w:ascii="Times New Roman" w:hAnsi="Times New Roman"/>
          <w:sz w:val="28"/>
          <w:szCs w:val="28"/>
        </w:rPr>
        <w:t>Кузнецова О. А. Принципы гражданских правоотношений: вопросы теории и практики. // Правоведение. – 2005. - № 2</w:t>
      </w:r>
    </w:p>
    <w:p w:rsidR="00A109EF" w:rsidRPr="00043C68" w:rsidRDefault="00A109EF" w:rsidP="00043C68">
      <w:pPr>
        <w:pStyle w:val="aa"/>
        <w:numPr>
          <w:ilvl w:val="0"/>
          <w:numId w:val="7"/>
        </w:numPr>
        <w:spacing w:after="0" w:line="360" w:lineRule="auto"/>
        <w:jc w:val="both"/>
        <w:rPr>
          <w:rFonts w:ascii="Times New Roman" w:hAnsi="Times New Roman"/>
          <w:sz w:val="28"/>
          <w:szCs w:val="28"/>
        </w:rPr>
      </w:pPr>
      <w:r w:rsidRPr="00043C68">
        <w:rPr>
          <w:rFonts w:ascii="Times New Roman" w:hAnsi="Times New Roman"/>
          <w:sz w:val="28"/>
          <w:szCs w:val="28"/>
        </w:rPr>
        <w:t>Максимец Л. П. Некоторые проблемы взаимодействия гражданских правоотношений. – 2000. - № 9</w:t>
      </w:r>
    </w:p>
    <w:p w:rsidR="00A109EF" w:rsidRPr="00043C68" w:rsidRDefault="00A109EF" w:rsidP="00043C68">
      <w:pPr>
        <w:pStyle w:val="aa"/>
        <w:numPr>
          <w:ilvl w:val="0"/>
          <w:numId w:val="7"/>
        </w:numPr>
        <w:spacing w:after="0" w:line="360" w:lineRule="auto"/>
        <w:jc w:val="both"/>
        <w:rPr>
          <w:rFonts w:ascii="Times New Roman" w:hAnsi="Times New Roman"/>
          <w:sz w:val="28"/>
          <w:szCs w:val="28"/>
        </w:rPr>
      </w:pPr>
      <w:r w:rsidRPr="00043C68">
        <w:rPr>
          <w:rFonts w:ascii="Times New Roman" w:hAnsi="Times New Roman"/>
          <w:sz w:val="28"/>
          <w:szCs w:val="28"/>
        </w:rPr>
        <w:t>Романов В. В. Гражданские правоотношения в современной России. // Гражданское право. – 2004. - № 6</w:t>
      </w:r>
    </w:p>
    <w:p w:rsidR="00043C68" w:rsidRPr="00043C68" w:rsidRDefault="00043C68" w:rsidP="00043C68">
      <w:pPr>
        <w:pStyle w:val="aa"/>
        <w:numPr>
          <w:ilvl w:val="0"/>
          <w:numId w:val="7"/>
        </w:numPr>
        <w:spacing w:after="0" w:line="360" w:lineRule="auto"/>
        <w:jc w:val="both"/>
        <w:rPr>
          <w:rFonts w:ascii="Times New Roman" w:hAnsi="Times New Roman"/>
          <w:sz w:val="28"/>
          <w:szCs w:val="28"/>
        </w:rPr>
      </w:pPr>
      <w:r w:rsidRPr="00043C68">
        <w:rPr>
          <w:rFonts w:ascii="Times New Roman" w:hAnsi="Times New Roman"/>
          <w:sz w:val="28"/>
          <w:szCs w:val="28"/>
        </w:rPr>
        <w:t>Фарберова О.Е., Паршин Н.М. Правоведение: Учебное пособие. – М.: Издательство РДЛ, 2008</w:t>
      </w:r>
    </w:p>
    <w:p w:rsidR="00A109EF" w:rsidRPr="00043C68" w:rsidRDefault="00A109EF" w:rsidP="00043C68">
      <w:pPr>
        <w:pStyle w:val="aa"/>
        <w:numPr>
          <w:ilvl w:val="0"/>
          <w:numId w:val="7"/>
        </w:numPr>
        <w:shd w:val="clear" w:color="auto" w:fill="FFFFFF"/>
        <w:autoSpaceDE w:val="0"/>
        <w:autoSpaceDN w:val="0"/>
        <w:adjustRightInd w:val="0"/>
        <w:spacing w:after="0" w:line="360" w:lineRule="auto"/>
        <w:jc w:val="both"/>
        <w:rPr>
          <w:rFonts w:ascii="Times New Roman" w:hAnsi="Times New Roman"/>
          <w:sz w:val="28"/>
          <w:szCs w:val="28"/>
        </w:rPr>
      </w:pPr>
      <w:r w:rsidRPr="00043C68">
        <w:rPr>
          <w:rFonts w:ascii="Times New Roman" w:hAnsi="Times New Roman"/>
          <w:sz w:val="28"/>
          <w:szCs w:val="28"/>
        </w:rPr>
        <w:t xml:space="preserve"> Шкатулла В.И. Правоведение: учебное пособие для студентов не юридических вузов. – 3 изд., перер. и доп. – М.: Академия, 2006.</w:t>
      </w:r>
    </w:p>
    <w:p w:rsidR="00F7447D" w:rsidRPr="00043C68" w:rsidRDefault="00F7447D" w:rsidP="00043C68">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F7447D" w:rsidRPr="00043C68" w:rsidRDefault="00F7447D" w:rsidP="00043C68">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F7447D" w:rsidRPr="0003334E" w:rsidRDefault="00F7447D" w:rsidP="00F7447D">
      <w:pPr>
        <w:shd w:val="clear" w:color="auto" w:fill="FFFFFF"/>
        <w:autoSpaceDE w:val="0"/>
        <w:autoSpaceDN w:val="0"/>
        <w:adjustRightInd w:val="0"/>
        <w:spacing w:line="360" w:lineRule="auto"/>
        <w:ind w:firstLine="709"/>
        <w:jc w:val="center"/>
        <w:rPr>
          <w:rFonts w:ascii="Times New Roman" w:hAnsi="Times New Roman"/>
          <w:sz w:val="28"/>
          <w:szCs w:val="28"/>
        </w:rPr>
      </w:pPr>
    </w:p>
    <w:p w:rsidR="0003334E" w:rsidRDefault="0003334E" w:rsidP="0003334E">
      <w:pPr>
        <w:jc w:val="center"/>
        <w:rPr>
          <w:rFonts w:ascii="Times New Roman" w:hAnsi="Times New Roman"/>
          <w:sz w:val="28"/>
          <w:szCs w:val="28"/>
        </w:rPr>
      </w:pPr>
      <w:r>
        <w:br w:type="page"/>
      </w:r>
    </w:p>
    <w:p w:rsidR="0003334E" w:rsidRDefault="0003334E" w:rsidP="0003334E">
      <w:pPr>
        <w:jc w:val="center"/>
        <w:rPr>
          <w:rFonts w:ascii="Times New Roman" w:hAnsi="Times New Roman"/>
          <w:sz w:val="28"/>
          <w:szCs w:val="28"/>
        </w:rPr>
      </w:pPr>
    </w:p>
    <w:p w:rsidR="0003334E" w:rsidRPr="0003334E" w:rsidRDefault="0003334E" w:rsidP="0003334E">
      <w:pPr>
        <w:jc w:val="center"/>
        <w:rPr>
          <w:rFonts w:ascii="Times New Roman" w:hAnsi="Times New Roman"/>
          <w:sz w:val="28"/>
          <w:szCs w:val="28"/>
        </w:rPr>
      </w:pPr>
      <w:bookmarkStart w:id="0" w:name="_GoBack"/>
      <w:bookmarkEnd w:id="0"/>
    </w:p>
    <w:sectPr w:rsidR="0003334E" w:rsidRPr="0003334E" w:rsidSect="00F7447D">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EA" w:rsidRDefault="00B82CEA" w:rsidP="0003334E">
      <w:pPr>
        <w:spacing w:after="0" w:line="240" w:lineRule="auto"/>
      </w:pPr>
      <w:r>
        <w:separator/>
      </w:r>
    </w:p>
  </w:endnote>
  <w:endnote w:type="continuationSeparator" w:id="0">
    <w:p w:rsidR="00B82CEA" w:rsidRDefault="00B82CEA" w:rsidP="0003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EA" w:rsidRDefault="00B82CEA" w:rsidP="0003334E">
      <w:pPr>
        <w:spacing w:after="0" w:line="240" w:lineRule="auto"/>
      </w:pPr>
      <w:r>
        <w:separator/>
      </w:r>
    </w:p>
  </w:footnote>
  <w:footnote w:type="continuationSeparator" w:id="0">
    <w:p w:rsidR="00B82CEA" w:rsidRDefault="00B82CEA" w:rsidP="0003334E">
      <w:pPr>
        <w:spacing w:after="0" w:line="240" w:lineRule="auto"/>
      </w:pPr>
      <w:r>
        <w:continuationSeparator/>
      </w:r>
    </w:p>
  </w:footnote>
  <w:footnote w:id="1">
    <w:p w:rsidR="0003334E" w:rsidRPr="0003334E" w:rsidRDefault="0003334E" w:rsidP="0003334E">
      <w:pPr>
        <w:shd w:val="clear" w:color="auto" w:fill="FFFFFF"/>
        <w:autoSpaceDE w:val="0"/>
        <w:autoSpaceDN w:val="0"/>
        <w:adjustRightInd w:val="0"/>
        <w:jc w:val="both"/>
        <w:rPr>
          <w:rFonts w:ascii="Times New Roman" w:hAnsi="Times New Roman"/>
        </w:rPr>
      </w:pPr>
      <w:r w:rsidRPr="0003334E">
        <w:rPr>
          <w:rStyle w:val="a3"/>
          <w:rFonts w:ascii="Times New Roman" w:hAnsi="Times New Roman"/>
        </w:rPr>
        <w:footnoteRef/>
      </w:r>
      <w:r w:rsidRPr="0003334E">
        <w:rPr>
          <w:rFonts w:ascii="Times New Roman" w:hAnsi="Times New Roman"/>
          <w:sz w:val="20"/>
          <w:szCs w:val="20"/>
        </w:rPr>
        <w:t xml:space="preserve"> Гражданское право: учебник для вузов, под ред С. П. Гришаева – М.: Дашков и Ко, 2002.- 48 с.</w:t>
      </w:r>
    </w:p>
  </w:footnote>
  <w:footnote w:id="2">
    <w:p w:rsidR="0003334E" w:rsidRPr="0003334E" w:rsidRDefault="0003334E" w:rsidP="0003334E">
      <w:pPr>
        <w:shd w:val="clear" w:color="auto" w:fill="FFFFFF"/>
        <w:autoSpaceDE w:val="0"/>
        <w:autoSpaceDN w:val="0"/>
        <w:adjustRightInd w:val="0"/>
        <w:spacing w:line="360" w:lineRule="auto"/>
        <w:jc w:val="both"/>
        <w:rPr>
          <w:rFonts w:ascii="Times New Roman" w:hAnsi="Times New Roman"/>
        </w:rPr>
      </w:pPr>
      <w:r w:rsidRPr="0003334E">
        <w:rPr>
          <w:rStyle w:val="a3"/>
          <w:rFonts w:ascii="Times New Roman" w:hAnsi="Times New Roman"/>
        </w:rPr>
        <w:footnoteRef/>
      </w:r>
      <w:r w:rsidRPr="0003334E">
        <w:rPr>
          <w:rFonts w:ascii="Times New Roman" w:hAnsi="Times New Roman"/>
        </w:rPr>
        <w:t xml:space="preserve"> </w:t>
      </w:r>
      <w:r w:rsidRPr="0003334E">
        <w:rPr>
          <w:rFonts w:ascii="Times New Roman" w:hAnsi="Times New Roman"/>
          <w:sz w:val="20"/>
          <w:szCs w:val="20"/>
        </w:rPr>
        <w:t>Грудицын Л. Ю. Гражданское право: учебник для вузов. – М.: 2004. – 36 - 37 с.</w:t>
      </w:r>
    </w:p>
  </w:footnote>
  <w:footnote w:id="3">
    <w:p w:rsidR="00F7447D" w:rsidRDefault="00F7447D" w:rsidP="00F7447D">
      <w:pPr>
        <w:shd w:val="clear" w:color="auto" w:fill="FFFFFF"/>
        <w:autoSpaceDE w:val="0"/>
        <w:autoSpaceDN w:val="0"/>
        <w:adjustRightInd w:val="0"/>
        <w:jc w:val="both"/>
      </w:pPr>
      <w:r w:rsidRPr="009A5417">
        <w:rPr>
          <w:rStyle w:val="a3"/>
        </w:rPr>
        <w:footnoteRef/>
      </w:r>
      <w:r w:rsidRPr="009A5417">
        <w:rPr>
          <w:sz w:val="20"/>
          <w:szCs w:val="20"/>
        </w:rPr>
        <w:t xml:space="preserve"> Романов В. В. Гражданские правоотношения в современной России. // Гражданское право. – 2004. - № 6, стр. 32-38.</w:t>
      </w:r>
    </w:p>
  </w:footnote>
  <w:footnote w:id="4">
    <w:p w:rsidR="00F7447D" w:rsidRDefault="00F7447D" w:rsidP="00F7447D">
      <w:pPr>
        <w:shd w:val="clear" w:color="auto" w:fill="FFFFFF"/>
        <w:autoSpaceDE w:val="0"/>
        <w:autoSpaceDN w:val="0"/>
        <w:adjustRightInd w:val="0"/>
        <w:jc w:val="both"/>
      </w:pPr>
      <w:r w:rsidRPr="009A5417">
        <w:rPr>
          <w:rStyle w:val="a3"/>
        </w:rPr>
        <w:footnoteRef/>
      </w:r>
      <w:r w:rsidRPr="009A5417">
        <w:rPr>
          <w:sz w:val="20"/>
          <w:szCs w:val="20"/>
        </w:rPr>
        <w:t xml:space="preserve"> Евстегнеева К. Я. Правоотношения в гражданском праве. // Юрист. – 2006. - № 4, стр. 21- 24.</w:t>
      </w:r>
    </w:p>
  </w:footnote>
  <w:footnote w:id="5">
    <w:p w:rsidR="00F7447D" w:rsidRDefault="00F7447D" w:rsidP="00F7447D">
      <w:pPr>
        <w:shd w:val="clear" w:color="auto" w:fill="FFFFFF"/>
        <w:autoSpaceDE w:val="0"/>
        <w:autoSpaceDN w:val="0"/>
        <w:adjustRightInd w:val="0"/>
        <w:jc w:val="both"/>
      </w:pPr>
      <w:r w:rsidRPr="009A5417">
        <w:rPr>
          <w:rStyle w:val="a3"/>
        </w:rPr>
        <w:footnoteRef/>
      </w:r>
      <w:r w:rsidRPr="009A5417">
        <w:rPr>
          <w:sz w:val="20"/>
          <w:szCs w:val="20"/>
        </w:rPr>
        <w:t xml:space="preserve"> Романов В. В. Гражданские правоотношения в современной России. // Гражданское право. – 2004. - № 6, стр. 32-38.</w:t>
      </w:r>
    </w:p>
  </w:footnote>
  <w:footnote w:id="6">
    <w:p w:rsidR="00F7447D" w:rsidRDefault="00F7447D" w:rsidP="00F7447D">
      <w:pPr>
        <w:pStyle w:val="a4"/>
      </w:pPr>
      <w:r>
        <w:rPr>
          <w:rStyle w:val="a3"/>
        </w:rPr>
        <w:footnoteRef/>
      </w:r>
      <w:r>
        <w:t xml:space="preserve"> Грудицын Л. Ю. Гражданское право: учебник для вузов. – М.: 2004. – 22 - 26 с.</w:t>
      </w:r>
    </w:p>
  </w:footnote>
  <w:footnote w:id="7">
    <w:p w:rsidR="00F7447D" w:rsidRDefault="00F7447D" w:rsidP="00F7447D">
      <w:pPr>
        <w:pStyle w:val="a4"/>
      </w:pPr>
      <w:r w:rsidRPr="00385A26">
        <w:rPr>
          <w:rStyle w:val="a3"/>
          <w:sz w:val="28"/>
          <w:szCs w:val="28"/>
        </w:rPr>
        <w:footnoteRef/>
      </w:r>
      <w:r>
        <w:t xml:space="preserve"> Максимец Л. П. Некоторые проблемы взаимодействия гражданских правоотношений. – 2000. - № 9. – стр. 42. </w:t>
      </w:r>
    </w:p>
  </w:footnote>
  <w:footnote w:id="8">
    <w:p w:rsidR="00F7447D" w:rsidRDefault="00F7447D" w:rsidP="00F7447D">
      <w:pPr>
        <w:pStyle w:val="a4"/>
      </w:pPr>
      <w:r w:rsidRPr="00385A26">
        <w:rPr>
          <w:rStyle w:val="a3"/>
          <w:sz w:val="28"/>
          <w:szCs w:val="28"/>
        </w:rPr>
        <w:footnoteRef/>
      </w:r>
      <w:r>
        <w:rPr>
          <w:sz w:val="28"/>
          <w:szCs w:val="28"/>
        </w:rPr>
        <w:t xml:space="preserve"> </w:t>
      </w:r>
      <w:r>
        <w:t>Кузнецова О. А. Принципы гражданских правоотношений: вопросы теории и практики. // Правоведение. – 2005. - № 2. – стр.28-29.</w:t>
      </w:r>
    </w:p>
  </w:footnote>
  <w:footnote w:id="9">
    <w:p w:rsidR="00F7447D" w:rsidRDefault="00F7447D" w:rsidP="00F7447D">
      <w:pPr>
        <w:shd w:val="clear" w:color="auto" w:fill="FFFFFF"/>
        <w:autoSpaceDE w:val="0"/>
        <w:autoSpaceDN w:val="0"/>
        <w:adjustRightInd w:val="0"/>
        <w:jc w:val="both"/>
      </w:pPr>
      <w:r w:rsidRPr="008F7C9A">
        <w:rPr>
          <w:rStyle w:val="a3"/>
        </w:rPr>
        <w:footnoteRef/>
      </w:r>
      <w:r w:rsidRPr="008F7C9A">
        <w:rPr>
          <w:sz w:val="20"/>
          <w:szCs w:val="20"/>
        </w:rPr>
        <w:t xml:space="preserve"> Гражданское право: учебник для вузов, под ред С. П. Гришаева – М.: Дашков и Ко, 2002.- 480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47D" w:rsidRDefault="00F7447D">
    <w:pPr>
      <w:pStyle w:val="a6"/>
      <w:jc w:val="right"/>
    </w:pPr>
    <w:r>
      <w:fldChar w:fldCharType="begin"/>
    </w:r>
    <w:r>
      <w:instrText xml:space="preserve"> PAGE   \* MERGEFORMAT </w:instrText>
    </w:r>
    <w:r>
      <w:fldChar w:fldCharType="separate"/>
    </w:r>
    <w:r w:rsidR="000321E1">
      <w:rPr>
        <w:noProof/>
      </w:rPr>
      <w:t>3</w:t>
    </w:r>
    <w:r>
      <w:fldChar w:fldCharType="end"/>
    </w:r>
  </w:p>
  <w:p w:rsidR="00F7447D" w:rsidRDefault="00F744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548CA"/>
    <w:multiLevelType w:val="singleLevel"/>
    <w:tmpl w:val="58F29E72"/>
    <w:lvl w:ilvl="0">
      <w:start w:val="1"/>
      <w:numFmt w:val="decimal"/>
      <w:lvlText w:val="%1."/>
      <w:lvlJc w:val="left"/>
      <w:pPr>
        <w:tabs>
          <w:tab w:val="num" w:pos="787"/>
        </w:tabs>
        <w:ind w:left="787" w:hanging="390"/>
      </w:pPr>
      <w:rPr>
        <w:rFonts w:hint="default"/>
      </w:rPr>
    </w:lvl>
  </w:abstractNum>
  <w:abstractNum w:abstractNumId="1">
    <w:nsid w:val="273B47A4"/>
    <w:multiLevelType w:val="singleLevel"/>
    <w:tmpl w:val="6958E284"/>
    <w:lvl w:ilvl="0">
      <w:start w:val="1"/>
      <w:numFmt w:val="decimal"/>
      <w:lvlText w:val="%1)"/>
      <w:lvlJc w:val="left"/>
      <w:pPr>
        <w:tabs>
          <w:tab w:val="num" w:pos="1125"/>
        </w:tabs>
        <w:ind w:left="1125" w:hanging="405"/>
      </w:pPr>
      <w:rPr>
        <w:rFonts w:hint="default"/>
      </w:rPr>
    </w:lvl>
  </w:abstractNum>
  <w:abstractNum w:abstractNumId="2">
    <w:nsid w:val="496850BB"/>
    <w:multiLevelType w:val="hybridMultilevel"/>
    <w:tmpl w:val="C22817C0"/>
    <w:lvl w:ilvl="0" w:tplc="7976495A">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3">
    <w:nsid w:val="516313AC"/>
    <w:multiLevelType w:val="hybridMultilevel"/>
    <w:tmpl w:val="B58416FE"/>
    <w:lvl w:ilvl="0" w:tplc="7976495A">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4">
    <w:nsid w:val="68002614"/>
    <w:multiLevelType w:val="hybridMultilevel"/>
    <w:tmpl w:val="F5740BF4"/>
    <w:lvl w:ilvl="0" w:tplc="D6587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51B4CAC"/>
    <w:multiLevelType w:val="hybridMultilevel"/>
    <w:tmpl w:val="20C21954"/>
    <w:lvl w:ilvl="0" w:tplc="7976495A">
      <w:start w:val="1"/>
      <w:numFmt w:val="bullet"/>
      <w:lvlText w:val=""/>
      <w:lvlJc w:val="left"/>
      <w:pPr>
        <w:tabs>
          <w:tab w:val="num" w:pos="720"/>
        </w:tabs>
        <w:ind w:left="720" w:hanging="360"/>
      </w:pPr>
      <w:rPr>
        <w:rFonts w:ascii="Symbol" w:hAnsi="Symbol" w:cs="Symbol" w:hint="default"/>
        <w:color w:val="auto"/>
      </w:rPr>
    </w:lvl>
    <w:lvl w:ilvl="1" w:tplc="0419000F">
      <w:start w:val="1"/>
      <w:numFmt w:val="decimal"/>
      <w:lvlText w:val="%2."/>
      <w:lvlJc w:val="left"/>
      <w:pPr>
        <w:tabs>
          <w:tab w:val="num" w:pos="720"/>
        </w:tabs>
        <w:ind w:left="720" w:hanging="360"/>
      </w:pPr>
      <w:rPr>
        <w:rFonts w:hint="default"/>
        <w:color w:val="auto"/>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6">
    <w:nsid w:val="75B91630"/>
    <w:multiLevelType w:val="hybridMultilevel"/>
    <w:tmpl w:val="BD6EA4A0"/>
    <w:lvl w:ilvl="0" w:tplc="7976495A">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34E"/>
    <w:rsid w:val="000321E1"/>
    <w:rsid w:val="0003334E"/>
    <w:rsid w:val="00043C68"/>
    <w:rsid w:val="00134AB8"/>
    <w:rsid w:val="00402C4D"/>
    <w:rsid w:val="00594425"/>
    <w:rsid w:val="00604961"/>
    <w:rsid w:val="00A109EF"/>
    <w:rsid w:val="00B82CEA"/>
    <w:rsid w:val="00C83817"/>
    <w:rsid w:val="00F7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C2AA1-1B37-430F-B4F8-6A6ECDD2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425"/>
    <w:pPr>
      <w:spacing w:after="200" w:line="276" w:lineRule="auto"/>
    </w:pPr>
    <w:rPr>
      <w:sz w:val="22"/>
      <w:szCs w:val="22"/>
      <w:lang w:eastAsia="en-US"/>
    </w:rPr>
  </w:style>
  <w:style w:type="paragraph" w:styleId="4">
    <w:name w:val="heading 4"/>
    <w:basedOn w:val="a"/>
    <w:next w:val="a"/>
    <w:link w:val="40"/>
    <w:uiPriority w:val="99"/>
    <w:qFormat/>
    <w:rsid w:val="0003334E"/>
    <w:pPr>
      <w:keepNext/>
      <w:spacing w:after="0" w:line="360" w:lineRule="auto"/>
      <w:jc w:val="center"/>
      <w:outlineLvl w:val="3"/>
    </w:pPr>
    <w:rPr>
      <w:rFonts w:ascii="Arial" w:eastAsia="Times New Roman" w:hAnsi="Arial" w:cs="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03334E"/>
    <w:rPr>
      <w:vertAlign w:val="superscript"/>
    </w:rPr>
  </w:style>
  <w:style w:type="paragraph" w:styleId="2">
    <w:name w:val="Body Text 2"/>
    <w:basedOn w:val="a"/>
    <w:link w:val="20"/>
    <w:uiPriority w:val="99"/>
    <w:rsid w:val="0003334E"/>
    <w:pPr>
      <w:spacing w:after="0" w:line="240" w:lineRule="auto"/>
      <w:jc w:val="center"/>
    </w:pPr>
    <w:rPr>
      <w:rFonts w:ascii="Times New Roman" w:eastAsia="Times New Roman" w:hAnsi="Times New Roman"/>
      <w:sz w:val="20"/>
      <w:szCs w:val="20"/>
      <w:lang w:eastAsia="ru-RU"/>
    </w:rPr>
  </w:style>
  <w:style w:type="character" w:customStyle="1" w:styleId="20">
    <w:name w:val="Основной текст 2 Знак"/>
    <w:basedOn w:val="a0"/>
    <w:link w:val="2"/>
    <w:uiPriority w:val="99"/>
    <w:rsid w:val="0003334E"/>
    <w:rPr>
      <w:rFonts w:ascii="Times New Roman" w:eastAsia="Times New Roman" w:hAnsi="Times New Roman" w:cs="Times New Roman"/>
      <w:sz w:val="20"/>
      <w:szCs w:val="20"/>
      <w:lang w:eastAsia="ru-RU"/>
    </w:rPr>
  </w:style>
  <w:style w:type="paragraph" w:styleId="a4">
    <w:name w:val="footnote text"/>
    <w:basedOn w:val="a"/>
    <w:link w:val="a5"/>
    <w:uiPriority w:val="99"/>
    <w:rsid w:val="0003334E"/>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03334E"/>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3334E"/>
    <w:pPr>
      <w:spacing w:after="120" w:line="480" w:lineRule="auto"/>
      <w:ind w:left="283"/>
    </w:pPr>
  </w:style>
  <w:style w:type="character" w:customStyle="1" w:styleId="22">
    <w:name w:val="Основной текст с отступом 2 Знак"/>
    <w:basedOn w:val="a0"/>
    <w:link w:val="21"/>
    <w:uiPriority w:val="99"/>
    <w:semiHidden/>
    <w:rsid w:val="0003334E"/>
  </w:style>
  <w:style w:type="character" w:customStyle="1" w:styleId="40">
    <w:name w:val="Заголовок 4 Знак"/>
    <w:basedOn w:val="a0"/>
    <w:link w:val="4"/>
    <w:uiPriority w:val="99"/>
    <w:rsid w:val="0003334E"/>
    <w:rPr>
      <w:rFonts w:ascii="Arial" w:eastAsia="Times New Roman" w:hAnsi="Arial" w:cs="Arial"/>
      <w:sz w:val="28"/>
      <w:szCs w:val="28"/>
      <w:lang w:eastAsia="ru-RU"/>
    </w:rPr>
  </w:style>
  <w:style w:type="paragraph" w:styleId="a6">
    <w:name w:val="header"/>
    <w:basedOn w:val="a"/>
    <w:link w:val="a7"/>
    <w:uiPriority w:val="99"/>
    <w:unhideWhenUsed/>
    <w:rsid w:val="00F744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447D"/>
  </w:style>
  <w:style w:type="paragraph" w:styleId="a8">
    <w:name w:val="footer"/>
    <w:basedOn w:val="a"/>
    <w:link w:val="a9"/>
    <w:uiPriority w:val="99"/>
    <w:semiHidden/>
    <w:unhideWhenUsed/>
    <w:rsid w:val="00F7447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7447D"/>
  </w:style>
  <w:style w:type="paragraph" w:styleId="aa">
    <w:name w:val="List Paragraph"/>
    <w:basedOn w:val="a"/>
    <w:uiPriority w:val="34"/>
    <w:qFormat/>
    <w:rsid w:val="00A10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9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2014-04-04T07:09:00Z</dcterms:created>
  <dcterms:modified xsi:type="dcterms:W3CDTF">2014-04-04T07:09:00Z</dcterms:modified>
</cp:coreProperties>
</file>