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8D8" w:rsidRDefault="002058D8" w:rsidP="00E80064">
      <w:pPr>
        <w:pStyle w:val="2"/>
        <w:ind w:right="-1326"/>
        <w:rPr>
          <w:rFonts w:ascii="Times New Roman" w:hAnsi="Times New Roman" w:cs="Times New Roman"/>
          <w:i w:val="0"/>
          <w:sz w:val="20"/>
          <w:szCs w:val="20"/>
        </w:rPr>
      </w:pPr>
    </w:p>
    <w:p w:rsidR="00D04DFD" w:rsidRPr="00E80064" w:rsidRDefault="00E80064" w:rsidP="00E80064">
      <w:pPr>
        <w:pStyle w:val="2"/>
        <w:ind w:right="-1326"/>
        <w:rPr>
          <w:rFonts w:ascii="Times New Roman" w:hAnsi="Times New Roman" w:cs="Times New Roman"/>
          <w:i w:val="0"/>
          <w:sz w:val="20"/>
          <w:szCs w:val="20"/>
        </w:rPr>
      </w:pPr>
      <w:r w:rsidRPr="00E80064">
        <w:rPr>
          <w:rFonts w:ascii="Times New Roman" w:hAnsi="Times New Roman" w:cs="Times New Roman"/>
          <w:i w:val="0"/>
          <w:sz w:val="20"/>
          <w:szCs w:val="20"/>
        </w:rPr>
        <w:t xml:space="preserve">                           </w:t>
      </w:r>
      <w:r w:rsidR="00471410">
        <w:rPr>
          <w:rFonts w:ascii="Times New Roman" w:hAnsi="Times New Roman" w:cs="Times New Roman"/>
          <w:i w:val="0"/>
          <w:sz w:val="20"/>
          <w:szCs w:val="20"/>
        </w:rPr>
        <w:t xml:space="preserve">    </w:t>
      </w:r>
      <w:r w:rsidRPr="00E80064">
        <w:rPr>
          <w:rFonts w:ascii="Times New Roman" w:hAnsi="Times New Roman" w:cs="Times New Roman"/>
          <w:i w:val="0"/>
          <w:sz w:val="20"/>
          <w:szCs w:val="20"/>
        </w:rPr>
        <w:t xml:space="preserve">  </w:t>
      </w:r>
      <w:r w:rsidR="00D04DFD" w:rsidRPr="00E80064">
        <w:rPr>
          <w:rFonts w:ascii="Times New Roman" w:hAnsi="Times New Roman" w:cs="Times New Roman"/>
          <w:i w:val="0"/>
          <w:sz w:val="20"/>
          <w:szCs w:val="20"/>
        </w:rPr>
        <w:t>МОСКОВСКАЯ ГОСУДАРСТВЕННАЯ ЮРИДИЧЕСКАЯ АКАДЕМИЯ</w:t>
      </w:r>
    </w:p>
    <w:p w:rsidR="00D04DFD" w:rsidRDefault="00E80064" w:rsidP="00E80064">
      <w:pPr>
        <w:pStyle w:val="ab"/>
        <w:rPr>
          <w:b/>
          <w:sz w:val="24"/>
          <w:szCs w:val="24"/>
        </w:rPr>
      </w:pPr>
      <w:r>
        <w:rPr>
          <w:b/>
          <w:sz w:val="24"/>
          <w:szCs w:val="24"/>
        </w:rPr>
        <w:t xml:space="preserve">                                                  </w:t>
      </w:r>
      <w:r w:rsidR="00471410">
        <w:rPr>
          <w:b/>
          <w:sz w:val="24"/>
          <w:szCs w:val="24"/>
        </w:rPr>
        <w:t xml:space="preserve">         </w:t>
      </w:r>
      <w:r w:rsidR="00D04DFD">
        <w:rPr>
          <w:b/>
          <w:sz w:val="24"/>
          <w:szCs w:val="24"/>
        </w:rPr>
        <w:t>Кировский филиал</w:t>
      </w:r>
    </w:p>
    <w:p w:rsidR="00D04DFD" w:rsidRDefault="00D04DFD" w:rsidP="00D04DFD">
      <w:pPr>
        <w:pStyle w:val="3"/>
        <w:jc w:val="center"/>
        <w:rPr>
          <w:b w:val="0"/>
        </w:rPr>
      </w:pPr>
      <w:r>
        <w:t xml:space="preserve">                  </w:t>
      </w:r>
    </w:p>
    <w:p w:rsidR="00D04DFD" w:rsidRPr="00B038B4" w:rsidRDefault="00D04DFD" w:rsidP="00D04DFD">
      <w:pPr>
        <w:pStyle w:val="ab"/>
        <w:spacing w:line="360" w:lineRule="auto"/>
        <w:ind w:firstLine="0"/>
        <w:rPr>
          <w:b/>
        </w:rPr>
      </w:pPr>
    </w:p>
    <w:p w:rsidR="00D04DFD" w:rsidRPr="00B038B4" w:rsidRDefault="00D04DFD" w:rsidP="00D04DFD">
      <w:pPr>
        <w:spacing w:line="360" w:lineRule="auto"/>
      </w:pPr>
    </w:p>
    <w:p w:rsidR="00D04DFD" w:rsidRDefault="00D04DFD" w:rsidP="00D04DFD">
      <w:pPr>
        <w:spacing w:line="360" w:lineRule="auto"/>
      </w:pPr>
    </w:p>
    <w:p w:rsidR="00D04DFD" w:rsidRPr="00BA62BA" w:rsidRDefault="00D04DFD" w:rsidP="00D04DFD">
      <w:pPr>
        <w:pStyle w:val="af"/>
        <w:rPr>
          <w:szCs w:val="28"/>
        </w:rPr>
      </w:pPr>
      <w:r w:rsidRPr="00BA62BA">
        <w:rPr>
          <w:szCs w:val="28"/>
        </w:rPr>
        <w:t xml:space="preserve">КОНТРОЛЬНАЯ РАБОТА </w:t>
      </w:r>
    </w:p>
    <w:p w:rsidR="00D04DFD" w:rsidRPr="00BA62BA" w:rsidRDefault="00D04DFD" w:rsidP="00D04DFD">
      <w:pPr>
        <w:pStyle w:val="af"/>
        <w:rPr>
          <w:szCs w:val="28"/>
        </w:rPr>
      </w:pPr>
    </w:p>
    <w:p w:rsidR="00D04DFD" w:rsidRPr="00BA62BA" w:rsidRDefault="00D04DFD" w:rsidP="00D04DFD">
      <w:pPr>
        <w:pStyle w:val="af"/>
        <w:rPr>
          <w:szCs w:val="28"/>
        </w:rPr>
      </w:pPr>
      <w:r>
        <w:rPr>
          <w:szCs w:val="28"/>
        </w:rPr>
        <w:t xml:space="preserve"> по</w:t>
      </w:r>
      <w:r w:rsidR="00E80064">
        <w:rPr>
          <w:szCs w:val="28"/>
        </w:rPr>
        <w:t xml:space="preserve">: </w:t>
      </w:r>
      <w:r w:rsidRPr="00BA62BA">
        <w:rPr>
          <w:szCs w:val="28"/>
        </w:rPr>
        <w:t>Истори</w:t>
      </w:r>
      <w:r>
        <w:rPr>
          <w:szCs w:val="28"/>
        </w:rPr>
        <w:t>и</w:t>
      </w:r>
      <w:r w:rsidRPr="00BA62BA">
        <w:rPr>
          <w:szCs w:val="28"/>
        </w:rPr>
        <w:t xml:space="preserve"> оте</w:t>
      </w:r>
      <w:r w:rsidR="00E80064">
        <w:rPr>
          <w:szCs w:val="28"/>
        </w:rPr>
        <w:t>чественного государства и права</w:t>
      </w:r>
    </w:p>
    <w:p w:rsidR="00D04DFD" w:rsidRPr="00BA62BA" w:rsidRDefault="00D04DFD" w:rsidP="00D04DFD">
      <w:pPr>
        <w:jc w:val="center"/>
        <w:rPr>
          <w:b/>
          <w:bCs/>
          <w:sz w:val="28"/>
          <w:szCs w:val="28"/>
        </w:rPr>
      </w:pPr>
    </w:p>
    <w:p w:rsidR="00D04DFD" w:rsidRPr="00BA62BA" w:rsidRDefault="00D04DFD" w:rsidP="00D04DFD">
      <w:pPr>
        <w:jc w:val="center"/>
        <w:rPr>
          <w:b/>
          <w:bCs/>
          <w:i/>
          <w:iCs/>
          <w:sz w:val="28"/>
          <w:szCs w:val="28"/>
        </w:rPr>
      </w:pPr>
      <w:r w:rsidRPr="00BA62BA">
        <w:rPr>
          <w:b/>
          <w:bCs/>
          <w:sz w:val="28"/>
          <w:szCs w:val="28"/>
        </w:rPr>
        <w:t>по теме: «Гражданский кодекс РСФСР 1922 г.»</w:t>
      </w:r>
    </w:p>
    <w:p w:rsidR="00D04DFD" w:rsidRPr="00BA62BA" w:rsidRDefault="00D04DFD" w:rsidP="00D04DFD">
      <w:pPr>
        <w:jc w:val="center"/>
        <w:rPr>
          <w:b/>
          <w:bCs/>
          <w:sz w:val="28"/>
          <w:szCs w:val="28"/>
        </w:rPr>
      </w:pPr>
    </w:p>
    <w:p w:rsidR="00D04DFD" w:rsidRPr="00BA62BA" w:rsidRDefault="00D04DFD" w:rsidP="00D04DFD">
      <w:pPr>
        <w:jc w:val="center"/>
        <w:rPr>
          <w:b/>
          <w:bCs/>
          <w:sz w:val="28"/>
          <w:szCs w:val="28"/>
        </w:rPr>
      </w:pPr>
    </w:p>
    <w:p w:rsidR="00D04DFD" w:rsidRPr="00BA62BA" w:rsidRDefault="00D04DFD" w:rsidP="00D04DFD">
      <w:pPr>
        <w:jc w:val="center"/>
        <w:rPr>
          <w:b/>
          <w:bCs/>
          <w:sz w:val="28"/>
          <w:szCs w:val="28"/>
        </w:rPr>
      </w:pPr>
    </w:p>
    <w:p w:rsidR="00D04DFD" w:rsidRDefault="00D04DFD" w:rsidP="00D04DFD">
      <w:pPr>
        <w:pStyle w:val="5"/>
        <w:tabs>
          <w:tab w:val="clear" w:pos="8640"/>
          <w:tab w:val="left" w:pos="0"/>
          <w:tab w:val="right" w:leader="dot" w:pos="9072"/>
        </w:tabs>
        <w:ind w:left="0" w:right="-192" w:firstLine="3261"/>
        <w:jc w:val="center"/>
        <w:rPr>
          <w:rFonts w:ascii="Times New Roman" w:hAnsi="Times New Roman"/>
          <w:sz w:val="28"/>
          <w:szCs w:val="28"/>
        </w:rPr>
      </w:pPr>
    </w:p>
    <w:p w:rsidR="00D04DFD" w:rsidRPr="00101383" w:rsidRDefault="00D04DFD" w:rsidP="00D04DFD">
      <w:pPr>
        <w:pStyle w:val="5"/>
        <w:tabs>
          <w:tab w:val="clear" w:pos="8640"/>
          <w:tab w:val="left" w:pos="0"/>
          <w:tab w:val="right" w:leader="dot" w:pos="9072"/>
        </w:tabs>
        <w:ind w:left="0" w:right="-192"/>
        <w:jc w:val="center"/>
        <w:rPr>
          <w:rFonts w:ascii="Times New Roman" w:hAnsi="Times New Roman"/>
          <w:b/>
          <w:sz w:val="24"/>
          <w:szCs w:val="24"/>
        </w:rPr>
      </w:pPr>
    </w:p>
    <w:p w:rsidR="00D04DFD" w:rsidRPr="00101383" w:rsidRDefault="00D04DFD" w:rsidP="00D04DFD">
      <w:pPr>
        <w:pStyle w:val="5"/>
        <w:tabs>
          <w:tab w:val="clear" w:pos="8640"/>
          <w:tab w:val="left" w:pos="0"/>
          <w:tab w:val="right" w:leader="dot" w:pos="9072"/>
        </w:tabs>
        <w:ind w:left="0" w:right="-192"/>
        <w:jc w:val="center"/>
        <w:rPr>
          <w:rFonts w:ascii="Times New Roman" w:hAnsi="Times New Roman"/>
          <w:b/>
          <w:sz w:val="24"/>
          <w:szCs w:val="24"/>
        </w:rPr>
      </w:pPr>
    </w:p>
    <w:p w:rsidR="00D04DFD" w:rsidRDefault="00D04DFD" w:rsidP="00D04DFD">
      <w:pPr>
        <w:pStyle w:val="5"/>
        <w:tabs>
          <w:tab w:val="clear" w:pos="8640"/>
          <w:tab w:val="left" w:pos="0"/>
          <w:tab w:val="right" w:leader="dot" w:pos="9072"/>
        </w:tabs>
        <w:ind w:left="0" w:right="-192"/>
        <w:jc w:val="center"/>
        <w:rPr>
          <w:rFonts w:ascii="Times New Roman" w:hAnsi="Times New Roman"/>
          <w:sz w:val="24"/>
          <w:szCs w:val="24"/>
        </w:rPr>
      </w:pPr>
    </w:p>
    <w:p w:rsidR="00D04DFD" w:rsidRDefault="00D04DFD" w:rsidP="00D04DFD">
      <w:pPr>
        <w:pStyle w:val="5"/>
        <w:tabs>
          <w:tab w:val="clear" w:pos="8640"/>
          <w:tab w:val="left" w:pos="0"/>
          <w:tab w:val="right" w:leader="dot" w:pos="9072"/>
        </w:tabs>
        <w:ind w:left="0" w:right="-192"/>
        <w:jc w:val="center"/>
        <w:rPr>
          <w:rFonts w:ascii="Times New Roman" w:hAnsi="Times New Roman"/>
          <w:sz w:val="24"/>
          <w:szCs w:val="24"/>
        </w:rPr>
      </w:pPr>
    </w:p>
    <w:p w:rsidR="00D04DFD" w:rsidRDefault="00D04DFD" w:rsidP="00D04DFD">
      <w:pPr>
        <w:pStyle w:val="5"/>
        <w:tabs>
          <w:tab w:val="clear" w:pos="8640"/>
          <w:tab w:val="left" w:pos="0"/>
          <w:tab w:val="right" w:leader="dot" w:pos="9072"/>
        </w:tabs>
        <w:ind w:left="0" w:right="-192"/>
        <w:jc w:val="center"/>
        <w:rPr>
          <w:rFonts w:ascii="Times New Roman" w:hAnsi="Times New Roman"/>
          <w:sz w:val="24"/>
          <w:szCs w:val="24"/>
        </w:rPr>
      </w:pPr>
    </w:p>
    <w:p w:rsidR="00D04DFD" w:rsidRDefault="00D04DFD" w:rsidP="00D04DFD">
      <w:pPr>
        <w:pStyle w:val="5"/>
        <w:tabs>
          <w:tab w:val="clear" w:pos="8640"/>
          <w:tab w:val="left" w:pos="0"/>
          <w:tab w:val="right" w:leader="dot" w:pos="9072"/>
        </w:tabs>
        <w:ind w:left="0" w:right="-192"/>
        <w:jc w:val="center"/>
        <w:rPr>
          <w:rFonts w:ascii="Times New Roman" w:hAnsi="Times New Roman"/>
          <w:sz w:val="24"/>
          <w:szCs w:val="24"/>
        </w:rPr>
      </w:pPr>
    </w:p>
    <w:p w:rsidR="00D04DFD" w:rsidRDefault="00D04DFD" w:rsidP="00D04DFD"/>
    <w:p w:rsidR="00D04DFD" w:rsidRDefault="00D04DFD" w:rsidP="00D04DFD"/>
    <w:p w:rsidR="00D04DFD" w:rsidRDefault="00D04DFD" w:rsidP="00D04DFD"/>
    <w:p w:rsidR="00D04DFD" w:rsidRDefault="00D04DFD" w:rsidP="00D04DFD"/>
    <w:p w:rsidR="00D04DFD" w:rsidRDefault="00D04DFD" w:rsidP="00D04DFD"/>
    <w:p w:rsidR="00D04DFD" w:rsidRPr="00EA6E2F" w:rsidRDefault="00D04DFD" w:rsidP="00D04DFD"/>
    <w:p w:rsidR="00D04DFD" w:rsidRDefault="00D04DFD" w:rsidP="00D04DFD"/>
    <w:p w:rsidR="00D04DFD" w:rsidRDefault="00D04DFD" w:rsidP="00D04DFD"/>
    <w:p w:rsidR="00D04DFD" w:rsidRPr="00EA6E2F" w:rsidRDefault="00D04DFD" w:rsidP="00582CFC">
      <w:pPr>
        <w:spacing w:line="360" w:lineRule="auto"/>
        <w:ind w:firstLine="708"/>
        <w:jc w:val="both"/>
        <w:rPr>
          <w:sz w:val="28"/>
          <w:szCs w:val="28"/>
        </w:rPr>
      </w:pPr>
    </w:p>
    <w:p w:rsidR="00D04DFD" w:rsidRPr="00E80064" w:rsidRDefault="00D04DFD" w:rsidP="00E80064">
      <w:pPr>
        <w:spacing w:line="360" w:lineRule="auto"/>
        <w:jc w:val="both"/>
        <w:rPr>
          <w:sz w:val="28"/>
          <w:szCs w:val="28"/>
        </w:rPr>
      </w:pPr>
    </w:p>
    <w:p w:rsidR="00E80064" w:rsidRDefault="00E80064" w:rsidP="00E80064">
      <w:pPr>
        <w:spacing w:line="360" w:lineRule="auto"/>
        <w:jc w:val="both"/>
        <w:rPr>
          <w:sz w:val="28"/>
          <w:szCs w:val="28"/>
        </w:rPr>
      </w:pPr>
    </w:p>
    <w:p w:rsidR="00E80064" w:rsidRPr="00BA62BA" w:rsidRDefault="00E80064" w:rsidP="00E80064">
      <w:pPr>
        <w:spacing w:line="360" w:lineRule="auto"/>
        <w:jc w:val="center"/>
        <w:rPr>
          <w:b/>
          <w:sz w:val="28"/>
          <w:szCs w:val="28"/>
        </w:rPr>
      </w:pPr>
      <w:r w:rsidRPr="00BA62BA">
        <w:rPr>
          <w:b/>
          <w:sz w:val="28"/>
          <w:szCs w:val="28"/>
        </w:rPr>
        <w:t xml:space="preserve">СОДЕРЖАНИЕ </w:t>
      </w:r>
    </w:p>
    <w:p w:rsidR="00E80064" w:rsidRPr="00BA62BA" w:rsidRDefault="00E80064" w:rsidP="00E80064">
      <w:pPr>
        <w:widowControl/>
        <w:adjustRightInd/>
        <w:spacing w:line="360" w:lineRule="auto"/>
        <w:ind w:left="360"/>
        <w:jc w:val="both"/>
        <w:rPr>
          <w:sz w:val="28"/>
          <w:szCs w:val="28"/>
        </w:rPr>
      </w:pPr>
      <w:r w:rsidRPr="00BA62BA">
        <w:rPr>
          <w:sz w:val="28"/>
          <w:szCs w:val="28"/>
        </w:rPr>
        <w:t>Введение....……………………………………………………..</w:t>
      </w:r>
      <w:r>
        <w:rPr>
          <w:sz w:val="28"/>
          <w:szCs w:val="28"/>
        </w:rPr>
        <w:t>…….</w:t>
      </w:r>
      <w:r w:rsidR="001452A4">
        <w:rPr>
          <w:sz w:val="28"/>
          <w:szCs w:val="28"/>
        </w:rPr>
        <w:t>..</w:t>
      </w:r>
      <w:r w:rsidRPr="00BA62BA">
        <w:rPr>
          <w:sz w:val="28"/>
          <w:szCs w:val="28"/>
        </w:rPr>
        <w:t>3</w:t>
      </w:r>
    </w:p>
    <w:p w:rsidR="00E80064" w:rsidRPr="00BA62BA" w:rsidRDefault="00E80064" w:rsidP="00E80064">
      <w:pPr>
        <w:widowControl/>
        <w:numPr>
          <w:ilvl w:val="0"/>
          <w:numId w:val="7"/>
        </w:numPr>
        <w:overflowPunct/>
        <w:adjustRightInd/>
        <w:spacing w:line="360" w:lineRule="auto"/>
        <w:jc w:val="both"/>
        <w:rPr>
          <w:sz w:val="28"/>
          <w:szCs w:val="28"/>
        </w:rPr>
      </w:pPr>
      <w:r w:rsidRPr="00BA62BA">
        <w:rPr>
          <w:sz w:val="28"/>
          <w:szCs w:val="28"/>
        </w:rPr>
        <w:t>Формы собственности ………</w:t>
      </w:r>
      <w:r>
        <w:rPr>
          <w:sz w:val="28"/>
          <w:szCs w:val="28"/>
        </w:rPr>
        <w:t>.. …………………………..……</w:t>
      </w:r>
      <w:r w:rsidR="001452A4">
        <w:rPr>
          <w:sz w:val="28"/>
          <w:szCs w:val="28"/>
        </w:rPr>
        <w:t>…...</w:t>
      </w:r>
      <w:r w:rsidRPr="00BA62BA">
        <w:rPr>
          <w:sz w:val="28"/>
          <w:szCs w:val="28"/>
        </w:rPr>
        <w:t>4</w:t>
      </w:r>
    </w:p>
    <w:p w:rsidR="00E80064" w:rsidRPr="00BA62BA" w:rsidRDefault="00E80064" w:rsidP="00E80064">
      <w:pPr>
        <w:widowControl/>
        <w:numPr>
          <w:ilvl w:val="0"/>
          <w:numId w:val="7"/>
        </w:numPr>
        <w:overflowPunct/>
        <w:adjustRightInd/>
        <w:spacing w:line="360" w:lineRule="auto"/>
        <w:jc w:val="both"/>
        <w:rPr>
          <w:sz w:val="28"/>
          <w:szCs w:val="28"/>
        </w:rPr>
      </w:pPr>
      <w:r w:rsidRPr="00BA62BA">
        <w:rPr>
          <w:sz w:val="28"/>
          <w:szCs w:val="28"/>
        </w:rPr>
        <w:t>Положения государственной собственности ..……………..…</w:t>
      </w:r>
      <w:r w:rsidR="001452A4">
        <w:rPr>
          <w:sz w:val="28"/>
          <w:szCs w:val="28"/>
        </w:rPr>
        <w:t>…..</w:t>
      </w:r>
      <w:r>
        <w:rPr>
          <w:sz w:val="28"/>
          <w:szCs w:val="28"/>
        </w:rPr>
        <w:t xml:space="preserve"> 5</w:t>
      </w:r>
    </w:p>
    <w:p w:rsidR="00E80064" w:rsidRPr="00BA62BA" w:rsidRDefault="00E80064" w:rsidP="00E80064">
      <w:pPr>
        <w:widowControl/>
        <w:numPr>
          <w:ilvl w:val="0"/>
          <w:numId w:val="7"/>
        </w:numPr>
        <w:overflowPunct/>
        <w:adjustRightInd/>
        <w:spacing w:line="360" w:lineRule="auto"/>
        <w:jc w:val="both"/>
        <w:rPr>
          <w:sz w:val="28"/>
          <w:szCs w:val="28"/>
        </w:rPr>
      </w:pPr>
      <w:r w:rsidRPr="00BA62BA">
        <w:rPr>
          <w:sz w:val="28"/>
          <w:szCs w:val="28"/>
        </w:rPr>
        <w:t xml:space="preserve">Ограничения частной собственности </w:t>
      </w:r>
    </w:p>
    <w:p w:rsidR="00E80064" w:rsidRPr="00BA62BA" w:rsidRDefault="001452A4" w:rsidP="00E80064">
      <w:pPr>
        <w:widowControl/>
        <w:adjustRightInd/>
        <w:spacing w:line="360" w:lineRule="auto"/>
        <w:ind w:left="360"/>
        <w:jc w:val="both"/>
        <w:rPr>
          <w:sz w:val="28"/>
          <w:szCs w:val="28"/>
        </w:rPr>
      </w:pPr>
      <w:r>
        <w:rPr>
          <w:sz w:val="28"/>
          <w:szCs w:val="28"/>
        </w:rPr>
        <w:t xml:space="preserve">  </w:t>
      </w:r>
      <w:r w:rsidR="00E80064" w:rsidRPr="00BA62BA">
        <w:rPr>
          <w:sz w:val="28"/>
          <w:szCs w:val="28"/>
        </w:rPr>
        <w:t>и реализации частного</w:t>
      </w:r>
      <w:r w:rsidR="00E80064">
        <w:rPr>
          <w:sz w:val="28"/>
          <w:szCs w:val="28"/>
        </w:rPr>
        <w:t xml:space="preserve"> </w:t>
      </w:r>
      <w:r>
        <w:rPr>
          <w:sz w:val="28"/>
          <w:szCs w:val="28"/>
        </w:rPr>
        <w:t>предпринимательства …...……………….</w:t>
      </w:r>
      <w:r w:rsidR="00E80064" w:rsidRPr="00BA62BA">
        <w:rPr>
          <w:sz w:val="28"/>
          <w:szCs w:val="28"/>
        </w:rPr>
        <w:t>6</w:t>
      </w:r>
    </w:p>
    <w:p w:rsidR="00E80064" w:rsidRPr="00BA62BA" w:rsidRDefault="00E80064" w:rsidP="00E80064">
      <w:pPr>
        <w:spacing w:line="360" w:lineRule="auto"/>
        <w:ind w:left="360"/>
        <w:jc w:val="both"/>
        <w:rPr>
          <w:sz w:val="28"/>
          <w:szCs w:val="28"/>
        </w:rPr>
      </w:pPr>
      <w:r w:rsidRPr="00BA62BA">
        <w:rPr>
          <w:sz w:val="28"/>
          <w:szCs w:val="28"/>
        </w:rPr>
        <w:t>Заключение …………………………………………………..………</w:t>
      </w:r>
      <w:r w:rsidR="001452A4">
        <w:rPr>
          <w:sz w:val="28"/>
          <w:szCs w:val="28"/>
        </w:rPr>
        <w:t>..</w:t>
      </w:r>
      <w:r>
        <w:rPr>
          <w:sz w:val="28"/>
          <w:szCs w:val="28"/>
        </w:rPr>
        <w:t>10</w:t>
      </w:r>
    </w:p>
    <w:p w:rsidR="00E80064" w:rsidRPr="00BA62BA" w:rsidRDefault="00E80064" w:rsidP="00E80064">
      <w:pPr>
        <w:spacing w:line="360" w:lineRule="auto"/>
        <w:ind w:left="360"/>
        <w:jc w:val="both"/>
        <w:rPr>
          <w:sz w:val="28"/>
          <w:szCs w:val="28"/>
        </w:rPr>
      </w:pPr>
      <w:r w:rsidRPr="00BA62BA">
        <w:rPr>
          <w:sz w:val="28"/>
          <w:szCs w:val="28"/>
        </w:rPr>
        <w:t>Список л</w:t>
      </w:r>
      <w:r w:rsidR="001452A4">
        <w:rPr>
          <w:sz w:val="28"/>
          <w:szCs w:val="28"/>
        </w:rPr>
        <w:t>итературы …………………………………………………..</w:t>
      </w:r>
      <w:r>
        <w:rPr>
          <w:sz w:val="28"/>
          <w:szCs w:val="28"/>
        </w:rPr>
        <w:t>11</w:t>
      </w:r>
    </w:p>
    <w:p w:rsidR="00E80064" w:rsidRPr="00BA62BA" w:rsidRDefault="00E80064" w:rsidP="00E80064">
      <w:pPr>
        <w:spacing w:line="360" w:lineRule="auto"/>
        <w:jc w:val="center"/>
        <w:rPr>
          <w:b/>
          <w:sz w:val="28"/>
          <w:szCs w:val="28"/>
        </w:rPr>
      </w:pPr>
    </w:p>
    <w:p w:rsidR="00061FBF" w:rsidRPr="00061FBF" w:rsidRDefault="00E80064" w:rsidP="00061FBF">
      <w:pPr>
        <w:spacing w:line="360" w:lineRule="auto"/>
        <w:ind w:firstLine="708"/>
        <w:jc w:val="center"/>
        <w:rPr>
          <w:b/>
          <w:sz w:val="28"/>
          <w:szCs w:val="28"/>
        </w:rPr>
      </w:pPr>
      <w:r>
        <w:rPr>
          <w:sz w:val="28"/>
          <w:szCs w:val="28"/>
        </w:rPr>
        <w:br w:type="page"/>
      </w:r>
      <w:r w:rsidR="00061FBF" w:rsidRPr="00061FBF">
        <w:rPr>
          <w:b/>
          <w:sz w:val="28"/>
          <w:szCs w:val="28"/>
        </w:rPr>
        <w:t>Введение</w:t>
      </w:r>
    </w:p>
    <w:p w:rsidR="0012665D" w:rsidRDefault="00012303" w:rsidP="00582CFC">
      <w:pPr>
        <w:spacing w:line="360" w:lineRule="auto"/>
        <w:ind w:firstLine="708"/>
        <w:jc w:val="both"/>
        <w:rPr>
          <w:sz w:val="28"/>
          <w:szCs w:val="28"/>
        </w:rPr>
      </w:pPr>
      <w:r w:rsidRPr="00582CFC">
        <w:rPr>
          <w:sz w:val="28"/>
          <w:szCs w:val="28"/>
        </w:rPr>
        <w:t xml:space="preserve">Гражданский кодекс </w:t>
      </w:r>
      <w:r w:rsidR="00C43579" w:rsidRPr="00582CFC">
        <w:rPr>
          <w:sz w:val="28"/>
          <w:szCs w:val="28"/>
        </w:rPr>
        <w:t xml:space="preserve">РСФСР 1922 года </w:t>
      </w:r>
      <w:r w:rsidRPr="00582CFC">
        <w:rPr>
          <w:sz w:val="28"/>
          <w:szCs w:val="28"/>
        </w:rPr>
        <w:t>был утвержден ВЦИК 31 октября 1922 года и вступил в силу с 01 января 1923 года</w:t>
      </w:r>
      <w:r w:rsidR="00C43579" w:rsidRPr="00582CFC">
        <w:rPr>
          <w:sz w:val="28"/>
          <w:szCs w:val="28"/>
        </w:rPr>
        <w:t xml:space="preserve">. </w:t>
      </w:r>
      <w:r w:rsidR="00CA1EF2">
        <w:rPr>
          <w:sz w:val="28"/>
          <w:szCs w:val="28"/>
        </w:rPr>
        <w:t xml:space="preserve"> </w:t>
      </w:r>
      <w:r w:rsidR="00592EFA" w:rsidRPr="00582CFC">
        <w:rPr>
          <w:sz w:val="28"/>
          <w:szCs w:val="28"/>
        </w:rPr>
        <w:t xml:space="preserve">Кодекс </w:t>
      </w:r>
      <w:r w:rsidR="00CA1EF2">
        <w:rPr>
          <w:sz w:val="28"/>
          <w:szCs w:val="28"/>
        </w:rPr>
        <w:t xml:space="preserve"> </w:t>
      </w:r>
      <w:r w:rsidR="000D64AE" w:rsidRPr="00582CFC">
        <w:rPr>
          <w:sz w:val="28"/>
          <w:szCs w:val="28"/>
        </w:rPr>
        <w:t>должен был</w:t>
      </w:r>
      <w:r w:rsidR="0055606C" w:rsidRPr="00582CFC">
        <w:rPr>
          <w:sz w:val="28"/>
          <w:szCs w:val="28"/>
        </w:rPr>
        <w:t xml:space="preserve"> с одной стороны</w:t>
      </w:r>
      <w:r w:rsidR="000D64AE" w:rsidRPr="00582CFC">
        <w:rPr>
          <w:sz w:val="28"/>
          <w:szCs w:val="28"/>
        </w:rPr>
        <w:t xml:space="preserve"> «способствовать развитию товарно-денежных отношений, становлению экономики страны и развитию частой инициативы, предпринимательства»</w:t>
      </w:r>
      <w:r w:rsidR="000D64AE" w:rsidRPr="00842E63">
        <w:rPr>
          <w:rStyle w:val="a4"/>
          <w:kern w:val="0"/>
          <w:sz w:val="28"/>
          <w:szCs w:val="28"/>
        </w:rPr>
        <w:footnoteReference w:id="1"/>
      </w:r>
      <w:r w:rsidR="0055606C" w:rsidRPr="00582CFC">
        <w:rPr>
          <w:sz w:val="28"/>
          <w:szCs w:val="28"/>
        </w:rPr>
        <w:t>,</w:t>
      </w:r>
      <w:r w:rsidR="000D64AE" w:rsidRPr="00582CFC">
        <w:rPr>
          <w:sz w:val="28"/>
          <w:szCs w:val="28"/>
        </w:rPr>
        <w:t xml:space="preserve"> </w:t>
      </w:r>
      <w:r w:rsidR="0055606C" w:rsidRPr="00582CFC">
        <w:rPr>
          <w:sz w:val="28"/>
          <w:szCs w:val="28"/>
        </w:rPr>
        <w:t>а с другой стороны</w:t>
      </w:r>
      <w:r w:rsidR="000D64AE" w:rsidRPr="00582CFC">
        <w:rPr>
          <w:sz w:val="28"/>
          <w:szCs w:val="28"/>
        </w:rPr>
        <w:t xml:space="preserve"> ограничить свободу для буржуазных отношений</w:t>
      </w:r>
      <w:r w:rsidR="0055606C" w:rsidRPr="00582CFC">
        <w:rPr>
          <w:sz w:val="28"/>
          <w:szCs w:val="28"/>
        </w:rPr>
        <w:t>, расширить вмешательство государства в имущественные отношения.</w:t>
      </w:r>
    </w:p>
    <w:p w:rsidR="00DB0B9F" w:rsidRPr="00042E29" w:rsidRDefault="00DB0B9F" w:rsidP="00582CFC">
      <w:pPr>
        <w:spacing w:line="360" w:lineRule="auto"/>
        <w:ind w:firstLine="708"/>
        <w:jc w:val="both"/>
      </w:pPr>
      <w:r w:rsidRPr="00BA62BA">
        <w:rPr>
          <w:color w:val="000000"/>
          <w:sz w:val="28"/>
          <w:szCs w:val="28"/>
        </w:rPr>
        <w:t>Г</w:t>
      </w:r>
      <w:r w:rsidR="00CA1EF2">
        <w:rPr>
          <w:color w:val="000000"/>
          <w:sz w:val="28"/>
          <w:szCs w:val="28"/>
        </w:rPr>
        <w:t xml:space="preserve">К </w:t>
      </w:r>
      <w:r w:rsidRPr="00BA62BA">
        <w:rPr>
          <w:color w:val="000000"/>
          <w:sz w:val="28"/>
          <w:szCs w:val="28"/>
        </w:rPr>
        <w:t>РСФС открывался Общей частью, содержавшей главы: «Общие положения», «Субъекты прав (лица)», «Объекты прав (вещи)», «Сделки» и «Исковая давность». Раздел «Вещное право» включал главы, посвященные праву собственности, праву застройки и залогу имущества. В разделе «Обязательственное  право» содержались главы: «Общие положения», «Обязательства, возникающие из договоров»</w:t>
      </w:r>
      <w:r w:rsidRPr="00BA62BA">
        <w:rPr>
          <w:sz w:val="28"/>
          <w:szCs w:val="28"/>
        </w:rPr>
        <w:t>, а также главы, посвященные отдельным видам договоров (имущественному найму, купле-продаже, мене, займу, подряду, поручительству, поручению и страхованию), различным видам товарищества (простому, полному, на вере, с ограниченной ответственностью, акционерному обществу), доверенности, а также обязательствам, возникающим вследствие неосновательного обогащения и вследствие причинения другому лицу вреда. В особый раздел кодекса выделялось наследственное право</w:t>
      </w:r>
      <w:r w:rsidRPr="00BA62BA">
        <w:rPr>
          <w:rStyle w:val="a4"/>
          <w:sz w:val="28"/>
          <w:szCs w:val="28"/>
        </w:rPr>
        <w:footnoteReference w:id="2"/>
      </w:r>
      <w:r w:rsidRPr="00BA62BA">
        <w:rPr>
          <w:sz w:val="28"/>
          <w:szCs w:val="28"/>
        </w:rPr>
        <w:t>.</w:t>
      </w:r>
    </w:p>
    <w:p w:rsidR="00615E8E" w:rsidRDefault="00615E8E" w:rsidP="0008502F">
      <w:pPr>
        <w:spacing w:line="360" w:lineRule="auto"/>
        <w:ind w:firstLine="708"/>
        <w:jc w:val="both"/>
        <w:rPr>
          <w:color w:val="000000"/>
          <w:sz w:val="28"/>
          <w:szCs w:val="28"/>
        </w:rPr>
      </w:pPr>
      <w:r w:rsidRPr="00BA62BA">
        <w:rPr>
          <w:color w:val="000000"/>
          <w:sz w:val="28"/>
          <w:szCs w:val="28"/>
        </w:rPr>
        <w:t>ГК один из самых больших кодексов</w:t>
      </w:r>
      <w:r w:rsidR="00CA1EF2">
        <w:rPr>
          <w:color w:val="000000"/>
          <w:sz w:val="28"/>
          <w:szCs w:val="28"/>
        </w:rPr>
        <w:t xml:space="preserve"> не только по количеству статей, </w:t>
      </w:r>
      <w:r w:rsidRPr="00BA62BA">
        <w:rPr>
          <w:color w:val="000000"/>
          <w:sz w:val="28"/>
          <w:szCs w:val="28"/>
        </w:rPr>
        <w:t>но и по кругу регулируемых отношений. Это и понятно, ибо ГК регулировал наиболее сложные и массовые правоотношения – личные и имущественные. При формировании особой отрасли гражданского права в 1921—1923 гг. законодатель стремился по возможности упростить сис</w:t>
      </w:r>
      <w:r w:rsidRPr="00BA62BA">
        <w:rPr>
          <w:color w:val="000000"/>
          <w:sz w:val="28"/>
          <w:szCs w:val="28"/>
        </w:rPr>
        <w:softHyphen/>
        <w:t>тему норм, регламентировавших хозяйственную жизнь.</w:t>
      </w:r>
    </w:p>
    <w:p w:rsidR="00061FBF" w:rsidRDefault="00061FBF" w:rsidP="0008502F">
      <w:pPr>
        <w:spacing w:line="360" w:lineRule="auto"/>
        <w:ind w:firstLine="708"/>
        <w:jc w:val="both"/>
        <w:rPr>
          <w:color w:val="000000"/>
          <w:sz w:val="28"/>
          <w:szCs w:val="28"/>
        </w:rPr>
      </w:pPr>
    </w:p>
    <w:p w:rsidR="00180069" w:rsidRDefault="00180069" w:rsidP="00180069">
      <w:pPr>
        <w:pStyle w:val="a6"/>
        <w:spacing w:before="0" w:beforeAutospacing="0" w:after="0" w:afterAutospacing="0" w:line="360" w:lineRule="auto"/>
        <w:rPr>
          <w:b/>
          <w:sz w:val="28"/>
          <w:szCs w:val="28"/>
        </w:rPr>
      </w:pPr>
    </w:p>
    <w:p w:rsidR="00180069" w:rsidRDefault="00180069" w:rsidP="00180069">
      <w:pPr>
        <w:pStyle w:val="a6"/>
        <w:spacing w:before="0" w:beforeAutospacing="0" w:after="0" w:afterAutospacing="0" w:line="360" w:lineRule="auto"/>
        <w:ind w:left="786" w:firstLine="0"/>
        <w:rPr>
          <w:b/>
          <w:sz w:val="28"/>
          <w:szCs w:val="28"/>
        </w:rPr>
      </w:pPr>
    </w:p>
    <w:p w:rsidR="00324E7B" w:rsidRDefault="00324E7B" w:rsidP="00324E7B">
      <w:pPr>
        <w:pStyle w:val="a6"/>
        <w:numPr>
          <w:ilvl w:val="0"/>
          <w:numId w:val="8"/>
        </w:numPr>
        <w:spacing w:before="0" w:beforeAutospacing="0" w:after="0" w:afterAutospacing="0" w:line="360" w:lineRule="auto"/>
        <w:jc w:val="center"/>
        <w:rPr>
          <w:b/>
          <w:sz w:val="28"/>
          <w:szCs w:val="28"/>
        </w:rPr>
      </w:pPr>
      <w:r w:rsidRPr="00324E7B">
        <w:rPr>
          <w:b/>
          <w:sz w:val="28"/>
          <w:szCs w:val="28"/>
        </w:rPr>
        <w:t>Формы собственности</w:t>
      </w:r>
    </w:p>
    <w:p w:rsidR="00324E7B" w:rsidRPr="00324E7B" w:rsidRDefault="00324E7B" w:rsidP="00324E7B">
      <w:pPr>
        <w:pStyle w:val="a6"/>
        <w:spacing w:before="0" w:beforeAutospacing="0" w:after="0" w:afterAutospacing="0" w:line="360" w:lineRule="auto"/>
        <w:ind w:left="786" w:firstLine="0"/>
        <w:rPr>
          <w:b/>
          <w:sz w:val="28"/>
          <w:szCs w:val="28"/>
        </w:rPr>
      </w:pPr>
    </w:p>
    <w:p w:rsidR="009D2EC4" w:rsidRDefault="009D2EC4" w:rsidP="009D2EC4">
      <w:pPr>
        <w:pStyle w:val="a6"/>
        <w:spacing w:before="0" w:beforeAutospacing="0" w:after="0" w:afterAutospacing="0" w:line="360" w:lineRule="auto"/>
        <w:ind w:firstLine="709"/>
        <w:rPr>
          <w:sz w:val="28"/>
          <w:szCs w:val="28"/>
        </w:rPr>
      </w:pPr>
      <w:r>
        <w:rPr>
          <w:sz w:val="28"/>
          <w:szCs w:val="28"/>
        </w:rPr>
        <w:t xml:space="preserve">ГК РСФСР 1922 года различал государственную (национализированная и муниципализированную), кооперативную и частную собственность (ст. 52). </w:t>
      </w:r>
      <w:r w:rsidRPr="00BB5EF4">
        <w:rPr>
          <w:sz w:val="28"/>
          <w:szCs w:val="28"/>
        </w:rPr>
        <w:t xml:space="preserve"> </w:t>
      </w:r>
      <w:r>
        <w:rPr>
          <w:sz w:val="28"/>
          <w:szCs w:val="28"/>
        </w:rPr>
        <w:t>Для каждого субъекта права собственности устанавливался свой круг возможных объектов собственности. «В зависимости от субъекта различались способы возникновения права собственности, а также способы его защиты»</w:t>
      </w:r>
      <w:r>
        <w:rPr>
          <w:rStyle w:val="a4"/>
          <w:sz w:val="28"/>
          <w:szCs w:val="28"/>
        </w:rPr>
        <w:footnoteReference w:id="3"/>
      </w:r>
      <w:r>
        <w:rPr>
          <w:sz w:val="28"/>
          <w:szCs w:val="28"/>
        </w:rPr>
        <w:t xml:space="preserve">. </w:t>
      </w:r>
    </w:p>
    <w:p w:rsidR="009D2EC4" w:rsidRDefault="009D2EC4" w:rsidP="009D2EC4">
      <w:pPr>
        <w:spacing w:line="360" w:lineRule="auto"/>
        <w:ind w:firstLine="708"/>
        <w:jc w:val="both"/>
        <w:rPr>
          <w:color w:val="000000"/>
          <w:sz w:val="28"/>
          <w:szCs w:val="28"/>
        </w:rPr>
      </w:pPr>
      <w:r w:rsidRPr="00DB0B9F">
        <w:rPr>
          <w:color w:val="000000"/>
          <w:sz w:val="28"/>
          <w:szCs w:val="28"/>
        </w:rPr>
        <w:t>Для сохранения гарантированного главенства социалистического сектора государству были предоставлены особые преимущества, в частности, ГК обеспечивает особый режим государственной собственности.</w:t>
      </w:r>
    </w:p>
    <w:p w:rsidR="00CA1EF2" w:rsidRDefault="009553BF" w:rsidP="00CA1EF2">
      <w:pPr>
        <w:pStyle w:val="a6"/>
        <w:spacing w:before="0" w:beforeAutospacing="0" w:after="0" w:afterAutospacing="0" w:line="360" w:lineRule="auto"/>
        <w:ind w:firstLine="709"/>
        <w:rPr>
          <w:color w:val="000000"/>
          <w:sz w:val="28"/>
          <w:szCs w:val="28"/>
        </w:rPr>
      </w:pPr>
      <w:r w:rsidRPr="00BA62BA">
        <w:rPr>
          <w:color w:val="000000"/>
          <w:sz w:val="28"/>
          <w:szCs w:val="28"/>
        </w:rPr>
        <w:t xml:space="preserve">Гражданский кодекс РСФСР 1922 года рассматривал </w:t>
      </w:r>
      <w:r w:rsidRPr="00CA1EF2">
        <w:rPr>
          <w:color w:val="000000"/>
          <w:sz w:val="28"/>
          <w:szCs w:val="28"/>
        </w:rPr>
        <w:t>кооперативную собственность</w:t>
      </w:r>
      <w:r w:rsidRPr="00BA62BA">
        <w:rPr>
          <w:color w:val="000000"/>
          <w:sz w:val="28"/>
          <w:szCs w:val="28"/>
        </w:rPr>
        <w:t xml:space="preserve"> как особую форму, отличную от частной собственности. В отношении этой собственности не действовали ограничения, устанавливаемые для частной собственности. Собственностью кооперативных организаций могло быть всякого рода имущество наравне с частными лицами, а также кооперативным организациям могли принадлежать предприятия с неограниченным числом работающих на них в отличие от частных предприятий (ст.57 ГК). Гражданское право разработало юридические формы, посредством которых кооперативная собственность ближе связывалась с государственной.</w:t>
      </w:r>
    </w:p>
    <w:p w:rsidR="009D2EC4" w:rsidRDefault="009C6E06" w:rsidP="00324E7B">
      <w:pPr>
        <w:pStyle w:val="a6"/>
        <w:spacing w:before="0" w:beforeAutospacing="0" w:after="0" w:afterAutospacing="0" w:line="360" w:lineRule="auto"/>
        <w:ind w:firstLine="709"/>
        <w:rPr>
          <w:sz w:val="28"/>
          <w:szCs w:val="28"/>
        </w:rPr>
      </w:pPr>
      <w:r w:rsidRPr="00BA62BA">
        <w:rPr>
          <w:color w:val="000000"/>
          <w:sz w:val="28"/>
          <w:szCs w:val="28"/>
        </w:rPr>
        <w:t xml:space="preserve">Наряду с государственной и кооперативной собственностью закон выделял </w:t>
      </w:r>
      <w:r w:rsidRPr="00CA1EF2">
        <w:rPr>
          <w:color w:val="000000"/>
          <w:sz w:val="28"/>
          <w:szCs w:val="28"/>
        </w:rPr>
        <w:t>частную собственность,</w:t>
      </w:r>
      <w:r w:rsidRPr="00BA62BA">
        <w:rPr>
          <w:color w:val="000000"/>
          <w:sz w:val="28"/>
          <w:szCs w:val="28"/>
        </w:rPr>
        <w:t xml:space="preserve"> имевшую три формы: единоличную соб</w:t>
      </w:r>
      <w:r w:rsidRPr="00BA62BA">
        <w:rPr>
          <w:color w:val="000000"/>
          <w:sz w:val="28"/>
          <w:szCs w:val="28"/>
        </w:rPr>
        <w:softHyphen/>
        <w:t>ственность физических лиц; собственность нескольких лиц, не составляв</w:t>
      </w:r>
      <w:r w:rsidRPr="00BA62BA">
        <w:rPr>
          <w:color w:val="000000"/>
          <w:sz w:val="28"/>
          <w:szCs w:val="28"/>
        </w:rPr>
        <w:softHyphen/>
        <w:t>ших объединения (общая собственность); собственность частных юриди</w:t>
      </w:r>
      <w:r w:rsidRPr="00BA62BA">
        <w:rPr>
          <w:color w:val="000000"/>
          <w:sz w:val="28"/>
          <w:szCs w:val="28"/>
        </w:rPr>
        <w:softHyphen/>
        <w:t>ческих лиц.</w:t>
      </w:r>
      <w:r w:rsidRPr="00BA62BA">
        <w:rPr>
          <w:sz w:val="28"/>
          <w:szCs w:val="28"/>
        </w:rPr>
        <w:t xml:space="preserve"> </w:t>
      </w:r>
      <w:r w:rsidRPr="00BA62BA">
        <w:rPr>
          <w:color w:val="000000"/>
          <w:sz w:val="28"/>
          <w:szCs w:val="28"/>
        </w:rPr>
        <w:t>Предметом частной собственности</w:t>
      </w:r>
      <w:r w:rsidRPr="00BA62BA">
        <w:rPr>
          <w:b/>
          <w:color w:val="000000"/>
          <w:sz w:val="28"/>
          <w:szCs w:val="28"/>
        </w:rPr>
        <w:t xml:space="preserve"> </w:t>
      </w:r>
      <w:r w:rsidRPr="00BA62BA">
        <w:rPr>
          <w:color w:val="000000"/>
          <w:sz w:val="28"/>
          <w:szCs w:val="28"/>
        </w:rPr>
        <w:t>в соответствии со ст.54 ГК  могли быть: немуниципализированные строения, торговые предприятия, предприятия промышленные с числом рабочих не выше установленного законом количества, орудия производства, ценности, не запрещенные законом к продаже товары, предметы хозяйства и домашнего обихода и всякое имущество, не изъятое из имущественного оборота.</w:t>
      </w:r>
    </w:p>
    <w:p w:rsidR="009D2EC4" w:rsidRDefault="009D2EC4" w:rsidP="00061FBF">
      <w:pPr>
        <w:spacing w:line="360" w:lineRule="auto"/>
        <w:ind w:firstLine="708"/>
        <w:jc w:val="center"/>
        <w:rPr>
          <w:b/>
          <w:sz w:val="28"/>
          <w:szCs w:val="28"/>
        </w:rPr>
      </w:pPr>
    </w:p>
    <w:p w:rsidR="00061FBF" w:rsidRPr="00061FBF" w:rsidRDefault="00324E7B" w:rsidP="00061FBF">
      <w:pPr>
        <w:spacing w:line="360" w:lineRule="auto"/>
        <w:ind w:firstLine="708"/>
        <w:jc w:val="center"/>
        <w:rPr>
          <w:b/>
          <w:color w:val="000000"/>
          <w:sz w:val="28"/>
          <w:szCs w:val="28"/>
        </w:rPr>
      </w:pPr>
      <w:r>
        <w:rPr>
          <w:b/>
          <w:sz w:val="28"/>
          <w:szCs w:val="28"/>
        </w:rPr>
        <w:t>2</w:t>
      </w:r>
      <w:r w:rsidR="00061FBF" w:rsidRPr="00061FBF">
        <w:rPr>
          <w:b/>
          <w:sz w:val="28"/>
          <w:szCs w:val="28"/>
        </w:rPr>
        <w:t>.Положения государственной собственности</w:t>
      </w:r>
    </w:p>
    <w:p w:rsidR="009D2EC4" w:rsidRDefault="009D2EC4" w:rsidP="009D2EC4">
      <w:pPr>
        <w:spacing w:line="360" w:lineRule="auto"/>
        <w:ind w:firstLine="708"/>
        <w:jc w:val="both"/>
        <w:rPr>
          <w:sz w:val="28"/>
          <w:szCs w:val="28"/>
        </w:rPr>
      </w:pPr>
    </w:p>
    <w:p w:rsidR="009D2EC4" w:rsidRDefault="009D2EC4" w:rsidP="009D2EC4">
      <w:pPr>
        <w:spacing w:line="360" w:lineRule="auto"/>
        <w:ind w:firstLine="708"/>
        <w:jc w:val="both"/>
        <w:rPr>
          <w:color w:val="000000"/>
          <w:sz w:val="28"/>
          <w:szCs w:val="28"/>
        </w:rPr>
      </w:pPr>
      <w:r>
        <w:rPr>
          <w:sz w:val="28"/>
          <w:szCs w:val="28"/>
        </w:rPr>
        <w:t>Особое внимание ГК РСФСР 1922 года уделял государственной собственности.</w:t>
      </w:r>
      <w:r>
        <w:rPr>
          <w:color w:val="000000"/>
          <w:sz w:val="28"/>
          <w:szCs w:val="28"/>
        </w:rPr>
        <w:t xml:space="preserve"> </w:t>
      </w:r>
      <w:r w:rsidR="00BC4988" w:rsidRPr="00BA62BA">
        <w:rPr>
          <w:color w:val="000000"/>
          <w:sz w:val="28"/>
          <w:szCs w:val="28"/>
        </w:rPr>
        <w:t xml:space="preserve">Право государственной собственности стало основным и ведущим институтом советского гражданского права. Как правовой институт оно регулировало, с одной стороны, вопросы, возникавшие при соприкосновении государственной собственности с иными формами собственности, и, с другой стороны, вопросы, возникавшие внутри системы отношений государственной собственности. </w:t>
      </w:r>
    </w:p>
    <w:p w:rsidR="009D2EC4" w:rsidRDefault="009D2EC4" w:rsidP="009D2EC4">
      <w:pPr>
        <w:spacing w:line="360" w:lineRule="auto"/>
        <w:ind w:firstLine="708"/>
        <w:jc w:val="both"/>
        <w:rPr>
          <w:color w:val="000000"/>
          <w:sz w:val="28"/>
          <w:szCs w:val="28"/>
        </w:rPr>
      </w:pPr>
      <w:r>
        <w:rPr>
          <w:sz w:val="28"/>
        </w:rPr>
        <w:t>С</w:t>
      </w:r>
      <w:r w:rsidR="00BC4988" w:rsidRPr="00BC4988">
        <w:rPr>
          <w:sz w:val="28"/>
        </w:rPr>
        <w:t>оветское гражданское право юридически обеспечило ведущее положение государственной собственности по сравнению со всеми другими формами собственности. Стремление законодателя обеспечить государственный договорный интерес ясно проявилось в статьях ГК об убыточных для государствах договорах (ст. 30). При установлении факта «убыточности» договор расторгался. В качестве гарантии интересов стороны-государства вво</w:t>
      </w:r>
      <w:r w:rsidR="00BC4988" w:rsidRPr="00BC4988">
        <w:rPr>
          <w:sz w:val="28"/>
        </w:rPr>
        <w:softHyphen/>
        <w:t>дился институт неустойки. Ряд других статей (ст. 1, 19, 364) также обеспечивал гарантии для государства.</w:t>
      </w:r>
    </w:p>
    <w:p w:rsidR="00BC4988" w:rsidRDefault="00BC4988" w:rsidP="009D2EC4">
      <w:pPr>
        <w:spacing w:line="360" w:lineRule="auto"/>
        <w:ind w:firstLine="708"/>
        <w:jc w:val="both"/>
        <w:rPr>
          <w:color w:val="000000"/>
          <w:sz w:val="28"/>
          <w:szCs w:val="28"/>
        </w:rPr>
      </w:pPr>
      <w:r w:rsidRPr="00BA62BA">
        <w:rPr>
          <w:color w:val="000000"/>
          <w:sz w:val="28"/>
          <w:szCs w:val="28"/>
        </w:rPr>
        <w:t xml:space="preserve">Нормы права исходили из того, что государство – единый и единственный собственник всего своего имущества, включая и то, которое предоставлялось хозрасчетным предприятиям. Последние, не будучи собственниками, находились в особого рода правовом отношении с государством по поводу этого имущества. Был установлен принцип, по которому ни один орган государства не был вправе прекратить эти отношения и изъять имущество. Данное право предоставлялось лишь вышестоящим административным органам. </w:t>
      </w:r>
    </w:p>
    <w:p w:rsidR="00B87791" w:rsidRDefault="00952F4D" w:rsidP="009553BF">
      <w:pPr>
        <w:pStyle w:val="a6"/>
        <w:spacing w:before="0" w:beforeAutospacing="0" w:after="0" w:afterAutospacing="0" w:line="360" w:lineRule="auto"/>
        <w:ind w:firstLine="709"/>
        <w:rPr>
          <w:sz w:val="28"/>
          <w:szCs w:val="28"/>
        </w:rPr>
      </w:pPr>
      <w:r>
        <w:rPr>
          <w:sz w:val="28"/>
          <w:szCs w:val="28"/>
        </w:rPr>
        <w:t xml:space="preserve">Государство как собственник находилось в наиболее привилегированном положении. Закон </w:t>
      </w:r>
      <w:r w:rsidRPr="00770374">
        <w:rPr>
          <w:sz w:val="28"/>
          <w:szCs w:val="28"/>
        </w:rPr>
        <w:t xml:space="preserve">установил категории имущества, которое могло находиться </w:t>
      </w:r>
      <w:r w:rsidR="00770374" w:rsidRPr="00770374">
        <w:rPr>
          <w:sz w:val="28"/>
          <w:szCs w:val="28"/>
        </w:rPr>
        <w:t>исключительно</w:t>
      </w:r>
      <w:r w:rsidRPr="00770374">
        <w:rPr>
          <w:sz w:val="28"/>
          <w:szCs w:val="28"/>
        </w:rPr>
        <w:t xml:space="preserve"> в государственной собственности, это земля, недр</w:t>
      </w:r>
      <w:r w:rsidR="0095544B">
        <w:rPr>
          <w:sz w:val="28"/>
          <w:szCs w:val="28"/>
        </w:rPr>
        <w:t>ы</w:t>
      </w:r>
      <w:r w:rsidRPr="00770374">
        <w:rPr>
          <w:sz w:val="28"/>
          <w:szCs w:val="28"/>
        </w:rPr>
        <w:t>, леса, воды, железные дороги общего пользования, их подвижной состав и летательные аппараты (ст.ст. 21, 53</w:t>
      </w:r>
      <w:r w:rsidR="00770374" w:rsidRPr="00770374">
        <w:rPr>
          <w:sz w:val="28"/>
          <w:szCs w:val="28"/>
        </w:rPr>
        <w:t xml:space="preserve">). </w:t>
      </w:r>
      <w:r w:rsidRPr="00770374">
        <w:rPr>
          <w:sz w:val="28"/>
          <w:szCs w:val="28"/>
        </w:rPr>
        <w:t xml:space="preserve"> </w:t>
      </w:r>
      <w:r w:rsidR="00770374" w:rsidRPr="00770374">
        <w:rPr>
          <w:sz w:val="28"/>
          <w:szCs w:val="28"/>
        </w:rPr>
        <w:t xml:space="preserve">В связи с тем, что земля была национализирована, а строения, возведенные на земле, могли при этом находиться в любой собственности, ГК </w:t>
      </w:r>
      <w:r w:rsidR="00A82237">
        <w:rPr>
          <w:sz w:val="28"/>
          <w:szCs w:val="28"/>
        </w:rPr>
        <w:t>РСФСР 1922 года</w:t>
      </w:r>
      <w:r w:rsidR="00770374" w:rsidRPr="00770374">
        <w:rPr>
          <w:sz w:val="28"/>
          <w:szCs w:val="28"/>
        </w:rPr>
        <w:t xml:space="preserve"> упразднил деление имущества на движимое и недвижимое (примечание к ст. 21), т.к. закрепленное римским правом положение от том, что «постройка следует судьбе земли» перестало действовать</w:t>
      </w:r>
      <w:r w:rsidR="00770374" w:rsidRPr="00770374">
        <w:rPr>
          <w:rStyle w:val="a4"/>
          <w:sz w:val="28"/>
          <w:szCs w:val="28"/>
        </w:rPr>
        <w:footnoteReference w:id="4"/>
      </w:r>
      <w:r w:rsidR="00770374" w:rsidRPr="00770374">
        <w:rPr>
          <w:sz w:val="28"/>
          <w:szCs w:val="28"/>
        </w:rPr>
        <w:t xml:space="preserve">. </w:t>
      </w:r>
      <w:r w:rsidR="004C19BD">
        <w:rPr>
          <w:sz w:val="28"/>
          <w:szCs w:val="28"/>
        </w:rPr>
        <w:t xml:space="preserve">Также в собственность государства переходило, согласно ст. 68 </w:t>
      </w:r>
      <w:r w:rsidR="00042E71">
        <w:rPr>
          <w:sz w:val="28"/>
          <w:szCs w:val="28"/>
        </w:rPr>
        <w:t>ГК РСФСР</w:t>
      </w:r>
      <w:r w:rsidR="004C19BD">
        <w:rPr>
          <w:sz w:val="28"/>
          <w:szCs w:val="28"/>
        </w:rPr>
        <w:t xml:space="preserve">, </w:t>
      </w:r>
      <w:r w:rsidR="00770374">
        <w:rPr>
          <w:sz w:val="28"/>
          <w:szCs w:val="28"/>
        </w:rPr>
        <w:t>бесхозное имущество (невостребованные собственником находки, брошенное собственником имущество, клады)</w:t>
      </w:r>
      <w:r w:rsidR="004C19BD">
        <w:rPr>
          <w:sz w:val="28"/>
          <w:szCs w:val="28"/>
        </w:rPr>
        <w:t>.</w:t>
      </w:r>
      <w:r w:rsidR="00B87791" w:rsidRPr="00B87791">
        <w:rPr>
          <w:sz w:val="28"/>
          <w:szCs w:val="28"/>
        </w:rPr>
        <w:t xml:space="preserve"> </w:t>
      </w:r>
      <w:r w:rsidR="00B87791">
        <w:rPr>
          <w:sz w:val="28"/>
          <w:szCs w:val="28"/>
        </w:rPr>
        <w:t xml:space="preserve">Кодекс также устанавливал особые гарантии защиты государственной собственности, так </w:t>
      </w:r>
      <w:r w:rsidR="00042E71">
        <w:rPr>
          <w:sz w:val="28"/>
          <w:szCs w:val="28"/>
        </w:rPr>
        <w:t xml:space="preserve">в </w:t>
      </w:r>
      <w:r w:rsidR="00B87791">
        <w:rPr>
          <w:sz w:val="28"/>
          <w:szCs w:val="28"/>
        </w:rPr>
        <w:t xml:space="preserve">ст. 60 </w:t>
      </w:r>
      <w:r w:rsidR="00042E71">
        <w:rPr>
          <w:sz w:val="28"/>
          <w:szCs w:val="28"/>
        </w:rPr>
        <w:t>ГК РСФСР 1922 года сказано</w:t>
      </w:r>
      <w:r w:rsidR="00B87791">
        <w:rPr>
          <w:sz w:val="28"/>
          <w:szCs w:val="28"/>
        </w:rPr>
        <w:t>, что государственные учреждения и предприятия вправе истребовать у добросовестного приобретателя  имущество, вне зависимости</w:t>
      </w:r>
      <w:r w:rsidR="009553BF">
        <w:rPr>
          <w:sz w:val="28"/>
          <w:szCs w:val="28"/>
        </w:rPr>
        <w:t xml:space="preserve"> </w:t>
      </w:r>
      <w:r w:rsidR="00B87791">
        <w:rPr>
          <w:sz w:val="28"/>
          <w:szCs w:val="28"/>
        </w:rPr>
        <w:t xml:space="preserve">от того каким незаконным способом это имущество выбыло из собственности государства. </w:t>
      </w:r>
    </w:p>
    <w:p w:rsidR="009553BF" w:rsidRDefault="009553BF" w:rsidP="00525FE3">
      <w:pPr>
        <w:pStyle w:val="a6"/>
        <w:spacing w:before="0" w:beforeAutospacing="0" w:after="0" w:afterAutospacing="0" w:line="360" w:lineRule="auto"/>
        <w:ind w:firstLine="0"/>
        <w:rPr>
          <w:b/>
          <w:sz w:val="28"/>
          <w:szCs w:val="28"/>
        </w:rPr>
      </w:pPr>
    </w:p>
    <w:p w:rsidR="00525FE3" w:rsidRPr="00525FE3" w:rsidRDefault="00525FE3" w:rsidP="00525FE3">
      <w:pPr>
        <w:widowControl/>
        <w:overflowPunct/>
        <w:adjustRightInd/>
        <w:spacing w:line="360" w:lineRule="auto"/>
        <w:ind w:left="502"/>
        <w:jc w:val="center"/>
        <w:rPr>
          <w:b/>
          <w:sz w:val="28"/>
          <w:szCs w:val="28"/>
        </w:rPr>
      </w:pPr>
      <w:r w:rsidRPr="00525FE3">
        <w:rPr>
          <w:b/>
          <w:sz w:val="28"/>
          <w:szCs w:val="28"/>
        </w:rPr>
        <w:t>3.Ограничения частной собственности</w:t>
      </w:r>
    </w:p>
    <w:p w:rsidR="00061FBF" w:rsidRDefault="00525FE3" w:rsidP="00525FE3">
      <w:pPr>
        <w:pStyle w:val="a6"/>
        <w:spacing w:before="0" w:beforeAutospacing="0" w:after="0" w:afterAutospacing="0" w:line="360" w:lineRule="auto"/>
        <w:ind w:firstLine="709"/>
        <w:jc w:val="center"/>
        <w:rPr>
          <w:b/>
          <w:sz w:val="28"/>
          <w:szCs w:val="28"/>
        </w:rPr>
      </w:pPr>
      <w:r w:rsidRPr="00525FE3">
        <w:rPr>
          <w:b/>
          <w:sz w:val="28"/>
          <w:szCs w:val="28"/>
        </w:rPr>
        <w:t>и реализации частного предпринимательства</w:t>
      </w:r>
    </w:p>
    <w:p w:rsidR="00525FE3" w:rsidRDefault="00525FE3" w:rsidP="00061FBF">
      <w:pPr>
        <w:pStyle w:val="a6"/>
        <w:spacing w:before="0" w:beforeAutospacing="0" w:after="0" w:afterAutospacing="0" w:line="360" w:lineRule="auto"/>
        <w:ind w:firstLine="709"/>
        <w:jc w:val="center"/>
        <w:rPr>
          <w:b/>
          <w:sz w:val="28"/>
          <w:szCs w:val="28"/>
        </w:rPr>
      </w:pPr>
    </w:p>
    <w:p w:rsidR="00C502C6" w:rsidRPr="00C502C6" w:rsidRDefault="009553BF" w:rsidP="00C502C6">
      <w:pPr>
        <w:pStyle w:val="a6"/>
        <w:spacing w:before="0" w:beforeAutospacing="0" w:after="0" w:afterAutospacing="0" w:line="360" w:lineRule="auto"/>
        <w:ind w:firstLine="709"/>
        <w:rPr>
          <w:sz w:val="28"/>
          <w:szCs w:val="28"/>
        </w:rPr>
      </w:pPr>
      <w:r>
        <w:rPr>
          <w:sz w:val="28"/>
          <w:szCs w:val="28"/>
        </w:rPr>
        <w:t>Частной собственности уделяется большое внимание в ГК РСФСР 1922 года, но прежде всего в плане ее ограничения.</w:t>
      </w:r>
      <w:r w:rsidR="00C502C6">
        <w:rPr>
          <w:sz w:val="28"/>
          <w:szCs w:val="28"/>
        </w:rPr>
        <w:t xml:space="preserve"> </w:t>
      </w:r>
      <w:r w:rsidRPr="00BA62BA">
        <w:rPr>
          <w:color w:val="000000"/>
          <w:sz w:val="28"/>
          <w:szCs w:val="28"/>
        </w:rPr>
        <w:t>Закон ограничивал объем и размеры права частной собственности (определение</w:t>
      </w:r>
      <w:r w:rsidRPr="00BA62BA">
        <w:rPr>
          <w:sz w:val="28"/>
          <w:szCs w:val="28"/>
        </w:rPr>
        <w:t xml:space="preserve"> </w:t>
      </w:r>
      <w:r w:rsidRPr="00BA62BA">
        <w:rPr>
          <w:color w:val="000000"/>
          <w:sz w:val="28"/>
          <w:szCs w:val="28"/>
        </w:rPr>
        <w:t>круга объектов, допускаемых в частную собственность, установление предельного размера частного предприятия, размера наследственной массы, получаемой частным лицом, размеров домовладения, торгового предприятия и т.п.).</w:t>
      </w:r>
    </w:p>
    <w:p w:rsidR="00C502C6" w:rsidRDefault="009553BF" w:rsidP="00C502C6">
      <w:pPr>
        <w:pStyle w:val="a6"/>
        <w:spacing w:before="0" w:beforeAutospacing="0" w:after="0" w:afterAutospacing="0" w:line="360" w:lineRule="auto"/>
        <w:ind w:firstLine="709"/>
        <w:rPr>
          <w:color w:val="000000"/>
          <w:sz w:val="28"/>
          <w:szCs w:val="28"/>
        </w:rPr>
      </w:pPr>
      <w:r w:rsidRPr="00BA62BA">
        <w:rPr>
          <w:color w:val="000000"/>
          <w:sz w:val="28"/>
          <w:szCs w:val="28"/>
        </w:rPr>
        <w:t xml:space="preserve">Точное определение рамок, в которых допускается частнопредпринимательская деятельность, установление допустимых пределов частнокапиталистического оборота составляло одну из важнейших и специфических именно для советского гражданского законодательства особенностей первого ГК. </w:t>
      </w:r>
    </w:p>
    <w:p w:rsidR="00C502C6" w:rsidRDefault="009553BF" w:rsidP="00C502C6">
      <w:pPr>
        <w:pStyle w:val="a6"/>
        <w:spacing w:before="0" w:beforeAutospacing="0" w:after="0" w:afterAutospacing="0" w:line="360" w:lineRule="auto"/>
        <w:ind w:firstLine="709"/>
        <w:rPr>
          <w:color w:val="000000"/>
          <w:sz w:val="28"/>
          <w:szCs w:val="28"/>
        </w:rPr>
      </w:pPr>
      <w:r w:rsidRPr="00BA62BA">
        <w:rPr>
          <w:color w:val="000000"/>
          <w:sz w:val="28"/>
          <w:szCs w:val="28"/>
        </w:rPr>
        <w:t>Это проявлялось уже в том определении объема гражданской правоспособности, содержащегося в Кодексе, в ст.5 которого говорилось о возможности приобретать и отчуждать имущества «с ограничениями, указанными в законе», о праве организовывать промышленные и торговые предприятия «с соблюдением всех постановлений, регулирующих промышленную и торговую деятельность и охраняющих применение труда». В развитие этого принципа ст.54 ограничивала размеры предприятий, которые могли находиться в частной собственности, количеством наёмных рабочих, «не превышающим предусмотренного особыми законами», а ст.15 ставила по</w:t>
      </w:r>
      <w:r w:rsidR="00C502C6">
        <w:rPr>
          <w:color w:val="000000"/>
          <w:sz w:val="28"/>
          <w:szCs w:val="28"/>
        </w:rPr>
        <w:t>д</w:t>
      </w:r>
      <w:r w:rsidRPr="00BA62BA">
        <w:rPr>
          <w:color w:val="000000"/>
          <w:sz w:val="28"/>
          <w:szCs w:val="28"/>
        </w:rPr>
        <w:t xml:space="preserve"> строгий контроль государства возникновение частных учреждений. Ряд правил, ограничивающих сферу деятельности частных предприятий, содержался и в иных нормах </w:t>
      </w:r>
      <w:r w:rsidR="00C502C6">
        <w:rPr>
          <w:color w:val="000000"/>
          <w:sz w:val="28"/>
          <w:szCs w:val="28"/>
        </w:rPr>
        <w:t>Кодекса (ст.ст. 18, 320 и др.).</w:t>
      </w:r>
    </w:p>
    <w:p w:rsidR="00C502C6" w:rsidRDefault="009553BF" w:rsidP="00C502C6">
      <w:pPr>
        <w:pStyle w:val="a6"/>
        <w:spacing w:before="0" w:beforeAutospacing="0" w:after="0" w:afterAutospacing="0" w:line="360" w:lineRule="auto"/>
        <w:ind w:firstLine="709"/>
        <w:rPr>
          <w:color w:val="000000"/>
          <w:sz w:val="28"/>
          <w:szCs w:val="28"/>
        </w:rPr>
      </w:pPr>
      <w:r w:rsidRPr="00BA62BA">
        <w:rPr>
          <w:color w:val="000000"/>
          <w:sz w:val="28"/>
          <w:szCs w:val="28"/>
        </w:rPr>
        <w:t xml:space="preserve">Весьма существенно был ограничен Кодексом круг предметов, могущих быть объектами частного оборота. Этому по сути дела были посвящены почти все правила ГК об объектах прав (ст.ст. 20-24). Фактически эти правила изымали из частного оборота все важнейшие с народнохозяйственной точки зрения имущества. Было сказано, что они «не могут быть предметом частного оборота» (ст.21) либо «являются изъятыми из частного оборота и не могут быть отчуждаемы» (ст.22). </w:t>
      </w:r>
    </w:p>
    <w:p w:rsidR="00C502C6" w:rsidRDefault="009553BF" w:rsidP="00C502C6">
      <w:pPr>
        <w:pStyle w:val="a6"/>
        <w:spacing w:before="0" w:beforeAutospacing="0" w:after="0" w:afterAutospacing="0" w:line="360" w:lineRule="auto"/>
        <w:ind w:firstLine="709"/>
        <w:rPr>
          <w:color w:val="000000"/>
          <w:sz w:val="28"/>
          <w:szCs w:val="28"/>
        </w:rPr>
      </w:pPr>
      <w:r w:rsidRPr="00BA62BA">
        <w:rPr>
          <w:color w:val="000000"/>
          <w:sz w:val="28"/>
          <w:szCs w:val="28"/>
        </w:rPr>
        <w:t xml:space="preserve">В ГК были предусмотрены основания возникновения и прекращения обязательств. </w:t>
      </w:r>
      <w:r w:rsidR="00C502C6">
        <w:rPr>
          <w:color w:val="000000"/>
          <w:sz w:val="28"/>
          <w:szCs w:val="28"/>
        </w:rPr>
        <w:t>ГК</w:t>
      </w:r>
      <w:r w:rsidRPr="00BA62BA">
        <w:rPr>
          <w:color w:val="000000"/>
          <w:sz w:val="28"/>
          <w:szCs w:val="28"/>
        </w:rPr>
        <w:t xml:space="preserve"> строго определял порядок, условия и формы заключения договорных обязательств и последствия их нарушения. Эти условия определялись для каждого вида договоров: имущественного найма, мены, купли-продажи, подряда, дарения и др. При этом ограничивались возможности расширения частной собственности. Например, немуниципализированные жилые строения могли быть предметом купли-продажи при обязательном условии, чтобы в руках покупателя (и его супруга и несовершеннолетних детей) не оказалось более одного владения, а продавец и его семья могли отчуждать не более одного строения в три года (ст. 182 ГК). По договору займа взимание процентов допускалось не свыше 6% годовых, а начисление процентов на проценты запрещалось (ст.213 </w:t>
      </w:r>
      <w:r w:rsidR="00C502C6">
        <w:rPr>
          <w:color w:val="000000"/>
          <w:sz w:val="28"/>
          <w:szCs w:val="28"/>
        </w:rPr>
        <w:t>ГК</w:t>
      </w:r>
      <w:r w:rsidR="009A4814">
        <w:rPr>
          <w:color w:val="000000"/>
          <w:sz w:val="28"/>
          <w:szCs w:val="28"/>
        </w:rPr>
        <w:t>)</w:t>
      </w:r>
      <w:r w:rsidR="00C502C6">
        <w:rPr>
          <w:color w:val="000000"/>
          <w:sz w:val="28"/>
          <w:szCs w:val="28"/>
        </w:rPr>
        <w:t>.</w:t>
      </w:r>
    </w:p>
    <w:p w:rsidR="00727A67" w:rsidRDefault="009553BF" w:rsidP="00727A67">
      <w:pPr>
        <w:pStyle w:val="a6"/>
        <w:spacing w:before="0" w:beforeAutospacing="0" w:after="0" w:afterAutospacing="0" w:line="360" w:lineRule="auto"/>
        <w:ind w:firstLine="709"/>
        <w:rPr>
          <w:color w:val="000000"/>
          <w:sz w:val="28"/>
          <w:szCs w:val="28"/>
        </w:rPr>
      </w:pPr>
      <w:r w:rsidRPr="00BA62BA">
        <w:rPr>
          <w:color w:val="000000"/>
          <w:sz w:val="28"/>
          <w:szCs w:val="28"/>
        </w:rPr>
        <w:t xml:space="preserve">Закон ограничивал также </w:t>
      </w:r>
      <w:r w:rsidRPr="00BA62BA">
        <w:rPr>
          <w:iCs/>
          <w:color w:val="000000"/>
          <w:sz w:val="28"/>
          <w:szCs w:val="28"/>
        </w:rPr>
        <w:t>право частного собственника распоря</w:t>
      </w:r>
      <w:r w:rsidRPr="00BA62BA">
        <w:rPr>
          <w:iCs/>
          <w:color w:val="000000"/>
          <w:sz w:val="28"/>
          <w:szCs w:val="28"/>
        </w:rPr>
        <w:softHyphen/>
        <w:t xml:space="preserve">жаться своей собственностью. </w:t>
      </w:r>
      <w:r w:rsidRPr="00BA62BA">
        <w:rPr>
          <w:color w:val="000000"/>
          <w:sz w:val="28"/>
          <w:szCs w:val="28"/>
        </w:rPr>
        <w:t>Право сдачи в аренду собственником своего имущества до мая 1922 г. запрещалось или, во всяком случае, носило спорный характер. Домовладение, полученное по наследству, не могло отчуждаться, им можно было только пользоваться (до 1923 г.). Пользование домовладением (сдача его внаем) также ограничивалось законом — установление нормы жилой площади, тарифы сдаточных цен, сроки сдачи. Закон использовал специальный термин «обладание» (ст. 56 ГК), означавший, что предмет, находящийся в частной собствен</w:t>
      </w:r>
      <w:r w:rsidRPr="00BA62BA">
        <w:rPr>
          <w:color w:val="000000"/>
          <w:sz w:val="28"/>
          <w:szCs w:val="28"/>
        </w:rPr>
        <w:softHyphen/>
        <w:t>ности, не может вливаться в гражданский оборот, его нельзя продать или купить.</w:t>
      </w:r>
    </w:p>
    <w:p w:rsidR="00727A67" w:rsidRPr="00525FE3" w:rsidRDefault="009A4814" w:rsidP="00525FE3">
      <w:pPr>
        <w:pStyle w:val="a6"/>
        <w:spacing w:before="0" w:beforeAutospacing="0" w:after="0" w:afterAutospacing="0" w:line="360" w:lineRule="auto"/>
        <w:ind w:firstLine="709"/>
        <w:rPr>
          <w:color w:val="000000"/>
          <w:sz w:val="28"/>
          <w:szCs w:val="28"/>
        </w:rPr>
      </w:pPr>
      <w:r w:rsidRPr="00525FE3">
        <w:rPr>
          <w:color w:val="000000"/>
          <w:sz w:val="28"/>
          <w:szCs w:val="28"/>
        </w:rPr>
        <w:t>Частнопредпринимательская деятельность</w:t>
      </w:r>
      <w:r w:rsidRPr="00BA62BA">
        <w:rPr>
          <w:color w:val="000000"/>
          <w:sz w:val="28"/>
          <w:szCs w:val="28"/>
        </w:rPr>
        <w:t xml:space="preserve"> разрешалась в строго определённых государством рамках, выход за пределы которых влёк за собой применение санкций ГК</w:t>
      </w:r>
      <w:r w:rsidR="00525FE3">
        <w:rPr>
          <w:color w:val="000000"/>
          <w:sz w:val="28"/>
          <w:szCs w:val="28"/>
        </w:rPr>
        <w:t xml:space="preserve">. </w:t>
      </w:r>
      <w:r w:rsidRPr="00BA62BA">
        <w:rPr>
          <w:color w:val="000000"/>
          <w:sz w:val="28"/>
          <w:szCs w:val="28"/>
        </w:rPr>
        <w:t>Законодатель всячески подчеркивал, что имущественные права част</w:t>
      </w:r>
      <w:r w:rsidRPr="00BA62BA">
        <w:rPr>
          <w:color w:val="000000"/>
          <w:sz w:val="28"/>
          <w:szCs w:val="28"/>
        </w:rPr>
        <w:softHyphen/>
        <w:t>ных лиц (как физических, так и юридических) являются уступкой во имя развития производительных сил страны и должны быть подчинены общей идее о «господствующей роли с</w:t>
      </w:r>
      <w:r w:rsidR="00525FE3">
        <w:rPr>
          <w:color w:val="000000"/>
          <w:sz w:val="28"/>
          <w:szCs w:val="28"/>
        </w:rPr>
        <w:t xml:space="preserve">оциалистической собственности». </w:t>
      </w:r>
      <w:r w:rsidR="00525FE3" w:rsidRPr="00525FE3">
        <w:rPr>
          <w:sz w:val="28"/>
          <w:szCs w:val="28"/>
        </w:rPr>
        <w:t>В</w:t>
      </w:r>
      <w:r w:rsidR="00727A67" w:rsidRPr="00525FE3">
        <w:rPr>
          <w:sz w:val="28"/>
          <w:szCs w:val="28"/>
        </w:rPr>
        <w:t>о всех случаях для возникновения права собственности требовалось волеизъявление государства.</w:t>
      </w:r>
    </w:p>
    <w:p w:rsidR="00727A67" w:rsidRDefault="00727A67" w:rsidP="00727A67">
      <w:pPr>
        <w:pStyle w:val="a6"/>
        <w:spacing w:before="0" w:beforeAutospacing="0" w:after="0" w:afterAutospacing="0" w:line="360" w:lineRule="auto"/>
        <w:ind w:firstLine="709"/>
        <w:rPr>
          <w:color w:val="000000"/>
          <w:sz w:val="28"/>
          <w:szCs w:val="28"/>
        </w:rPr>
      </w:pPr>
      <w:r w:rsidRPr="00BA62BA">
        <w:rPr>
          <w:color w:val="000000"/>
          <w:sz w:val="28"/>
          <w:szCs w:val="28"/>
        </w:rPr>
        <w:t>Определенные льготы предоставлялись кооперативам, кустарям и арендаторам государственного имущества. В период нэпа широкое распространение</w:t>
      </w:r>
      <w:r w:rsidRPr="00BA62BA">
        <w:rPr>
          <w:bCs/>
          <w:color w:val="000000"/>
          <w:sz w:val="28"/>
          <w:szCs w:val="28"/>
        </w:rPr>
        <w:tab/>
      </w:r>
      <w:r>
        <w:rPr>
          <w:bCs/>
          <w:color w:val="000000"/>
          <w:sz w:val="28"/>
          <w:szCs w:val="28"/>
        </w:rPr>
        <w:t xml:space="preserve"> </w:t>
      </w:r>
      <w:r w:rsidRPr="00BA62BA">
        <w:rPr>
          <w:color w:val="000000"/>
          <w:sz w:val="28"/>
          <w:szCs w:val="28"/>
        </w:rPr>
        <w:t xml:space="preserve">получили договоры </w:t>
      </w:r>
      <w:r w:rsidRPr="00BA62BA">
        <w:rPr>
          <w:iCs/>
          <w:color w:val="000000"/>
          <w:sz w:val="28"/>
          <w:szCs w:val="28"/>
        </w:rPr>
        <w:t xml:space="preserve">аренды </w:t>
      </w:r>
      <w:r w:rsidRPr="00BA62BA">
        <w:rPr>
          <w:color w:val="000000"/>
          <w:sz w:val="28"/>
          <w:szCs w:val="28"/>
        </w:rPr>
        <w:t xml:space="preserve">и </w:t>
      </w:r>
      <w:r w:rsidRPr="00BA62BA">
        <w:rPr>
          <w:iCs/>
          <w:color w:val="000000"/>
          <w:sz w:val="28"/>
          <w:szCs w:val="28"/>
        </w:rPr>
        <w:t xml:space="preserve">концессии, </w:t>
      </w:r>
      <w:r w:rsidRPr="00BA62BA">
        <w:rPr>
          <w:color w:val="000000"/>
          <w:sz w:val="28"/>
          <w:szCs w:val="28"/>
        </w:rPr>
        <w:t>на</w:t>
      </w:r>
      <w:r w:rsidRPr="00BA62BA">
        <w:rPr>
          <w:sz w:val="28"/>
          <w:szCs w:val="28"/>
        </w:rPr>
        <w:t xml:space="preserve"> </w:t>
      </w:r>
      <w:r w:rsidRPr="00BA62BA">
        <w:rPr>
          <w:color w:val="000000"/>
          <w:sz w:val="28"/>
          <w:szCs w:val="28"/>
        </w:rPr>
        <w:t>основании которых государственное имущество передавалось в пользо</w:t>
      </w:r>
      <w:r w:rsidRPr="00BA62BA">
        <w:rPr>
          <w:color w:val="000000"/>
          <w:sz w:val="28"/>
          <w:szCs w:val="28"/>
        </w:rPr>
        <w:softHyphen/>
        <w:t>вание частных лиц. ГК РСФСР ввел понятие концессии как разрешения, особого исключения из общего порядка. Предприятия, где число рабочих превышало установленное законом, а также сооружения общегосударственного значения могли стать предметом частной собственности лишь на  основе концессии. Частные предприятия в промышленности и торговле подлежали регистрации и действовали под контролем государства</w:t>
      </w:r>
      <w:r w:rsidRPr="00BA62BA">
        <w:rPr>
          <w:rStyle w:val="a4"/>
          <w:color w:val="000000"/>
          <w:sz w:val="28"/>
          <w:szCs w:val="28"/>
        </w:rPr>
        <w:footnoteReference w:id="5"/>
      </w:r>
      <w:r w:rsidRPr="00BA62BA">
        <w:rPr>
          <w:color w:val="000000"/>
          <w:sz w:val="28"/>
          <w:szCs w:val="28"/>
        </w:rPr>
        <w:t xml:space="preserve">. </w:t>
      </w:r>
    </w:p>
    <w:p w:rsidR="00727A67" w:rsidRDefault="00727A67" w:rsidP="00727A67">
      <w:pPr>
        <w:pStyle w:val="a6"/>
        <w:spacing w:before="0" w:beforeAutospacing="0" w:after="0" w:afterAutospacing="0" w:line="360" w:lineRule="auto"/>
        <w:ind w:firstLine="709"/>
        <w:rPr>
          <w:color w:val="000000"/>
          <w:sz w:val="28"/>
          <w:szCs w:val="28"/>
        </w:rPr>
      </w:pPr>
      <w:r w:rsidRPr="00BA62BA">
        <w:rPr>
          <w:color w:val="000000"/>
          <w:sz w:val="28"/>
          <w:szCs w:val="28"/>
        </w:rPr>
        <w:t>Общие условия, на которых заключались договоры, также регламентировались ГК.</w:t>
      </w:r>
      <w:r w:rsidRPr="00BA62BA">
        <w:rPr>
          <w:sz w:val="28"/>
          <w:szCs w:val="28"/>
        </w:rPr>
        <w:t xml:space="preserve"> </w:t>
      </w:r>
      <w:r w:rsidRPr="00BA62BA">
        <w:rPr>
          <w:color w:val="000000"/>
          <w:sz w:val="28"/>
          <w:szCs w:val="28"/>
        </w:rPr>
        <w:t>Статья 33 ГК признавала любой договор недействительным, если он заключался одной из сторон под влиянием «крайней нужды» и на невы</w:t>
      </w:r>
      <w:r w:rsidRPr="00BA62BA">
        <w:rPr>
          <w:color w:val="000000"/>
          <w:sz w:val="28"/>
          <w:szCs w:val="28"/>
        </w:rPr>
        <w:softHyphen/>
        <w:t>годных для нее условиях. Инициатива расторжения договора могла исхо</w:t>
      </w:r>
      <w:r w:rsidRPr="00BA62BA">
        <w:rPr>
          <w:color w:val="000000"/>
          <w:sz w:val="28"/>
          <w:szCs w:val="28"/>
        </w:rPr>
        <w:softHyphen/>
        <w:t>дить не только от заинтересованной стороны, но и от госорганов и обще</w:t>
      </w:r>
      <w:r w:rsidRPr="00BA62BA">
        <w:rPr>
          <w:color w:val="000000"/>
          <w:sz w:val="28"/>
          <w:szCs w:val="28"/>
        </w:rPr>
        <w:softHyphen/>
        <w:t>ственных организаций. Очевидна социальная направленность этой нормы.</w:t>
      </w:r>
    </w:p>
    <w:p w:rsidR="009A4814" w:rsidRPr="00BA62BA" w:rsidRDefault="009A4814" w:rsidP="009A4814">
      <w:pPr>
        <w:shd w:val="clear" w:color="auto" w:fill="FFFFFF"/>
        <w:ind w:left="5" w:right="5" w:firstLine="703"/>
        <w:jc w:val="both"/>
        <w:rPr>
          <w:color w:val="000000"/>
          <w:sz w:val="28"/>
          <w:szCs w:val="28"/>
        </w:rPr>
      </w:pPr>
    </w:p>
    <w:p w:rsidR="00060AEB" w:rsidRDefault="00060AEB" w:rsidP="00060AEB">
      <w:pPr>
        <w:spacing w:line="360" w:lineRule="auto"/>
        <w:ind w:firstLine="720"/>
        <w:jc w:val="both"/>
        <w:rPr>
          <w:sz w:val="28"/>
          <w:szCs w:val="28"/>
        </w:rPr>
      </w:pPr>
    </w:p>
    <w:p w:rsidR="00060AEB" w:rsidRDefault="00060AEB" w:rsidP="00060AEB">
      <w:pPr>
        <w:spacing w:line="360" w:lineRule="auto"/>
        <w:ind w:firstLine="720"/>
        <w:jc w:val="center"/>
        <w:rPr>
          <w:b/>
          <w:sz w:val="28"/>
          <w:szCs w:val="28"/>
        </w:rPr>
      </w:pPr>
    </w:p>
    <w:p w:rsidR="00060AEB" w:rsidRDefault="00060AEB" w:rsidP="00060AEB">
      <w:pPr>
        <w:spacing w:line="360" w:lineRule="auto"/>
        <w:ind w:firstLine="720"/>
        <w:jc w:val="center"/>
        <w:rPr>
          <w:b/>
          <w:sz w:val="28"/>
          <w:szCs w:val="28"/>
        </w:rPr>
      </w:pPr>
    </w:p>
    <w:p w:rsidR="00060AEB" w:rsidRDefault="00060AEB" w:rsidP="00060AEB">
      <w:pPr>
        <w:spacing w:line="360" w:lineRule="auto"/>
        <w:ind w:firstLine="720"/>
        <w:jc w:val="center"/>
        <w:rPr>
          <w:b/>
          <w:sz w:val="28"/>
          <w:szCs w:val="28"/>
        </w:rPr>
      </w:pPr>
    </w:p>
    <w:p w:rsidR="00060AEB" w:rsidRDefault="00060AEB" w:rsidP="00060AEB">
      <w:pPr>
        <w:spacing w:line="360" w:lineRule="auto"/>
        <w:ind w:firstLine="720"/>
        <w:jc w:val="center"/>
        <w:rPr>
          <w:b/>
          <w:sz w:val="28"/>
          <w:szCs w:val="28"/>
        </w:rPr>
      </w:pPr>
    </w:p>
    <w:p w:rsidR="00060AEB" w:rsidRDefault="00060AEB" w:rsidP="00060AEB">
      <w:pPr>
        <w:spacing w:line="360" w:lineRule="auto"/>
        <w:ind w:firstLine="720"/>
        <w:jc w:val="center"/>
        <w:rPr>
          <w:b/>
          <w:sz w:val="28"/>
          <w:szCs w:val="28"/>
        </w:rPr>
      </w:pPr>
    </w:p>
    <w:p w:rsidR="00060AEB" w:rsidRDefault="00060AEB" w:rsidP="00060AEB">
      <w:pPr>
        <w:spacing w:line="360" w:lineRule="auto"/>
        <w:ind w:firstLine="720"/>
        <w:jc w:val="center"/>
        <w:rPr>
          <w:b/>
          <w:sz w:val="28"/>
          <w:szCs w:val="28"/>
        </w:rPr>
      </w:pPr>
    </w:p>
    <w:p w:rsidR="00060AEB" w:rsidRDefault="00060AEB" w:rsidP="00060AEB">
      <w:pPr>
        <w:spacing w:line="360" w:lineRule="auto"/>
        <w:ind w:firstLine="720"/>
        <w:jc w:val="center"/>
        <w:rPr>
          <w:b/>
          <w:sz w:val="28"/>
          <w:szCs w:val="28"/>
        </w:rPr>
      </w:pPr>
    </w:p>
    <w:p w:rsidR="00060AEB" w:rsidRDefault="00060AEB" w:rsidP="00060AEB">
      <w:pPr>
        <w:spacing w:line="360" w:lineRule="auto"/>
        <w:ind w:firstLine="720"/>
        <w:jc w:val="center"/>
        <w:rPr>
          <w:b/>
          <w:sz w:val="28"/>
          <w:szCs w:val="28"/>
        </w:rPr>
      </w:pPr>
    </w:p>
    <w:p w:rsidR="00060AEB" w:rsidRDefault="00060AEB" w:rsidP="00060AEB">
      <w:pPr>
        <w:spacing w:line="360" w:lineRule="auto"/>
        <w:ind w:firstLine="720"/>
        <w:jc w:val="center"/>
        <w:rPr>
          <w:b/>
          <w:sz w:val="28"/>
          <w:szCs w:val="28"/>
        </w:rPr>
      </w:pPr>
    </w:p>
    <w:p w:rsidR="00060AEB" w:rsidRDefault="00060AEB" w:rsidP="00060AEB">
      <w:pPr>
        <w:spacing w:line="360" w:lineRule="auto"/>
        <w:ind w:firstLine="720"/>
        <w:jc w:val="center"/>
        <w:rPr>
          <w:b/>
          <w:sz w:val="28"/>
          <w:szCs w:val="28"/>
        </w:rPr>
      </w:pPr>
    </w:p>
    <w:p w:rsidR="00060AEB" w:rsidRDefault="00060AEB" w:rsidP="00060AEB">
      <w:pPr>
        <w:spacing w:line="360" w:lineRule="auto"/>
        <w:ind w:firstLine="720"/>
        <w:jc w:val="center"/>
        <w:rPr>
          <w:b/>
          <w:sz w:val="28"/>
          <w:szCs w:val="28"/>
        </w:rPr>
      </w:pPr>
    </w:p>
    <w:p w:rsidR="00060AEB" w:rsidRDefault="00060AEB" w:rsidP="00060AEB">
      <w:pPr>
        <w:spacing w:line="360" w:lineRule="auto"/>
        <w:ind w:firstLine="720"/>
        <w:jc w:val="center"/>
        <w:rPr>
          <w:b/>
          <w:sz w:val="28"/>
          <w:szCs w:val="28"/>
        </w:rPr>
      </w:pPr>
    </w:p>
    <w:p w:rsidR="00060AEB" w:rsidRDefault="00060AEB" w:rsidP="00060AEB">
      <w:pPr>
        <w:spacing w:line="360" w:lineRule="auto"/>
        <w:ind w:firstLine="720"/>
        <w:jc w:val="center"/>
        <w:rPr>
          <w:b/>
          <w:sz w:val="28"/>
          <w:szCs w:val="28"/>
        </w:rPr>
      </w:pPr>
    </w:p>
    <w:p w:rsidR="005B024B" w:rsidRDefault="005B024B" w:rsidP="00060AEB">
      <w:pPr>
        <w:spacing w:line="360" w:lineRule="auto"/>
        <w:ind w:firstLine="720"/>
        <w:jc w:val="center"/>
        <w:rPr>
          <w:b/>
          <w:sz w:val="28"/>
          <w:szCs w:val="28"/>
        </w:rPr>
      </w:pPr>
    </w:p>
    <w:p w:rsidR="005B024B" w:rsidRDefault="005B024B" w:rsidP="00060AEB">
      <w:pPr>
        <w:spacing w:line="360" w:lineRule="auto"/>
        <w:ind w:firstLine="720"/>
        <w:jc w:val="center"/>
        <w:rPr>
          <w:b/>
          <w:sz w:val="28"/>
          <w:szCs w:val="28"/>
        </w:rPr>
      </w:pPr>
    </w:p>
    <w:p w:rsidR="005B024B" w:rsidRDefault="005B024B" w:rsidP="00060AEB">
      <w:pPr>
        <w:spacing w:line="360" w:lineRule="auto"/>
        <w:ind w:firstLine="720"/>
        <w:jc w:val="center"/>
        <w:rPr>
          <w:b/>
          <w:sz w:val="28"/>
          <w:szCs w:val="28"/>
        </w:rPr>
      </w:pPr>
    </w:p>
    <w:p w:rsidR="005B024B" w:rsidRDefault="005B024B" w:rsidP="00060AEB">
      <w:pPr>
        <w:spacing w:line="360" w:lineRule="auto"/>
        <w:ind w:firstLine="720"/>
        <w:jc w:val="center"/>
        <w:rPr>
          <w:b/>
          <w:sz w:val="28"/>
          <w:szCs w:val="28"/>
        </w:rPr>
      </w:pPr>
    </w:p>
    <w:p w:rsidR="005B024B" w:rsidRDefault="005B024B" w:rsidP="00060AEB">
      <w:pPr>
        <w:spacing w:line="360" w:lineRule="auto"/>
        <w:ind w:firstLine="720"/>
        <w:jc w:val="center"/>
        <w:rPr>
          <w:b/>
          <w:sz w:val="28"/>
          <w:szCs w:val="28"/>
        </w:rPr>
      </w:pPr>
    </w:p>
    <w:p w:rsidR="00060AEB" w:rsidRDefault="00060AEB" w:rsidP="00060AEB">
      <w:pPr>
        <w:spacing w:line="360" w:lineRule="auto"/>
        <w:ind w:firstLine="720"/>
        <w:jc w:val="center"/>
        <w:rPr>
          <w:b/>
          <w:sz w:val="28"/>
          <w:szCs w:val="28"/>
        </w:rPr>
      </w:pPr>
      <w:r w:rsidRPr="00060AEB">
        <w:rPr>
          <w:b/>
          <w:sz w:val="28"/>
          <w:szCs w:val="28"/>
        </w:rPr>
        <w:t>Заключение</w:t>
      </w:r>
    </w:p>
    <w:p w:rsidR="00060AEB" w:rsidRPr="00060AEB" w:rsidRDefault="00060AEB" w:rsidP="00060AEB">
      <w:pPr>
        <w:spacing w:line="360" w:lineRule="auto"/>
        <w:ind w:firstLine="720"/>
        <w:jc w:val="center"/>
        <w:rPr>
          <w:b/>
          <w:sz w:val="28"/>
          <w:szCs w:val="28"/>
        </w:rPr>
      </w:pPr>
    </w:p>
    <w:p w:rsidR="00060AEB" w:rsidRDefault="00060AEB" w:rsidP="00060AEB">
      <w:pPr>
        <w:spacing w:line="360" w:lineRule="auto"/>
        <w:ind w:firstLine="720"/>
        <w:jc w:val="both"/>
        <w:rPr>
          <w:sz w:val="28"/>
          <w:szCs w:val="28"/>
        </w:rPr>
      </w:pPr>
      <w:r w:rsidRPr="00FE652F">
        <w:rPr>
          <w:sz w:val="28"/>
          <w:szCs w:val="28"/>
        </w:rPr>
        <w:t>Гражданский кодекс РСФСР 1922 года был несовершенным</w:t>
      </w:r>
      <w:r>
        <w:rPr>
          <w:sz w:val="28"/>
          <w:szCs w:val="28"/>
        </w:rPr>
        <w:t xml:space="preserve"> и недоработанным </w:t>
      </w:r>
      <w:r w:rsidRPr="00FE652F">
        <w:rPr>
          <w:sz w:val="28"/>
          <w:szCs w:val="28"/>
        </w:rPr>
        <w:t xml:space="preserve"> нормативны</w:t>
      </w:r>
      <w:r>
        <w:rPr>
          <w:sz w:val="28"/>
          <w:szCs w:val="28"/>
        </w:rPr>
        <w:t>м</w:t>
      </w:r>
      <w:r w:rsidRPr="00FE652F">
        <w:rPr>
          <w:sz w:val="28"/>
          <w:szCs w:val="28"/>
        </w:rPr>
        <w:t xml:space="preserve"> акт</w:t>
      </w:r>
      <w:r>
        <w:rPr>
          <w:sz w:val="28"/>
          <w:szCs w:val="28"/>
        </w:rPr>
        <w:t>ом</w:t>
      </w:r>
      <w:r w:rsidRPr="00FE652F">
        <w:rPr>
          <w:sz w:val="28"/>
          <w:szCs w:val="28"/>
        </w:rPr>
        <w:t>,</w:t>
      </w:r>
      <w:r>
        <w:rPr>
          <w:sz w:val="28"/>
          <w:szCs w:val="28"/>
        </w:rPr>
        <w:t xml:space="preserve"> т.к. при его создании старались отойти от норм буржуазного права (построенного на господстве частной собственности), в то время как нормы социалистического права приходилось создавать фактически с нуля.</w:t>
      </w:r>
    </w:p>
    <w:p w:rsidR="00060AEB" w:rsidRDefault="00060AEB" w:rsidP="00060AEB">
      <w:pPr>
        <w:spacing w:line="360" w:lineRule="auto"/>
        <w:ind w:firstLine="720"/>
        <w:jc w:val="both"/>
        <w:rPr>
          <w:sz w:val="28"/>
          <w:szCs w:val="28"/>
        </w:rPr>
      </w:pPr>
      <w:r w:rsidRPr="00060AEB">
        <w:rPr>
          <w:sz w:val="28"/>
          <w:szCs w:val="28"/>
        </w:rPr>
        <w:t xml:space="preserve"> </w:t>
      </w:r>
      <w:r>
        <w:rPr>
          <w:sz w:val="28"/>
          <w:szCs w:val="28"/>
        </w:rPr>
        <w:t>И</w:t>
      </w:r>
      <w:r w:rsidRPr="00FE652F">
        <w:rPr>
          <w:sz w:val="28"/>
          <w:szCs w:val="28"/>
        </w:rPr>
        <w:t xml:space="preserve">значально планировалось использовать </w:t>
      </w:r>
      <w:r>
        <w:rPr>
          <w:sz w:val="28"/>
          <w:szCs w:val="28"/>
        </w:rPr>
        <w:t xml:space="preserve">данный Кодекс </w:t>
      </w:r>
      <w:r w:rsidRPr="00FE652F">
        <w:rPr>
          <w:sz w:val="28"/>
          <w:szCs w:val="28"/>
        </w:rPr>
        <w:t xml:space="preserve">не более двух лет (до принятия более продуманного и детализированного нового ГК), но в результате </w:t>
      </w:r>
      <w:r w:rsidRPr="00582CFC">
        <w:rPr>
          <w:sz w:val="28"/>
          <w:szCs w:val="28"/>
        </w:rPr>
        <w:t xml:space="preserve">он  </w:t>
      </w:r>
      <w:r>
        <w:rPr>
          <w:sz w:val="28"/>
          <w:szCs w:val="28"/>
        </w:rPr>
        <w:t>д</w:t>
      </w:r>
      <w:r w:rsidRPr="00582CFC">
        <w:rPr>
          <w:sz w:val="28"/>
          <w:szCs w:val="28"/>
        </w:rPr>
        <w:t>ействовал на п</w:t>
      </w:r>
      <w:r>
        <w:rPr>
          <w:sz w:val="28"/>
          <w:szCs w:val="28"/>
        </w:rPr>
        <w:t>ротяжении почти сорока двух лет.</w:t>
      </w:r>
    </w:p>
    <w:p w:rsidR="00060AEB" w:rsidRDefault="00060AEB" w:rsidP="00060AEB">
      <w:pPr>
        <w:spacing w:line="360" w:lineRule="auto"/>
        <w:ind w:firstLine="720"/>
        <w:jc w:val="both"/>
        <w:rPr>
          <w:sz w:val="28"/>
          <w:szCs w:val="28"/>
        </w:rPr>
      </w:pPr>
      <w:r w:rsidRPr="00BA62BA">
        <w:rPr>
          <w:color w:val="000000"/>
          <w:sz w:val="28"/>
          <w:szCs w:val="28"/>
        </w:rPr>
        <w:t>ГК РСФСР 1922 года к тому моменту, когда он перестал действовать, насчитывал (с учетом отмененных и дополнительно включенных) 439 статей. Из них в новый ГК не вошло около 155 статей. ГК РСФСР 1922 года послужил одним из основных источников законодательного материала, использованного для создания нового ГК РСФСР</w:t>
      </w:r>
      <w:r>
        <w:rPr>
          <w:color w:val="000000"/>
          <w:sz w:val="28"/>
          <w:szCs w:val="28"/>
        </w:rPr>
        <w:t>.</w:t>
      </w:r>
      <w:r w:rsidR="002544A1">
        <w:rPr>
          <w:rStyle w:val="a4"/>
          <w:color w:val="000000"/>
          <w:sz w:val="28"/>
          <w:szCs w:val="28"/>
        </w:rPr>
        <w:footnoteReference w:id="6"/>
      </w:r>
    </w:p>
    <w:p w:rsidR="00060AEB" w:rsidRPr="00BA62BA" w:rsidRDefault="00060AEB" w:rsidP="00060AEB">
      <w:pPr>
        <w:pStyle w:val="a6"/>
        <w:spacing w:before="0" w:beforeAutospacing="0" w:after="0" w:afterAutospacing="0" w:line="360" w:lineRule="auto"/>
        <w:ind w:firstLine="709"/>
        <w:rPr>
          <w:sz w:val="28"/>
          <w:szCs w:val="28"/>
        </w:rPr>
      </w:pPr>
    </w:p>
    <w:p w:rsidR="009553BF" w:rsidRDefault="009553BF" w:rsidP="00FE652F">
      <w:pPr>
        <w:spacing w:line="360" w:lineRule="auto"/>
        <w:ind w:firstLine="720"/>
        <w:jc w:val="both"/>
        <w:rPr>
          <w:sz w:val="28"/>
          <w:szCs w:val="28"/>
        </w:rPr>
      </w:pPr>
    </w:p>
    <w:p w:rsidR="009553BF" w:rsidRDefault="009553BF" w:rsidP="00FE652F">
      <w:pPr>
        <w:spacing w:line="360" w:lineRule="auto"/>
        <w:ind w:firstLine="720"/>
        <w:jc w:val="both"/>
        <w:rPr>
          <w:sz w:val="28"/>
          <w:szCs w:val="28"/>
        </w:rPr>
      </w:pPr>
    </w:p>
    <w:p w:rsidR="009553BF" w:rsidRDefault="009553BF" w:rsidP="00FE652F">
      <w:pPr>
        <w:spacing w:line="360" w:lineRule="auto"/>
        <w:ind w:firstLine="720"/>
        <w:jc w:val="both"/>
        <w:rPr>
          <w:sz w:val="28"/>
          <w:szCs w:val="28"/>
        </w:rPr>
      </w:pPr>
    </w:p>
    <w:p w:rsidR="00124A8B" w:rsidRPr="008C77BF" w:rsidRDefault="00F427F9" w:rsidP="00B5206D">
      <w:pPr>
        <w:pStyle w:val="a6"/>
        <w:spacing w:before="0" w:beforeAutospacing="0" w:after="0" w:afterAutospacing="0" w:line="360" w:lineRule="auto"/>
        <w:ind w:firstLine="0"/>
        <w:jc w:val="center"/>
        <w:rPr>
          <w:b/>
          <w:sz w:val="28"/>
          <w:szCs w:val="28"/>
        </w:rPr>
      </w:pPr>
      <w:r>
        <w:rPr>
          <w:b/>
          <w:sz w:val="28"/>
          <w:szCs w:val="28"/>
        </w:rPr>
        <w:br w:type="page"/>
      </w:r>
      <w:r w:rsidR="00B3188C" w:rsidRPr="008C77BF">
        <w:rPr>
          <w:b/>
          <w:sz w:val="28"/>
          <w:szCs w:val="28"/>
        </w:rPr>
        <w:t>Список использованной литературы:</w:t>
      </w:r>
    </w:p>
    <w:p w:rsidR="00B836A9" w:rsidRPr="008C77BF" w:rsidRDefault="00B836A9" w:rsidP="001F5D35">
      <w:pPr>
        <w:pStyle w:val="a6"/>
        <w:spacing w:before="0" w:beforeAutospacing="0" w:after="0" w:afterAutospacing="0" w:line="360" w:lineRule="auto"/>
        <w:ind w:firstLine="0"/>
        <w:rPr>
          <w:b/>
          <w:sz w:val="28"/>
          <w:szCs w:val="28"/>
        </w:rPr>
      </w:pPr>
    </w:p>
    <w:p w:rsidR="00A51744" w:rsidRPr="002544A1" w:rsidRDefault="00A569CA" w:rsidP="00B5206D">
      <w:pPr>
        <w:pStyle w:val="a6"/>
        <w:numPr>
          <w:ilvl w:val="0"/>
          <w:numId w:val="4"/>
        </w:numPr>
        <w:spacing w:before="0" w:beforeAutospacing="0" w:after="0" w:afterAutospacing="0" w:line="360" w:lineRule="auto"/>
        <w:rPr>
          <w:kern w:val="28"/>
          <w:sz w:val="28"/>
          <w:szCs w:val="28"/>
        </w:rPr>
      </w:pPr>
      <w:r w:rsidRPr="008C77BF">
        <w:rPr>
          <w:sz w:val="28"/>
          <w:szCs w:val="28"/>
        </w:rPr>
        <w:t>Гражданс</w:t>
      </w:r>
      <w:r w:rsidR="00077D82" w:rsidRPr="008C77BF">
        <w:rPr>
          <w:sz w:val="28"/>
          <w:szCs w:val="28"/>
        </w:rPr>
        <w:t xml:space="preserve">кий кодекс РСФСР 1922 года. М., </w:t>
      </w:r>
      <w:r w:rsidRPr="008C77BF">
        <w:rPr>
          <w:sz w:val="28"/>
          <w:szCs w:val="28"/>
        </w:rPr>
        <w:t>2002</w:t>
      </w:r>
      <w:r w:rsidR="00A51744" w:rsidRPr="008C77BF">
        <w:rPr>
          <w:sz w:val="28"/>
          <w:szCs w:val="28"/>
        </w:rPr>
        <w:t>;</w:t>
      </w:r>
      <w:r w:rsidR="00124A8B" w:rsidRPr="008C77BF">
        <w:rPr>
          <w:sz w:val="28"/>
          <w:szCs w:val="28"/>
        </w:rPr>
        <w:t xml:space="preserve"> </w:t>
      </w:r>
      <w:r w:rsidR="00B5206D" w:rsidRPr="008C77BF">
        <w:rPr>
          <w:sz w:val="28"/>
          <w:szCs w:val="28"/>
        </w:rPr>
        <w:t>Новицкая Т.Е.</w:t>
      </w:r>
    </w:p>
    <w:p w:rsidR="00B5206D" w:rsidRPr="008C77BF" w:rsidRDefault="00B5206D" w:rsidP="00B5206D">
      <w:pPr>
        <w:pStyle w:val="a6"/>
        <w:numPr>
          <w:ilvl w:val="0"/>
          <w:numId w:val="4"/>
        </w:numPr>
        <w:spacing w:before="0" w:beforeAutospacing="0" w:after="0" w:afterAutospacing="0" w:line="360" w:lineRule="auto"/>
        <w:rPr>
          <w:kern w:val="28"/>
          <w:sz w:val="28"/>
          <w:szCs w:val="28"/>
        </w:rPr>
      </w:pPr>
      <w:r w:rsidRPr="002544A1">
        <w:rPr>
          <w:sz w:val="28"/>
          <w:szCs w:val="16"/>
        </w:rPr>
        <w:t xml:space="preserve">История советского государства и права. Кн. </w:t>
      </w:r>
      <w:smartTag w:uri="urn:schemas-microsoft-com:office:smarttags" w:element="metricconverter">
        <w:smartTagPr>
          <w:attr w:name="ProductID" w:val="2. М"/>
        </w:smartTagPr>
        <w:r w:rsidRPr="002544A1">
          <w:rPr>
            <w:sz w:val="28"/>
            <w:szCs w:val="16"/>
          </w:rPr>
          <w:t>2. М</w:t>
        </w:r>
      </w:smartTag>
      <w:r w:rsidRPr="002544A1">
        <w:rPr>
          <w:sz w:val="28"/>
          <w:szCs w:val="16"/>
        </w:rPr>
        <w:t xml:space="preserve">., 1968, Гл. </w:t>
      </w:r>
      <w:r w:rsidRPr="002544A1">
        <w:rPr>
          <w:sz w:val="28"/>
          <w:szCs w:val="16"/>
          <w:lang w:val="en-US"/>
        </w:rPr>
        <w:t>XIII</w:t>
      </w:r>
      <w:r w:rsidRPr="002544A1">
        <w:rPr>
          <w:sz w:val="28"/>
          <w:szCs w:val="16"/>
        </w:rPr>
        <w:t>.</w:t>
      </w:r>
    </w:p>
    <w:p w:rsidR="002544A1" w:rsidRPr="002544A1" w:rsidRDefault="00B5206D" w:rsidP="00B5206D">
      <w:pPr>
        <w:pStyle w:val="a6"/>
        <w:numPr>
          <w:ilvl w:val="0"/>
          <w:numId w:val="4"/>
        </w:numPr>
        <w:spacing w:before="0" w:beforeAutospacing="0" w:after="0" w:afterAutospacing="0" w:line="360" w:lineRule="auto"/>
        <w:rPr>
          <w:kern w:val="28"/>
          <w:sz w:val="28"/>
          <w:szCs w:val="28"/>
        </w:rPr>
      </w:pPr>
      <w:r w:rsidRPr="00BA62BA">
        <w:rPr>
          <w:sz w:val="28"/>
          <w:szCs w:val="28"/>
        </w:rPr>
        <w:t>Переход к нэпу и революционная законность. М., 1972</w:t>
      </w:r>
      <w:r w:rsidRPr="00B5206D">
        <w:rPr>
          <w:sz w:val="28"/>
          <w:szCs w:val="28"/>
        </w:rPr>
        <w:t xml:space="preserve"> </w:t>
      </w:r>
      <w:r w:rsidRPr="00BA62BA">
        <w:rPr>
          <w:sz w:val="28"/>
          <w:szCs w:val="28"/>
        </w:rPr>
        <w:t>Курицын В.Н.</w:t>
      </w:r>
      <w:r w:rsidR="002544A1" w:rsidRPr="002544A1">
        <w:rPr>
          <w:sz w:val="28"/>
          <w:szCs w:val="16"/>
        </w:rPr>
        <w:t xml:space="preserve"> </w:t>
      </w:r>
    </w:p>
    <w:p w:rsidR="002544A1" w:rsidRPr="002544A1" w:rsidRDefault="002544A1" w:rsidP="00B5206D">
      <w:pPr>
        <w:numPr>
          <w:ilvl w:val="0"/>
          <w:numId w:val="4"/>
        </w:numPr>
        <w:overflowPunct/>
        <w:autoSpaceDE w:val="0"/>
        <w:autoSpaceDN w:val="0"/>
        <w:spacing w:line="360" w:lineRule="auto"/>
        <w:jc w:val="both"/>
        <w:rPr>
          <w:sz w:val="28"/>
          <w:szCs w:val="28"/>
        </w:rPr>
      </w:pPr>
      <w:r w:rsidRPr="002544A1">
        <w:rPr>
          <w:sz w:val="28"/>
          <w:szCs w:val="28"/>
        </w:rPr>
        <w:t xml:space="preserve">Развитие кодификации советского законодательства. М., 1968. </w:t>
      </w:r>
    </w:p>
    <w:p w:rsidR="00B5206D" w:rsidRPr="00BA62BA" w:rsidRDefault="00B5206D" w:rsidP="00B5206D">
      <w:pPr>
        <w:numPr>
          <w:ilvl w:val="0"/>
          <w:numId w:val="4"/>
        </w:numPr>
        <w:overflowPunct/>
        <w:autoSpaceDE w:val="0"/>
        <w:autoSpaceDN w:val="0"/>
        <w:spacing w:line="360" w:lineRule="auto"/>
        <w:jc w:val="both"/>
        <w:rPr>
          <w:sz w:val="28"/>
          <w:szCs w:val="28"/>
        </w:rPr>
      </w:pPr>
      <w:r w:rsidRPr="002544A1">
        <w:rPr>
          <w:sz w:val="28"/>
          <w:szCs w:val="28"/>
        </w:rPr>
        <w:t>Советское право в годы нэпа (1921 - 1929 гг.). Тамбов, 2004;</w:t>
      </w:r>
      <w:r w:rsidRPr="00B5206D">
        <w:rPr>
          <w:sz w:val="28"/>
          <w:szCs w:val="28"/>
        </w:rPr>
        <w:t xml:space="preserve"> </w:t>
      </w:r>
      <w:r w:rsidRPr="002544A1">
        <w:rPr>
          <w:sz w:val="28"/>
          <w:szCs w:val="28"/>
        </w:rPr>
        <w:t>Захарцев С.Н.</w:t>
      </w:r>
    </w:p>
    <w:p w:rsidR="00B5206D" w:rsidRPr="00BA62BA" w:rsidRDefault="00B5206D" w:rsidP="00B5206D">
      <w:pPr>
        <w:numPr>
          <w:ilvl w:val="0"/>
          <w:numId w:val="4"/>
        </w:numPr>
        <w:overflowPunct/>
        <w:autoSpaceDE w:val="0"/>
        <w:autoSpaceDN w:val="0"/>
        <w:spacing w:line="360" w:lineRule="auto"/>
        <w:jc w:val="both"/>
        <w:rPr>
          <w:sz w:val="28"/>
          <w:szCs w:val="28"/>
        </w:rPr>
      </w:pPr>
      <w:r w:rsidRPr="00BA62BA">
        <w:rPr>
          <w:sz w:val="28"/>
          <w:szCs w:val="28"/>
        </w:rPr>
        <w:t>Хрестоматия по ист</w:t>
      </w:r>
      <w:r>
        <w:rPr>
          <w:sz w:val="28"/>
          <w:szCs w:val="28"/>
        </w:rPr>
        <w:t>ории государства и права России. М.,1994.</w:t>
      </w:r>
    </w:p>
    <w:p w:rsidR="00B5206D" w:rsidRPr="008C77BF" w:rsidRDefault="00B5206D" w:rsidP="00B5206D">
      <w:pPr>
        <w:pStyle w:val="a6"/>
        <w:spacing w:before="0" w:beforeAutospacing="0" w:after="0" w:afterAutospacing="0" w:line="360" w:lineRule="auto"/>
        <w:ind w:left="720" w:firstLine="0"/>
        <w:rPr>
          <w:kern w:val="28"/>
          <w:sz w:val="28"/>
          <w:szCs w:val="28"/>
        </w:rPr>
      </w:pPr>
    </w:p>
    <w:p w:rsidR="00B836A9" w:rsidRPr="008C77BF" w:rsidRDefault="00B836A9" w:rsidP="00B836A9">
      <w:pPr>
        <w:pStyle w:val="a6"/>
        <w:spacing w:before="0" w:beforeAutospacing="0" w:after="0" w:afterAutospacing="0" w:line="360" w:lineRule="auto"/>
        <w:rPr>
          <w:sz w:val="28"/>
          <w:szCs w:val="28"/>
        </w:rPr>
      </w:pPr>
    </w:p>
    <w:p w:rsidR="00B836A9" w:rsidRDefault="00B836A9" w:rsidP="00B836A9">
      <w:pPr>
        <w:pStyle w:val="a6"/>
        <w:spacing w:before="0" w:beforeAutospacing="0" w:after="0" w:afterAutospacing="0" w:line="360" w:lineRule="auto"/>
        <w:rPr>
          <w:sz w:val="28"/>
          <w:szCs w:val="28"/>
        </w:rPr>
      </w:pPr>
    </w:p>
    <w:p w:rsidR="00B836A9" w:rsidRDefault="00B836A9" w:rsidP="00B836A9">
      <w:pPr>
        <w:pStyle w:val="a6"/>
        <w:spacing w:before="0" w:beforeAutospacing="0" w:after="0" w:afterAutospacing="0" w:line="360" w:lineRule="auto"/>
        <w:rPr>
          <w:sz w:val="28"/>
          <w:szCs w:val="28"/>
        </w:rPr>
      </w:pPr>
    </w:p>
    <w:p w:rsidR="00B836A9" w:rsidRDefault="00B836A9" w:rsidP="00B836A9">
      <w:pPr>
        <w:pStyle w:val="a6"/>
        <w:spacing w:before="0" w:beforeAutospacing="0" w:after="0" w:afterAutospacing="0" w:line="360" w:lineRule="auto"/>
        <w:rPr>
          <w:sz w:val="28"/>
          <w:szCs w:val="28"/>
        </w:rPr>
      </w:pPr>
    </w:p>
    <w:p w:rsidR="00B836A9" w:rsidRDefault="00B836A9" w:rsidP="00B836A9">
      <w:pPr>
        <w:pStyle w:val="a6"/>
        <w:spacing w:before="0" w:beforeAutospacing="0" w:after="0" w:afterAutospacing="0" w:line="360" w:lineRule="auto"/>
        <w:rPr>
          <w:sz w:val="28"/>
          <w:szCs w:val="28"/>
        </w:rPr>
      </w:pPr>
    </w:p>
    <w:p w:rsidR="00B836A9" w:rsidRDefault="00B836A9" w:rsidP="00B836A9">
      <w:pPr>
        <w:pStyle w:val="a6"/>
        <w:spacing w:before="0" w:beforeAutospacing="0" w:after="0" w:afterAutospacing="0" w:line="360" w:lineRule="auto"/>
        <w:rPr>
          <w:sz w:val="28"/>
          <w:szCs w:val="28"/>
        </w:rPr>
      </w:pPr>
    </w:p>
    <w:p w:rsidR="00B836A9" w:rsidRDefault="00B836A9" w:rsidP="00B836A9">
      <w:pPr>
        <w:pStyle w:val="a6"/>
        <w:spacing w:before="0" w:beforeAutospacing="0" w:after="0" w:afterAutospacing="0" w:line="360" w:lineRule="auto"/>
        <w:rPr>
          <w:sz w:val="28"/>
          <w:szCs w:val="28"/>
        </w:rPr>
      </w:pPr>
    </w:p>
    <w:p w:rsidR="00B836A9" w:rsidRDefault="00B836A9" w:rsidP="00B836A9">
      <w:pPr>
        <w:pStyle w:val="a6"/>
        <w:spacing w:before="0" w:beforeAutospacing="0" w:after="0" w:afterAutospacing="0" w:line="360" w:lineRule="auto"/>
        <w:rPr>
          <w:sz w:val="28"/>
          <w:szCs w:val="28"/>
        </w:rPr>
      </w:pPr>
    </w:p>
    <w:p w:rsidR="001452A4" w:rsidRDefault="001452A4" w:rsidP="002544A1">
      <w:pPr>
        <w:pStyle w:val="a6"/>
        <w:spacing w:before="0" w:beforeAutospacing="0" w:after="0" w:afterAutospacing="0" w:line="360" w:lineRule="auto"/>
        <w:ind w:firstLine="0"/>
        <w:rPr>
          <w:kern w:val="28"/>
          <w:sz w:val="28"/>
          <w:szCs w:val="28"/>
        </w:rPr>
      </w:pPr>
    </w:p>
    <w:p w:rsidR="00B836A9" w:rsidRPr="00124A8B" w:rsidRDefault="001452A4" w:rsidP="00BC5E31">
      <w:pPr>
        <w:pStyle w:val="a6"/>
        <w:spacing w:before="0" w:beforeAutospacing="0" w:after="0" w:afterAutospacing="0" w:line="360" w:lineRule="auto"/>
        <w:ind w:firstLine="0"/>
        <w:jc w:val="right"/>
        <w:rPr>
          <w:kern w:val="28"/>
          <w:sz w:val="28"/>
          <w:szCs w:val="28"/>
        </w:rPr>
      </w:pPr>
      <w:r>
        <w:rPr>
          <w:kern w:val="28"/>
          <w:sz w:val="28"/>
          <w:szCs w:val="28"/>
        </w:rPr>
        <w:t>20 декабря 2010 года</w:t>
      </w:r>
      <w:bookmarkStart w:id="0" w:name="_GoBack"/>
      <w:bookmarkEnd w:id="0"/>
    </w:p>
    <w:sectPr w:rsidR="00B836A9" w:rsidRPr="00124A8B" w:rsidSect="00B5206D">
      <w:headerReference w:type="even" r:id="rId7"/>
      <w:headerReference w:type="default" r:id="rId8"/>
      <w:footerReference w:type="default" r:id="rId9"/>
      <w:footerReference w:type="first" r:id="rId10"/>
      <w:footnotePr>
        <w:numRestart w:val="eachPage"/>
      </w:footnotePr>
      <w:pgSz w:w="11905" w:h="16836"/>
      <w:pgMar w:top="1134" w:right="850" w:bottom="1134" w:left="1276" w:header="709" w:footer="70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7EE" w:rsidRDefault="009027EE" w:rsidP="007B6B7F">
      <w:r>
        <w:separator/>
      </w:r>
    </w:p>
  </w:endnote>
  <w:endnote w:type="continuationSeparator" w:id="0">
    <w:p w:rsidR="009027EE" w:rsidRDefault="009027EE" w:rsidP="007B6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D64" w:rsidRDefault="00832D64">
    <w:pPr>
      <w:tabs>
        <w:tab w:val="center" w:pos="4817"/>
        <w:tab w:val="right" w:pos="9637"/>
      </w:tabs>
      <w:rPr>
        <w:kern w:val="0"/>
      </w:rPr>
    </w:pPr>
  </w:p>
  <w:p w:rsidR="00832D64" w:rsidRDefault="00832D64">
    <w:pPr>
      <w:tabs>
        <w:tab w:val="center" w:pos="4817"/>
        <w:tab w:val="right" w:pos="9637"/>
      </w:tabs>
      <w:rPr>
        <w:kern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DFD" w:rsidRPr="00D04DFD" w:rsidRDefault="00D04DFD" w:rsidP="00D04DFD">
    <w:pPr>
      <w:pStyle w:val="ad"/>
      <w:jc w:val="center"/>
    </w:pPr>
    <w:r>
      <w:t>Киров, 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7EE" w:rsidRDefault="009027EE" w:rsidP="007B6B7F">
      <w:r>
        <w:separator/>
      </w:r>
    </w:p>
  </w:footnote>
  <w:footnote w:type="continuationSeparator" w:id="0">
    <w:p w:rsidR="009027EE" w:rsidRDefault="009027EE" w:rsidP="007B6B7F">
      <w:r>
        <w:continuationSeparator/>
      </w:r>
    </w:p>
  </w:footnote>
  <w:footnote w:id="1">
    <w:p w:rsidR="00832D64" w:rsidRDefault="00832D64" w:rsidP="000D64AE">
      <w:pPr>
        <w:pStyle w:val="a3"/>
      </w:pPr>
      <w:r>
        <w:rPr>
          <w:rStyle w:val="a4"/>
        </w:rPr>
        <w:footnoteRef/>
      </w:r>
      <w:r>
        <w:t xml:space="preserve"> </w:t>
      </w:r>
      <w:r w:rsidR="00D30F7B">
        <w:t xml:space="preserve">Захарцев С.Н. Советское право в годы нэпа (1921 - 1929 гг.). </w:t>
      </w:r>
      <w:r w:rsidR="008C77BF">
        <w:t>Тамбов</w:t>
      </w:r>
      <w:r w:rsidR="00D30F7B">
        <w:t>, 2004.</w:t>
      </w:r>
      <w:r>
        <w:t xml:space="preserve"> </w:t>
      </w:r>
      <w:r w:rsidR="00D30F7B">
        <w:t>разд. «Гражданское право».</w:t>
      </w:r>
    </w:p>
  </w:footnote>
  <w:footnote w:id="2">
    <w:p w:rsidR="00DB0B9F" w:rsidRPr="00BF17DA" w:rsidRDefault="00DB0B9F" w:rsidP="00DB0B9F">
      <w:pPr>
        <w:pStyle w:val="a3"/>
        <w:rPr>
          <w:sz w:val="16"/>
          <w:szCs w:val="16"/>
        </w:rPr>
      </w:pPr>
      <w:r>
        <w:rPr>
          <w:rStyle w:val="a4"/>
        </w:rPr>
        <w:footnoteRef/>
      </w:r>
      <w:r>
        <w:t xml:space="preserve"> </w:t>
      </w:r>
      <w:r w:rsidRPr="00BF17DA">
        <w:rPr>
          <w:sz w:val="16"/>
          <w:szCs w:val="16"/>
        </w:rPr>
        <w:t xml:space="preserve">История советского государства и права. Кн. </w:t>
      </w:r>
      <w:smartTag w:uri="urn:schemas-microsoft-com:office:smarttags" w:element="metricconverter">
        <w:smartTagPr>
          <w:attr w:name="ProductID" w:val="2. М"/>
        </w:smartTagPr>
        <w:r w:rsidRPr="00BF17DA">
          <w:rPr>
            <w:sz w:val="16"/>
            <w:szCs w:val="16"/>
          </w:rPr>
          <w:t>2. М</w:t>
        </w:r>
      </w:smartTag>
      <w:r w:rsidRPr="00BF17DA">
        <w:rPr>
          <w:sz w:val="16"/>
          <w:szCs w:val="16"/>
        </w:rPr>
        <w:t xml:space="preserve">., 1968, Гл. </w:t>
      </w:r>
      <w:r w:rsidRPr="00BF17DA">
        <w:rPr>
          <w:sz w:val="16"/>
          <w:szCs w:val="16"/>
          <w:lang w:val="en-US"/>
        </w:rPr>
        <w:t>XIII</w:t>
      </w:r>
      <w:r>
        <w:rPr>
          <w:sz w:val="16"/>
          <w:szCs w:val="16"/>
        </w:rPr>
        <w:t>. с. 462</w:t>
      </w:r>
    </w:p>
  </w:footnote>
  <w:footnote w:id="3">
    <w:p w:rsidR="009D2EC4" w:rsidRDefault="00324E7B" w:rsidP="009D2EC4">
      <w:pPr>
        <w:pStyle w:val="a3"/>
      </w:pPr>
      <w:r>
        <w:rPr>
          <w:rStyle w:val="a4"/>
        </w:rPr>
        <w:t>1</w:t>
      </w:r>
      <w:r w:rsidR="009D2EC4">
        <w:t>Новицкая Т.Е. Гражданский кодекс РСФСР 1922 года. М., 2002. стр. 72.</w:t>
      </w:r>
    </w:p>
  </w:footnote>
  <w:footnote w:id="4">
    <w:p w:rsidR="00832D64" w:rsidRDefault="00832D64" w:rsidP="00770374">
      <w:pPr>
        <w:pStyle w:val="a3"/>
      </w:pPr>
      <w:r>
        <w:rPr>
          <w:rStyle w:val="a4"/>
        </w:rPr>
        <w:footnoteRef/>
      </w:r>
      <w:r>
        <w:t xml:space="preserve"> </w:t>
      </w:r>
      <w:r w:rsidR="00A569CA">
        <w:t xml:space="preserve">Новицкая Т.Е. Гражданский кодекс РСФСР 1922 года. </w:t>
      </w:r>
      <w:r w:rsidR="008C77BF">
        <w:t>М., 2002</w:t>
      </w:r>
      <w:r w:rsidR="00A569CA">
        <w:t>.</w:t>
      </w:r>
      <w:r>
        <w:t xml:space="preserve"> стр. 73.</w:t>
      </w:r>
    </w:p>
  </w:footnote>
  <w:footnote w:id="5">
    <w:p w:rsidR="00727A67" w:rsidRPr="002E6B2E" w:rsidRDefault="00727A67" w:rsidP="00727A67">
      <w:pPr>
        <w:pStyle w:val="a3"/>
        <w:rPr>
          <w:sz w:val="16"/>
          <w:szCs w:val="16"/>
        </w:rPr>
      </w:pPr>
      <w:r>
        <w:rPr>
          <w:rStyle w:val="a4"/>
        </w:rPr>
        <w:footnoteRef/>
      </w:r>
      <w:r>
        <w:t xml:space="preserve"> </w:t>
      </w:r>
      <w:r w:rsidRPr="002E6B2E">
        <w:rPr>
          <w:sz w:val="16"/>
          <w:szCs w:val="16"/>
        </w:rPr>
        <w:t xml:space="preserve">История советского государства и права. Кн. </w:t>
      </w:r>
      <w:smartTag w:uri="urn:schemas-microsoft-com:office:smarttags" w:element="metricconverter">
        <w:smartTagPr>
          <w:attr w:name="ProductID" w:val="2. М"/>
        </w:smartTagPr>
        <w:r w:rsidRPr="002E6B2E">
          <w:rPr>
            <w:sz w:val="16"/>
            <w:szCs w:val="16"/>
          </w:rPr>
          <w:t>2. М</w:t>
        </w:r>
      </w:smartTag>
      <w:r w:rsidRPr="002E6B2E">
        <w:rPr>
          <w:sz w:val="16"/>
          <w:szCs w:val="16"/>
        </w:rPr>
        <w:t xml:space="preserve">., 1968, Гл. </w:t>
      </w:r>
      <w:r w:rsidRPr="002E6B2E">
        <w:rPr>
          <w:sz w:val="16"/>
          <w:szCs w:val="16"/>
          <w:lang w:val="en-US"/>
        </w:rPr>
        <w:t>XIII</w:t>
      </w:r>
      <w:r>
        <w:rPr>
          <w:sz w:val="16"/>
          <w:szCs w:val="16"/>
        </w:rPr>
        <w:t>. с. 469</w:t>
      </w:r>
    </w:p>
    <w:p w:rsidR="00727A67" w:rsidRDefault="00727A67" w:rsidP="00727A67">
      <w:pPr>
        <w:pStyle w:val="a3"/>
      </w:pPr>
    </w:p>
  </w:footnote>
  <w:footnote w:id="6">
    <w:p w:rsidR="002544A1" w:rsidRPr="00BA62BA" w:rsidRDefault="002544A1" w:rsidP="002544A1">
      <w:pPr>
        <w:overflowPunct/>
        <w:autoSpaceDE w:val="0"/>
        <w:autoSpaceDN w:val="0"/>
        <w:spacing w:line="360" w:lineRule="auto"/>
        <w:jc w:val="both"/>
        <w:rPr>
          <w:sz w:val="28"/>
          <w:szCs w:val="28"/>
        </w:rPr>
      </w:pPr>
      <w:r w:rsidRPr="002544A1">
        <w:rPr>
          <w:rStyle w:val="a4"/>
          <w:sz w:val="20"/>
        </w:rPr>
        <w:footnoteRef/>
      </w:r>
      <w:r>
        <w:t xml:space="preserve"> </w:t>
      </w:r>
      <w:r w:rsidRPr="002544A1">
        <w:rPr>
          <w:sz w:val="16"/>
          <w:szCs w:val="28"/>
        </w:rPr>
        <w:t>Развитие кодификации советского законодательства. М., 1968. С.102-141</w:t>
      </w:r>
    </w:p>
    <w:p w:rsidR="002544A1" w:rsidRDefault="002544A1">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D64" w:rsidRDefault="00832D64" w:rsidP="00584BF5">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32D64" w:rsidRDefault="00832D64" w:rsidP="00786C76">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D64" w:rsidRDefault="00832D64" w:rsidP="00584BF5">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058D8">
      <w:rPr>
        <w:rStyle w:val="a8"/>
        <w:noProof/>
      </w:rPr>
      <w:t>2</w:t>
    </w:r>
    <w:r>
      <w:rPr>
        <w:rStyle w:val="a8"/>
      </w:rPr>
      <w:fldChar w:fldCharType="end"/>
    </w:r>
  </w:p>
  <w:p w:rsidR="00832D64" w:rsidRDefault="00832D64" w:rsidP="00786C76">
    <w:pPr>
      <w:tabs>
        <w:tab w:val="center" w:pos="4817"/>
        <w:tab w:val="right" w:pos="9637"/>
      </w:tabs>
      <w:ind w:right="360"/>
      <w:rPr>
        <w:kern w:val="0"/>
      </w:rPr>
    </w:pPr>
  </w:p>
  <w:p w:rsidR="00832D64" w:rsidRDefault="00832D64">
    <w:pPr>
      <w:tabs>
        <w:tab w:val="center" w:pos="4817"/>
        <w:tab w:val="right" w:pos="9637"/>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F03C8"/>
    <w:multiLevelType w:val="hybridMultilevel"/>
    <w:tmpl w:val="9DB83E0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14901ABC"/>
    <w:multiLevelType w:val="hybridMultilevel"/>
    <w:tmpl w:val="98E28B42"/>
    <w:lvl w:ilvl="0" w:tplc="0419000F">
      <w:start w:val="1"/>
      <w:numFmt w:val="decimal"/>
      <w:lvlText w:val="%1."/>
      <w:lvlJc w:val="left"/>
      <w:pPr>
        <w:tabs>
          <w:tab w:val="num" w:pos="1068"/>
        </w:tabs>
        <w:ind w:left="1068" w:hanging="360"/>
      </w:pPr>
      <w:rPr>
        <w:rFont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17567CAF"/>
    <w:multiLevelType w:val="hybridMultilevel"/>
    <w:tmpl w:val="F3BE6206"/>
    <w:lvl w:ilvl="0" w:tplc="BD48F29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87876C5"/>
    <w:multiLevelType w:val="hybridMultilevel"/>
    <w:tmpl w:val="0A2211B4"/>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4">
    <w:nsid w:val="1F6404FC"/>
    <w:multiLevelType w:val="hybridMultilevel"/>
    <w:tmpl w:val="66C2AA4E"/>
    <w:lvl w:ilvl="0" w:tplc="ED964B46">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8487C9D"/>
    <w:multiLevelType w:val="hybridMultilevel"/>
    <w:tmpl w:val="311428F0"/>
    <w:lvl w:ilvl="0" w:tplc="A69075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5E411B19"/>
    <w:multiLevelType w:val="hybridMultilevel"/>
    <w:tmpl w:val="94F2AEA0"/>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7">
    <w:nsid w:val="639A57AD"/>
    <w:multiLevelType w:val="multilevel"/>
    <w:tmpl w:val="AAE6C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7A16B7"/>
    <w:multiLevelType w:val="multilevel"/>
    <w:tmpl w:val="18CA5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7"/>
  </w:num>
  <w:num w:numId="4">
    <w:abstractNumId w:val="4"/>
  </w:num>
  <w:num w:numId="5">
    <w:abstractNumId w:val="8"/>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7B6B7F"/>
    <w:rsid w:val="00004C0D"/>
    <w:rsid w:val="00012303"/>
    <w:rsid w:val="000134B1"/>
    <w:rsid w:val="00014426"/>
    <w:rsid w:val="00025116"/>
    <w:rsid w:val="00042E29"/>
    <w:rsid w:val="00042E71"/>
    <w:rsid w:val="00060AEB"/>
    <w:rsid w:val="00061FBF"/>
    <w:rsid w:val="00077D82"/>
    <w:rsid w:val="0008502F"/>
    <w:rsid w:val="00094A22"/>
    <w:rsid w:val="000C4644"/>
    <w:rsid w:val="000C7198"/>
    <w:rsid w:val="000D64AE"/>
    <w:rsid w:val="000F2DB4"/>
    <w:rsid w:val="0011669E"/>
    <w:rsid w:val="00124A8B"/>
    <w:rsid w:val="0012665D"/>
    <w:rsid w:val="0013530E"/>
    <w:rsid w:val="00143E8B"/>
    <w:rsid w:val="001452A4"/>
    <w:rsid w:val="00166016"/>
    <w:rsid w:val="00175444"/>
    <w:rsid w:val="0017746B"/>
    <w:rsid w:val="00180069"/>
    <w:rsid w:val="001A035D"/>
    <w:rsid w:val="001A3893"/>
    <w:rsid w:val="001A6D52"/>
    <w:rsid w:val="001B02DF"/>
    <w:rsid w:val="001C3B19"/>
    <w:rsid w:val="001F036C"/>
    <w:rsid w:val="001F5D35"/>
    <w:rsid w:val="002058D8"/>
    <w:rsid w:val="00222FB0"/>
    <w:rsid w:val="00227017"/>
    <w:rsid w:val="002348E2"/>
    <w:rsid w:val="002544A1"/>
    <w:rsid w:val="002634C0"/>
    <w:rsid w:val="002A6808"/>
    <w:rsid w:val="003010F2"/>
    <w:rsid w:val="00305919"/>
    <w:rsid w:val="00305F78"/>
    <w:rsid w:val="00311DD6"/>
    <w:rsid w:val="00324E7B"/>
    <w:rsid w:val="00346A53"/>
    <w:rsid w:val="00370E84"/>
    <w:rsid w:val="00371131"/>
    <w:rsid w:val="00375C4E"/>
    <w:rsid w:val="00394821"/>
    <w:rsid w:val="00394B75"/>
    <w:rsid w:val="003A52BB"/>
    <w:rsid w:val="003C7423"/>
    <w:rsid w:val="003C7913"/>
    <w:rsid w:val="003D0571"/>
    <w:rsid w:val="00411223"/>
    <w:rsid w:val="00411B12"/>
    <w:rsid w:val="00413BB3"/>
    <w:rsid w:val="00416F70"/>
    <w:rsid w:val="004326D5"/>
    <w:rsid w:val="00471410"/>
    <w:rsid w:val="00494FA3"/>
    <w:rsid w:val="004A0E4A"/>
    <w:rsid w:val="004B4448"/>
    <w:rsid w:val="004C19BD"/>
    <w:rsid w:val="004D5439"/>
    <w:rsid w:val="004D7EE9"/>
    <w:rsid w:val="0052412E"/>
    <w:rsid w:val="00525FE3"/>
    <w:rsid w:val="00540EA2"/>
    <w:rsid w:val="0055606C"/>
    <w:rsid w:val="00556C44"/>
    <w:rsid w:val="005601CF"/>
    <w:rsid w:val="00566F7C"/>
    <w:rsid w:val="00582CFC"/>
    <w:rsid w:val="00584BF5"/>
    <w:rsid w:val="00585E70"/>
    <w:rsid w:val="00592EFA"/>
    <w:rsid w:val="005A4AE8"/>
    <w:rsid w:val="005B024B"/>
    <w:rsid w:val="005C2367"/>
    <w:rsid w:val="005D021C"/>
    <w:rsid w:val="005D5114"/>
    <w:rsid w:val="005E54F0"/>
    <w:rsid w:val="005E5F74"/>
    <w:rsid w:val="006002A9"/>
    <w:rsid w:val="0061071E"/>
    <w:rsid w:val="00615E8E"/>
    <w:rsid w:val="006347A1"/>
    <w:rsid w:val="00666CE7"/>
    <w:rsid w:val="006875F5"/>
    <w:rsid w:val="006B5182"/>
    <w:rsid w:val="006C1801"/>
    <w:rsid w:val="00701B06"/>
    <w:rsid w:val="007067B2"/>
    <w:rsid w:val="007121A9"/>
    <w:rsid w:val="0071271B"/>
    <w:rsid w:val="00712AE4"/>
    <w:rsid w:val="00725AB2"/>
    <w:rsid w:val="00727A67"/>
    <w:rsid w:val="0073750E"/>
    <w:rsid w:val="00770374"/>
    <w:rsid w:val="0077098F"/>
    <w:rsid w:val="00777715"/>
    <w:rsid w:val="00782AD4"/>
    <w:rsid w:val="00786C76"/>
    <w:rsid w:val="007A3F61"/>
    <w:rsid w:val="007A60E7"/>
    <w:rsid w:val="007B214C"/>
    <w:rsid w:val="007B4ACF"/>
    <w:rsid w:val="007B6B7F"/>
    <w:rsid w:val="007C0AF0"/>
    <w:rsid w:val="007C0BB1"/>
    <w:rsid w:val="007D004C"/>
    <w:rsid w:val="007E1FF9"/>
    <w:rsid w:val="008124F2"/>
    <w:rsid w:val="00832D64"/>
    <w:rsid w:val="0083786D"/>
    <w:rsid w:val="00842E63"/>
    <w:rsid w:val="0085520B"/>
    <w:rsid w:val="00886E04"/>
    <w:rsid w:val="00896807"/>
    <w:rsid w:val="008A0529"/>
    <w:rsid w:val="008A5B11"/>
    <w:rsid w:val="008C77BF"/>
    <w:rsid w:val="008D0A6F"/>
    <w:rsid w:val="008E0024"/>
    <w:rsid w:val="008E15A3"/>
    <w:rsid w:val="008F25DC"/>
    <w:rsid w:val="008F32A3"/>
    <w:rsid w:val="009013FA"/>
    <w:rsid w:val="009027EE"/>
    <w:rsid w:val="00910326"/>
    <w:rsid w:val="00911B57"/>
    <w:rsid w:val="00937058"/>
    <w:rsid w:val="00952F4D"/>
    <w:rsid w:val="009553BF"/>
    <w:rsid w:val="0095544B"/>
    <w:rsid w:val="009628ED"/>
    <w:rsid w:val="00984AA6"/>
    <w:rsid w:val="009A11CE"/>
    <w:rsid w:val="009A3664"/>
    <w:rsid w:val="009A4814"/>
    <w:rsid w:val="009C19FC"/>
    <w:rsid w:val="009C6E06"/>
    <w:rsid w:val="009C73EC"/>
    <w:rsid w:val="009D1C27"/>
    <w:rsid w:val="009D2EC4"/>
    <w:rsid w:val="009E7A13"/>
    <w:rsid w:val="00A37F81"/>
    <w:rsid w:val="00A422D6"/>
    <w:rsid w:val="00A46022"/>
    <w:rsid w:val="00A51744"/>
    <w:rsid w:val="00A569CA"/>
    <w:rsid w:val="00A570DE"/>
    <w:rsid w:val="00A82237"/>
    <w:rsid w:val="00A95E22"/>
    <w:rsid w:val="00AD10C1"/>
    <w:rsid w:val="00AD12F3"/>
    <w:rsid w:val="00B3188C"/>
    <w:rsid w:val="00B5206D"/>
    <w:rsid w:val="00B55A3F"/>
    <w:rsid w:val="00B612C9"/>
    <w:rsid w:val="00B63C75"/>
    <w:rsid w:val="00B711A5"/>
    <w:rsid w:val="00B73005"/>
    <w:rsid w:val="00B77711"/>
    <w:rsid w:val="00B836A9"/>
    <w:rsid w:val="00B87791"/>
    <w:rsid w:val="00BB0738"/>
    <w:rsid w:val="00BB5EF4"/>
    <w:rsid w:val="00BC4988"/>
    <w:rsid w:val="00BC5E31"/>
    <w:rsid w:val="00C21DBA"/>
    <w:rsid w:val="00C35788"/>
    <w:rsid w:val="00C43579"/>
    <w:rsid w:val="00C502C6"/>
    <w:rsid w:val="00C53D9F"/>
    <w:rsid w:val="00C5418B"/>
    <w:rsid w:val="00C55D03"/>
    <w:rsid w:val="00C631E0"/>
    <w:rsid w:val="00C74A56"/>
    <w:rsid w:val="00CA1EF2"/>
    <w:rsid w:val="00CB228E"/>
    <w:rsid w:val="00CB49FF"/>
    <w:rsid w:val="00CB7A1B"/>
    <w:rsid w:val="00CD1239"/>
    <w:rsid w:val="00D04DFD"/>
    <w:rsid w:val="00D30F7B"/>
    <w:rsid w:val="00D61E57"/>
    <w:rsid w:val="00DB0B9F"/>
    <w:rsid w:val="00DB3998"/>
    <w:rsid w:val="00DF19C6"/>
    <w:rsid w:val="00E0477E"/>
    <w:rsid w:val="00E06365"/>
    <w:rsid w:val="00E06D25"/>
    <w:rsid w:val="00E07E3A"/>
    <w:rsid w:val="00E21050"/>
    <w:rsid w:val="00E47336"/>
    <w:rsid w:val="00E5771B"/>
    <w:rsid w:val="00E62CEE"/>
    <w:rsid w:val="00E70951"/>
    <w:rsid w:val="00E80064"/>
    <w:rsid w:val="00E82B1C"/>
    <w:rsid w:val="00E95F52"/>
    <w:rsid w:val="00EA6E2F"/>
    <w:rsid w:val="00EA7468"/>
    <w:rsid w:val="00EE5F02"/>
    <w:rsid w:val="00F01F9F"/>
    <w:rsid w:val="00F427F9"/>
    <w:rsid w:val="00F61D01"/>
    <w:rsid w:val="00F66109"/>
    <w:rsid w:val="00F7403B"/>
    <w:rsid w:val="00F86712"/>
    <w:rsid w:val="00F9222F"/>
    <w:rsid w:val="00FD3E28"/>
    <w:rsid w:val="00FE6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CBE27E6-4D4F-46BE-8E44-7931AB7D5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pPr>
    <w:rPr>
      <w:rFonts w:ascii="Times New Roman" w:hAnsi="Times New Roman"/>
      <w:kern w:val="28"/>
      <w:sz w:val="24"/>
      <w:szCs w:val="24"/>
    </w:rPr>
  </w:style>
  <w:style w:type="paragraph" w:styleId="1">
    <w:name w:val="heading 1"/>
    <w:basedOn w:val="a"/>
    <w:next w:val="a"/>
    <w:qFormat/>
    <w:rsid w:val="00F61D01"/>
    <w:pPr>
      <w:keepNext/>
      <w:spacing w:before="240" w:after="60"/>
      <w:outlineLvl w:val="0"/>
    </w:pPr>
    <w:rPr>
      <w:rFonts w:ascii="Arial" w:hAnsi="Arial" w:cs="Arial"/>
      <w:b/>
      <w:bCs/>
      <w:kern w:val="32"/>
      <w:sz w:val="32"/>
      <w:szCs w:val="32"/>
    </w:rPr>
  </w:style>
  <w:style w:type="paragraph" w:styleId="2">
    <w:name w:val="heading 2"/>
    <w:basedOn w:val="a"/>
    <w:next w:val="a"/>
    <w:qFormat/>
    <w:rsid w:val="009E7A13"/>
    <w:pPr>
      <w:keepNext/>
      <w:spacing w:before="240" w:after="60"/>
      <w:outlineLvl w:val="1"/>
    </w:pPr>
    <w:rPr>
      <w:rFonts w:ascii="Arial" w:hAnsi="Arial" w:cs="Arial"/>
      <w:b/>
      <w:bCs/>
      <w:i/>
      <w:iCs/>
      <w:sz w:val="28"/>
      <w:szCs w:val="28"/>
    </w:rPr>
  </w:style>
  <w:style w:type="paragraph" w:styleId="3">
    <w:name w:val="heading 3"/>
    <w:basedOn w:val="a"/>
    <w:next w:val="a"/>
    <w:qFormat/>
    <w:rsid w:val="00F61D01"/>
    <w:pPr>
      <w:keepNext/>
      <w:spacing w:before="240" w:after="60"/>
      <w:outlineLvl w:val="2"/>
    </w:pPr>
    <w:rPr>
      <w:rFonts w:ascii="Arial" w:hAnsi="Arial" w:cs="Arial"/>
      <w:b/>
      <w:bCs/>
      <w:sz w:val="26"/>
      <w:szCs w:val="26"/>
    </w:rPr>
  </w:style>
  <w:style w:type="paragraph" w:styleId="4">
    <w:name w:val="heading 4"/>
    <w:basedOn w:val="a"/>
    <w:qFormat/>
    <w:rsid w:val="0012665D"/>
    <w:pPr>
      <w:widowControl/>
      <w:overflowPunct/>
      <w:adjustRightInd/>
      <w:spacing w:before="100" w:beforeAutospacing="1" w:after="100" w:afterAutospacing="1"/>
      <w:outlineLvl w:val="3"/>
    </w:pPr>
    <w:rPr>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1A035D"/>
    <w:rPr>
      <w:sz w:val="20"/>
      <w:szCs w:val="20"/>
    </w:rPr>
  </w:style>
  <w:style w:type="character" w:styleId="a4">
    <w:name w:val="footnote reference"/>
    <w:basedOn w:val="a0"/>
    <w:semiHidden/>
    <w:rsid w:val="001A035D"/>
    <w:rPr>
      <w:vertAlign w:val="superscript"/>
    </w:rPr>
  </w:style>
  <w:style w:type="character" w:styleId="a5">
    <w:name w:val="Hyperlink"/>
    <w:basedOn w:val="a0"/>
    <w:rsid w:val="001C3B19"/>
    <w:rPr>
      <w:color w:val="0000FF"/>
      <w:u w:val="single"/>
    </w:rPr>
  </w:style>
  <w:style w:type="paragraph" w:styleId="a6">
    <w:name w:val="Normal (Web)"/>
    <w:basedOn w:val="a"/>
    <w:rsid w:val="00371131"/>
    <w:pPr>
      <w:widowControl/>
      <w:overflowPunct/>
      <w:adjustRightInd/>
      <w:spacing w:before="100" w:beforeAutospacing="1" w:after="100" w:afterAutospacing="1"/>
      <w:ind w:firstLine="120"/>
      <w:jc w:val="both"/>
    </w:pPr>
    <w:rPr>
      <w:kern w:val="0"/>
    </w:rPr>
  </w:style>
  <w:style w:type="paragraph" w:styleId="a7">
    <w:name w:val="header"/>
    <w:basedOn w:val="a"/>
    <w:rsid w:val="00786C76"/>
    <w:pPr>
      <w:tabs>
        <w:tab w:val="center" w:pos="4677"/>
        <w:tab w:val="right" w:pos="9355"/>
      </w:tabs>
    </w:pPr>
  </w:style>
  <w:style w:type="character" w:styleId="a8">
    <w:name w:val="page number"/>
    <w:basedOn w:val="a0"/>
    <w:rsid w:val="00786C76"/>
  </w:style>
  <w:style w:type="character" w:styleId="a9">
    <w:name w:val="Strong"/>
    <w:basedOn w:val="a0"/>
    <w:qFormat/>
    <w:rsid w:val="00E95F52"/>
    <w:rPr>
      <w:b/>
      <w:bCs/>
    </w:rPr>
  </w:style>
  <w:style w:type="character" w:customStyle="1" w:styleId="textb">
    <w:name w:val="text_b"/>
    <w:basedOn w:val="a0"/>
    <w:rsid w:val="001F5D35"/>
  </w:style>
  <w:style w:type="paragraph" w:styleId="aa">
    <w:name w:val="Balloon Text"/>
    <w:basedOn w:val="a"/>
    <w:semiHidden/>
    <w:rsid w:val="00984AA6"/>
    <w:rPr>
      <w:rFonts w:ascii="Tahoma" w:hAnsi="Tahoma" w:cs="Tahoma"/>
      <w:sz w:val="16"/>
      <w:szCs w:val="16"/>
    </w:rPr>
  </w:style>
  <w:style w:type="character" w:customStyle="1" w:styleId="mw-headline">
    <w:name w:val="mw-headline"/>
    <w:basedOn w:val="a0"/>
    <w:rsid w:val="00A422D6"/>
  </w:style>
  <w:style w:type="character" w:customStyle="1" w:styleId="footnotereference">
    <w:name w:val="footnote_reference"/>
    <w:basedOn w:val="a0"/>
    <w:rsid w:val="00F61D01"/>
  </w:style>
  <w:style w:type="paragraph" w:styleId="ab">
    <w:name w:val="Body Text"/>
    <w:basedOn w:val="a"/>
    <w:link w:val="ac"/>
    <w:rsid w:val="00D04DFD"/>
    <w:pPr>
      <w:widowControl/>
      <w:overflowPunct/>
      <w:adjustRightInd/>
      <w:spacing w:after="240" w:line="240" w:lineRule="atLeast"/>
      <w:ind w:firstLine="360"/>
      <w:jc w:val="both"/>
    </w:pPr>
    <w:rPr>
      <w:kern w:val="0"/>
      <w:sz w:val="20"/>
      <w:szCs w:val="20"/>
    </w:rPr>
  </w:style>
  <w:style w:type="character" w:customStyle="1" w:styleId="ac">
    <w:name w:val="Основной текст Знак"/>
    <w:basedOn w:val="a0"/>
    <w:link w:val="ab"/>
    <w:rsid w:val="00D04DFD"/>
    <w:rPr>
      <w:rFonts w:ascii="Times New Roman" w:hAnsi="Times New Roman"/>
    </w:rPr>
  </w:style>
  <w:style w:type="paragraph" w:styleId="5">
    <w:name w:val="toc 5"/>
    <w:basedOn w:val="a"/>
    <w:semiHidden/>
    <w:rsid w:val="00D04DFD"/>
    <w:pPr>
      <w:widowControl/>
      <w:tabs>
        <w:tab w:val="right" w:leader="dot" w:pos="8640"/>
      </w:tabs>
      <w:overflowPunct/>
      <w:adjustRightInd/>
      <w:spacing w:before="60" w:after="60"/>
      <w:ind w:left="1440" w:right="1440"/>
    </w:pPr>
    <w:rPr>
      <w:rFonts w:ascii="Arial" w:hAnsi="Arial"/>
      <w:kern w:val="0"/>
      <w:sz w:val="22"/>
      <w:szCs w:val="20"/>
    </w:rPr>
  </w:style>
  <w:style w:type="paragraph" w:styleId="ad">
    <w:name w:val="footer"/>
    <w:basedOn w:val="a"/>
    <w:link w:val="ae"/>
    <w:uiPriority w:val="99"/>
    <w:semiHidden/>
    <w:unhideWhenUsed/>
    <w:rsid w:val="00D04DFD"/>
    <w:pPr>
      <w:tabs>
        <w:tab w:val="center" w:pos="4677"/>
        <w:tab w:val="right" w:pos="9355"/>
      </w:tabs>
    </w:pPr>
  </w:style>
  <w:style w:type="character" w:customStyle="1" w:styleId="ae">
    <w:name w:val="Нижний колонтитул Знак"/>
    <w:basedOn w:val="a0"/>
    <w:link w:val="ad"/>
    <w:uiPriority w:val="99"/>
    <w:semiHidden/>
    <w:rsid w:val="00D04DFD"/>
    <w:rPr>
      <w:rFonts w:ascii="Times New Roman" w:hAnsi="Times New Roman"/>
      <w:kern w:val="28"/>
      <w:sz w:val="24"/>
      <w:szCs w:val="24"/>
    </w:rPr>
  </w:style>
  <w:style w:type="paragraph" w:styleId="af">
    <w:name w:val="Title"/>
    <w:basedOn w:val="a"/>
    <w:link w:val="af0"/>
    <w:qFormat/>
    <w:rsid w:val="00D04DFD"/>
    <w:pPr>
      <w:widowControl/>
      <w:overflowPunct/>
      <w:adjustRightInd/>
      <w:jc w:val="center"/>
    </w:pPr>
    <w:rPr>
      <w:b/>
      <w:bCs/>
      <w:kern w:val="0"/>
      <w:sz w:val="28"/>
    </w:rPr>
  </w:style>
  <w:style w:type="character" w:customStyle="1" w:styleId="af0">
    <w:name w:val="Название Знак"/>
    <w:basedOn w:val="a0"/>
    <w:link w:val="af"/>
    <w:rsid w:val="00D04DFD"/>
    <w:rPr>
      <w:rFonts w:ascii="Times New Roman" w:hAnsi="Times New Roman"/>
      <w:b/>
      <w:bCs/>
      <w:sz w:val="28"/>
      <w:szCs w:val="24"/>
    </w:rPr>
  </w:style>
  <w:style w:type="paragraph" w:styleId="af1">
    <w:name w:val="Subtitle"/>
    <w:basedOn w:val="a"/>
    <w:next w:val="a"/>
    <w:link w:val="af2"/>
    <w:uiPriority w:val="11"/>
    <w:qFormat/>
    <w:rsid w:val="00BC4988"/>
    <w:pPr>
      <w:spacing w:after="60"/>
      <w:jc w:val="center"/>
      <w:outlineLvl w:val="1"/>
    </w:pPr>
    <w:rPr>
      <w:rFonts w:ascii="Cambria" w:hAnsi="Cambria"/>
    </w:rPr>
  </w:style>
  <w:style w:type="character" w:customStyle="1" w:styleId="af2">
    <w:name w:val="Подзаголовок Знак"/>
    <w:basedOn w:val="a0"/>
    <w:link w:val="af1"/>
    <w:uiPriority w:val="11"/>
    <w:rsid w:val="00BC4988"/>
    <w:rPr>
      <w:rFonts w:ascii="Cambria" w:eastAsia="Times New Roman" w:hAnsi="Cambria" w:cs="Times New Roman"/>
      <w:kern w:val="28"/>
      <w:sz w:val="24"/>
      <w:szCs w:val="24"/>
    </w:rPr>
  </w:style>
  <w:style w:type="paragraph" w:styleId="af3">
    <w:name w:val="endnote text"/>
    <w:basedOn w:val="a"/>
    <w:link w:val="af4"/>
    <w:uiPriority w:val="99"/>
    <w:semiHidden/>
    <w:unhideWhenUsed/>
    <w:rsid w:val="002544A1"/>
    <w:rPr>
      <w:sz w:val="20"/>
      <w:szCs w:val="20"/>
    </w:rPr>
  </w:style>
  <w:style w:type="character" w:customStyle="1" w:styleId="af4">
    <w:name w:val="Текст концевой сноски Знак"/>
    <w:basedOn w:val="a0"/>
    <w:link w:val="af3"/>
    <w:uiPriority w:val="99"/>
    <w:semiHidden/>
    <w:rsid w:val="002544A1"/>
    <w:rPr>
      <w:rFonts w:ascii="Times New Roman" w:hAnsi="Times New Roman"/>
      <w:kern w:val="28"/>
    </w:rPr>
  </w:style>
  <w:style w:type="character" w:styleId="af5">
    <w:name w:val="endnote reference"/>
    <w:basedOn w:val="a0"/>
    <w:uiPriority w:val="99"/>
    <w:semiHidden/>
    <w:unhideWhenUsed/>
    <w:rsid w:val="002544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74085">
      <w:bodyDiv w:val="1"/>
      <w:marLeft w:val="0"/>
      <w:marRight w:val="0"/>
      <w:marTop w:val="0"/>
      <w:marBottom w:val="0"/>
      <w:divBdr>
        <w:top w:val="none" w:sz="0" w:space="0" w:color="auto"/>
        <w:left w:val="none" w:sz="0" w:space="0" w:color="auto"/>
        <w:bottom w:val="none" w:sz="0" w:space="0" w:color="auto"/>
        <w:right w:val="none" w:sz="0" w:space="0" w:color="auto"/>
      </w:divBdr>
      <w:divsChild>
        <w:div w:id="978532269">
          <w:marLeft w:val="0"/>
          <w:marRight w:val="0"/>
          <w:marTop w:val="0"/>
          <w:marBottom w:val="0"/>
          <w:divBdr>
            <w:top w:val="none" w:sz="0" w:space="0" w:color="auto"/>
            <w:left w:val="none" w:sz="0" w:space="0" w:color="auto"/>
            <w:bottom w:val="none" w:sz="0" w:space="0" w:color="auto"/>
            <w:right w:val="none" w:sz="0" w:space="0" w:color="auto"/>
          </w:divBdr>
          <w:divsChild>
            <w:div w:id="99256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1753">
      <w:bodyDiv w:val="1"/>
      <w:marLeft w:val="0"/>
      <w:marRight w:val="0"/>
      <w:marTop w:val="0"/>
      <w:marBottom w:val="0"/>
      <w:divBdr>
        <w:top w:val="none" w:sz="0" w:space="0" w:color="auto"/>
        <w:left w:val="none" w:sz="0" w:space="0" w:color="auto"/>
        <w:bottom w:val="none" w:sz="0" w:space="0" w:color="auto"/>
        <w:right w:val="none" w:sz="0" w:space="0" w:color="auto"/>
      </w:divBdr>
      <w:divsChild>
        <w:div w:id="1356273826">
          <w:marLeft w:val="0"/>
          <w:marRight w:val="0"/>
          <w:marTop w:val="0"/>
          <w:marBottom w:val="0"/>
          <w:divBdr>
            <w:top w:val="none" w:sz="0" w:space="0" w:color="auto"/>
            <w:left w:val="none" w:sz="0" w:space="0" w:color="auto"/>
            <w:bottom w:val="none" w:sz="0" w:space="0" w:color="auto"/>
            <w:right w:val="none" w:sz="0" w:space="0" w:color="auto"/>
          </w:divBdr>
          <w:divsChild>
            <w:div w:id="6110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54394">
      <w:bodyDiv w:val="1"/>
      <w:marLeft w:val="0"/>
      <w:marRight w:val="0"/>
      <w:marTop w:val="0"/>
      <w:marBottom w:val="0"/>
      <w:divBdr>
        <w:top w:val="none" w:sz="0" w:space="0" w:color="auto"/>
        <w:left w:val="none" w:sz="0" w:space="0" w:color="auto"/>
        <w:bottom w:val="none" w:sz="0" w:space="0" w:color="auto"/>
        <w:right w:val="none" w:sz="0" w:space="0" w:color="auto"/>
      </w:divBdr>
      <w:divsChild>
        <w:div w:id="1779789302">
          <w:marLeft w:val="0"/>
          <w:marRight w:val="0"/>
          <w:marTop w:val="0"/>
          <w:marBottom w:val="0"/>
          <w:divBdr>
            <w:top w:val="none" w:sz="0" w:space="0" w:color="auto"/>
            <w:left w:val="none" w:sz="0" w:space="0" w:color="auto"/>
            <w:bottom w:val="none" w:sz="0" w:space="0" w:color="auto"/>
            <w:right w:val="none" w:sz="0" w:space="0" w:color="auto"/>
          </w:divBdr>
          <w:divsChild>
            <w:div w:id="201989176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439641789">
      <w:bodyDiv w:val="1"/>
      <w:marLeft w:val="0"/>
      <w:marRight w:val="0"/>
      <w:marTop w:val="0"/>
      <w:marBottom w:val="0"/>
      <w:divBdr>
        <w:top w:val="none" w:sz="0" w:space="0" w:color="auto"/>
        <w:left w:val="none" w:sz="0" w:space="0" w:color="auto"/>
        <w:bottom w:val="none" w:sz="0" w:space="0" w:color="auto"/>
        <w:right w:val="none" w:sz="0" w:space="0" w:color="auto"/>
      </w:divBdr>
      <w:divsChild>
        <w:div w:id="333075539">
          <w:marLeft w:val="0"/>
          <w:marRight w:val="0"/>
          <w:marTop w:val="0"/>
          <w:marBottom w:val="0"/>
          <w:divBdr>
            <w:top w:val="none" w:sz="0" w:space="0" w:color="auto"/>
            <w:left w:val="none" w:sz="0" w:space="0" w:color="auto"/>
            <w:bottom w:val="none" w:sz="0" w:space="0" w:color="auto"/>
            <w:right w:val="none" w:sz="0" w:space="0" w:color="auto"/>
          </w:divBdr>
        </w:div>
      </w:divsChild>
    </w:div>
    <w:div w:id="557859093">
      <w:bodyDiv w:val="1"/>
      <w:marLeft w:val="0"/>
      <w:marRight w:val="0"/>
      <w:marTop w:val="0"/>
      <w:marBottom w:val="0"/>
      <w:divBdr>
        <w:top w:val="none" w:sz="0" w:space="0" w:color="auto"/>
        <w:left w:val="none" w:sz="0" w:space="0" w:color="auto"/>
        <w:bottom w:val="none" w:sz="0" w:space="0" w:color="auto"/>
        <w:right w:val="none" w:sz="0" w:space="0" w:color="auto"/>
      </w:divBdr>
      <w:divsChild>
        <w:div w:id="443692267">
          <w:marLeft w:val="0"/>
          <w:marRight w:val="0"/>
          <w:marTop w:val="0"/>
          <w:marBottom w:val="0"/>
          <w:divBdr>
            <w:top w:val="none" w:sz="0" w:space="0" w:color="auto"/>
            <w:left w:val="none" w:sz="0" w:space="0" w:color="auto"/>
            <w:bottom w:val="none" w:sz="0" w:space="0" w:color="auto"/>
            <w:right w:val="none" w:sz="0" w:space="0" w:color="auto"/>
          </w:divBdr>
          <w:divsChild>
            <w:div w:id="2082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72023">
      <w:bodyDiv w:val="1"/>
      <w:marLeft w:val="0"/>
      <w:marRight w:val="0"/>
      <w:marTop w:val="0"/>
      <w:marBottom w:val="0"/>
      <w:divBdr>
        <w:top w:val="none" w:sz="0" w:space="0" w:color="auto"/>
        <w:left w:val="none" w:sz="0" w:space="0" w:color="auto"/>
        <w:bottom w:val="none" w:sz="0" w:space="0" w:color="auto"/>
        <w:right w:val="none" w:sz="0" w:space="0" w:color="auto"/>
      </w:divBdr>
      <w:divsChild>
        <w:div w:id="579146427">
          <w:marLeft w:val="0"/>
          <w:marRight w:val="0"/>
          <w:marTop w:val="0"/>
          <w:marBottom w:val="0"/>
          <w:divBdr>
            <w:top w:val="none" w:sz="0" w:space="0" w:color="auto"/>
            <w:left w:val="none" w:sz="0" w:space="0" w:color="auto"/>
            <w:bottom w:val="none" w:sz="0" w:space="0" w:color="auto"/>
            <w:right w:val="none" w:sz="0" w:space="0" w:color="auto"/>
          </w:divBdr>
          <w:divsChild>
            <w:div w:id="19308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82010">
      <w:bodyDiv w:val="1"/>
      <w:marLeft w:val="0"/>
      <w:marRight w:val="0"/>
      <w:marTop w:val="0"/>
      <w:marBottom w:val="0"/>
      <w:divBdr>
        <w:top w:val="none" w:sz="0" w:space="0" w:color="auto"/>
        <w:left w:val="none" w:sz="0" w:space="0" w:color="auto"/>
        <w:bottom w:val="none" w:sz="0" w:space="0" w:color="auto"/>
        <w:right w:val="none" w:sz="0" w:space="0" w:color="auto"/>
      </w:divBdr>
      <w:divsChild>
        <w:div w:id="1020007039">
          <w:marLeft w:val="0"/>
          <w:marRight w:val="0"/>
          <w:marTop w:val="0"/>
          <w:marBottom w:val="0"/>
          <w:divBdr>
            <w:top w:val="none" w:sz="0" w:space="0" w:color="auto"/>
            <w:left w:val="none" w:sz="0" w:space="0" w:color="auto"/>
            <w:bottom w:val="none" w:sz="0" w:space="0" w:color="auto"/>
            <w:right w:val="none" w:sz="0" w:space="0" w:color="auto"/>
          </w:divBdr>
          <w:divsChild>
            <w:div w:id="1986200197">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921375646">
      <w:bodyDiv w:val="1"/>
      <w:marLeft w:val="0"/>
      <w:marRight w:val="0"/>
      <w:marTop w:val="0"/>
      <w:marBottom w:val="0"/>
      <w:divBdr>
        <w:top w:val="none" w:sz="0" w:space="0" w:color="auto"/>
        <w:left w:val="none" w:sz="0" w:space="0" w:color="auto"/>
        <w:bottom w:val="none" w:sz="0" w:space="0" w:color="auto"/>
        <w:right w:val="none" w:sz="0" w:space="0" w:color="auto"/>
      </w:divBdr>
      <w:divsChild>
        <w:div w:id="1081484712">
          <w:marLeft w:val="0"/>
          <w:marRight w:val="0"/>
          <w:marTop w:val="0"/>
          <w:marBottom w:val="0"/>
          <w:divBdr>
            <w:top w:val="none" w:sz="0" w:space="0" w:color="auto"/>
            <w:left w:val="none" w:sz="0" w:space="0" w:color="auto"/>
            <w:bottom w:val="none" w:sz="0" w:space="0" w:color="auto"/>
            <w:right w:val="none" w:sz="0" w:space="0" w:color="auto"/>
          </w:divBdr>
          <w:divsChild>
            <w:div w:id="13687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84495">
      <w:bodyDiv w:val="1"/>
      <w:marLeft w:val="0"/>
      <w:marRight w:val="0"/>
      <w:marTop w:val="0"/>
      <w:marBottom w:val="0"/>
      <w:divBdr>
        <w:top w:val="none" w:sz="0" w:space="0" w:color="auto"/>
        <w:left w:val="none" w:sz="0" w:space="0" w:color="auto"/>
        <w:bottom w:val="none" w:sz="0" w:space="0" w:color="auto"/>
        <w:right w:val="none" w:sz="0" w:space="0" w:color="auto"/>
      </w:divBdr>
      <w:divsChild>
        <w:div w:id="1525483669">
          <w:marLeft w:val="0"/>
          <w:marRight w:val="0"/>
          <w:marTop w:val="0"/>
          <w:marBottom w:val="0"/>
          <w:divBdr>
            <w:top w:val="none" w:sz="0" w:space="0" w:color="auto"/>
            <w:left w:val="none" w:sz="0" w:space="0" w:color="auto"/>
            <w:bottom w:val="none" w:sz="0" w:space="0" w:color="auto"/>
            <w:right w:val="none" w:sz="0" w:space="0" w:color="auto"/>
          </w:divBdr>
          <w:divsChild>
            <w:div w:id="138906398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336689577">
      <w:bodyDiv w:val="1"/>
      <w:marLeft w:val="0"/>
      <w:marRight w:val="0"/>
      <w:marTop w:val="0"/>
      <w:marBottom w:val="0"/>
      <w:divBdr>
        <w:top w:val="none" w:sz="0" w:space="0" w:color="auto"/>
        <w:left w:val="none" w:sz="0" w:space="0" w:color="auto"/>
        <w:bottom w:val="none" w:sz="0" w:space="0" w:color="auto"/>
        <w:right w:val="none" w:sz="0" w:space="0" w:color="auto"/>
      </w:divBdr>
    </w:div>
    <w:div w:id="1488015839">
      <w:bodyDiv w:val="1"/>
      <w:marLeft w:val="0"/>
      <w:marRight w:val="0"/>
      <w:marTop w:val="0"/>
      <w:marBottom w:val="0"/>
      <w:divBdr>
        <w:top w:val="none" w:sz="0" w:space="0" w:color="auto"/>
        <w:left w:val="none" w:sz="0" w:space="0" w:color="auto"/>
        <w:bottom w:val="none" w:sz="0" w:space="0" w:color="auto"/>
        <w:right w:val="none" w:sz="0" w:space="0" w:color="auto"/>
      </w:divBdr>
      <w:divsChild>
        <w:div w:id="1299795662">
          <w:marLeft w:val="0"/>
          <w:marRight w:val="0"/>
          <w:marTop w:val="0"/>
          <w:marBottom w:val="0"/>
          <w:divBdr>
            <w:top w:val="none" w:sz="0" w:space="0" w:color="auto"/>
            <w:left w:val="none" w:sz="0" w:space="0" w:color="auto"/>
            <w:bottom w:val="none" w:sz="0" w:space="0" w:color="auto"/>
            <w:right w:val="none" w:sz="0" w:space="0" w:color="auto"/>
          </w:divBdr>
        </w:div>
      </w:divsChild>
    </w:div>
    <w:div w:id="1515341126">
      <w:bodyDiv w:val="1"/>
      <w:marLeft w:val="0"/>
      <w:marRight w:val="0"/>
      <w:marTop w:val="0"/>
      <w:marBottom w:val="0"/>
      <w:divBdr>
        <w:top w:val="none" w:sz="0" w:space="0" w:color="auto"/>
        <w:left w:val="none" w:sz="0" w:space="0" w:color="auto"/>
        <w:bottom w:val="none" w:sz="0" w:space="0" w:color="auto"/>
        <w:right w:val="none" w:sz="0" w:space="0" w:color="auto"/>
      </w:divBdr>
      <w:divsChild>
        <w:div w:id="1523088238">
          <w:marLeft w:val="0"/>
          <w:marRight w:val="0"/>
          <w:marTop w:val="0"/>
          <w:marBottom w:val="0"/>
          <w:divBdr>
            <w:top w:val="none" w:sz="0" w:space="0" w:color="auto"/>
            <w:left w:val="none" w:sz="0" w:space="0" w:color="auto"/>
            <w:bottom w:val="none" w:sz="0" w:space="0" w:color="auto"/>
            <w:right w:val="none" w:sz="0" w:space="0" w:color="auto"/>
          </w:divBdr>
          <w:divsChild>
            <w:div w:id="111517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27716">
      <w:bodyDiv w:val="1"/>
      <w:marLeft w:val="0"/>
      <w:marRight w:val="0"/>
      <w:marTop w:val="0"/>
      <w:marBottom w:val="0"/>
      <w:divBdr>
        <w:top w:val="none" w:sz="0" w:space="0" w:color="auto"/>
        <w:left w:val="none" w:sz="0" w:space="0" w:color="auto"/>
        <w:bottom w:val="none" w:sz="0" w:space="0" w:color="auto"/>
        <w:right w:val="none" w:sz="0" w:space="0" w:color="auto"/>
      </w:divBdr>
      <w:divsChild>
        <w:div w:id="1100100150">
          <w:marLeft w:val="0"/>
          <w:marRight w:val="0"/>
          <w:marTop w:val="0"/>
          <w:marBottom w:val="0"/>
          <w:divBdr>
            <w:top w:val="none" w:sz="0" w:space="0" w:color="auto"/>
            <w:left w:val="none" w:sz="0" w:space="0" w:color="auto"/>
            <w:bottom w:val="none" w:sz="0" w:space="0" w:color="auto"/>
            <w:right w:val="none" w:sz="0" w:space="0" w:color="auto"/>
          </w:divBdr>
          <w:divsChild>
            <w:div w:id="307394927">
              <w:marLeft w:val="0"/>
              <w:marRight w:val="0"/>
              <w:marTop w:val="0"/>
              <w:marBottom w:val="0"/>
              <w:divBdr>
                <w:top w:val="none" w:sz="0" w:space="0" w:color="auto"/>
                <w:left w:val="none" w:sz="0" w:space="0" w:color="auto"/>
                <w:bottom w:val="none" w:sz="0" w:space="0" w:color="auto"/>
                <w:right w:val="none" w:sz="0" w:space="0" w:color="auto"/>
              </w:divBdr>
              <w:divsChild>
                <w:div w:id="1918712486">
                  <w:marLeft w:val="0"/>
                  <w:marRight w:val="0"/>
                  <w:marTop w:val="0"/>
                  <w:marBottom w:val="0"/>
                  <w:divBdr>
                    <w:top w:val="none" w:sz="0" w:space="0" w:color="auto"/>
                    <w:left w:val="none" w:sz="0" w:space="0" w:color="auto"/>
                    <w:bottom w:val="none" w:sz="0" w:space="0" w:color="auto"/>
                    <w:right w:val="none" w:sz="0" w:space="0" w:color="auto"/>
                  </w:divBdr>
                  <w:divsChild>
                    <w:div w:id="896090860">
                      <w:marLeft w:val="2960"/>
                      <w:marRight w:val="0"/>
                      <w:marTop w:val="0"/>
                      <w:marBottom w:val="0"/>
                      <w:divBdr>
                        <w:top w:val="none" w:sz="0" w:space="0" w:color="auto"/>
                        <w:left w:val="none" w:sz="0" w:space="0" w:color="auto"/>
                        <w:bottom w:val="none" w:sz="0" w:space="0" w:color="auto"/>
                        <w:right w:val="none" w:sz="0" w:space="0" w:color="auto"/>
                      </w:divBdr>
                      <w:divsChild>
                        <w:div w:id="2127120057">
                          <w:marLeft w:val="0"/>
                          <w:marRight w:val="0"/>
                          <w:marTop w:val="0"/>
                          <w:marBottom w:val="0"/>
                          <w:divBdr>
                            <w:top w:val="none" w:sz="0" w:space="0" w:color="auto"/>
                            <w:left w:val="none" w:sz="0" w:space="0" w:color="auto"/>
                            <w:bottom w:val="none" w:sz="0" w:space="0" w:color="auto"/>
                            <w:right w:val="none" w:sz="0" w:space="0" w:color="auto"/>
                          </w:divBdr>
                          <w:divsChild>
                            <w:div w:id="1021738443">
                              <w:marLeft w:val="250"/>
                              <w:marRight w:val="30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770230">
      <w:bodyDiv w:val="1"/>
      <w:marLeft w:val="0"/>
      <w:marRight w:val="0"/>
      <w:marTop w:val="0"/>
      <w:marBottom w:val="0"/>
      <w:divBdr>
        <w:top w:val="none" w:sz="0" w:space="0" w:color="auto"/>
        <w:left w:val="none" w:sz="0" w:space="0" w:color="auto"/>
        <w:bottom w:val="none" w:sz="0" w:space="0" w:color="auto"/>
        <w:right w:val="none" w:sz="0" w:space="0" w:color="auto"/>
      </w:divBdr>
      <w:divsChild>
        <w:div w:id="693119272">
          <w:marLeft w:val="0"/>
          <w:marRight w:val="0"/>
          <w:marTop w:val="0"/>
          <w:marBottom w:val="0"/>
          <w:divBdr>
            <w:top w:val="none" w:sz="0" w:space="0" w:color="auto"/>
            <w:left w:val="none" w:sz="0" w:space="0" w:color="auto"/>
            <w:bottom w:val="none" w:sz="0" w:space="0" w:color="auto"/>
            <w:right w:val="none" w:sz="0" w:space="0" w:color="auto"/>
          </w:divBdr>
          <w:divsChild>
            <w:div w:id="20858127">
              <w:marLeft w:val="0"/>
              <w:marRight w:val="-660"/>
              <w:marTop w:val="0"/>
              <w:marBottom w:val="0"/>
              <w:divBdr>
                <w:top w:val="none" w:sz="0" w:space="0" w:color="auto"/>
                <w:left w:val="none" w:sz="0" w:space="0" w:color="auto"/>
                <w:bottom w:val="none" w:sz="0" w:space="0" w:color="auto"/>
                <w:right w:val="none" w:sz="0" w:space="0" w:color="auto"/>
              </w:divBdr>
            </w:div>
            <w:div w:id="111214624">
              <w:marLeft w:val="0"/>
              <w:marRight w:val="-660"/>
              <w:marTop w:val="0"/>
              <w:marBottom w:val="0"/>
              <w:divBdr>
                <w:top w:val="none" w:sz="0" w:space="0" w:color="auto"/>
                <w:left w:val="none" w:sz="0" w:space="0" w:color="auto"/>
                <w:bottom w:val="none" w:sz="0" w:space="0" w:color="auto"/>
                <w:right w:val="none" w:sz="0" w:space="0" w:color="auto"/>
              </w:divBdr>
            </w:div>
            <w:div w:id="329677333">
              <w:marLeft w:val="0"/>
              <w:marRight w:val="-660"/>
              <w:marTop w:val="0"/>
              <w:marBottom w:val="0"/>
              <w:divBdr>
                <w:top w:val="none" w:sz="0" w:space="0" w:color="auto"/>
                <w:left w:val="none" w:sz="0" w:space="0" w:color="auto"/>
                <w:bottom w:val="none" w:sz="0" w:space="0" w:color="auto"/>
                <w:right w:val="none" w:sz="0" w:space="0" w:color="auto"/>
              </w:divBdr>
            </w:div>
            <w:div w:id="490407287">
              <w:marLeft w:val="0"/>
              <w:marRight w:val="-660"/>
              <w:marTop w:val="0"/>
              <w:marBottom w:val="0"/>
              <w:divBdr>
                <w:top w:val="none" w:sz="0" w:space="0" w:color="auto"/>
                <w:left w:val="none" w:sz="0" w:space="0" w:color="auto"/>
                <w:bottom w:val="none" w:sz="0" w:space="0" w:color="auto"/>
                <w:right w:val="none" w:sz="0" w:space="0" w:color="auto"/>
              </w:divBdr>
            </w:div>
            <w:div w:id="538863490">
              <w:marLeft w:val="0"/>
              <w:marRight w:val="-660"/>
              <w:marTop w:val="0"/>
              <w:marBottom w:val="0"/>
              <w:divBdr>
                <w:top w:val="none" w:sz="0" w:space="0" w:color="auto"/>
                <w:left w:val="none" w:sz="0" w:space="0" w:color="auto"/>
                <w:bottom w:val="none" w:sz="0" w:space="0" w:color="auto"/>
                <w:right w:val="none" w:sz="0" w:space="0" w:color="auto"/>
              </w:divBdr>
            </w:div>
            <w:div w:id="905652838">
              <w:marLeft w:val="0"/>
              <w:marRight w:val="-660"/>
              <w:marTop w:val="0"/>
              <w:marBottom w:val="0"/>
              <w:divBdr>
                <w:top w:val="none" w:sz="0" w:space="0" w:color="auto"/>
                <w:left w:val="none" w:sz="0" w:space="0" w:color="auto"/>
                <w:bottom w:val="none" w:sz="0" w:space="0" w:color="auto"/>
                <w:right w:val="none" w:sz="0" w:space="0" w:color="auto"/>
              </w:divBdr>
            </w:div>
            <w:div w:id="1148665606">
              <w:marLeft w:val="0"/>
              <w:marRight w:val="-660"/>
              <w:marTop w:val="0"/>
              <w:marBottom w:val="0"/>
              <w:divBdr>
                <w:top w:val="none" w:sz="0" w:space="0" w:color="auto"/>
                <w:left w:val="none" w:sz="0" w:space="0" w:color="auto"/>
                <w:bottom w:val="none" w:sz="0" w:space="0" w:color="auto"/>
                <w:right w:val="none" w:sz="0" w:space="0" w:color="auto"/>
              </w:divBdr>
            </w:div>
            <w:div w:id="1393042948">
              <w:marLeft w:val="0"/>
              <w:marRight w:val="-660"/>
              <w:marTop w:val="0"/>
              <w:marBottom w:val="0"/>
              <w:divBdr>
                <w:top w:val="none" w:sz="0" w:space="0" w:color="auto"/>
                <w:left w:val="none" w:sz="0" w:space="0" w:color="auto"/>
                <w:bottom w:val="none" w:sz="0" w:space="0" w:color="auto"/>
                <w:right w:val="none" w:sz="0" w:space="0" w:color="auto"/>
              </w:divBdr>
            </w:div>
            <w:div w:id="1924336102">
              <w:marLeft w:val="0"/>
              <w:marRight w:val="-660"/>
              <w:marTop w:val="0"/>
              <w:marBottom w:val="0"/>
              <w:divBdr>
                <w:top w:val="none" w:sz="0" w:space="0" w:color="auto"/>
                <w:left w:val="none" w:sz="0" w:space="0" w:color="auto"/>
                <w:bottom w:val="none" w:sz="0" w:space="0" w:color="auto"/>
                <w:right w:val="none" w:sz="0" w:space="0" w:color="auto"/>
              </w:divBdr>
            </w:div>
            <w:div w:id="1962419637">
              <w:marLeft w:val="0"/>
              <w:marRight w:val="-660"/>
              <w:marTop w:val="0"/>
              <w:marBottom w:val="0"/>
              <w:divBdr>
                <w:top w:val="none" w:sz="0" w:space="0" w:color="auto"/>
                <w:left w:val="none" w:sz="0" w:space="0" w:color="auto"/>
                <w:bottom w:val="none" w:sz="0" w:space="0" w:color="auto"/>
                <w:right w:val="none" w:sz="0" w:space="0" w:color="auto"/>
              </w:divBdr>
            </w:div>
            <w:div w:id="2038308072">
              <w:marLeft w:val="0"/>
              <w:marRight w:val="-66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1960</Words>
  <Characters>11173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МОСКОВСКАЯ ГОСУДАРСТВЕННАЯ ЮРИДИЧЕСКАЯ АКАДЕМИЯ</vt:lpstr>
    </vt:vector>
  </TitlesOfParts>
  <Company/>
  <LinksUpToDate>false</LinksUpToDate>
  <CharactersWithSpaces>13107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ГОСУДАРСТВЕННАЯ ЮРИДИЧЕСКАЯ АКАДЕМИЯ</dc:title>
  <dc:subject/>
  <dc:creator>ujser</dc:creator>
  <cp:keywords/>
  <cp:lastModifiedBy>admin</cp:lastModifiedBy>
  <cp:revision>2</cp:revision>
  <cp:lastPrinted>2010-12-27T08:34:00Z</cp:lastPrinted>
  <dcterms:created xsi:type="dcterms:W3CDTF">2014-04-06T03:50:00Z</dcterms:created>
  <dcterms:modified xsi:type="dcterms:W3CDTF">2014-04-06T03:50:00Z</dcterms:modified>
</cp:coreProperties>
</file>