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2D6" w:rsidRDefault="003802D6" w:rsidP="00844621">
      <w:pPr>
        <w:pStyle w:val="ConsTitle"/>
        <w:widowControl/>
        <w:jc w:val="center"/>
        <w:rPr>
          <w:rFonts w:ascii="Times New Roman" w:hAnsi="Times New Roman" w:cs="Times New Roman"/>
        </w:rPr>
      </w:pPr>
    </w:p>
    <w:p w:rsidR="00844621" w:rsidRPr="00844621" w:rsidRDefault="0032577E" w:rsidP="00844621">
      <w:pPr>
        <w:pStyle w:val="ConsTitle"/>
        <w:widowControl/>
        <w:jc w:val="center"/>
        <w:rPr>
          <w:rFonts w:ascii="Times New Roman" w:hAnsi="Times New Roman" w:cs="Times New Roman"/>
        </w:rPr>
      </w:pPr>
      <w:r>
        <w:rPr>
          <w:rFonts w:ascii="Times New Roman" w:hAnsi="Times New Roman" w:cs="Times New Roman"/>
        </w:rPr>
        <w:t xml:space="preserve"> </w:t>
      </w:r>
      <w:r w:rsidR="00FF00DC">
        <w:rPr>
          <w:rFonts w:ascii="Times New Roman" w:hAnsi="Times New Roman" w:cs="Times New Roman"/>
        </w:rPr>
        <w:t xml:space="preserve">Лекция </w:t>
      </w:r>
      <w:r w:rsidR="00844621" w:rsidRPr="00844621">
        <w:rPr>
          <w:rFonts w:ascii="Times New Roman" w:hAnsi="Times New Roman" w:cs="Times New Roman"/>
        </w:rPr>
        <w:t xml:space="preserve"> 4. ГРАЖДАНСКО-ПРАВОВОЕ ПОЛОЖЕНИЕ ФИЗИЧЕСКИХ ЛИЦ</w:t>
      </w:r>
    </w:p>
    <w:p w:rsidR="00FF00DC" w:rsidRPr="00BB79C6" w:rsidRDefault="00FF00DC" w:rsidP="00FF00DC">
      <w:pPr>
        <w:jc w:val="both"/>
        <w:rPr>
          <w:lang w:val="en-US"/>
        </w:rPr>
      </w:pPr>
    </w:p>
    <w:p w:rsidR="00844621" w:rsidRPr="00FF00DC" w:rsidRDefault="00844621" w:rsidP="00844621">
      <w:pPr>
        <w:pStyle w:val="ConsNonformat"/>
        <w:widowControl/>
        <w:jc w:val="both"/>
        <w:rPr>
          <w:rFonts w:ascii="Times New Roman" w:hAnsi="Times New Roman" w:cs="Times New Roman"/>
          <w:lang w:val="kk-KZ"/>
        </w:rPr>
      </w:pP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 1. Общие вопросы правового положения иностранцев. § 2. Гражданско-правовое положение иностранцев в Р</w:t>
      </w:r>
      <w:r w:rsidR="00FF00DC" w:rsidRPr="00FF00DC">
        <w:rPr>
          <w:rFonts w:ascii="Times New Roman" w:hAnsi="Times New Roman" w:cs="Times New Roman"/>
        </w:rPr>
        <w:t>К</w:t>
      </w:r>
      <w:r w:rsidRPr="00844621">
        <w:rPr>
          <w:rFonts w:ascii="Times New Roman" w:hAnsi="Times New Roman" w:cs="Times New Roman"/>
        </w:rPr>
        <w:t xml:space="preserve">. § 3. Правовое положение беженцев и переселенцев. § 4. Гражданско-правовое положение </w:t>
      </w:r>
      <w:r w:rsidR="00FF00DC">
        <w:rPr>
          <w:rFonts w:ascii="Times New Roman" w:hAnsi="Times New Roman" w:cs="Times New Roman"/>
        </w:rPr>
        <w:t>казахстан</w:t>
      </w:r>
      <w:r w:rsidRPr="00844621">
        <w:rPr>
          <w:rFonts w:ascii="Times New Roman" w:hAnsi="Times New Roman" w:cs="Times New Roman"/>
        </w:rPr>
        <w:t>ских граждан за рубежом</w:t>
      </w:r>
    </w:p>
    <w:p w:rsidR="00FF00DC" w:rsidRDefault="00FF00DC" w:rsidP="00844621">
      <w:pPr>
        <w:pStyle w:val="ConsNormal"/>
        <w:widowControl/>
        <w:ind w:firstLine="0"/>
        <w:jc w:val="center"/>
        <w:rPr>
          <w:rFonts w:ascii="Times New Roman" w:hAnsi="Times New Roman" w:cs="Times New Roman"/>
        </w:rPr>
      </w:pPr>
    </w:p>
    <w:p w:rsidR="00844621" w:rsidRPr="00844621" w:rsidRDefault="00844621" w:rsidP="00844621">
      <w:pPr>
        <w:pStyle w:val="ConsNormal"/>
        <w:widowControl/>
        <w:ind w:firstLine="0"/>
        <w:jc w:val="center"/>
        <w:rPr>
          <w:rFonts w:ascii="Times New Roman" w:hAnsi="Times New Roman" w:cs="Times New Roman"/>
        </w:rPr>
      </w:pPr>
      <w:r w:rsidRPr="00844621">
        <w:rPr>
          <w:rFonts w:ascii="Times New Roman" w:hAnsi="Times New Roman" w:cs="Times New Roman"/>
        </w:rPr>
        <w:t>§ 1. Общие вопросы правового положения иностранцев</w:t>
      </w:r>
    </w:p>
    <w:p w:rsidR="00844621" w:rsidRPr="00844621" w:rsidRDefault="00844621" w:rsidP="00844621">
      <w:pPr>
        <w:pStyle w:val="ConsNonformat"/>
        <w:widowControl/>
        <w:jc w:val="both"/>
        <w:rPr>
          <w:rFonts w:ascii="Times New Roman" w:hAnsi="Times New Roman" w:cs="Times New Roman"/>
        </w:rPr>
      </w:pP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1. Термин "физические лица" применяется в гражданском законодательстве и в международных соглашениях для обозначения людей как субъектов права. Понятие физического лица позволяет отграничить этих субъектов частноправовых отношений от лиц юридических. С позиций международного частного права к физическим лицам относятся все участники соответствующих правоотношений независимо от их гражданства, это могут быть российские граждане, граждане других государств и лица без гражданства. Иностранными гражданами признаются лица, не являющиеся гражданами РФ и имеющие доказательства наличия гражданства (подданства) иностранного государства. В настоящем учебнике для удобства термин "иностранец" применяется в ряде случаев как адекватный термину "иностранный гражданин", хотя под ним должны пониматься и иностранные граждане, и лица без гражданства. Лицо без гражданства - это ли</w:t>
      </w:r>
      <w:r w:rsidR="00FF00DC">
        <w:rPr>
          <w:rFonts w:ascii="Times New Roman" w:hAnsi="Times New Roman" w:cs="Times New Roman"/>
        </w:rPr>
        <w:t>цо, не являющееся гражданином РК</w:t>
      </w:r>
      <w:r w:rsidRPr="00844621">
        <w:rPr>
          <w:rFonts w:ascii="Times New Roman" w:hAnsi="Times New Roman" w:cs="Times New Roman"/>
        </w:rPr>
        <w:t xml:space="preserve"> и не имеющее доказательств наличия гражданства (подданства) иностранного государства. Для проблематики международного частного права имеют значение и определени</w:t>
      </w:r>
      <w:r w:rsidR="00FF00DC">
        <w:rPr>
          <w:rFonts w:ascii="Times New Roman" w:hAnsi="Times New Roman" w:cs="Times New Roman"/>
        </w:rPr>
        <w:t>е понятий беженца и переселенца.</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Нормами международного частного права регулируются имущественные, личные неимущественные, семейные, трудовые и процессуальные права иностранцев.</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Актуальность определения правового положения иностранцев в Р</w:t>
      </w:r>
      <w:r w:rsidR="00FF00DC">
        <w:rPr>
          <w:rFonts w:ascii="Times New Roman" w:hAnsi="Times New Roman" w:cs="Times New Roman"/>
        </w:rPr>
        <w:t>К</w:t>
      </w:r>
      <w:r w:rsidRPr="00844621">
        <w:rPr>
          <w:rFonts w:ascii="Times New Roman" w:hAnsi="Times New Roman" w:cs="Times New Roman"/>
        </w:rPr>
        <w:t xml:space="preserve"> и </w:t>
      </w:r>
      <w:r w:rsidR="00FF00DC">
        <w:rPr>
          <w:rFonts w:ascii="Times New Roman" w:hAnsi="Times New Roman" w:cs="Times New Roman"/>
        </w:rPr>
        <w:t>казахстанских</w:t>
      </w:r>
      <w:r w:rsidRPr="00844621">
        <w:rPr>
          <w:rFonts w:ascii="Times New Roman" w:hAnsi="Times New Roman" w:cs="Times New Roman"/>
        </w:rPr>
        <w:t xml:space="preserve"> граждан за пределами Р</w:t>
      </w:r>
      <w:r w:rsidR="00FF00DC">
        <w:rPr>
          <w:rFonts w:ascii="Times New Roman" w:hAnsi="Times New Roman" w:cs="Times New Roman"/>
        </w:rPr>
        <w:t>К</w:t>
      </w:r>
      <w:r w:rsidRPr="00844621">
        <w:rPr>
          <w:rFonts w:ascii="Times New Roman" w:hAnsi="Times New Roman" w:cs="Times New Roman"/>
        </w:rPr>
        <w:t xml:space="preserve"> не подлежит сомнению. Это можно объяснить тем, что само число приезжающих в нашу страну и проживающих в ней иностранцев резко увеличилось, что, в свою очередь, определяется отменой многих административных ограничений и запретов для въезда и передвижения иностранцев, открытостью </w:t>
      </w:r>
      <w:r w:rsidR="00FF00DC">
        <w:rPr>
          <w:rFonts w:ascii="Times New Roman" w:hAnsi="Times New Roman" w:cs="Times New Roman"/>
        </w:rPr>
        <w:t>казахстанской</w:t>
      </w:r>
      <w:r w:rsidRPr="00844621">
        <w:rPr>
          <w:rFonts w:ascii="Times New Roman" w:hAnsi="Times New Roman" w:cs="Times New Roman"/>
        </w:rPr>
        <w:t xml:space="preserve"> экономики для зарубежных инвесторов и предпринимателей, изменением порядка внешнеторговой деятельности, долгосрочным пребыванием большого числа строителей, рабочих иных профессий, специалистов из других стран, а также бурным развитием туризма.</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Резко возросла и иммиграция</w:t>
      </w:r>
      <w:r w:rsidR="00FF00DC" w:rsidRPr="00FF00DC">
        <w:rPr>
          <w:rFonts w:ascii="Times New Roman" w:hAnsi="Times New Roman" w:cs="Times New Roman"/>
        </w:rPr>
        <w:t xml:space="preserve"> </w:t>
      </w:r>
      <w:r w:rsidR="00FF00DC">
        <w:rPr>
          <w:rFonts w:ascii="Times New Roman" w:hAnsi="Times New Roman" w:cs="Times New Roman"/>
        </w:rPr>
        <w:t>казахстанских</w:t>
      </w:r>
      <w:r w:rsidR="00FF00DC" w:rsidRPr="00844621">
        <w:rPr>
          <w:rFonts w:ascii="Times New Roman" w:hAnsi="Times New Roman" w:cs="Times New Roman"/>
        </w:rPr>
        <w:t xml:space="preserve"> </w:t>
      </w:r>
      <w:r w:rsidRPr="00844621">
        <w:rPr>
          <w:rFonts w:ascii="Times New Roman" w:hAnsi="Times New Roman" w:cs="Times New Roman"/>
        </w:rPr>
        <w:t xml:space="preserve">граждан за границу, прежде всего в США, Израиль, Германию, Нидерланды и в ряд других государств. В одних случаях они уезжают для временного пребывания за рубежом с целью учебы, занятия научной, артистической, спортивной или иной профессиональной деятельностью, на лечение и отдых, в других - они встали на путь изменения постоянного места жительства, при этом в течение определенного периода такие лица сохраняли российское гражданство. Рост числа смешанных браков также приводит к увеличению числа </w:t>
      </w:r>
      <w:r w:rsidR="00FF00DC">
        <w:rPr>
          <w:rFonts w:ascii="Times New Roman" w:hAnsi="Times New Roman" w:cs="Times New Roman"/>
        </w:rPr>
        <w:t>казахстанских</w:t>
      </w:r>
      <w:r w:rsidRPr="00844621">
        <w:rPr>
          <w:rFonts w:ascii="Times New Roman" w:hAnsi="Times New Roman" w:cs="Times New Roman"/>
        </w:rPr>
        <w:t xml:space="preserve"> граждан, выезжающих за границу.</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Основополагающее значение для определения правового положения иностранцев в любой стране должны иметь общепризнанные принципы и нормы общего международного права о правах и свободах человека.</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Общепризнанные принципы и нормы международного права содержатся во Всеобщей декларации прав человека, Международном пакте об экономических, социальных и культурных правах, Международном пакте о гражданских и политических правах и Факультативных протоколах к этому пакту, Европейской конвенции о защите прав человека и основных свобод, Конвенции СНГ о правах и основных свободах человека.</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Реализация и соблюдение прав человека, предусмотренных международным правом, таких как право покидать свою страну и возвращаться в нее, признание прав и свобод за любым человеком, находящимся на территории Р</w:t>
      </w:r>
      <w:r w:rsidR="00FF00DC">
        <w:rPr>
          <w:rFonts w:ascii="Times New Roman" w:hAnsi="Times New Roman" w:cs="Times New Roman"/>
        </w:rPr>
        <w:t>К</w:t>
      </w:r>
      <w:r w:rsidRPr="00844621">
        <w:rPr>
          <w:rFonts w:ascii="Times New Roman" w:hAnsi="Times New Roman" w:cs="Times New Roman"/>
        </w:rPr>
        <w:t>, независимо от того, является ли он ее гражданином, иностранным гражданином или лицом без гражданства, приобретают в современных условиях существенное значение. К лицам, в отношении которых действуют нормы международного частного права, с учетом специфики их правового положения относятся не только иностранные граждане, но и лица без гражданства, беженцы, лица, которым предоставляется политическое убежище, перемещенные лица и др.</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 xml:space="preserve">В </w:t>
      </w:r>
      <w:r w:rsidR="006406CE">
        <w:rPr>
          <w:rFonts w:ascii="Times New Roman" w:hAnsi="Times New Roman" w:cs="Times New Roman"/>
        </w:rPr>
        <w:t>соответствии с Конституцией в РК</w:t>
      </w:r>
      <w:r w:rsidRPr="00844621">
        <w:rPr>
          <w:rFonts w:ascii="Times New Roman" w:hAnsi="Times New Roman" w:cs="Times New Roman"/>
        </w:rPr>
        <w:t xml:space="preserve"> признаются и гарантируются права и свободы человека </w:t>
      </w:r>
      <w:r w:rsidR="006406CE">
        <w:rPr>
          <w:rFonts w:ascii="Times New Roman" w:hAnsi="Times New Roman" w:cs="Times New Roman"/>
        </w:rPr>
        <w:t>в соответствии с Конституцией (п. 1 ст. 12</w:t>
      </w:r>
      <w:r w:rsidRPr="00844621">
        <w:rPr>
          <w:rFonts w:ascii="Times New Roman" w:hAnsi="Times New Roman" w:cs="Times New Roman"/>
        </w:rPr>
        <w:t>).</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2. Во многих государствах применяется понятие "право иностранцев", которое сводится к определению особого режима для иностранцев в области публичного права. Обычно "право иностранцев" состоит из правил, касающихся поселения, поступления на работу и т.д. Имеется и точка зрения, согласно которой под "правом иностранцев" следует вообще понимать сумму норм, ограничивающих права иностранцев. Ограничения касаются главным образом права передвижения, права заниматься определенными профессиями, права приобретения недвижимости.</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Есть страны, в которых традиционно "положение иностранцев" (la condition des etrangers) включается в международное частное право. Это Франция и страны, правовая система которых формировалась под влиянием французского права. В большинстве же современных государств, и в частности тех, где эта область детально регулируется (ФРГ, Австрия и др.), право иностранцев рассматривается как подотрасль административного права.</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Таким образом, "право иностранцев" - это комплекс норм, определяющих специальный статус иностранцев, это не нормы коллизионного характера, а исключительно материально-правовые, регулирующие соответствующие отношения по существу. Обычно "право иностранцев" определяет правовой статус иностранцев как в узком, так и в широком смысле. В узком смысле это нормы в основном административно-правового характера; они касаются отличий правового статуса иностранца от правового статуса отечественных граждан. В широком смысле - это комплекс всех норм, определяющих статус иностранца в любом отношении: как устанавливающих отличия, так и признающих равный режим с отечественными гражданами, в том числе необходимых для осуществления деятельности иностранца как такового в пределах данного государства.</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 xml:space="preserve">Во многих странах имеется подробно разработанное законодательство об иностранцах, в том числе и в тех, которые относятся к англо-американской системе "общего права" (common law). Но есть также страны, как, например, ФРГ, в которых традиционно право иностранцев отграничивается от международного частного права и в то же время регулируется отдельным законом (Законом об иностранцах </w:t>
      </w:r>
      <w:smartTag w:uri="urn:schemas-microsoft-com:office:smarttags" w:element="metricconverter">
        <w:smartTagPr>
          <w:attr w:name="ProductID" w:val="1990 г"/>
        </w:smartTagPr>
        <w:r w:rsidRPr="00844621">
          <w:rPr>
            <w:rFonts w:ascii="Times New Roman" w:hAnsi="Times New Roman" w:cs="Times New Roman"/>
          </w:rPr>
          <w:t>1990 г</w:t>
        </w:r>
      </w:smartTag>
      <w:r w:rsidRPr="00844621">
        <w:rPr>
          <w:rFonts w:ascii="Times New Roman" w:hAnsi="Times New Roman" w:cs="Times New Roman"/>
        </w:rPr>
        <w:t>.), содержащим административно-правовые нормы.</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В России и в других государствах СНГ, в КНР "право иностранцев" не считается самостоятельной отраслью в системе права. Это объясняется тем, что по предмету регулирования соответствующие нормы относятся к различным отраслям права: государственному, административному, гражданскому, трудовому, семейному, уголовному, процессуальному и т.д.</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 xml:space="preserve">3. При решении коллизионных вопросов в законодательстве и доктрине ряда государств широко используется понятие личного закона физического лица (lex personalis), который призван регулировать все основные вопросы правосубъектности такого лица. Наибольшее распространение для определения такого закона получило применение принципа закона гражданства лица (lex patriae) в ФРГ, Австрии, Италии и других европейских странах. Однако в США, Англии и иных странах "общего права", а также в некоторых других государствах используются не привязки к закону гражданства, а привязка к закону места жительства (lex domicilii) или же смешанные системы. Так, по закону о международном частном праве Эстонии </w:t>
      </w:r>
      <w:smartTag w:uri="urn:schemas-microsoft-com:office:smarttags" w:element="metricconverter">
        <w:smartTagPr>
          <w:attr w:name="ProductID" w:val="2002 г"/>
        </w:smartTagPr>
        <w:r w:rsidRPr="00844621">
          <w:rPr>
            <w:rFonts w:ascii="Times New Roman" w:hAnsi="Times New Roman" w:cs="Times New Roman"/>
          </w:rPr>
          <w:t>2002 г</w:t>
        </w:r>
      </w:smartTag>
      <w:r w:rsidRPr="00844621">
        <w:rPr>
          <w:rFonts w:ascii="Times New Roman" w:hAnsi="Times New Roman" w:cs="Times New Roman"/>
        </w:rPr>
        <w:t>. в отношении лиц, имеющих гражданство нескольких государств, применяется гражданство того государства, с которым лицо имеет наиболее тесную связь, в отношении лиц без гражданства либо беженцев вместо гражданства применяется закон места жительства лица (ст. 11). Однако в отношении правоспособности и дееспособности физического лица, согласно этому закону, применяется право государства места жительства данного лица (ст. 12).</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4. Положение иностранцев в Р</w:t>
      </w:r>
      <w:r w:rsidR="006406CE">
        <w:rPr>
          <w:rFonts w:ascii="Times New Roman" w:hAnsi="Times New Roman" w:cs="Times New Roman"/>
        </w:rPr>
        <w:t>К</w:t>
      </w:r>
      <w:r w:rsidRPr="00844621">
        <w:rPr>
          <w:rFonts w:ascii="Times New Roman" w:hAnsi="Times New Roman" w:cs="Times New Roman"/>
        </w:rPr>
        <w:t xml:space="preserve"> определяе</w:t>
      </w:r>
      <w:r w:rsidR="006406CE">
        <w:rPr>
          <w:rFonts w:ascii="Times New Roman" w:hAnsi="Times New Roman" w:cs="Times New Roman"/>
        </w:rPr>
        <w:t>тся прежде всего Конституцией РК</w:t>
      </w:r>
      <w:r w:rsidRPr="00844621">
        <w:rPr>
          <w:rFonts w:ascii="Times New Roman" w:hAnsi="Times New Roman" w:cs="Times New Roman"/>
        </w:rPr>
        <w:t>. Напомним, что, согласно Конституции, иностранные граждане и лица без гражданства пользуются в</w:t>
      </w:r>
      <w:r w:rsidR="00D0653A">
        <w:rPr>
          <w:rFonts w:ascii="Times New Roman" w:hAnsi="Times New Roman" w:cs="Times New Roman"/>
        </w:rPr>
        <w:t xml:space="preserve"> РФ правами и несут обязанности, установленные для граждан</w:t>
      </w:r>
      <w:r w:rsidRPr="00844621">
        <w:rPr>
          <w:rFonts w:ascii="Times New Roman" w:hAnsi="Times New Roman" w:cs="Times New Roman"/>
        </w:rPr>
        <w:t xml:space="preserve"> Р</w:t>
      </w:r>
      <w:r w:rsidR="00D0653A">
        <w:rPr>
          <w:rFonts w:ascii="Times New Roman" w:hAnsi="Times New Roman" w:cs="Times New Roman"/>
        </w:rPr>
        <w:t>К</w:t>
      </w:r>
      <w:r w:rsidRPr="00844621">
        <w:rPr>
          <w:rFonts w:ascii="Times New Roman" w:hAnsi="Times New Roman" w:cs="Times New Roman"/>
        </w:rPr>
        <w:t xml:space="preserve">, </w:t>
      </w:r>
      <w:r w:rsidR="00BB79C6">
        <w:rPr>
          <w:rFonts w:ascii="Times New Roman" w:hAnsi="Times New Roman" w:cs="Times New Roman"/>
        </w:rPr>
        <w:t>если  и</w:t>
      </w:r>
      <w:r w:rsidR="00D0653A">
        <w:rPr>
          <w:rFonts w:ascii="Times New Roman" w:hAnsi="Times New Roman" w:cs="Times New Roman"/>
        </w:rPr>
        <w:t>но</w:t>
      </w:r>
      <w:r w:rsidR="00BB79C6">
        <w:rPr>
          <w:rFonts w:ascii="Times New Roman" w:hAnsi="Times New Roman" w:cs="Times New Roman"/>
        </w:rPr>
        <w:t>е</w:t>
      </w:r>
      <w:r w:rsidR="00D0653A">
        <w:rPr>
          <w:rFonts w:ascii="Times New Roman" w:hAnsi="Times New Roman" w:cs="Times New Roman"/>
        </w:rPr>
        <w:t xml:space="preserve"> не предусмотрено  Конституцией</w:t>
      </w:r>
      <w:r w:rsidRPr="00844621">
        <w:rPr>
          <w:rFonts w:ascii="Times New Roman" w:hAnsi="Times New Roman" w:cs="Times New Roman"/>
        </w:rPr>
        <w:t xml:space="preserve">, </w:t>
      </w:r>
      <w:r w:rsidR="00D0653A">
        <w:rPr>
          <w:rFonts w:ascii="Times New Roman" w:hAnsi="Times New Roman" w:cs="Times New Roman"/>
        </w:rPr>
        <w:t>законами и</w:t>
      </w:r>
      <w:r w:rsidRPr="00844621">
        <w:rPr>
          <w:rFonts w:ascii="Times New Roman" w:hAnsi="Times New Roman" w:cs="Times New Roman"/>
        </w:rPr>
        <w:t xml:space="preserve"> международным</w:t>
      </w:r>
      <w:r w:rsidR="00D0653A">
        <w:rPr>
          <w:rFonts w:ascii="Times New Roman" w:hAnsi="Times New Roman" w:cs="Times New Roman"/>
        </w:rPr>
        <w:t>и договорами</w:t>
      </w:r>
      <w:r w:rsidRPr="00844621">
        <w:rPr>
          <w:rFonts w:ascii="Times New Roman" w:hAnsi="Times New Roman" w:cs="Times New Roman"/>
        </w:rPr>
        <w:t xml:space="preserve"> </w:t>
      </w:r>
      <w:r w:rsidR="00D0653A">
        <w:rPr>
          <w:rFonts w:ascii="Times New Roman" w:hAnsi="Times New Roman" w:cs="Times New Roman"/>
        </w:rPr>
        <w:t>(ч. 4 ст. 1</w:t>
      </w:r>
      <w:r w:rsidRPr="00844621">
        <w:rPr>
          <w:rFonts w:ascii="Times New Roman" w:hAnsi="Times New Roman" w:cs="Times New Roman"/>
        </w:rPr>
        <w:t>2).</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В полном соответствии с Конституцией общее правило о национальном режиме в сфере гражданского права было сфо</w:t>
      </w:r>
      <w:r w:rsidR="007470EB">
        <w:rPr>
          <w:rFonts w:ascii="Times New Roman" w:hAnsi="Times New Roman" w:cs="Times New Roman"/>
        </w:rPr>
        <w:t>рмулировано в п. 7 ст. 3 ГК РК</w:t>
      </w:r>
      <w:r w:rsidRPr="00844621">
        <w:rPr>
          <w:rFonts w:ascii="Times New Roman" w:hAnsi="Times New Roman" w:cs="Times New Roman"/>
        </w:rPr>
        <w:t xml:space="preserve">, где, в частности, сказано: </w:t>
      </w:r>
      <w:r w:rsidR="007470EB">
        <w:rPr>
          <w:rFonts w:ascii="Times New Roman" w:hAnsi="Times New Roman" w:cs="Times New Roman"/>
        </w:rPr>
        <w:t>«</w:t>
      </w:r>
      <w:r w:rsidR="007470EB" w:rsidRPr="007470EB">
        <w:rPr>
          <w:rFonts w:ascii="Times New Roman" w:hAnsi="Times New Roman" w:cs="Times New Roman"/>
        </w:rPr>
        <w:t xml:space="preserve">Иностранные физические и юридические лица, а также лица без гражданства вправе приобретать такие же права и обязаны выполнять такие же обязанности, какие предусмотрены гражданским законодательством для граждан и юридических лиц Республики Казахстан, если </w:t>
      </w:r>
      <w:r w:rsidR="007470EB" w:rsidRPr="00491B11">
        <w:rPr>
          <w:rFonts w:ascii="Times New Roman" w:hAnsi="Times New Roman" w:cs="Times New Roman"/>
          <w:bCs/>
        </w:rPr>
        <w:t>законодательными</w:t>
      </w:r>
      <w:r w:rsidR="007470EB" w:rsidRPr="007470EB">
        <w:rPr>
          <w:rFonts w:ascii="Times New Roman" w:hAnsi="Times New Roman" w:cs="Times New Roman"/>
        </w:rPr>
        <w:t xml:space="preserve"> актами не предусмотрено иное</w:t>
      </w:r>
      <w:r w:rsidR="007470EB">
        <w:rPr>
          <w:rFonts w:ascii="Times New Roman" w:hAnsi="Times New Roman" w:cs="Times New Roman"/>
        </w:rPr>
        <w:t>»</w:t>
      </w:r>
      <w:r w:rsidR="007470EB" w:rsidRPr="007470EB">
        <w:rPr>
          <w:rFonts w:ascii="Times New Roman" w:hAnsi="Times New Roman" w:cs="Times New Roman"/>
        </w:rPr>
        <w:t>.</w:t>
      </w:r>
      <w:r w:rsidR="007470EB">
        <w:t xml:space="preserve"> </w:t>
      </w:r>
    </w:p>
    <w:p w:rsidR="00457375" w:rsidRPr="00457375" w:rsidRDefault="007470EB" w:rsidP="00457375">
      <w:pPr>
        <w:jc w:val="both"/>
        <w:rPr>
          <w:rFonts w:ascii="Times New Roman" w:eastAsia="Times New Roman" w:hAnsi="Times New Roman"/>
          <w:color w:val="000000"/>
          <w:sz w:val="20"/>
          <w:szCs w:val="20"/>
          <w:lang w:eastAsia="ru-RU"/>
        </w:rPr>
      </w:pPr>
      <w:r w:rsidRPr="00457375">
        <w:rPr>
          <w:rStyle w:val="s1"/>
          <w:b w:val="0"/>
          <w:sz w:val="20"/>
          <w:szCs w:val="20"/>
        </w:rPr>
        <w:t xml:space="preserve">Закон Республики Казахстан от 20 декабря 1991 года № 1017-XII </w:t>
      </w:r>
      <w:r w:rsidR="00457375">
        <w:rPr>
          <w:b/>
          <w:sz w:val="20"/>
          <w:szCs w:val="20"/>
        </w:rPr>
        <w:t>«</w:t>
      </w:r>
      <w:r w:rsidRPr="00457375">
        <w:rPr>
          <w:rStyle w:val="s1"/>
          <w:b w:val="0"/>
          <w:sz w:val="20"/>
          <w:szCs w:val="20"/>
        </w:rPr>
        <w:t>О гражданстве Республики Казахстан</w:t>
      </w:r>
      <w:r w:rsidR="00457375">
        <w:rPr>
          <w:rStyle w:val="s1"/>
          <w:b w:val="0"/>
          <w:sz w:val="20"/>
          <w:szCs w:val="20"/>
        </w:rPr>
        <w:t xml:space="preserve">» </w:t>
      </w:r>
      <w:r w:rsidR="00457375" w:rsidRPr="00457375">
        <w:rPr>
          <w:rFonts w:ascii="Times New Roman" w:eastAsia="Times New Roman" w:hAnsi="Times New Roman"/>
          <w:bCs/>
          <w:color w:val="000000"/>
          <w:sz w:val="20"/>
          <w:szCs w:val="20"/>
          <w:lang w:eastAsia="ru-RU"/>
        </w:rPr>
        <w:t xml:space="preserve">Закон Республики Казахстан от 19 июня 1995 года № 2337 </w:t>
      </w:r>
    </w:p>
    <w:p w:rsidR="00844621" w:rsidRPr="00457375" w:rsidRDefault="00457375" w:rsidP="00457375">
      <w:pPr>
        <w:ind w:left="0" w:firstLine="0"/>
        <w:jc w:val="both"/>
        <w:rPr>
          <w:rFonts w:ascii="Times New Roman" w:eastAsia="Times New Roman" w:hAnsi="Times New Roman"/>
          <w:color w:val="000000"/>
          <w:sz w:val="20"/>
          <w:szCs w:val="20"/>
          <w:lang w:eastAsia="ru-RU"/>
        </w:rPr>
      </w:pPr>
      <w:r>
        <w:rPr>
          <w:rFonts w:eastAsia="Times New Roman"/>
          <w:bCs/>
          <w:color w:val="000000"/>
          <w:sz w:val="20"/>
          <w:szCs w:val="20"/>
          <w:lang w:eastAsia="ru-RU"/>
        </w:rPr>
        <w:t>«</w:t>
      </w:r>
      <w:r w:rsidRPr="00457375">
        <w:rPr>
          <w:rFonts w:eastAsia="Times New Roman"/>
          <w:bCs/>
          <w:color w:val="000000"/>
          <w:sz w:val="20"/>
          <w:szCs w:val="20"/>
          <w:lang w:eastAsia="ru-RU"/>
        </w:rPr>
        <w:t>О правовом положении иностранцев</w:t>
      </w:r>
      <w:r>
        <w:rPr>
          <w:rFonts w:eastAsia="Times New Roman"/>
          <w:bCs/>
          <w:color w:val="000000"/>
          <w:sz w:val="20"/>
          <w:szCs w:val="20"/>
          <w:lang w:eastAsia="ru-RU"/>
        </w:rPr>
        <w:t xml:space="preserve">» </w:t>
      </w:r>
      <w:r w:rsidR="00844621" w:rsidRPr="00844621">
        <w:t>наряду с общим определением правового положения иностранных граждан в Российской Федерации, регулируются их отношения с органами государственной власти, органами местного самоуправления. В Законе содержатся правила, касающиеся пребывания (проживания) иностранных граждан в Р</w:t>
      </w:r>
      <w:r>
        <w:t>К</w:t>
      </w:r>
      <w:r w:rsidR="00844621" w:rsidRPr="00844621">
        <w:t xml:space="preserve"> и осуществления ими на территории </w:t>
      </w:r>
      <w:r>
        <w:t>РК</w:t>
      </w:r>
      <w:r w:rsidR="00844621" w:rsidRPr="00844621">
        <w:t xml:space="preserve"> трудовой, предпринимательской и иной деятельности. </w:t>
      </w:r>
    </w:p>
    <w:p w:rsidR="00844621" w:rsidRPr="006427F0" w:rsidRDefault="006427F0" w:rsidP="006427F0">
      <w:pPr>
        <w:ind w:left="0" w:firstLine="400"/>
        <w:jc w:val="both"/>
        <w:rPr>
          <w:rFonts w:ascii="Times New Roman" w:eastAsia="Times New Roman" w:hAnsi="Times New Roman"/>
          <w:color w:val="000000"/>
          <w:sz w:val="24"/>
          <w:szCs w:val="24"/>
          <w:lang w:eastAsia="ru-RU"/>
        </w:rPr>
      </w:pPr>
      <w:r>
        <w:rPr>
          <w:rFonts w:ascii="Times New Roman" w:hAnsi="Times New Roman"/>
        </w:rPr>
        <w:t>Казахстанское</w:t>
      </w:r>
      <w:r w:rsidR="00844621" w:rsidRPr="00844621">
        <w:rPr>
          <w:rFonts w:ascii="Times New Roman" w:hAnsi="Times New Roman"/>
        </w:rPr>
        <w:t xml:space="preserve"> законодательство исходит из следующих основных принципов правового положения иностранных граждан:</w:t>
      </w:r>
      <w:r w:rsidRPr="006427F0">
        <w:t xml:space="preserve"> </w:t>
      </w:r>
    </w:p>
    <w:p w:rsidR="00844621" w:rsidRPr="00844621" w:rsidRDefault="00844621" w:rsidP="006427F0">
      <w:pPr>
        <w:pStyle w:val="ConsNormal"/>
        <w:widowControl/>
        <w:ind w:firstLine="540"/>
        <w:jc w:val="both"/>
        <w:rPr>
          <w:rFonts w:ascii="Times New Roman" w:hAnsi="Times New Roman" w:cs="Times New Roman"/>
        </w:rPr>
      </w:pPr>
      <w:r w:rsidRPr="00844621">
        <w:rPr>
          <w:rFonts w:ascii="Times New Roman" w:hAnsi="Times New Roman" w:cs="Times New Roman"/>
        </w:rPr>
        <w:t>- иностранные граждане пользуются теми же правами и свободами и несут те ж</w:t>
      </w:r>
      <w:r w:rsidR="006427F0">
        <w:rPr>
          <w:rFonts w:ascii="Times New Roman" w:hAnsi="Times New Roman" w:cs="Times New Roman"/>
        </w:rPr>
        <w:t>е обязанности, что и граждане РК</w:t>
      </w:r>
      <w:r w:rsidRPr="00844621">
        <w:rPr>
          <w:rFonts w:ascii="Times New Roman" w:hAnsi="Times New Roman" w:cs="Times New Roman"/>
        </w:rPr>
        <w:t>;</w:t>
      </w:r>
    </w:p>
    <w:p w:rsidR="00844621" w:rsidRPr="00844621" w:rsidRDefault="00844621" w:rsidP="006427F0">
      <w:pPr>
        <w:pStyle w:val="ConsNormal"/>
        <w:widowControl/>
        <w:ind w:firstLine="540"/>
        <w:jc w:val="both"/>
        <w:rPr>
          <w:rFonts w:ascii="Times New Roman" w:hAnsi="Times New Roman" w:cs="Times New Roman"/>
        </w:rPr>
      </w:pPr>
      <w:r w:rsidRPr="00844621">
        <w:rPr>
          <w:rFonts w:ascii="Times New Roman" w:hAnsi="Times New Roman" w:cs="Times New Roman"/>
        </w:rPr>
        <w:t>- иностранные граждане равны перед законом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и других обстоятельств;</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 использование иностра</w:t>
      </w:r>
      <w:r w:rsidR="006427F0">
        <w:rPr>
          <w:rFonts w:ascii="Times New Roman" w:hAnsi="Times New Roman" w:cs="Times New Roman"/>
        </w:rPr>
        <w:t>нными гражданами своих прав в РК</w:t>
      </w:r>
      <w:r w:rsidRPr="00844621">
        <w:rPr>
          <w:rFonts w:ascii="Times New Roman" w:hAnsi="Times New Roman" w:cs="Times New Roman"/>
        </w:rPr>
        <w:t xml:space="preserve"> не должно наносить ущерба интересам общества и государства, правам и за</w:t>
      </w:r>
      <w:r w:rsidR="006427F0">
        <w:rPr>
          <w:rFonts w:ascii="Times New Roman" w:hAnsi="Times New Roman" w:cs="Times New Roman"/>
        </w:rPr>
        <w:t>конным интересам граждан РК</w:t>
      </w:r>
      <w:r w:rsidRPr="00844621">
        <w:rPr>
          <w:rFonts w:ascii="Times New Roman" w:hAnsi="Times New Roman" w:cs="Times New Roman"/>
        </w:rPr>
        <w:t xml:space="preserve"> и других лиц. Как и остальные участники гражданского оборота, иностранцы обязаны соблюдать действующие в </w:t>
      </w:r>
      <w:r w:rsidR="006427F0">
        <w:rPr>
          <w:rFonts w:ascii="Times New Roman" w:hAnsi="Times New Roman" w:cs="Times New Roman"/>
        </w:rPr>
        <w:t>РК</w:t>
      </w:r>
      <w:r w:rsidRPr="00844621">
        <w:rPr>
          <w:rFonts w:ascii="Times New Roman" w:hAnsi="Times New Roman" w:cs="Times New Roman"/>
        </w:rPr>
        <w:t xml:space="preserve"> законы, включая и те, которые определяют порядок осуществления субъектами своих гражданских прав.</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Наличие у граж</w:t>
      </w:r>
      <w:r w:rsidR="006427F0">
        <w:rPr>
          <w:rFonts w:ascii="Times New Roman" w:hAnsi="Times New Roman" w:cs="Times New Roman"/>
        </w:rPr>
        <w:t>данина РК</w:t>
      </w:r>
      <w:r w:rsidRPr="00844621">
        <w:rPr>
          <w:rFonts w:ascii="Times New Roman" w:hAnsi="Times New Roman" w:cs="Times New Roman"/>
        </w:rPr>
        <w:t xml:space="preserve"> гражданства иностранного государства не умаляет его прав и не освобождает его от обязанностей, вытекающих из </w:t>
      </w:r>
      <w:r w:rsidR="00635B8C">
        <w:rPr>
          <w:rFonts w:ascii="Times New Roman" w:hAnsi="Times New Roman" w:cs="Times New Roman"/>
        </w:rPr>
        <w:t>казахтанского</w:t>
      </w:r>
      <w:r w:rsidRPr="00844621">
        <w:rPr>
          <w:rFonts w:ascii="Times New Roman" w:hAnsi="Times New Roman" w:cs="Times New Roman"/>
        </w:rPr>
        <w:t xml:space="preserve"> гражданства, если иное не предусмотрено законо</w:t>
      </w:r>
      <w:r w:rsidR="00635B8C">
        <w:rPr>
          <w:rFonts w:ascii="Times New Roman" w:hAnsi="Times New Roman" w:cs="Times New Roman"/>
        </w:rPr>
        <w:t>м или международным договором РК</w:t>
      </w:r>
      <w:r w:rsidRPr="00844621">
        <w:rPr>
          <w:rFonts w:ascii="Times New Roman" w:hAnsi="Times New Roman" w:cs="Times New Roman"/>
        </w:rPr>
        <w:t>.</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 xml:space="preserve">При определении правового положения иностранцев наше законодательство исходит из принципа равенства всех рас и национальностей, поэтому, например, запреты для вступления в брак между белыми и неграми, действующие в некоторых странах, в </w:t>
      </w:r>
      <w:r w:rsidR="00635B8C">
        <w:rPr>
          <w:rFonts w:ascii="Times New Roman" w:hAnsi="Times New Roman" w:cs="Times New Roman"/>
        </w:rPr>
        <w:t>РК</w:t>
      </w:r>
      <w:r w:rsidRPr="00844621">
        <w:rPr>
          <w:rFonts w:ascii="Times New Roman" w:hAnsi="Times New Roman" w:cs="Times New Roman"/>
        </w:rPr>
        <w:t xml:space="preserve"> не имеют никакой силы.</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5. Положения о правах иностранцев содержатся в различных международных договорах, заключенных Р</w:t>
      </w:r>
      <w:r w:rsidR="00635B8C">
        <w:rPr>
          <w:rFonts w:ascii="Times New Roman" w:hAnsi="Times New Roman" w:cs="Times New Roman"/>
        </w:rPr>
        <w:t>К</w:t>
      </w:r>
      <w:r w:rsidRPr="00844621">
        <w:rPr>
          <w:rFonts w:ascii="Times New Roman" w:hAnsi="Times New Roman" w:cs="Times New Roman"/>
        </w:rPr>
        <w:t xml:space="preserve"> с другими странами (торговых договорах, консульских конвенциях, договорах о правовой помощи, по вопросам налогообложения и т.д.). В этих актах закрепляется уравнение иностранцев в правах либо с отечественными гражданами (предоставление национального режима), либо с гражданами любого другого государства, с которым заключен договор на аналогичных условиях (предоставление режима наибольшего благоприятствования)..</w:t>
      </w:r>
    </w:p>
    <w:p w:rsidR="00844621" w:rsidRPr="00844621" w:rsidRDefault="00844621" w:rsidP="00844621">
      <w:pPr>
        <w:pStyle w:val="ConsNonformat"/>
        <w:widowControl/>
        <w:jc w:val="both"/>
        <w:rPr>
          <w:rFonts w:ascii="Times New Roman" w:hAnsi="Times New Roman" w:cs="Times New Roman"/>
        </w:rPr>
      </w:pPr>
    </w:p>
    <w:p w:rsidR="00844621" w:rsidRPr="00844621" w:rsidRDefault="00844621" w:rsidP="00844621">
      <w:pPr>
        <w:pStyle w:val="ConsNormal"/>
        <w:widowControl/>
        <w:ind w:firstLine="0"/>
        <w:jc w:val="center"/>
        <w:rPr>
          <w:rFonts w:ascii="Times New Roman" w:hAnsi="Times New Roman" w:cs="Times New Roman"/>
        </w:rPr>
      </w:pPr>
      <w:r w:rsidRPr="00844621">
        <w:rPr>
          <w:rFonts w:ascii="Times New Roman" w:hAnsi="Times New Roman" w:cs="Times New Roman"/>
        </w:rPr>
        <w:t>§ 2. Гражданско-правовое положение иностранцев в Р</w:t>
      </w:r>
      <w:r w:rsidR="00635B8C">
        <w:rPr>
          <w:rFonts w:ascii="Times New Roman" w:hAnsi="Times New Roman" w:cs="Times New Roman"/>
        </w:rPr>
        <w:t>К</w:t>
      </w:r>
    </w:p>
    <w:p w:rsidR="00844621" w:rsidRPr="00844621" w:rsidRDefault="00844621" w:rsidP="00844621">
      <w:pPr>
        <w:pStyle w:val="ConsNonformat"/>
        <w:widowControl/>
        <w:jc w:val="both"/>
        <w:rPr>
          <w:rFonts w:ascii="Times New Roman" w:hAnsi="Times New Roman" w:cs="Times New Roman"/>
        </w:rPr>
      </w:pP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 xml:space="preserve">1. Современное гражданское законодательство </w:t>
      </w:r>
      <w:r w:rsidR="00635B8C">
        <w:rPr>
          <w:rFonts w:ascii="Times New Roman" w:hAnsi="Times New Roman" w:cs="Times New Roman"/>
        </w:rPr>
        <w:t>РК</w:t>
      </w:r>
      <w:r w:rsidRPr="00844621">
        <w:rPr>
          <w:rFonts w:ascii="Times New Roman" w:hAnsi="Times New Roman" w:cs="Times New Roman"/>
        </w:rPr>
        <w:t xml:space="preserve"> для определения права, подлежащего применению к определению правового положения физических лиц, пользуется понятием личного закона физич</w:t>
      </w:r>
      <w:r w:rsidR="00A94D65">
        <w:rPr>
          <w:rFonts w:ascii="Times New Roman" w:hAnsi="Times New Roman" w:cs="Times New Roman"/>
        </w:rPr>
        <w:t>еского лица (ст. 1094 ГК РК</w:t>
      </w:r>
      <w:r w:rsidRPr="00844621">
        <w:rPr>
          <w:rFonts w:ascii="Times New Roman" w:hAnsi="Times New Roman" w:cs="Times New Roman"/>
        </w:rPr>
        <w:t>). Личный закон определяет право, подлежащее применению при решении вопросов гражданской правоспособ</w:t>
      </w:r>
      <w:r w:rsidR="00A94D65">
        <w:rPr>
          <w:rFonts w:ascii="Times New Roman" w:hAnsi="Times New Roman" w:cs="Times New Roman"/>
        </w:rPr>
        <w:t xml:space="preserve">ности и </w:t>
      </w:r>
      <w:r w:rsidR="00A94D65" w:rsidRPr="00844621">
        <w:rPr>
          <w:rFonts w:ascii="Times New Roman" w:hAnsi="Times New Roman" w:cs="Times New Roman"/>
        </w:rPr>
        <w:t>дееспособности</w:t>
      </w:r>
      <w:r w:rsidR="00A94D65">
        <w:rPr>
          <w:rFonts w:ascii="Times New Roman" w:hAnsi="Times New Roman" w:cs="Times New Roman"/>
        </w:rPr>
        <w:t xml:space="preserve"> физического лица (ст. 1095 ГК РК</w:t>
      </w:r>
      <w:r w:rsidRPr="00844621">
        <w:rPr>
          <w:rFonts w:ascii="Times New Roman" w:hAnsi="Times New Roman" w:cs="Times New Roman"/>
        </w:rPr>
        <w:t>), при определении прав физичес</w:t>
      </w:r>
      <w:r w:rsidR="00A94D65">
        <w:rPr>
          <w:rFonts w:ascii="Times New Roman" w:hAnsi="Times New Roman" w:cs="Times New Roman"/>
        </w:rPr>
        <w:t>кого лица на имя (ст. 1097 ГК РК</w:t>
      </w:r>
      <w:r w:rsidRPr="00844621">
        <w:rPr>
          <w:rFonts w:ascii="Times New Roman" w:hAnsi="Times New Roman" w:cs="Times New Roman"/>
        </w:rPr>
        <w:t>), вопросов о</w:t>
      </w:r>
      <w:r w:rsidR="00A94D65">
        <w:rPr>
          <w:rFonts w:ascii="Times New Roman" w:hAnsi="Times New Roman" w:cs="Times New Roman"/>
        </w:rPr>
        <w:t>пеки и попечительства (ст. 1124 ГК РК</w:t>
      </w:r>
      <w:r w:rsidRPr="00844621">
        <w:rPr>
          <w:rFonts w:ascii="Times New Roman" w:hAnsi="Times New Roman" w:cs="Times New Roman"/>
        </w:rPr>
        <w:t>), признания лица безвестно отсутствующим или</w:t>
      </w:r>
      <w:r w:rsidR="00A94D65">
        <w:rPr>
          <w:rFonts w:ascii="Times New Roman" w:hAnsi="Times New Roman" w:cs="Times New Roman"/>
        </w:rPr>
        <w:t xml:space="preserve"> объявления его умершим (ст. 1</w:t>
      </w:r>
      <w:r w:rsidRPr="00844621">
        <w:rPr>
          <w:rFonts w:ascii="Times New Roman" w:hAnsi="Times New Roman" w:cs="Times New Roman"/>
        </w:rPr>
        <w:t>0</w:t>
      </w:r>
      <w:r w:rsidR="00A94D65">
        <w:rPr>
          <w:rFonts w:ascii="Times New Roman" w:hAnsi="Times New Roman" w:cs="Times New Roman"/>
        </w:rPr>
        <w:t>96 ГК РК</w:t>
      </w:r>
      <w:r w:rsidRPr="00844621">
        <w:rPr>
          <w:rFonts w:ascii="Times New Roman" w:hAnsi="Times New Roman" w:cs="Times New Roman"/>
        </w:rPr>
        <w:t>).</w:t>
      </w:r>
    </w:p>
    <w:p w:rsidR="00844621" w:rsidRPr="00844621" w:rsidRDefault="00A94D65" w:rsidP="00844621">
      <w:pPr>
        <w:pStyle w:val="ConsNormal"/>
        <w:widowControl/>
        <w:ind w:firstLine="540"/>
        <w:jc w:val="both"/>
        <w:rPr>
          <w:rFonts w:ascii="Times New Roman" w:hAnsi="Times New Roman" w:cs="Times New Roman"/>
        </w:rPr>
      </w:pPr>
      <w:r>
        <w:rPr>
          <w:rFonts w:ascii="Times New Roman" w:hAnsi="Times New Roman" w:cs="Times New Roman"/>
        </w:rPr>
        <w:t>Приведем текст ст. 1094 ГК РК</w:t>
      </w:r>
      <w:r w:rsidR="00844621" w:rsidRPr="00844621">
        <w:rPr>
          <w:rFonts w:ascii="Times New Roman" w:hAnsi="Times New Roman" w:cs="Times New Roman"/>
        </w:rPr>
        <w:t>:</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"1. Личным законом физического лица считается право страны, гражданство которой это лицо имеет.</w:t>
      </w:r>
      <w:r w:rsidR="00A935BC" w:rsidRPr="00A935BC">
        <w:rPr>
          <w:rFonts w:ascii="Times New Roman" w:hAnsi="Times New Roman" w:cs="Times New Roman"/>
        </w:rPr>
        <w:t xml:space="preserve"> </w:t>
      </w:r>
      <w:r w:rsidR="00A935BC" w:rsidRPr="00844621">
        <w:rPr>
          <w:rFonts w:ascii="Times New Roman" w:hAnsi="Times New Roman" w:cs="Times New Roman"/>
        </w:rPr>
        <w:t>При наличии у лица</w:t>
      </w:r>
      <w:r w:rsidR="00A935BC">
        <w:rPr>
          <w:rFonts w:ascii="Times New Roman" w:hAnsi="Times New Roman" w:cs="Times New Roman"/>
        </w:rPr>
        <w:t xml:space="preserve"> двух и более</w:t>
      </w:r>
      <w:r w:rsidR="00A935BC" w:rsidRPr="00A935BC">
        <w:rPr>
          <w:rFonts w:ascii="Times New Roman" w:hAnsi="Times New Roman" w:cs="Times New Roman"/>
        </w:rPr>
        <w:t xml:space="preserve"> </w:t>
      </w:r>
      <w:r w:rsidR="00A935BC">
        <w:rPr>
          <w:rFonts w:ascii="Times New Roman" w:hAnsi="Times New Roman" w:cs="Times New Roman"/>
        </w:rPr>
        <w:t>гражданств</w:t>
      </w:r>
      <w:r w:rsidR="00A935BC" w:rsidRPr="00A935BC">
        <w:rPr>
          <w:rFonts w:ascii="Times New Roman" w:hAnsi="Times New Roman" w:cs="Times New Roman"/>
        </w:rPr>
        <w:t xml:space="preserve"> </w:t>
      </w:r>
      <w:r w:rsidR="00A935BC" w:rsidRPr="00844621">
        <w:rPr>
          <w:rFonts w:ascii="Times New Roman" w:hAnsi="Times New Roman" w:cs="Times New Roman"/>
        </w:rPr>
        <w:t>личным законом</w:t>
      </w:r>
      <w:r w:rsidR="00A935BC" w:rsidRPr="00A935BC">
        <w:rPr>
          <w:rFonts w:ascii="Times New Roman" w:hAnsi="Times New Roman" w:cs="Times New Roman"/>
        </w:rPr>
        <w:t xml:space="preserve"> </w:t>
      </w:r>
      <w:r w:rsidR="00A935BC" w:rsidRPr="00844621">
        <w:rPr>
          <w:rFonts w:ascii="Times New Roman" w:hAnsi="Times New Roman" w:cs="Times New Roman"/>
        </w:rPr>
        <w:t>считается право страны</w:t>
      </w:r>
      <w:r w:rsidR="00A935BC">
        <w:rPr>
          <w:rFonts w:ascii="Times New Roman" w:hAnsi="Times New Roman" w:cs="Times New Roman"/>
        </w:rPr>
        <w:t>,</w:t>
      </w:r>
      <w:r w:rsidR="00A935BC" w:rsidRPr="00A935BC">
        <w:rPr>
          <w:rFonts w:ascii="Times New Roman" w:hAnsi="Times New Roman" w:cs="Times New Roman"/>
        </w:rPr>
        <w:t xml:space="preserve"> </w:t>
      </w:r>
      <w:r w:rsidR="00A935BC" w:rsidRPr="00844621">
        <w:rPr>
          <w:rFonts w:ascii="Times New Roman" w:hAnsi="Times New Roman" w:cs="Times New Roman"/>
        </w:rPr>
        <w:t>в которой это лицо</w:t>
      </w:r>
      <w:r w:rsidR="00A935BC">
        <w:rPr>
          <w:rFonts w:ascii="Times New Roman" w:hAnsi="Times New Roman" w:cs="Times New Roman"/>
        </w:rPr>
        <w:t xml:space="preserve"> постоянно проживает.</w:t>
      </w:r>
    </w:p>
    <w:p w:rsidR="00844621" w:rsidRPr="00844621" w:rsidRDefault="00A935BC" w:rsidP="00844621">
      <w:pPr>
        <w:pStyle w:val="ConsNormal"/>
        <w:widowControl/>
        <w:ind w:firstLine="540"/>
        <w:jc w:val="both"/>
        <w:rPr>
          <w:rFonts w:ascii="Times New Roman" w:hAnsi="Times New Roman" w:cs="Times New Roman"/>
        </w:rPr>
      </w:pPr>
      <w:r>
        <w:rPr>
          <w:rFonts w:ascii="Times New Roman" w:hAnsi="Times New Roman" w:cs="Times New Roman"/>
        </w:rPr>
        <w:t>2</w:t>
      </w:r>
      <w:r w:rsidR="00844621" w:rsidRPr="00844621">
        <w:rPr>
          <w:rFonts w:ascii="Times New Roman" w:hAnsi="Times New Roman" w:cs="Times New Roman"/>
        </w:rPr>
        <w:t>. Личным законом лица без гражданства считается право страны, имеет место жительства.</w:t>
      </w:r>
    </w:p>
    <w:p w:rsidR="00844621" w:rsidRPr="00844621" w:rsidRDefault="00A935BC" w:rsidP="00844621">
      <w:pPr>
        <w:pStyle w:val="ConsNormal"/>
        <w:widowControl/>
        <w:ind w:firstLine="540"/>
        <w:jc w:val="both"/>
        <w:rPr>
          <w:rFonts w:ascii="Times New Roman" w:hAnsi="Times New Roman" w:cs="Times New Roman"/>
        </w:rPr>
      </w:pPr>
      <w:r>
        <w:rPr>
          <w:rFonts w:ascii="Times New Roman" w:hAnsi="Times New Roman" w:cs="Times New Roman"/>
        </w:rPr>
        <w:t>3</w:t>
      </w:r>
      <w:r w:rsidR="00844621" w:rsidRPr="00844621">
        <w:rPr>
          <w:rFonts w:ascii="Times New Roman" w:hAnsi="Times New Roman" w:cs="Times New Roman"/>
        </w:rPr>
        <w:t>. Личным законом беженца считается право страны, предоставившей ему убежище".</w:t>
      </w:r>
    </w:p>
    <w:p w:rsidR="00A935BC" w:rsidRPr="00844621" w:rsidRDefault="00844621" w:rsidP="00A935BC">
      <w:pPr>
        <w:pStyle w:val="ConsNormal"/>
        <w:widowControl/>
        <w:ind w:firstLine="540"/>
        <w:jc w:val="both"/>
        <w:rPr>
          <w:rFonts w:ascii="Times New Roman" w:hAnsi="Times New Roman" w:cs="Times New Roman"/>
        </w:rPr>
      </w:pPr>
      <w:r w:rsidRPr="00844621">
        <w:rPr>
          <w:rFonts w:ascii="Times New Roman" w:hAnsi="Times New Roman" w:cs="Times New Roman"/>
        </w:rPr>
        <w:t>Из приведенного текста след</w:t>
      </w:r>
      <w:r w:rsidR="00A935BC">
        <w:rPr>
          <w:rFonts w:ascii="Times New Roman" w:hAnsi="Times New Roman" w:cs="Times New Roman"/>
        </w:rPr>
        <w:t>ует, что для ГК РК</w:t>
      </w:r>
      <w:r w:rsidRPr="00844621">
        <w:rPr>
          <w:rFonts w:ascii="Times New Roman" w:hAnsi="Times New Roman" w:cs="Times New Roman"/>
        </w:rPr>
        <w:t xml:space="preserve"> характерно сочетание двух коллизионных привязок: привязки к закону гражданства лица и привязки к закону места жительства лица. Принцип места жите</w:t>
      </w:r>
      <w:r w:rsidR="00A935BC">
        <w:rPr>
          <w:rFonts w:ascii="Times New Roman" w:hAnsi="Times New Roman" w:cs="Times New Roman"/>
        </w:rPr>
        <w:t>льства применяется согласно п. 1 ст. 1094</w:t>
      </w:r>
      <w:r w:rsidRPr="00844621">
        <w:rPr>
          <w:rFonts w:ascii="Times New Roman" w:hAnsi="Times New Roman" w:cs="Times New Roman"/>
        </w:rPr>
        <w:t xml:space="preserve"> и в отношении лиц, являющихся гражданами нескольких иностранных государств. Поскольку к лицам без гражданства применение общего принципа невозможно в силу от</w:t>
      </w:r>
      <w:r w:rsidR="00A935BC">
        <w:rPr>
          <w:rFonts w:ascii="Times New Roman" w:hAnsi="Times New Roman" w:cs="Times New Roman"/>
        </w:rPr>
        <w:t>сутствия у них гражданства, п. 3 ст. 1094</w:t>
      </w:r>
      <w:r w:rsidRPr="00844621">
        <w:rPr>
          <w:rFonts w:ascii="Times New Roman" w:hAnsi="Times New Roman" w:cs="Times New Roman"/>
        </w:rPr>
        <w:t xml:space="preserve"> предусматривает применение права страны, в которой такое лицо </w:t>
      </w:r>
      <w:r w:rsidR="00A935BC">
        <w:rPr>
          <w:rFonts w:ascii="Times New Roman" w:hAnsi="Times New Roman" w:cs="Times New Roman"/>
        </w:rPr>
        <w:t>постоянно проживает.</w:t>
      </w:r>
    </w:p>
    <w:p w:rsidR="00844621" w:rsidRPr="00A824A4"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 xml:space="preserve">2. Основное правило в отношении гражданской правоспособности </w:t>
      </w:r>
      <w:r w:rsidR="00A935BC">
        <w:rPr>
          <w:rFonts w:ascii="Times New Roman" w:hAnsi="Times New Roman" w:cs="Times New Roman"/>
        </w:rPr>
        <w:t xml:space="preserve"> и дееспособности </w:t>
      </w:r>
      <w:r w:rsidRPr="00844621">
        <w:rPr>
          <w:rFonts w:ascii="Times New Roman" w:hAnsi="Times New Roman" w:cs="Times New Roman"/>
        </w:rPr>
        <w:t>физиче</w:t>
      </w:r>
      <w:r w:rsidR="00A935BC">
        <w:rPr>
          <w:rFonts w:ascii="Times New Roman" w:hAnsi="Times New Roman" w:cs="Times New Roman"/>
        </w:rPr>
        <w:t xml:space="preserve">ского лица </w:t>
      </w:r>
      <w:r w:rsidR="00A935BC" w:rsidRPr="00A824A4">
        <w:rPr>
          <w:rFonts w:ascii="Times New Roman" w:hAnsi="Times New Roman" w:cs="Times New Roman"/>
        </w:rPr>
        <w:t>содержится в ст. 1095 ГК РК</w:t>
      </w:r>
      <w:r w:rsidRPr="00A824A4">
        <w:rPr>
          <w:rFonts w:ascii="Times New Roman" w:hAnsi="Times New Roman" w:cs="Times New Roman"/>
        </w:rPr>
        <w:t>. Приведем текст этой статьи:</w:t>
      </w:r>
    </w:p>
    <w:p w:rsidR="00A824A4" w:rsidRPr="00A824A4" w:rsidRDefault="00A824A4" w:rsidP="00A824A4">
      <w:pPr>
        <w:ind w:left="0" w:firstLine="400"/>
        <w:jc w:val="both"/>
        <w:rPr>
          <w:rFonts w:ascii="Times New Roman" w:eastAsia="Times New Roman" w:hAnsi="Times New Roman"/>
          <w:color w:val="000000"/>
          <w:sz w:val="20"/>
          <w:szCs w:val="20"/>
          <w:lang w:eastAsia="ru-RU"/>
        </w:rPr>
      </w:pPr>
      <w:r w:rsidRPr="00A824A4">
        <w:rPr>
          <w:rFonts w:ascii="Times New Roman" w:eastAsia="Times New Roman" w:hAnsi="Times New Roman"/>
          <w:color w:val="000000"/>
          <w:sz w:val="20"/>
          <w:szCs w:val="20"/>
          <w:lang w:eastAsia="ru-RU"/>
        </w:rPr>
        <w:t>1. Гражданская правоспособность физического лица определяется его личным законом. При этом иностранные граждане и лица без гражданства пользуются в Республике Казахстан гражданской правоспособностью наравне с гражданами Республики Казахстан, кроме случаев, установленных законодательными актами Республики Казахстан или международными договорами, ратифицированными Республикой Казахстан.</w:t>
      </w:r>
    </w:p>
    <w:p w:rsidR="00A824A4" w:rsidRPr="00A824A4" w:rsidRDefault="00A824A4" w:rsidP="00A824A4">
      <w:pPr>
        <w:ind w:left="0" w:firstLine="400"/>
        <w:jc w:val="both"/>
        <w:rPr>
          <w:rFonts w:ascii="Times New Roman" w:eastAsia="Times New Roman" w:hAnsi="Times New Roman"/>
          <w:color w:val="000000"/>
          <w:sz w:val="20"/>
          <w:szCs w:val="20"/>
          <w:lang w:eastAsia="ru-RU"/>
        </w:rPr>
      </w:pPr>
      <w:bookmarkStart w:id="0" w:name="SUB10950200"/>
      <w:bookmarkEnd w:id="0"/>
      <w:r w:rsidRPr="00A824A4">
        <w:rPr>
          <w:rFonts w:ascii="Times New Roman" w:eastAsia="Times New Roman" w:hAnsi="Times New Roman"/>
          <w:color w:val="000000"/>
          <w:sz w:val="20"/>
          <w:szCs w:val="20"/>
          <w:lang w:eastAsia="ru-RU"/>
        </w:rPr>
        <w:t xml:space="preserve">2. Дееспособность физического лица определяется его личным законом. </w:t>
      </w:r>
    </w:p>
    <w:p w:rsidR="00A824A4" w:rsidRPr="00A824A4" w:rsidRDefault="00A824A4" w:rsidP="00A824A4">
      <w:pPr>
        <w:ind w:left="0" w:firstLine="400"/>
        <w:jc w:val="both"/>
        <w:rPr>
          <w:rFonts w:ascii="Times New Roman" w:eastAsia="Times New Roman" w:hAnsi="Times New Roman"/>
          <w:color w:val="000000"/>
          <w:sz w:val="20"/>
          <w:szCs w:val="20"/>
          <w:lang w:eastAsia="ru-RU"/>
        </w:rPr>
      </w:pPr>
      <w:bookmarkStart w:id="1" w:name="SUB10950300"/>
      <w:bookmarkEnd w:id="1"/>
      <w:r w:rsidRPr="00A824A4">
        <w:rPr>
          <w:rFonts w:ascii="Times New Roman" w:eastAsia="Times New Roman" w:hAnsi="Times New Roman"/>
          <w:color w:val="000000"/>
          <w:sz w:val="20"/>
          <w:szCs w:val="20"/>
          <w:lang w:eastAsia="ru-RU"/>
        </w:rPr>
        <w:t xml:space="preserve">3. Гражданская дееспособность физического лица в отношении сделок и обязательств, возникающих вследствие причинения вреда, определяется по праву страны места совершения сделок или возникновения обязательств из причинения вреда. </w:t>
      </w:r>
    </w:p>
    <w:p w:rsidR="00A824A4" w:rsidRPr="00A824A4" w:rsidRDefault="00A824A4" w:rsidP="00A824A4">
      <w:pPr>
        <w:ind w:left="0" w:firstLine="400"/>
        <w:jc w:val="both"/>
        <w:rPr>
          <w:rFonts w:ascii="Times New Roman" w:eastAsia="Times New Roman" w:hAnsi="Times New Roman"/>
          <w:color w:val="000000"/>
          <w:sz w:val="20"/>
          <w:szCs w:val="20"/>
          <w:lang w:eastAsia="ru-RU"/>
        </w:rPr>
      </w:pPr>
      <w:bookmarkStart w:id="2" w:name="SUB10950400"/>
      <w:bookmarkEnd w:id="2"/>
      <w:r w:rsidRPr="00A824A4">
        <w:rPr>
          <w:rFonts w:ascii="Times New Roman" w:eastAsia="Times New Roman" w:hAnsi="Times New Roman"/>
          <w:color w:val="000000"/>
          <w:sz w:val="20"/>
          <w:szCs w:val="20"/>
          <w:lang w:eastAsia="ru-RU"/>
        </w:rPr>
        <w:t xml:space="preserve">4. Способность физического лица быть индивидуальным предпринимателем и иметь связанные с этим права и обязанности определяется по праву страны, где физическое лицо зарегистрировано в качестве индивидуального предпринимателя. При отсутствии страны регистрации применяется право страны основного места осуществления индивидуальной предпринимательской деятельности. </w:t>
      </w:r>
    </w:p>
    <w:p w:rsidR="00844621" w:rsidRPr="00844621" w:rsidRDefault="00A824A4" w:rsidP="00844621">
      <w:pPr>
        <w:pStyle w:val="ConsNormal"/>
        <w:widowControl/>
        <w:ind w:firstLine="540"/>
        <w:jc w:val="both"/>
        <w:rPr>
          <w:rFonts w:ascii="Times New Roman" w:hAnsi="Times New Roman" w:cs="Times New Roman"/>
        </w:rPr>
      </w:pPr>
      <w:bookmarkStart w:id="3" w:name="SUB10950500"/>
      <w:bookmarkEnd w:id="3"/>
      <w:r w:rsidRPr="00A824A4">
        <w:rPr>
          <w:rFonts w:ascii="Times New Roman" w:hAnsi="Times New Roman"/>
          <w:color w:val="000000"/>
        </w:rPr>
        <w:t>5. Признание физического лица недееспособным или ограниченно дееспособным подчиняется праву страны суда.</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Поскольку иностранный гражданин обладает в Р</w:t>
      </w:r>
      <w:r w:rsidR="00A824A4">
        <w:rPr>
          <w:rFonts w:ascii="Times New Roman" w:hAnsi="Times New Roman" w:cs="Times New Roman"/>
        </w:rPr>
        <w:t xml:space="preserve">К </w:t>
      </w:r>
      <w:r w:rsidRPr="00844621">
        <w:rPr>
          <w:rFonts w:ascii="Times New Roman" w:hAnsi="Times New Roman" w:cs="Times New Roman"/>
        </w:rPr>
        <w:t xml:space="preserve">такой же гражданской правоспособностью, как </w:t>
      </w:r>
      <w:r w:rsidR="00A824A4">
        <w:rPr>
          <w:rFonts w:ascii="Times New Roman" w:hAnsi="Times New Roman" w:cs="Times New Roman"/>
        </w:rPr>
        <w:t xml:space="preserve">казахстанский </w:t>
      </w:r>
      <w:r w:rsidRPr="00844621">
        <w:rPr>
          <w:rFonts w:ascii="Times New Roman" w:hAnsi="Times New Roman" w:cs="Times New Roman"/>
        </w:rPr>
        <w:t xml:space="preserve">гражданин, иностранец в </w:t>
      </w:r>
      <w:r w:rsidR="00A824A4">
        <w:rPr>
          <w:rFonts w:ascii="Times New Roman" w:hAnsi="Times New Roman" w:cs="Times New Roman"/>
        </w:rPr>
        <w:t>РК</w:t>
      </w:r>
      <w:r w:rsidRPr="00844621">
        <w:rPr>
          <w:rFonts w:ascii="Times New Roman" w:hAnsi="Times New Roman" w:cs="Times New Roman"/>
        </w:rPr>
        <w:t xml:space="preserve"> не может претендовать на какие-либо иные гражданские права, нежели те, которые предоставлены по нашему закону гражданам Р</w:t>
      </w:r>
      <w:r w:rsidR="00A824A4">
        <w:rPr>
          <w:rFonts w:ascii="Times New Roman" w:hAnsi="Times New Roman" w:cs="Times New Roman"/>
        </w:rPr>
        <w:t>К</w:t>
      </w:r>
      <w:r w:rsidRPr="00844621">
        <w:rPr>
          <w:rFonts w:ascii="Times New Roman" w:hAnsi="Times New Roman" w:cs="Times New Roman"/>
        </w:rPr>
        <w:t xml:space="preserve">; иностранец не может требовать предоставления ему привилегий или установления изъятий из </w:t>
      </w:r>
      <w:r w:rsidR="00A824A4">
        <w:rPr>
          <w:rFonts w:ascii="Times New Roman" w:hAnsi="Times New Roman" w:cs="Times New Roman"/>
        </w:rPr>
        <w:t>казахстанского</w:t>
      </w:r>
      <w:r w:rsidRPr="00844621">
        <w:rPr>
          <w:rFonts w:ascii="Times New Roman" w:hAnsi="Times New Roman" w:cs="Times New Roman"/>
        </w:rPr>
        <w:t xml:space="preserve"> закона.</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Закрепленный в законодательстве национальный режим в отношении гражданской правоспособности иностранцев носит безусловный характер, т.е. он предоставляется иностранцу в каждом конкретном случае без требования взаимности.</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Национальный режим в отношении прав иностранцев на изобретения, полезные модели, промышленные образцы, топологии интегральных микросхем, на селекционные достижения предоставляется в силу международных договоров или на</w:t>
      </w:r>
      <w:r w:rsidR="00A824A4">
        <w:rPr>
          <w:rFonts w:ascii="Times New Roman" w:hAnsi="Times New Roman" w:cs="Times New Roman"/>
        </w:rPr>
        <w:t xml:space="preserve"> основании принципа взаимности</w:t>
      </w:r>
      <w:r w:rsidRPr="00844621">
        <w:rPr>
          <w:rFonts w:ascii="Times New Roman" w:hAnsi="Times New Roman" w:cs="Times New Roman"/>
        </w:rPr>
        <w:t>.</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В нашей литературе обращалось внимание на то, что в области гражданского права национальный режим применяется шире, чем в какой-либо иной правовой сфере. Правила, установленные гражданским законодательством, применяются к отношениям с участием иностранных граждан и лиц без гражданства, если иное не предусмотрено законом</w:t>
      </w:r>
      <w:r w:rsidR="00A824A4">
        <w:rPr>
          <w:rFonts w:ascii="Times New Roman" w:hAnsi="Times New Roman" w:cs="Times New Roman"/>
        </w:rPr>
        <w:t>.</w:t>
      </w:r>
      <w:r w:rsidRPr="00844621">
        <w:rPr>
          <w:rFonts w:ascii="Times New Roman" w:hAnsi="Times New Roman" w:cs="Times New Roman"/>
        </w:rPr>
        <w:t xml:space="preserve"> Речь идет о правилах, определяющих правовое положение участников гражданского оборота, основания возникновения и порядок осуществления права собственности и других вещных прав, а также регулирующих договорные и иные обязательства,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 Иностранные граждане могут иметь имущество на праве собственности; наследовать и завещать имущество; заниматься предпринимательской и иной деятельностью, если занятие такой деятельностью не исключается законом; создавать в установленном порядке юридические лица самостоятельно или совместно с физическими</w:t>
      </w:r>
      <w:r w:rsidR="00A824A4">
        <w:rPr>
          <w:rFonts w:ascii="Times New Roman" w:hAnsi="Times New Roman" w:cs="Times New Roman"/>
        </w:rPr>
        <w:t>, а также юридическими лицами РК</w:t>
      </w:r>
      <w:r w:rsidRPr="00844621">
        <w:rPr>
          <w:rFonts w:ascii="Times New Roman" w:hAnsi="Times New Roman" w:cs="Times New Roman"/>
        </w:rPr>
        <w:t>. В то же время в отношении прав иностранце</w:t>
      </w:r>
      <w:r w:rsidR="00A824A4">
        <w:rPr>
          <w:rFonts w:ascii="Times New Roman" w:hAnsi="Times New Roman" w:cs="Times New Roman"/>
        </w:rPr>
        <w:t>в на землю Земельным кодексом РК</w:t>
      </w:r>
      <w:r w:rsidRPr="00844621">
        <w:rPr>
          <w:rFonts w:ascii="Times New Roman" w:hAnsi="Times New Roman" w:cs="Times New Roman"/>
        </w:rPr>
        <w:t xml:space="preserve"> установлен ряд ограничений для иностранцев. </w:t>
      </w:r>
      <w:r w:rsidR="00A824A4">
        <w:rPr>
          <w:rFonts w:ascii="Times New Roman" w:hAnsi="Times New Roman" w:cs="Times New Roman"/>
        </w:rPr>
        <w:t>И</w:t>
      </w:r>
      <w:r w:rsidRPr="00844621">
        <w:rPr>
          <w:rFonts w:ascii="Times New Roman" w:hAnsi="Times New Roman" w:cs="Times New Roman"/>
        </w:rPr>
        <w:t xml:space="preserve">ностранные граждане, иностранные юридические лица, лица без гражданства, а также </w:t>
      </w:r>
      <w:r w:rsidR="00A824A4">
        <w:rPr>
          <w:rFonts w:ascii="Times New Roman" w:hAnsi="Times New Roman" w:cs="Times New Roman"/>
        </w:rPr>
        <w:t>казахстанские</w:t>
      </w:r>
      <w:r w:rsidRPr="00844621">
        <w:rPr>
          <w:rFonts w:ascii="Times New Roman" w:hAnsi="Times New Roman" w:cs="Times New Roman"/>
        </w:rPr>
        <w:t xml:space="preserve"> юридические лица, в уставном капитале которых доля иностранных граждан, иностранных юридических лиц, лиц без гражданства составляет более чем 50%, могут обладать земельными участками из земель сельскохозяйственного назначения только на праве аренды.</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 xml:space="preserve">Иностранные граждане, как и </w:t>
      </w:r>
      <w:r w:rsidR="00A824A4">
        <w:rPr>
          <w:rFonts w:ascii="Times New Roman" w:hAnsi="Times New Roman" w:cs="Times New Roman"/>
        </w:rPr>
        <w:t>казахстанские</w:t>
      </w:r>
      <w:r w:rsidRPr="00844621">
        <w:rPr>
          <w:rFonts w:ascii="Times New Roman" w:hAnsi="Times New Roman" w:cs="Times New Roman"/>
        </w:rPr>
        <w:t>, вправе заниматься в Р</w:t>
      </w:r>
      <w:r w:rsidR="00A824A4">
        <w:rPr>
          <w:rFonts w:ascii="Times New Roman" w:hAnsi="Times New Roman" w:cs="Times New Roman"/>
        </w:rPr>
        <w:t>К</w:t>
      </w:r>
      <w:r w:rsidRPr="00844621">
        <w:rPr>
          <w:rFonts w:ascii="Times New Roman" w:hAnsi="Times New Roman" w:cs="Times New Roman"/>
        </w:rPr>
        <w:t xml:space="preserve"> предпринимательской деятельностью без образования юридического лица. Кроме того, следует обратить внимание на возможность установления изъятий в отношении предоставления иностранцам равных прав с российскими гражданами. Эти изъятия немногочисленны и могут быть сведены к двум группам.</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К первой группе относятся изъятия в отношении возможности для иностранцев занимать определенные должности или заниматься той или иной профессией на равных началах с нашими гражданами. Вторую группу изъятий составляют правила, устанавливающие особый режим прав иностранцев, определяемый характером охраняемых прав, особенностями их юридической природы..</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 xml:space="preserve">Предоставление национального режима иностранцам означает не только уравнение их с </w:t>
      </w:r>
      <w:r w:rsidR="00A824A4">
        <w:rPr>
          <w:rFonts w:ascii="Times New Roman" w:hAnsi="Times New Roman" w:cs="Times New Roman"/>
        </w:rPr>
        <w:t>казахстанским</w:t>
      </w:r>
      <w:r w:rsidRPr="00844621">
        <w:rPr>
          <w:rFonts w:ascii="Times New Roman" w:hAnsi="Times New Roman" w:cs="Times New Roman"/>
        </w:rPr>
        <w:t xml:space="preserve">и гражданами в области гражданских прав, но и возложение на иностранцев как участников гражданских правоотношений обязанностей, вытекающих из правил нашего законодательства. Осуществление прав, предоставленных в </w:t>
      </w:r>
      <w:r w:rsidR="00A824A4">
        <w:rPr>
          <w:rFonts w:ascii="Times New Roman" w:hAnsi="Times New Roman" w:cs="Times New Roman"/>
        </w:rPr>
        <w:t>РК</w:t>
      </w:r>
      <w:r w:rsidRPr="00844621">
        <w:rPr>
          <w:rFonts w:ascii="Times New Roman" w:hAnsi="Times New Roman" w:cs="Times New Roman"/>
        </w:rPr>
        <w:t xml:space="preserve"> иностранным гражданам в соответствии с нашим законодательством, неотделимо от исполнения ими обязанностей. Иностранные граждане могут обучаться, а также повышать свою квалификацию </w:t>
      </w:r>
      <w:r w:rsidR="00A824A4">
        <w:rPr>
          <w:rFonts w:ascii="Times New Roman" w:hAnsi="Times New Roman" w:cs="Times New Roman"/>
        </w:rPr>
        <w:t>в образовательных учреждениях РК</w:t>
      </w:r>
      <w:r w:rsidRPr="00844621">
        <w:rPr>
          <w:rFonts w:ascii="Times New Roman" w:hAnsi="Times New Roman" w:cs="Times New Roman"/>
        </w:rPr>
        <w:t>. Такое обучение осуществляется на основе прямых договоров с этими учреждениями, а также межправительственных и иных соглашений, заключаемых с государственными органами зарубежных стран.</w:t>
      </w:r>
    </w:p>
    <w:p w:rsidR="00A824A4"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Для работающих в Р</w:t>
      </w:r>
      <w:r w:rsidR="00A824A4">
        <w:rPr>
          <w:rFonts w:ascii="Times New Roman" w:hAnsi="Times New Roman" w:cs="Times New Roman"/>
        </w:rPr>
        <w:t>К</w:t>
      </w:r>
      <w:r w:rsidRPr="00844621">
        <w:rPr>
          <w:rFonts w:ascii="Times New Roman" w:hAnsi="Times New Roman" w:cs="Times New Roman"/>
        </w:rPr>
        <w:t xml:space="preserve"> иностранцев, которые окончили высшие учебные заведения за границей, имеет большое значение признание действия их дипломов в </w:t>
      </w:r>
      <w:r w:rsidR="00A824A4">
        <w:rPr>
          <w:rFonts w:ascii="Times New Roman" w:hAnsi="Times New Roman" w:cs="Times New Roman"/>
        </w:rPr>
        <w:t>РК</w:t>
      </w:r>
      <w:r w:rsidRPr="00844621">
        <w:rPr>
          <w:rFonts w:ascii="Times New Roman" w:hAnsi="Times New Roman" w:cs="Times New Roman"/>
        </w:rPr>
        <w:t xml:space="preserve">. Правила по этим вопросам содержатся в соглашениях о признании эквивалентности дипломов. </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3. Законодательство содержит также специальные правила, касающиеся дееспособности физических лиц, под которой понимается способность совершать определенные действия, принимать на себя определенные обязательства. Коллизионные вопросы дееспособности физического лица возникают прежде всего вследствие того, что законы разных стран не всегда одинаково определяют возраст, с наступлением которого человек достигает совершеннолетия и тем самым становится полностью дееспособным. Как и во многих странах континентальной Европы, наш закон исходит в вопросах дееспособности из принципа lex patriae. Приведем соответствующие положения</w:t>
      </w:r>
      <w:r w:rsidR="00A824A4">
        <w:rPr>
          <w:rFonts w:ascii="Times New Roman" w:hAnsi="Times New Roman" w:cs="Times New Roman"/>
        </w:rPr>
        <w:t>, предусмотренные п.2 ст. 1095 ГК РК</w:t>
      </w:r>
      <w:r w:rsidRPr="00844621">
        <w:rPr>
          <w:rFonts w:ascii="Times New Roman" w:hAnsi="Times New Roman" w:cs="Times New Roman"/>
        </w:rPr>
        <w:t>:</w:t>
      </w:r>
    </w:p>
    <w:p w:rsidR="00844621" w:rsidRPr="00844621" w:rsidRDefault="00A824A4" w:rsidP="00844621">
      <w:pPr>
        <w:pStyle w:val="ConsNormal"/>
        <w:widowControl/>
        <w:ind w:firstLine="540"/>
        <w:jc w:val="both"/>
        <w:rPr>
          <w:rFonts w:ascii="Times New Roman" w:hAnsi="Times New Roman" w:cs="Times New Roman"/>
        </w:rPr>
      </w:pPr>
      <w:r>
        <w:rPr>
          <w:rFonts w:ascii="Times New Roman" w:hAnsi="Times New Roman" w:cs="Times New Roman"/>
        </w:rPr>
        <w:t>".</w:t>
      </w:r>
      <w:r w:rsidR="00844621" w:rsidRPr="00844621">
        <w:rPr>
          <w:rFonts w:ascii="Times New Roman" w:hAnsi="Times New Roman" w:cs="Times New Roman"/>
        </w:rPr>
        <w:t>Гражданская дееспособность физ</w:t>
      </w:r>
      <w:r>
        <w:rPr>
          <w:rFonts w:ascii="Times New Roman" w:hAnsi="Times New Roman" w:cs="Times New Roman"/>
        </w:rPr>
        <w:t>ического лица определяется его</w:t>
      </w:r>
      <w:r w:rsidR="00844621" w:rsidRPr="00844621">
        <w:rPr>
          <w:rFonts w:ascii="Times New Roman" w:hAnsi="Times New Roman" w:cs="Times New Roman"/>
        </w:rPr>
        <w:t xml:space="preserve"> личным законом.</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Из приведенного текста этой статьи, во-первых, следует, что дееспособность определяется законом гражданства лица; во-вторых, ограничение действия закона гражданства установлено в интересах торгового оборота для тех случаев, когда сделка совершается лицом не в стране его гражданства, а в другой стране; в-третьих, установление общего правила о применении права страны гражданства не исключает применения для определенных видов отношений специальных коллизионных норм о дееспособности. В комментариях к этой статье (Н.И. Марышева) отмечалось, что такие специальные коллизионные нормы имеются, например, в отношении способности лица нести ответственность за вред по обязательствам вследствие причинения вреда. В таком случае к дееспособности будет применяться не личный закон, а право, к которому отсылает соответствующая коллизионная норма. Так, если иностранец во время проживания в России причинит вред российскому гражданину в результате автоаварии (так называемого ДТП - дорожно-транспортного происшествия), то его способность нести ответственность за вред в силу ст. ст. 1219 и 1220 ГК РФ будет определяться по российскому праву как закону места причинения вреда. Следует обратить внимание и на то, что, согласно п. 3 ст. 1197 ГК РФ, признание в России физического лица недееспособным или ограниченно дееспособным должно осуществляться в соответствии с российским правом независимо от того, проживают ли эти лица в России постоянно или находятся временно.</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В договорах о правовой помощи, заключенных с другими странами, дееспособность физического лица обычно определяется по закону его гражданства.</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 xml:space="preserve">Согласно многосторонним конвенциям о правовой помощи стран СНГ, дееспособность физических лиц определяется законодательством договаривающейся стороны, гражданином которой является это лицо (ст. 23 Минской конвенции </w:t>
      </w:r>
      <w:smartTag w:uri="urn:schemas-microsoft-com:office:smarttags" w:element="metricconverter">
        <w:smartTagPr>
          <w:attr w:name="ProductID" w:val="1993 г"/>
        </w:smartTagPr>
        <w:r w:rsidRPr="00844621">
          <w:rPr>
            <w:rFonts w:ascii="Times New Roman" w:hAnsi="Times New Roman" w:cs="Times New Roman"/>
          </w:rPr>
          <w:t>1993 г</w:t>
        </w:r>
      </w:smartTag>
      <w:r w:rsidRPr="00844621">
        <w:rPr>
          <w:rFonts w:ascii="Times New Roman" w:hAnsi="Times New Roman" w:cs="Times New Roman"/>
        </w:rPr>
        <w:t xml:space="preserve">., ст. 26 Кишиневской конвенции </w:t>
      </w:r>
      <w:smartTag w:uri="urn:schemas-microsoft-com:office:smarttags" w:element="metricconverter">
        <w:smartTagPr>
          <w:attr w:name="ProductID" w:val="2002 г"/>
        </w:smartTagPr>
        <w:r w:rsidRPr="00844621">
          <w:rPr>
            <w:rFonts w:ascii="Times New Roman" w:hAnsi="Times New Roman" w:cs="Times New Roman"/>
          </w:rPr>
          <w:t>2002 г</w:t>
        </w:r>
      </w:smartTag>
      <w:r w:rsidRPr="00844621">
        <w:rPr>
          <w:rFonts w:ascii="Times New Roman" w:hAnsi="Times New Roman" w:cs="Times New Roman"/>
        </w:rPr>
        <w:t>.).</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4. Новым для законодательства является введение коллизионной нормы, касающей</w:t>
      </w:r>
      <w:r w:rsidR="00A824A4">
        <w:rPr>
          <w:rFonts w:ascii="Times New Roman" w:hAnsi="Times New Roman" w:cs="Times New Roman"/>
        </w:rPr>
        <w:t>ся права на имя. Согласно ст. 1097 ГК РК</w:t>
      </w:r>
      <w:r w:rsidRPr="00844621">
        <w:rPr>
          <w:rFonts w:ascii="Times New Roman" w:hAnsi="Times New Roman" w:cs="Times New Roman"/>
        </w:rPr>
        <w:t xml:space="preserve"> "права физического лица на имя, его использование и защиту определяются его личным законом, если иное не предусмотрено </w:t>
      </w:r>
      <w:r w:rsidR="00A824A4">
        <w:rPr>
          <w:rFonts w:ascii="Times New Roman" w:hAnsi="Times New Roman" w:cs="Times New Roman"/>
        </w:rPr>
        <w:t>ст.1103 и 1120 Кодекса</w:t>
      </w:r>
      <w:r w:rsidRPr="00844621">
        <w:rPr>
          <w:rFonts w:ascii="Times New Roman" w:hAnsi="Times New Roman" w:cs="Times New Roman"/>
        </w:rPr>
        <w:t>".</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 xml:space="preserve">В понятие "имя", согласно ГК, входит имя, отчество, фамилия лица, если иное не вытекает из законодательства или национального обычая. </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Следует иметь в виду, что регулирование вопроса об имени лица не ограничивается только пределами гражданского законодательства. Изменение имени возможно лишь на основании акта государственного органа, а им может быть только орган страны гражданства. В случае вступления в брак или усыновления вопрос об имени, например женщины, вступающей в брак, или усыновленного, будет определяться правом, которое должно применяться к отношениям такого рода.</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Правила о применении права в отношении имени физического лица имеется в ряде государств. В Австрии, ФРГ и других странах право на имя определяется местными законами.</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Известны и случаи из практики.</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 xml:space="preserve">Так, проблема применения права в отношении изменения имени возникла в </w:t>
      </w:r>
      <w:smartTag w:uri="urn:schemas-microsoft-com:office:smarttags" w:element="metricconverter">
        <w:smartTagPr>
          <w:attr w:name="ProductID" w:val="1997 г"/>
        </w:smartTagPr>
        <w:r w:rsidRPr="00844621">
          <w:rPr>
            <w:rFonts w:ascii="Times New Roman" w:hAnsi="Times New Roman" w:cs="Times New Roman"/>
          </w:rPr>
          <w:t>1997 г</w:t>
        </w:r>
      </w:smartTag>
      <w:r w:rsidRPr="00844621">
        <w:rPr>
          <w:rFonts w:ascii="Times New Roman" w:hAnsi="Times New Roman" w:cs="Times New Roman"/>
        </w:rPr>
        <w:t>. у четырехкратной чемпионки мира русской спортсменки Оксаны Грищук (спортивные танцы на льду) в связи с тем, что на предшествующих зимних Олимпийских играх золотые медали завоевали две спортсменки с одинаковыми именами - Оксана Баюл (Украина) и Оксана Грищук (Россия). После этого обе спортсменки проживали в США, где их часто путали. Чтобы избежать этого, Оксана Грищук объявила в коммюнике за два месяца до начала зимних Олимпийских игр в Нагано, что ее официальное имя не Оксана, а Паша. При этом она предъявила официальное подтверждение об изменении имени от властей места своего проживания. Однако этот факт не был признан, поскольку решающее значение для Олимпийских игр имеет имя в паспорте спортсменки.</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5. Поскольку в отличие от предшествующего гражданск</w:t>
      </w:r>
      <w:r w:rsidR="00A824A4">
        <w:rPr>
          <w:rFonts w:ascii="Times New Roman" w:hAnsi="Times New Roman" w:cs="Times New Roman"/>
        </w:rPr>
        <w:t>ого законодательства новый ГК РК</w:t>
      </w:r>
      <w:r w:rsidRPr="00844621">
        <w:rPr>
          <w:rFonts w:ascii="Times New Roman" w:hAnsi="Times New Roman" w:cs="Times New Roman"/>
        </w:rPr>
        <w:t xml:space="preserve"> рассматривает в качестве институтов гражданского права опеку и попечительство, коллизионные правила опеки и попечительства включены в </w:t>
      </w:r>
      <w:r w:rsidR="00A824A4">
        <w:rPr>
          <w:rFonts w:ascii="Times New Roman" w:hAnsi="Times New Roman" w:cs="Times New Roman"/>
        </w:rPr>
        <w:t>ГК РК</w:t>
      </w:r>
      <w:r w:rsidRPr="00844621">
        <w:rPr>
          <w:rFonts w:ascii="Times New Roman" w:hAnsi="Times New Roman" w:cs="Times New Roman"/>
        </w:rPr>
        <w:t xml:space="preserve"> (ст. 11</w:t>
      </w:r>
      <w:r w:rsidR="00A824A4">
        <w:rPr>
          <w:rFonts w:ascii="Times New Roman" w:hAnsi="Times New Roman" w:cs="Times New Roman"/>
        </w:rPr>
        <w:t>24</w:t>
      </w:r>
      <w:r w:rsidRPr="00844621">
        <w:rPr>
          <w:rFonts w:ascii="Times New Roman" w:hAnsi="Times New Roman" w:cs="Times New Roman"/>
        </w:rPr>
        <w:t>). Приведем текст этой статьи:</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или отменяется опека либо попечительство.</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2. Обязанность опекуна (попечителя) принять опекунство (попечительство) определяется по личному закону лица, назначаемого опекуном (попечителем).</w:t>
      </w:r>
    </w:p>
    <w:p w:rsidR="00A824A4" w:rsidRDefault="00A824A4" w:rsidP="00844621">
      <w:pPr>
        <w:pStyle w:val="ConsNormal"/>
        <w:widowControl/>
        <w:ind w:firstLine="540"/>
        <w:jc w:val="both"/>
        <w:rPr>
          <w:rFonts w:ascii="Times New Roman" w:hAnsi="Times New Roman" w:cs="Times New Roman"/>
        </w:rPr>
      </w:pPr>
      <w:r>
        <w:rPr>
          <w:rFonts w:ascii="Times New Roman" w:hAnsi="Times New Roman" w:cs="Times New Roman"/>
        </w:rPr>
        <w:t>3. Правоо</w:t>
      </w:r>
      <w:r w:rsidR="00844621" w:rsidRPr="00844621">
        <w:rPr>
          <w:rFonts w:ascii="Times New Roman" w:hAnsi="Times New Roman" w:cs="Times New Roman"/>
        </w:rPr>
        <w:t>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когда лицо, находящееся под опекой (попечительством), имеет место жительства в Р</w:t>
      </w:r>
      <w:r>
        <w:rPr>
          <w:rFonts w:ascii="Times New Roman" w:hAnsi="Times New Roman" w:cs="Times New Roman"/>
        </w:rPr>
        <w:t>еспублике</w:t>
      </w:r>
      <w:r w:rsidR="00844621" w:rsidRPr="00844621">
        <w:rPr>
          <w:rFonts w:ascii="Times New Roman" w:hAnsi="Times New Roman" w:cs="Times New Roman"/>
        </w:rPr>
        <w:t xml:space="preserve"> </w:t>
      </w:r>
      <w:r>
        <w:rPr>
          <w:rFonts w:ascii="Times New Roman" w:hAnsi="Times New Roman" w:cs="Times New Roman"/>
        </w:rPr>
        <w:t>Казахстан</w:t>
      </w:r>
      <w:r w:rsidR="00844621" w:rsidRPr="00844621">
        <w:rPr>
          <w:rFonts w:ascii="Times New Roman" w:hAnsi="Times New Roman" w:cs="Times New Roman"/>
        </w:rPr>
        <w:t>, применяется право</w:t>
      </w:r>
      <w:r w:rsidRPr="00A824A4">
        <w:rPr>
          <w:rFonts w:ascii="Times New Roman" w:hAnsi="Times New Roman" w:cs="Times New Roman"/>
        </w:rPr>
        <w:t xml:space="preserve"> </w:t>
      </w:r>
      <w:r w:rsidRPr="00844621">
        <w:rPr>
          <w:rFonts w:ascii="Times New Roman" w:hAnsi="Times New Roman" w:cs="Times New Roman"/>
        </w:rPr>
        <w:t>Р</w:t>
      </w:r>
      <w:r>
        <w:rPr>
          <w:rFonts w:ascii="Times New Roman" w:hAnsi="Times New Roman" w:cs="Times New Roman"/>
        </w:rPr>
        <w:t>еспублики</w:t>
      </w:r>
      <w:r w:rsidRPr="00844621">
        <w:rPr>
          <w:rFonts w:ascii="Times New Roman" w:hAnsi="Times New Roman" w:cs="Times New Roman"/>
        </w:rPr>
        <w:t xml:space="preserve"> </w:t>
      </w:r>
      <w:r>
        <w:rPr>
          <w:rFonts w:ascii="Times New Roman" w:hAnsi="Times New Roman" w:cs="Times New Roman"/>
        </w:rPr>
        <w:t>Казахстан</w:t>
      </w:r>
      <w:r w:rsidR="00844621" w:rsidRPr="00844621">
        <w:rPr>
          <w:rFonts w:ascii="Times New Roman" w:hAnsi="Times New Roman" w:cs="Times New Roman"/>
        </w:rPr>
        <w:t>, если оно более благоприятно для этого лица</w:t>
      </w:r>
    </w:p>
    <w:p w:rsidR="00844621" w:rsidRPr="00A824A4" w:rsidRDefault="00A824A4" w:rsidP="00844621">
      <w:pPr>
        <w:pStyle w:val="ConsNormal"/>
        <w:widowControl/>
        <w:ind w:firstLine="540"/>
        <w:jc w:val="both"/>
        <w:rPr>
          <w:rFonts w:ascii="Times New Roman" w:hAnsi="Times New Roman" w:cs="Times New Roman"/>
        </w:rPr>
      </w:pPr>
      <w:r w:rsidRPr="00A824A4">
        <w:rPr>
          <w:rStyle w:val="s0"/>
          <w:sz w:val="20"/>
          <w:szCs w:val="20"/>
        </w:rPr>
        <w:t>4. Опека (попечительство), установленная над гражданами Республики Казахстан, проживающими вне пределов Республики Казахстан, признается действительной в Республике Казахстан, если против установления опеки (попечительства) или против ее признания нет основанных на законе возражений соответствующего консульского учреждения Республики Казахстан.</w:t>
      </w:r>
      <w:r w:rsidRPr="00A824A4">
        <w:rPr>
          <w:rFonts w:ascii="Times New Roman" w:hAnsi="Times New Roman" w:cs="Times New Roman"/>
        </w:rPr>
        <w:t xml:space="preserve"> </w:t>
      </w:r>
      <w:r>
        <w:rPr>
          <w:rFonts w:ascii="Times New Roman" w:hAnsi="Times New Roman" w:cs="Times New Roman"/>
        </w:rPr>
        <w:t>"</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Цель опеки и попечительства состоит в том, чтобы обеспечить защиту прав и интересов лиц, которые в силу отсутствия у них дееспособности не в состоянии сами обеспечить защиту своих прав. Опека устанавливается над полностью недееспособными лицами, в то время как попечительство - над ограниченно или частично дееспособными.</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Основной коллизионной привязкой является личный закон лица, в отношении которого устанавливается опека или попечительство, и</w:t>
      </w:r>
      <w:r w:rsidR="00A824A4">
        <w:rPr>
          <w:rFonts w:ascii="Times New Roman" w:hAnsi="Times New Roman" w:cs="Times New Roman"/>
        </w:rPr>
        <w:t xml:space="preserve">ными словами, закон гражданства, </w:t>
      </w:r>
      <w:r w:rsidRPr="00844621">
        <w:rPr>
          <w:rFonts w:ascii="Times New Roman" w:hAnsi="Times New Roman" w:cs="Times New Roman"/>
        </w:rPr>
        <w:t xml:space="preserve">а в отношении обязанностей опекуна (попечителя) - закон гражданства лица, назначаемого опекуном или попечителем (п. 2 ст. </w:t>
      </w:r>
      <w:r w:rsidR="00A824A4">
        <w:rPr>
          <w:rFonts w:ascii="Times New Roman" w:hAnsi="Times New Roman" w:cs="Times New Roman"/>
        </w:rPr>
        <w:t>1124</w:t>
      </w:r>
      <w:r w:rsidRPr="00844621">
        <w:rPr>
          <w:rFonts w:ascii="Times New Roman" w:hAnsi="Times New Roman" w:cs="Times New Roman"/>
        </w:rPr>
        <w:t>).</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 xml:space="preserve">К личному закону, как общее правило, отсылают нормы законодательства ряда государств (Австрии, ФРГ, Венгрии, Италии, канадской провинции Квебек, Турции, Чехии и др.). Однако во внутреннем законодательстве могут применяться и другие принципы. Так, согласно ст. 66 Закона о международном частном праве Эстонии </w:t>
      </w:r>
      <w:smartTag w:uri="urn:schemas-microsoft-com:office:smarttags" w:element="metricconverter">
        <w:smartTagPr>
          <w:attr w:name="ProductID" w:val="2002 г"/>
        </w:smartTagPr>
        <w:r w:rsidRPr="00844621">
          <w:rPr>
            <w:rFonts w:ascii="Times New Roman" w:hAnsi="Times New Roman" w:cs="Times New Roman"/>
          </w:rPr>
          <w:t>2002 г</w:t>
        </w:r>
      </w:smartTag>
      <w:r w:rsidRPr="00844621">
        <w:rPr>
          <w:rFonts w:ascii="Times New Roman" w:hAnsi="Times New Roman" w:cs="Times New Roman"/>
        </w:rPr>
        <w:t>. в отношении опеки и попечительства применяется право государства, где устанавливается опека или попечительство (ст. 66).</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 xml:space="preserve">В Минской конвенции </w:t>
      </w:r>
      <w:smartTag w:uri="urn:schemas-microsoft-com:office:smarttags" w:element="metricconverter">
        <w:smartTagPr>
          <w:attr w:name="ProductID" w:val="1993 г"/>
        </w:smartTagPr>
        <w:r w:rsidRPr="00844621">
          <w:rPr>
            <w:rFonts w:ascii="Times New Roman" w:hAnsi="Times New Roman" w:cs="Times New Roman"/>
          </w:rPr>
          <w:t>1993 г</w:t>
        </w:r>
      </w:smartTag>
      <w:r w:rsidRPr="00844621">
        <w:rPr>
          <w:rFonts w:ascii="Times New Roman" w:hAnsi="Times New Roman" w:cs="Times New Roman"/>
        </w:rPr>
        <w:t xml:space="preserve">. (п. 4 ст. 33) и в Кишиневской конвенции </w:t>
      </w:r>
      <w:smartTag w:uri="urn:schemas-microsoft-com:office:smarttags" w:element="metricconverter">
        <w:smartTagPr>
          <w:attr w:name="ProductID" w:val="2002 г"/>
        </w:smartTagPr>
        <w:r w:rsidRPr="00844621">
          <w:rPr>
            <w:rFonts w:ascii="Times New Roman" w:hAnsi="Times New Roman" w:cs="Times New Roman"/>
          </w:rPr>
          <w:t>2002 г</w:t>
        </w:r>
      </w:smartTag>
      <w:r w:rsidRPr="00844621">
        <w:rPr>
          <w:rFonts w:ascii="Times New Roman" w:hAnsi="Times New Roman" w:cs="Times New Roman"/>
        </w:rPr>
        <w:t>. (п. 4 ст. 36), а также в ряде договоров о правовой помощи установлена возможность назначения опекуном или попечителем лица, являющегося гражданином другого государства, лишь при условии, что он проживает на территории, где будет осуществляться опека (попечительство). Статья 11</w:t>
      </w:r>
      <w:r w:rsidR="00A824A4">
        <w:rPr>
          <w:rFonts w:ascii="Times New Roman" w:hAnsi="Times New Roman" w:cs="Times New Roman"/>
        </w:rPr>
        <w:t>24 ГК РК</w:t>
      </w:r>
      <w:r w:rsidRPr="00844621">
        <w:rPr>
          <w:rFonts w:ascii="Times New Roman" w:hAnsi="Times New Roman" w:cs="Times New Roman"/>
        </w:rPr>
        <w:t xml:space="preserve"> такого ограничения не устанавливает. Отношения, возникающие между опекуном (попечителем) и подопечным, как это следует из п. 3 ст. </w:t>
      </w:r>
      <w:r w:rsidR="00A824A4">
        <w:rPr>
          <w:rFonts w:ascii="Times New Roman" w:hAnsi="Times New Roman" w:cs="Times New Roman"/>
        </w:rPr>
        <w:t>1124</w:t>
      </w:r>
      <w:r w:rsidRPr="00844621">
        <w:rPr>
          <w:rFonts w:ascii="Times New Roman" w:hAnsi="Times New Roman" w:cs="Times New Roman"/>
        </w:rPr>
        <w:t>, должны определяться правом страны, учреждение которой назначило опекуна (попечителя). Как отмечено в комментариях (Н.И. Марышева), независимо от гражданства соответствующих лиц (опекуна и подопечного) при установлении опеки (попечительства) российским учреждением должно применяться российское законодательство.</w:t>
      </w:r>
    </w:p>
    <w:p w:rsidR="00844621" w:rsidRPr="00844621" w:rsidRDefault="00A824A4" w:rsidP="00844621">
      <w:pPr>
        <w:pStyle w:val="ConsNormal"/>
        <w:widowControl/>
        <w:ind w:firstLine="540"/>
        <w:jc w:val="both"/>
        <w:rPr>
          <w:rFonts w:ascii="Times New Roman" w:hAnsi="Times New Roman" w:cs="Times New Roman"/>
        </w:rPr>
      </w:pPr>
      <w:r>
        <w:rPr>
          <w:rFonts w:ascii="Times New Roman" w:hAnsi="Times New Roman" w:cs="Times New Roman"/>
        </w:rPr>
        <w:t>6. В ГК РК</w:t>
      </w:r>
      <w:r w:rsidR="00844621" w:rsidRPr="00844621">
        <w:rPr>
          <w:rFonts w:ascii="Times New Roman" w:hAnsi="Times New Roman" w:cs="Times New Roman"/>
        </w:rPr>
        <w:t xml:space="preserve"> включено также правило о праве, подлежащем применению при признании физического лица безвестно отсутствующим и при объявлении физического лица умершим. Статья 10</w:t>
      </w:r>
      <w:r>
        <w:rPr>
          <w:rFonts w:ascii="Times New Roman" w:hAnsi="Times New Roman" w:cs="Times New Roman"/>
        </w:rPr>
        <w:t>96</w:t>
      </w:r>
      <w:r w:rsidR="00844621" w:rsidRPr="00844621">
        <w:rPr>
          <w:rFonts w:ascii="Times New Roman" w:hAnsi="Times New Roman" w:cs="Times New Roman"/>
        </w:rPr>
        <w:t xml:space="preserve"> гласит: "Признание физического лица безвестно отсутствующим и объявление умершим подчиняется праву</w:t>
      </w:r>
      <w:r>
        <w:rPr>
          <w:rFonts w:ascii="Times New Roman" w:hAnsi="Times New Roman" w:cs="Times New Roman"/>
        </w:rPr>
        <w:t xml:space="preserve"> страны суда</w:t>
      </w:r>
      <w:r w:rsidR="00844621" w:rsidRPr="00844621">
        <w:rPr>
          <w:rFonts w:ascii="Times New Roman" w:hAnsi="Times New Roman" w:cs="Times New Roman"/>
        </w:rPr>
        <w:t>".</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Поскольку данная норма сформулирована как односторонняя, остался открытым вопрос о признании лица умершим, совершенном за рубежом.</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 xml:space="preserve">В законах некоторых иностранных государств нормы по этому вопросу сформулированы как двусторонние. В качестве примера приведем ст. 13 Закона о международном частном праве Эстонии </w:t>
      </w:r>
      <w:smartTag w:uri="urn:schemas-microsoft-com:office:smarttags" w:element="metricconverter">
        <w:smartTagPr>
          <w:attr w:name="ProductID" w:val="2002 г"/>
        </w:smartTagPr>
        <w:r w:rsidRPr="00844621">
          <w:rPr>
            <w:rFonts w:ascii="Times New Roman" w:hAnsi="Times New Roman" w:cs="Times New Roman"/>
          </w:rPr>
          <w:t>2002 г</w:t>
        </w:r>
      </w:smartTag>
      <w:r w:rsidRPr="00844621">
        <w:rPr>
          <w:rFonts w:ascii="Times New Roman" w:hAnsi="Times New Roman" w:cs="Times New Roman"/>
        </w:rPr>
        <w:t>. В ч. 1 этой статьи предусмотрено, что в отношении предпосылок и последствий объявления умершим применяется право государства, в котором находилось последнее известное местожительство безвестно отсутствующего лица. Часть 2 этой же статьи устанавливает, что если право, указанное в ч. 1 настоящей статьи, является правом иностранного государства, то объявление безвестно отсутствующего умершим допускается и на основании эстонского права, если заинтересованное лицо имеет к тому оправданный интерес.</w:t>
      </w:r>
    </w:p>
    <w:p w:rsidR="00844621" w:rsidRPr="00844621" w:rsidRDefault="00844621" w:rsidP="00844621">
      <w:pPr>
        <w:pStyle w:val="ConsNonformat"/>
        <w:widowControl/>
        <w:jc w:val="both"/>
        <w:rPr>
          <w:rFonts w:ascii="Times New Roman" w:hAnsi="Times New Roman" w:cs="Times New Roman"/>
        </w:rPr>
      </w:pPr>
    </w:p>
    <w:p w:rsidR="00844621" w:rsidRPr="0032577E" w:rsidRDefault="00844621" w:rsidP="00844621">
      <w:pPr>
        <w:pStyle w:val="ConsNormal"/>
        <w:widowControl/>
        <w:ind w:firstLine="0"/>
        <w:jc w:val="center"/>
        <w:rPr>
          <w:rFonts w:ascii="Times New Roman" w:hAnsi="Times New Roman" w:cs="Times New Roman"/>
          <w:b/>
        </w:rPr>
      </w:pPr>
      <w:r w:rsidRPr="0032577E">
        <w:rPr>
          <w:rFonts w:ascii="Times New Roman" w:hAnsi="Times New Roman" w:cs="Times New Roman"/>
          <w:b/>
        </w:rPr>
        <w:t xml:space="preserve">§ 3. Правовое положение беженцев и </w:t>
      </w:r>
      <w:r w:rsidR="007B16F9">
        <w:rPr>
          <w:rFonts w:ascii="Times New Roman" w:hAnsi="Times New Roman" w:cs="Times New Roman"/>
          <w:b/>
        </w:rPr>
        <w:t>оралманов</w:t>
      </w:r>
    </w:p>
    <w:p w:rsidR="007B16F9" w:rsidRDefault="007B16F9" w:rsidP="00844621">
      <w:pPr>
        <w:pStyle w:val="ConsNormal"/>
        <w:widowControl/>
        <w:ind w:firstLine="540"/>
        <w:jc w:val="both"/>
        <w:rPr>
          <w:rStyle w:val="s0"/>
        </w:rPr>
      </w:pPr>
    </w:p>
    <w:p w:rsidR="00844621" w:rsidRPr="007B16F9" w:rsidRDefault="008F1061" w:rsidP="007B16F9">
      <w:pPr>
        <w:pStyle w:val="ConsNormal"/>
        <w:widowControl/>
        <w:tabs>
          <w:tab w:val="left" w:pos="0"/>
        </w:tabs>
        <w:ind w:firstLine="709"/>
        <w:jc w:val="both"/>
        <w:rPr>
          <w:rFonts w:ascii="Times New Roman" w:hAnsi="Times New Roman" w:cs="Times New Roman"/>
          <w:color w:val="000000"/>
        </w:rPr>
      </w:pPr>
      <w:r>
        <w:rPr>
          <w:rFonts w:ascii="Times New Roman" w:hAnsi="Times New Roman" w:cs="Times New Roman"/>
          <w:color w:val="000000"/>
        </w:rPr>
        <w:t>В с</w:t>
      </w:r>
      <w:r w:rsidRPr="007B16F9">
        <w:rPr>
          <w:rFonts w:ascii="Times New Roman" w:hAnsi="Times New Roman" w:cs="Times New Roman"/>
          <w:color w:val="000000"/>
        </w:rPr>
        <w:t>т. 4 Закона «О миграции населения»</w:t>
      </w:r>
      <w:r>
        <w:rPr>
          <w:rFonts w:ascii="Times New Roman" w:hAnsi="Times New Roman" w:cs="Times New Roman"/>
          <w:color w:val="000000"/>
        </w:rPr>
        <w:t xml:space="preserve">  сказано, что «и</w:t>
      </w:r>
      <w:r w:rsidRPr="007B16F9">
        <w:rPr>
          <w:rFonts w:ascii="Times New Roman" w:hAnsi="Times New Roman" w:cs="Times New Roman"/>
          <w:color w:val="000000"/>
        </w:rPr>
        <w:t xml:space="preserve">ммигрантам, переселяющимся в Республику Казахстан из других государств, в случаях, предусмотренных законодательством Республики Казахстан, присваивается статус </w:t>
      </w:r>
      <w:r w:rsidRPr="007B16F9">
        <w:rPr>
          <w:rFonts w:ascii="Times New Roman" w:hAnsi="Times New Roman" w:cs="Times New Roman"/>
          <w:bCs/>
        </w:rPr>
        <w:t>оралман</w:t>
      </w:r>
      <w:r w:rsidRPr="007B16F9">
        <w:rPr>
          <w:rFonts w:ascii="Times New Roman" w:hAnsi="Times New Roman" w:cs="Times New Roman"/>
        </w:rPr>
        <w:t>о</w:t>
      </w:r>
      <w:r w:rsidRPr="007B16F9">
        <w:rPr>
          <w:rFonts w:ascii="Times New Roman" w:hAnsi="Times New Roman" w:cs="Times New Roman"/>
          <w:color w:val="000000"/>
        </w:rPr>
        <w:t>в, беженцев либо иной статус, предусмотренный международными договорами, ратифицированными Республикой Казахстан</w:t>
      </w:r>
      <w:r>
        <w:rPr>
          <w:rFonts w:ascii="Times New Roman" w:hAnsi="Times New Roman" w:cs="Times New Roman"/>
          <w:color w:val="000000"/>
        </w:rPr>
        <w:t>».</w:t>
      </w:r>
      <w:r w:rsidRPr="007B16F9">
        <w:rPr>
          <w:rFonts w:ascii="Times New Roman" w:hAnsi="Times New Roman" w:cs="Times New Roman"/>
          <w:color w:val="000000"/>
        </w:rPr>
        <w:t xml:space="preserve"> </w:t>
      </w:r>
      <w:r w:rsidR="00844621" w:rsidRPr="008F1061">
        <w:rPr>
          <w:rFonts w:ascii="Times New Roman" w:hAnsi="Times New Roman" w:cs="Times New Roman"/>
        </w:rPr>
        <w:t>Правовое положение беженцев в Р</w:t>
      </w:r>
      <w:r w:rsidR="0032577E" w:rsidRPr="008F1061">
        <w:rPr>
          <w:rFonts w:ascii="Times New Roman" w:hAnsi="Times New Roman" w:cs="Times New Roman"/>
        </w:rPr>
        <w:t>К</w:t>
      </w:r>
      <w:r w:rsidR="00844621" w:rsidRPr="008F1061">
        <w:rPr>
          <w:rFonts w:ascii="Times New Roman" w:hAnsi="Times New Roman" w:cs="Times New Roman"/>
        </w:rPr>
        <w:t xml:space="preserve"> определяется Конвенцией о статусе беженцев </w:t>
      </w:r>
      <w:smartTag w:uri="urn:schemas-microsoft-com:office:smarttags" w:element="metricconverter">
        <w:smartTagPr>
          <w:attr w:name="ProductID" w:val="1951 г"/>
        </w:smartTagPr>
        <w:r w:rsidR="00844621" w:rsidRPr="008F1061">
          <w:rPr>
            <w:rFonts w:ascii="Times New Roman" w:hAnsi="Times New Roman" w:cs="Times New Roman"/>
          </w:rPr>
          <w:t>1951 г</w:t>
        </w:r>
      </w:smartTag>
      <w:r w:rsidR="00844621" w:rsidRPr="008F1061">
        <w:rPr>
          <w:rFonts w:ascii="Times New Roman" w:hAnsi="Times New Roman" w:cs="Times New Roman"/>
        </w:rPr>
        <w:t xml:space="preserve">. и Протоколом, касающимся статуса беженцев, </w:t>
      </w:r>
      <w:smartTag w:uri="urn:schemas-microsoft-com:office:smarttags" w:element="metricconverter">
        <w:smartTagPr>
          <w:attr w:name="ProductID" w:val="1967 г"/>
        </w:smartTagPr>
        <w:r w:rsidR="00844621" w:rsidRPr="008F1061">
          <w:rPr>
            <w:rFonts w:ascii="Times New Roman" w:hAnsi="Times New Roman" w:cs="Times New Roman"/>
          </w:rPr>
          <w:t>1967 г</w:t>
        </w:r>
      </w:smartTag>
      <w:r w:rsidR="00844621" w:rsidRPr="008F1061">
        <w:rPr>
          <w:rFonts w:ascii="Times New Roman" w:hAnsi="Times New Roman" w:cs="Times New Roman"/>
        </w:rPr>
        <w:t xml:space="preserve">., а также </w:t>
      </w:r>
      <w:r w:rsidR="0032577E" w:rsidRPr="008F1061">
        <w:rPr>
          <w:rFonts w:ascii="Times New Roman" w:hAnsi="Times New Roman" w:cs="Times New Roman"/>
        </w:rPr>
        <w:t>З</w:t>
      </w:r>
      <w:r w:rsidR="00844621" w:rsidRPr="008F1061">
        <w:rPr>
          <w:rFonts w:ascii="Times New Roman" w:hAnsi="Times New Roman" w:cs="Times New Roman"/>
        </w:rPr>
        <w:t>аконом от</w:t>
      </w:r>
      <w:r w:rsidR="007B16F9" w:rsidRPr="008F1061">
        <w:rPr>
          <w:rFonts w:ascii="Times New Roman" w:hAnsi="Times New Roman" w:cs="Times New Roman"/>
          <w:bCs/>
          <w:color w:val="000000"/>
        </w:rPr>
        <w:t>13 декабря 1997 года № 204-I</w:t>
      </w:r>
      <w:r w:rsidR="007B16F9" w:rsidRPr="008F1061">
        <w:rPr>
          <w:rFonts w:ascii="Times New Roman" w:hAnsi="Times New Roman" w:cs="Times New Roman"/>
          <w:color w:val="000000"/>
        </w:rPr>
        <w:t xml:space="preserve"> </w:t>
      </w:r>
      <w:r w:rsidR="007B16F9" w:rsidRPr="008F1061">
        <w:rPr>
          <w:rFonts w:ascii="Times New Roman" w:hAnsi="Times New Roman" w:cs="Times New Roman"/>
          <w:bCs/>
          <w:color w:val="000000"/>
        </w:rPr>
        <w:t>О миграции населения</w:t>
      </w:r>
      <w:r w:rsidR="00844621" w:rsidRPr="008F1061">
        <w:rPr>
          <w:rFonts w:ascii="Times New Roman" w:hAnsi="Times New Roman" w:cs="Times New Roman"/>
        </w:rPr>
        <w:t xml:space="preserve">. </w:t>
      </w:r>
      <w:r w:rsidR="007B16F9" w:rsidRPr="008F1061">
        <w:rPr>
          <w:rStyle w:val="s0"/>
          <w:sz w:val="20"/>
          <w:szCs w:val="20"/>
        </w:rPr>
        <w:t xml:space="preserve">Беженцы — иностранцы, которые в силу обоснованных опасений стать жертвой преследований по политическим убеждениям, признаку расы, вероисповедания, гражданства, национальности, принадлежности к определенной социальной группе вынуждены находиться вне страны своей гражданской принадлежности и не могут пользоваться защитой своей страны или не желают пользоваться защитой вследствие таких опасений, или лица без гражданства, находящиеся вне страны своего прежнего местожительства, которые не могут или не желают вернуться в нее вследствие этих опасений. </w:t>
      </w:r>
      <w:r w:rsidR="007B16F9" w:rsidRPr="008F1061">
        <w:rPr>
          <w:rStyle w:val="s0"/>
          <w:bCs/>
          <w:color w:val="auto"/>
          <w:sz w:val="20"/>
          <w:szCs w:val="20"/>
          <w:shd w:val="clear" w:color="auto" w:fill="FFFFFF"/>
        </w:rPr>
        <w:t>Оралман</w:t>
      </w:r>
      <w:r w:rsidR="007B16F9" w:rsidRPr="008F1061">
        <w:rPr>
          <w:rStyle w:val="s0"/>
          <w:sz w:val="20"/>
          <w:szCs w:val="20"/>
        </w:rPr>
        <w:t>ы — иностранцы или лица без гражданства казахской национальности, постоянно проживавшие на момент приобретения суверенитета Республикой Казахстан за ее пределами и</w:t>
      </w:r>
      <w:r w:rsidR="007B16F9" w:rsidRPr="007B16F9">
        <w:rPr>
          <w:rStyle w:val="s0"/>
          <w:sz w:val="20"/>
          <w:szCs w:val="20"/>
        </w:rPr>
        <w:t xml:space="preserve"> прибывшие в Казахстан в целях постоянного проживания (п.2 ст.1 и п.11 ст.1</w:t>
      </w:r>
      <w:r w:rsidR="007B16F9" w:rsidRPr="007B16F9">
        <w:rPr>
          <w:rFonts w:ascii="Times New Roman" w:hAnsi="Times New Roman" w:cs="Times New Roman"/>
          <w:bCs/>
          <w:color w:val="000000"/>
        </w:rPr>
        <w:t xml:space="preserve"> Закона Республики Казахстан «О миграции населения»</w:t>
      </w:r>
      <w:r w:rsidR="007B16F9" w:rsidRPr="007B16F9">
        <w:rPr>
          <w:rStyle w:val="s0"/>
          <w:sz w:val="20"/>
          <w:szCs w:val="20"/>
        </w:rPr>
        <w:t xml:space="preserve">). </w:t>
      </w:r>
      <w:r w:rsidR="007B16F9" w:rsidRPr="007B16F9">
        <w:rPr>
          <w:rFonts w:ascii="Times New Roman" w:hAnsi="Times New Roman" w:cs="Times New Roman"/>
        </w:rPr>
        <w:t xml:space="preserve"> </w:t>
      </w:r>
    </w:p>
    <w:p w:rsidR="00844621" w:rsidRPr="007B16F9" w:rsidRDefault="00844621" w:rsidP="007B16F9">
      <w:pPr>
        <w:pStyle w:val="ConsNormal"/>
        <w:widowControl/>
        <w:tabs>
          <w:tab w:val="left" w:pos="0"/>
        </w:tabs>
        <w:ind w:firstLine="709"/>
        <w:jc w:val="both"/>
        <w:rPr>
          <w:rFonts w:ascii="Times New Roman" w:hAnsi="Times New Roman" w:cs="Times New Roman"/>
        </w:rPr>
      </w:pPr>
      <w:r w:rsidRPr="007B16F9">
        <w:rPr>
          <w:rFonts w:ascii="Times New Roman" w:hAnsi="Times New Roman" w:cs="Times New Roman"/>
        </w:rPr>
        <w:t>При определенных обстоятельствах лицо не может быть признано беженцем, например, если имеются серьезные основания предполагать, что оно совершило преступление против мира, военное преступление или преступление против человечества, тяжкое преступление неполитического хара</w:t>
      </w:r>
      <w:r w:rsidR="008F1061">
        <w:rPr>
          <w:rFonts w:ascii="Times New Roman" w:hAnsi="Times New Roman" w:cs="Times New Roman"/>
        </w:rPr>
        <w:t>ктера вне пределов территории РК</w:t>
      </w:r>
      <w:r w:rsidRPr="007B16F9">
        <w:rPr>
          <w:rFonts w:ascii="Times New Roman" w:hAnsi="Times New Roman" w:cs="Times New Roman"/>
        </w:rPr>
        <w:t xml:space="preserve"> до того, как он</w:t>
      </w:r>
      <w:r w:rsidR="008F1061">
        <w:rPr>
          <w:rFonts w:ascii="Times New Roman" w:hAnsi="Times New Roman" w:cs="Times New Roman"/>
        </w:rPr>
        <w:t>о было допущено на территорию РК</w:t>
      </w:r>
      <w:r w:rsidRPr="007B16F9">
        <w:rPr>
          <w:rFonts w:ascii="Times New Roman" w:hAnsi="Times New Roman" w:cs="Times New Roman"/>
        </w:rPr>
        <w:t xml:space="preserve"> в качестве лица, ходатайствующего о признании беженцем. Решение о признании либо об отказе в признании беженцем принимается исполнительной власти по миграционной службе либо его территориальным органом по итогам рассмотрения ходатайства.</w:t>
      </w:r>
    </w:p>
    <w:p w:rsidR="00844621" w:rsidRPr="00844621" w:rsidRDefault="008F1061" w:rsidP="00844621">
      <w:pPr>
        <w:pStyle w:val="ConsNormal"/>
        <w:widowControl/>
        <w:ind w:firstLine="540"/>
        <w:jc w:val="both"/>
        <w:rPr>
          <w:rFonts w:ascii="Times New Roman" w:hAnsi="Times New Roman" w:cs="Times New Roman"/>
        </w:rPr>
      </w:pPr>
      <w:r>
        <w:rPr>
          <w:rFonts w:ascii="Times New Roman" w:hAnsi="Times New Roman" w:cs="Times New Roman"/>
        </w:rPr>
        <w:t>С</w:t>
      </w:r>
      <w:r w:rsidR="00844621" w:rsidRPr="00844621">
        <w:rPr>
          <w:rFonts w:ascii="Times New Roman" w:hAnsi="Times New Roman" w:cs="Times New Roman"/>
        </w:rPr>
        <w:t xml:space="preserve">огласно </w:t>
      </w:r>
      <w:r w:rsidRPr="007B16F9">
        <w:rPr>
          <w:rFonts w:ascii="Times New Roman" w:hAnsi="Times New Roman" w:cs="Times New Roman"/>
        </w:rPr>
        <w:t>п</w:t>
      </w:r>
      <w:r>
        <w:rPr>
          <w:rFonts w:ascii="Times New Roman" w:hAnsi="Times New Roman" w:cs="Times New Roman"/>
        </w:rPr>
        <w:t>. 3 ст. 1094 ГК РК</w:t>
      </w:r>
      <w:r w:rsidR="00844621" w:rsidRPr="00844621">
        <w:rPr>
          <w:rFonts w:ascii="Times New Roman" w:hAnsi="Times New Roman" w:cs="Times New Roman"/>
        </w:rPr>
        <w:t xml:space="preserve"> личным законом беженца считается право страны, предоставившей ему убежище. Как отмечалось в комментариях (Н.И. Марышева), необходимость особого регулирования личного статуса беженцев была вызвана значительными перемещениями населения и особенностями статуса таких лиц, оказавшихся в России. С учетом особого статуса беженцев п. 6 ст. 1195 </w:t>
      </w:r>
      <w:r>
        <w:rPr>
          <w:rFonts w:ascii="Times New Roman" w:hAnsi="Times New Roman" w:cs="Times New Roman"/>
        </w:rPr>
        <w:t xml:space="preserve"> ГК РФ </w:t>
      </w:r>
      <w:r w:rsidR="00844621" w:rsidRPr="00844621">
        <w:rPr>
          <w:rFonts w:ascii="Times New Roman" w:hAnsi="Times New Roman" w:cs="Times New Roman"/>
        </w:rPr>
        <w:t>предусматривает, что их личным законом является право страны, предоставившей им убежище.</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От беженцев следует отличать переселенцев.</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Распад Советского Союза и превращение граждан единой страны в жителей независимых государств, вызванные этим миграционные процессы и потребность обеспечить правовую защиту граждан одной страны - бывшей союзной республики - на территории другой обусловили заключение Российской Федерацией с некоторыми государствами СНГ и Балтии наряду с договорами о правовой помощи и правовых отношениях по гражданским, семейным и уголовным делам ряда других соглашений, в том числе: 1) о регулировании процесса переселения и защите прав переселенцев, 2) о правовом статусе российских граждан, постоянно проживающих на территории другой страны - бывшей союзной республики, и граждан этой страны, постоянно проживающих на территории РФ; 3) по вопросам гражданства.</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В соглашениях о регулировании процесса переселения и защите прав переселенцев таковыми считаются лица, добровольно покидающие государство своего проживания и переезжающие на постоянное место жительства на территорию другого государства.</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 xml:space="preserve">Переселенец - это лицо, добровольно покидающее страну своего проживания и переезжающее в другую страну. Россия заключила с Азербайджаном, Арменией, Белоруссией, Казахстаном, Киргизией, Туркменистаном, а также с Латвией соглашения, регулирующие не только процесс переселения, но и вопросы защиты прав переселенцев, в том числе имущественных. Так, в Соглашении с Казахстаном, вступившем в силу в </w:t>
      </w:r>
      <w:smartTag w:uri="urn:schemas-microsoft-com:office:smarttags" w:element="metricconverter">
        <w:smartTagPr>
          <w:attr w:name="ProductID" w:val="1999 г"/>
        </w:smartTagPr>
        <w:r w:rsidRPr="00844621">
          <w:rPr>
            <w:rFonts w:ascii="Times New Roman" w:hAnsi="Times New Roman" w:cs="Times New Roman"/>
          </w:rPr>
          <w:t>1999 г</w:t>
        </w:r>
      </w:smartTag>
      <w:r w:rsidRPr="00844621">
        <w:rPr>
          <w:rFonts w:ascii="Times New Roman" w:hAnsi="Times New Roman" w:cs="Times New Roman"/>
        </w:rPr>
        <w:t>., предусмотрено право переселенца на вывоз движимого имущества с учетом ограничений, относящихся к вывозу культурных ценностей.</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Гражданско-правовые споры в отношении имущества, находящегося на территории государства выезда, между переселенцами и членами их семей, с одной стороны, и заинтересованными лицами - с другой, решаются в судебном порядке на территории государства выезда и в соответствии с его законодательством и упомянутыми соглашениями.</w:t>
      </w:r>
    </w:p>
    <w:p w:rsidR="00844621" w:rsidRPr="00844621" w:rsidRDefault="00844621" w:rsidP="00844621">
      <w:pPr>
        <w:pStyle w:val="ConsNonformat"/>
        <w:widowControl/>
        <w:jc w:val="both"/>
        <w:rPr>
          <w:rFonts w:ascii="Times New Roman" w:hAnsi="Times New Roman" w:cs="Times New Roman"/>
        </w:rPr>
      </w:pPr>
    </w:p>
    <w:p w:rsidR="00844621" w:rsidRPr="00844621" w:rsidRDefault="00844621" w:rsidP="00844621">
      <w:pPr>
        <w:pStyle w:val="ConsNormal"/>
        <w:widowControl/>
        <w:ind w:firstLine="0"/>
        <w:jc w:val="center"/>
        <w:rPr>
          <w:rFonts w:ascii="Times New Roman" w:hAnsi="Times New Roman" w:cs="Times New Roman"/>
        </w:rPr>
      </w:pPr>
      <w:r w:rsidRPr="00844621">
        <w:rPr>
          <w:rFonts w:ascii="Times New Roman" w:hAnsi="Times New Roman" w:cs="Times New Roman"/>
        </w:rPr>
        <w:t xml:space="preserve">§ 4. Гражданско-правовое положение </w:t>
      </w:r>
      <w:r w:rsidR="008D3585">
        <w:rPr>
          <w:rFonts w:ascii="Times New Roman" w:hAnsi="Times New Roman" w:cs="Times New Roman"/>
        </w:rPr>
        <w:t>казахстанс</w:t>
      </w:r>
      <w:r w:rsidRPr="00844621">
        <w:rPr>
          <w:rFonts w:ascii="Times New Roman" w:hAnsi="Times New Roman" w:cs="Times New Roman"/>
        </w:rPr>
        <w:t>ких граждан</w:t>
      </w:r>
    </w:p>
    <w:p w:rsidR="00844621" w:rsidRPr="00844621" w:rsidRDefault="00844621" w:rsidP="00844621">
      <w:pPr>
        <w:pStyle w:val="ConsNormal"/>
        <w:widowControl/>
        <w:ind w:firstLine="0"/>
        <w:jc w:val="center"/>
        <w:rPr>
          <w:rFonts w:ascii="Times New Roman" w:hAnsi="Times New Roman" w:cs="Times New Roman"/>
        </w:rPr>
      </w:pPr>
      <w:r w:rsidRPr="00844621">
        <w:rPr>
          <w:rFonts w:ascii="Times New Roman" w:hAnsi="Times New Roman" w:cs="Times New Roman"/>
        </w:rPr>
        <w:t>за рубежом</w:t>
      </w:r>
    </w:p>
    <w:p w:rsidR="00844621" w:rsidRPr="00844621" w:rsidRDefault="00844621" w:rsidP="00844621">
      <w:pPr>
        <w:pStyle w:val="ConsNonformat"/>
        <w:widowControl/>
        <w:jc w:val="both"/>
        <w:rPr>
          <w:rFonts w:ascii="Times New Roman" w:hAnsi="Times New Roman" w:cs="Times New Roman"/>
        </w:rPr>
      </w:pP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 xml:space="preserve">1. Правовое положение </w:t>
      </w:r>
      <w:r w:rsidR="008D3585">
        <w:rPr>
          <w:rFonts w:ascii="Times New Roman" w:hAnsi="Times New Roman" w:cs="Times New Roman"/>
        </w:rPr>
        <w:t>казахстанс</w:t>
      </w:r>
      <w:r w:rsidR="008D3585" w:rsidRPr="00844621">
        <w:rPr>
          <w:rFonts w:ascii="Times New Roman" w:hAnsi="Times New Roman" w:cs="Times New Roman"/>
        </w:rPr>
        <w:t>ких</w:t>
      </w:r>
      <w:r w:rsidRPr="00844621">
        <w:rPr>
          <w:rFonts w:ascii="Times New Roman" w:hAnsi="Times New Roman" w:cs="Times New Roman"/>
        </w:rPr>
        <w:t xml:space="preserve"> граждан за рубежом определяется как </w:t>
      </w:r>
      <w:r w:rsidR="008D3585">
        <w:rPr>
          <w:rFonts w:ascii="Times New Roman" w:hAnsi="Times New Roman" w:cs="Times New Roman"/>
        </w:rPr>
        <w:t>казахстанс</w:t>
      </w:r>
      <w:r w:rsidR="008D3585" w:rsidRPr="00844621">
        <w:rPr>
          <w:rFonts w:ascii="Times New Roman" w:hAnsi="Times New Roman" w:cs="Times New Roman"/>
        </w:rPr>
        <w:t>ки</w:t>
      </w:r>
      <w:r w:rsidR="008D3585">
        <w:rPr>
          <w:rFonts w:ascii="Times New Roman" w:hAnsi="Times New Roman" w:cs="Times New Roman"/>
        </w:rPr>
        <w:t>м</w:t>
      </w:r>
      <w:r w:rsidR="008D3585" w:rsidRPr="00844621">
        <w:rPr>
          <w:rFonts w:ascii="Times New Roman" w:hAnsi="Times New Roman" w:cs="Times New Roman"/>
        </w:rPr>
        <w:t xml:space="preserve"> </w:t>
      </w:r>
      <w:r w:rsidRPr="00844621">
        <w:rPr>
          <w:rFonts w:ascii="Times New Roman" w:hAnsi="Times New Roman" w:cs="Times New Roman"/>
        </w:rPr>
        <w:t>законодательством, так и многочисленными актами законодательства страны пребывания (конституциями, законами о правах иностранцев и др.).</w:t>
      </w:r>
    </w:p>
    <w:p w:rsidR="008D3585" w:rsidRDefault="008D3585" w:rsidP="00844621">
      <w:pPr>
        <w:pStyle w:val="ConsNormal"/>
        <w:widowControl/>
        <w:ind w:firstLine="540"/>
        <w:jc w:val="both"/>
        <w:rPr>
          <w:rFonts w:ascii="Times New Roman" w:hAnsi="Times New Roman" w:cs="Times New Roman"/>
        </w:rPr>
      </w:pPr>
      <w:r>
        <w:rPr>
          <w:rFonts w:ascii="Times New Roman" w:hAnsi="Times New Roman" w:cs="Times New Roman"/>
        </w:rPr>
        <w:t>Казахстанс</w:t>
      </w:r>
      <w:r w:rsidRPr="00844621">
        <w:rPr>
          <w:rFonts w:ascii="Times New Roman" w:hAnsi="Times New Roman" w:cs="Times New Roman"/>
        </w:rPr>
        <w:t>ки</w:t>
      </w:r>
      <w:r>
        <w:rPr>
          <w:rFonts w:ascii="Times New Roman" w:hAnsi="Times New Roman" w:cs="Times New Roman"/>
        </w:rPr>
        <w:t>е</w:t>
      </w:r>
      <w:r w:rsidR="00844621" w:rsidRPr="00844621">
        <w:rPr>
          <w:rFonts w:ascii="Times New Roman" w:hAnsi="Times New Roman" w:cs="Times New Roman"/>
        </w:rPr>
        <w:t xml:space="preserve"> граждане, проживающие за рубежом, находятся в двойственном положении: с одной стороны, их правовой статус определяется соответствующим иностранным законодательством, с другой - они пользуются правами и несут обязанности наравне с </w:t>
      </w:r>
      <w:r>
        <w:rPr>
          <w:rFonts w:ascii="Times New Roman" w:hAnsi="Times New Roman" w:cs="Times New Roman"/>
        </w:rPr>
        <w:t>казахстанс</w:t>
      </w:r>
      <w:r w:rsidRPr="00844621">
        <w:rPr>
          <w:rFonts w:ascii="Times New Roman" w:hAnsi="Times New Roman" w:cs="Times New Roman"/>
        </w:rPr>
        <w:t>ки</w:t>
      </w:r>
      <w:r>
        <w:rPr>
          <w:rFonts w:ascii="Times New Roman" w:hAnsi="Times New Roman" w:cs="Times New Roman"/>
        </w:rPr>
        <w:t>ми</w:t>
      </w:r>
      <w:r w:rsidR="00844621" w:rsidRPr="00844621">
        <w:rPr>
          <w:rFonts w:ascii="Times New Roman" w:hAnsi="Times New Roman" w:cs="Times New Roman"/>
        </w:rPr>
        <w:t xml:space="preserve"> гражданами, проживающими на территории </w:t>
      </w:r>
      <w:r>
        <w:rPr>
          <w:rFonts w:ascii="Times New Roman" w:hAnsi="Times New Roman" w:cs="Times New Roman"/>
        </w:rPr>
        <w:t>РК</w:t>
      </w:r>
      <w:r w:rsidR="00844621" w:rsidRPr="00844621">
        <w:rPr>
          <w:rFonts w:ascii="Times New Roman" w:hAnsi="Times New Roman" w:cs="Times New Roman"/>
        </w:rPr>
        <w:t>, за исключением случаев, установленных международны</w:t>
      </w:r>
      <w:r>
        <w:rPr>
          <w:rFonts w:ascii="Times New Roman" w:hAnsi="Times New Roman" w:cs="Times New Roman"/>
        </w:rPr>
        <w:t>ми договорами РК</w:t>
      </w:r>
      <w:r w:rsidR="00844621" w:rsidRPr="00844621">
        <w:rPr>
          <w:rFonts w:ascii="Times New Roman" w:hAnsi="Times New Roman" w:cs="Times New Roman"/>
        </w:rPr>
        <w:t xml:space="preserve"> и законодательством </w:t>
      </w:r>
      <w:r>
        <w:rPr>
          <w:rFonts w:ascii="Times New Roman" w:hAnsi="Times New Roman" w:cs="Times New Roman"/>
        </w:rPr>
        <w:t>Казахстана</w:t>
      </w:r>
      <w:r w:rsidR="00844621" w:rsidRPr="00844621">
        <w:rPr>
          <w:rFonts w:ascii="Times New Roman" w:hAnsi="Times New Roman" w:cs="Times New Roman"/>
        </w:rPr>
        <w:t xml:space="preserve">. </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В одних странах правовые нормы, определяющие правовое положение иностранцев, традиционно включаются в международное частное право (например, во Франции). В большинстве государств материально-правовые нормы, определяющие правовое положение иностранцев, содержатся в различных законодательных актах в основном административно-правового характера, устанавливающих особые условия или ограничения в отношении прав, которыми могут пользоваться иностранцы. Они касаются, в частности, права собственности на земельные участки (например, в Польше, Литве, Латвии, Эстонии). В ряде стран имеются отдельные законы об иностранцах, содержащие нормы административно-правового характера (например, в ФРГ).</w:t>
      </w:r>
    </w:p>
    <w:p w:rsidR="00844621" w:rsidRPr="00844621" w:rsidRDefault="008D3585" w:rsidP="00844621">
      <w:pPr>
        <w:pStyle w:val="ConsNormal"/>
        <w:widowControl/>
        <w:ind w:firstLine="540"/>
        <w:jc w:val="both"/>
        <w:rPr>
          <w:rFonts w:ascii="Times New Roman" w:hAnsi="Times New Roman" w:cs="Times New Roman"/>
        </w:rPr>
      </w:pPr>
      <w:r>
        <w:rPr>
          <w:rFonts w:ascii="Times New Roman" w:hAnsi="Times New Roman" w:cs="Times New Roman"/>
        </w:rPr>
        <w:t>Казахстанс</w:t>
      </w:r>
      <w:r w:rsidRPr="00844621">
        <w:rPr>
          <w:rFonts w:ascii="Times New Roman" w:hAnsi="Times New Roman" w:cs="Times New Roman"/>
        </w:rPr>
        <w:t>ки</w:t>
      </w:r>
      <w:r>
        <w:rPr>
          <w:rFonts w:ascii="Times New Roman" w:hAnsi="Times New Roman" w:cs="Times New Roman"/>
        </w:rPr>
        <w:t>е</w:t>
      </w:r>
      <w:r w:rsidR="00844621" w:rsidRPr="00844621">
        <w:rPr>
          <w:rFonts w:ascii="Times New Roman" w:hAnsi="Times New Roman" w:cs="Times New Roman"/>
        </w:rPr>
        <w:t xml:space="preserve"> граждане, находящиеся за границей, пользуются защитой и покровительством Р</w:t>
      </w:r>
      <w:r>
        <w:rPr>
          <w:rFonts w:ascii="Times New Roman" w:hAnsi="Times New Roman" w:cs="Times New Roman"/>
        </w:rPr>
        <w:t>К. Согласно п. 2 ст. 11 Конституции РК "Республика</w:t>
      </w:r>
      <w:r w:rsidR="00844621" w:rsidRPr="00844621">
        <w:rPr>
          <w:rFonts w:ascii="Times New Roman" w:hAnsi="Times New Roman" w:cs="Times New Roman"/>
        </w:rPr>
        <w:t xml:space="preserve"> гарантирует своим гражданам защиту и покровительство за ее пределами".</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Не умаляя значения различных общественных организаций за рубежом, выполнение этой задачи должно обеспечиваться посольствами и консульскими учреждениями Р</w:t>
      </w:r>
      <w:r w:rsidR="008D3585">
        <w:rPr>
          <w:rFonts w:ascii="Times New Roman" w:hAnsi="Times New Roman" w:cs="Times New Roman"/>
        </w:rPr>
        <w:t>К</w:t>
      </w:r>
      <w:r w:rsidRPr="00844621">
        <w:rPr>
          <w:rFonts w:ascii="Times New Roman" w:hAnsi="Times New Roman" w:cs="Times New Roman"/>
        </w:rPr>
        <w:t xml:space="preserve"> в соответствующих странах. К основным задачам и функциям посольств относится защита в государстве их пребывания прав и интересов </w:t>
      </w:r>
      <w:r w:rsidR="008D3585">
        <w:rPr>
          <w:rFonts w:ascii="Times New Roman" w:hAnsi="Times New Roman" w:cs="Times New Roman"/>
        </w:rPr>
        <w:t>казахстанс</w:t>
      </w:r>
      <w:r w:rsidR="008D3585" w:rsidRPr="00844621">
        <w:rPr>
          <w:rFonts w:ascii="Times New Roman" w:hAnsi="Times New Roman" w:cs="Times New Roman"/>
        </w:rPr>
        <w:t>ких</w:t>
      </w:r>
      <w:r w:rsidRPr="00844621">
        <w:rPr>
          <w:rFonts w:ascii="Times New Roman" w:hAnsi="Times New Roman" w:cs="Times New Roman"/>
        </w:rPr>
        <w:t xml:space="preserve"> граждан и </w:t>
      </w:r>
      <w:r w:rsidR="008D3585">
        <w:rPr>
          <w:rFonts w:ascii="Times New Roman" w:hAnsi="Times New Roman" w:cs="Times New Roman"/>
        </w:rPr>
        <w:t>казахстанс</w:t>
      </w:r>
      <w:r w:rsidR="008D3585" w:rsidRPr="00844621">
        <w:rPr>
          <w:rFonts w:ascii="Times New Roman" w:hAnsi="Times New Roman" w:cs="Times New Roman"/>
        </w:rPr>
        <w:t>ких</w:t>
      </w:r>
      <w:r w:rsidRPr="00844621">
        <w:rPr>
          <w:rFonts w:ascii="Times New Roman" w:hAnsi="Times New Roman" w:cs="Times New Roman"/>
        </w:rPr>
        <w:t xml:space="preserve"> юридических лиц с учетом законода</w:t>
      </w:r>
      <w:r w:rsidR="008D3585">
        <w:rPr>
          <w:rFonts w:ascii="Times New Roman" w:hAnsi="Times New Roman" w:cs="Times New Roman"/>
        </w:rPr>
        <w:t xml:space="preserve">тельства государства пребывания. </w:t>
      </w:r>
      <w:r w:rsidRPr="00844621">
        <w:rPr>
          <w:rFonts w:ascii="Times New Roman" w:hAnsi="Times New Roman" w:cs="Times New Roman"/>
        </w:rPr>
        <w:t>На</w:t>
      </w:r>
      <w:r w:rsidR="008D3585" w:rsidRPr="008D3585">
        <w:rPr>
          <w:rFonts w:ascii="Times New Roman" w:hAnsi="Times New Roman" w:cs="Times New Roman"/>
        </w:rPr>
        <w:t xml:space="preserve"> </w:t>
      </w:r>
      <w:r w:rsidR="008D3585">
        <w:rPr>
          <w:rFonts w:ascii="Times New Roman" w:hAnsi="Times New Roman" w:cs="Times New Roman"/>
        </w:rPr>
        <w:t>казахстанс</w:t>
      </w:r>
      <w:r w:rsidR="008D3585" w:rsidRPr="00844621">
        <w:rPr>
          <w:rFonts w:ascii="Times New Roman" w:hAnsi="Times New Roman" w:cs="Times New Roman"/>
        </w:rPr>
        <w:t>ки</w:t>
      </w:r>
      <w:r w:rsidR="008D3585">
        <w:rPr>
          <w:rFonts w:ascii="Times New Roman" w:hAnsi="Times New Roman" w:cs="Times New Roman"/>
        </w:rPr>
        <w:t>е</w:t>
      </w:r>
      <w:r w:rsidR="008D3585" w:rsidRPr="00844621">
        <w:rPr>
          <w:rFonts w:ascii="Times New Roman" w:hAnsi="Times New Roman" w:cs="Times New Roman"/>
        </w:rPr>
        <w:t xml:space="preserve"> </w:t>
      </w:r>
      <w:r w:rsidRPr="00844621">
        <w:rPr>
          <w:rFonts w:ascii="Times New Roman" w:hAnsi="Times New Roman" w:cs="Times New Roman"/>
        </w:rPr>
        <w:t xml:space="preserve">консульства возложены обязанности принимать меры к тому, чтобы </w:t>
      </w:r>
      <w:r w:rsidR="008D3585">
        <w:rPr>
          <w:rFonts w:ascii="Times New Roman" w:hAnsi="Times New Roman" w:cs="Times New Roman"/>
        </w:rPr>
        <w:t>казахстанс</w:t>
      </w:r>
      <w:r w:rsidR="008D3585" w:rsidRPr="00844621">
        <w:rPr>
          <w:rFonts w:ascii="Times New Roman" w:hAnsi="Times New Roman" w:cs="Times New Roman"/>
        </w:rPr>
        <w:t>ки</w:t>
      </w:r>
      <w:r w:rsidR="008D3585">
        <w:rPr>
          <w:rFonts w:ascii="Times New Roman" w:hAnsi="Times New Roman" w:cs="Times New Roman"/>
        </w:rPr>
        <w:t>е</w:t>
      </w:r>
      <w:r w:rsidRPr="00844621">
        <w:rPr>
          <w:rFonts w:ascii="Times New Roman" w:hAnsi="Times New Roman" w:cs="Times New Roman"/>
        </w:rPr>
        <w:t xml:space="preserve"> граждане пользовались в полном объеме всеми правами, предоставленными им законодательством государства пребывания и международными договорами, участниками которых являются </w:t>
      </w:r>
      <w:r w:rsidR="008F3992">
        <w:rPr>
          <w:rFonts w:ascii="Times New Roman" w:hAnsi="Times New Roman" w:cs="Times New Roman"/>
        </w:rPr>
        <w:t>РК</w:t>
      </w:r>
      <w:r w:rsidRPr="00844621">
        <w:rPr>
          <w:rFonts w:ascii="Times New Roman" w:hAnsi="Times New Roman" w:cs="Times New Roman"/>
        </w:rPr>
        <w:t xml:space="preserve"> и государство пребывания, а также международными обычаями. В случае, если консулом будет установлено нарушение каких-либо прав </w:t>
      </w:r>
      <w:r w:rsidR="008F3992">
        <w:rPr>
          <w:rFonts w:ascii="Times New Roman" w:hAnsi="Times New Roman" w:cs="Times New Roman"/>
        </w:rPr>
        <w:t>казахстанс</w:t>
      </w:r>
      <w:r w:rsidR="008F3992" w:rsidRPr="00844621">
        <w:rPr>
          <w:rFonts w:ascii="Times New Roman" w:hAnsi="Times New Roman" w:cs="Times New Roman"/>
        </w:rPr>
        <w:t>ких</w:t>
      </w:r>
      <w:r w:rsidRPr="00844621">
        <w:rPr>
          <w:rFonts w:ascii="Times New Roman" w:hAnsi="Times New Roman" w:cs="Times New Roman"/>
        </w:rPr>
        <w:t xml:space="preserve"> граждан, он должен принять меры для восстановления нарушенных прав.</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Кроме</w:t>
      </w:r>
      <w:r w:rsidR="008F3992">
        <w:rPr>
          <w:rFonts w:ascii="Times New Roman" w:hAnsi="Times New Roman" w:cs="Times New Roman"/>
        </w:rPr>
        <w:t xml:space="preserve"> того, консульские учреждения РК</w:t>
      </w:r>
      <w:r w:rsidRPr="00844621">
        <w:rPr>
          <w:rFonts w:ascii="Times New Roman" w:hAnsi="Times New Roman" w:cs="Times New Roman"/>
        </w:rPr>
        <w:t xml:space="preserve"> за пределами ее территории осуществляют ряд функций, непосредственно связанных с обеспечением прав </w:t>
      </w:r>
      <w:r w:rsidR="008F3992">
        <w:rPr>
          <w:rFonts w:ascii="Times New Roman" w:hAnsi="Times New Roman" w:cs="Times New Roman"/>
        </w:rPr>
        <w:t>казахстанс</w:t>
      </w:r>
      <w:r w:rsidR="008F3992" w:rsidRPr="00844621">
        <w:rPr>
          <w:rFonts w:ascii="Times New Roman" w:hAnsi="Times New Roman" w:cs="Times New Roman"/>
        </w:rPr>
        <w:t>ких</w:t>
      </w:r>
      <w:r w:rsidRPr="00844621">
        <w:rPr>
          <w:rFonts w:ascii="Times New Roman" w:hAnsi="Times New Roman" w:cs="Times New Roman"/>
        </w:rPr>
        <w:t xml:space="preserve"> граждан. Они производят государственную регистрацию рождения, заключения брака, расторжения брака, усыновления (удочерения), установления отцовства, перемены имени, а также смерти; по заявлениям российских граждан и лиц без гражданства принимают решения о внесении исправлений и изменений в записи актов гражданского состояни</w:t>
      </w:r>
      <w:r w:rsidR="008F3992">
        <w:rPr>
          <w:rFonts w:ascii="Times New Roman" w:hAnsi="Times New Roman" w:cs="Times New Roman"/>
        </w:rPr>
        <w:t>я, составленные на территории РК</w:t>
      </w:r>
      <w:r w:rsidRPr="00844621">
        <w:rPr>
          <w:rFonts w:ascii="Times New Roman" w:hAnsi="Times New Roman" w:cs="Times New Roman"/>
        </w:rPr>
        <w:t>; вносят исправления и изменения в записи актов гражданского состояния, находящиеся у них на хранении, и выдают на основании этих записей повторные свидетельства о государственной регистрации актов гражданского состояния.</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Должностные лица консульских учреждений выполняют целый ряд нотариальных действий, в частности, они:</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 xml:space="preserve">- удостоверяют сделки (кроме договоров об отчуждении недвижимого имущества, находящегося на территории </w:t>
      </w:r>
      <w:r w:rsidR="008F3992">
        <w:rPr>
          <w:rFonts w:ascii="Times New Roman" w:hAnsi="Times New Roman" w:cs="Times New Roman"/>
        </w:rPr>
        <w:t>РК</w:t>
      </w:r>
      <w:r w:rsidRPr="00844621">
        <w:rPr>
          <w:rFonts w:ascii="Times New Roman" w:hAnsi="Times New Roman" w:cs="Times New Roman"/>
        </w:rPr>
        <w:t>);</w:t>
      </w:r>
    </w:p>
    <w:p w:rsidR="00844621" w:rsidRPr="00844621" w:rsidRDefault="00844621" w:rsidP="00844621">
      <w:pPr>
        <w:pStyle w:val="ConsNormal"/>
        <w:widowControl/>
        <w:ind w:firstLine="540"/>
        <w:jc w:val="both"/>
        <w:rPr>
          <w:rFonts w:ascii="Times New Roman" w:hAnsi="Times New Roman" w:cs="Times New Roman"/>
        </w:rPr>
      </w:pPr>
      <w:r w:rsidRPr="00844621">
        <w:rPr>
          <w:rFonts w:ascii="Times New Roman" w:hAnsi="Times New Roman" w:cs="Times New Roman"/>
        </w:rPr>
        <w:t>- принимают меры к охране наследственного имущества; выдают свидетельства о праве на наследство; выдают свидетельства о праве собственности на долю в общем имуществе супругов; свидетельствуют верность копий документов и выписок из них; свидетельствуют верность перевода документов с одного языка на другой.</w:t>
      </w:r>
    </w:p>
    <w:p w:rsidR="00BB48E0" w:rsidRPr="00844621" w:rsidRDefault="00BB48E0">
      <w:pPr>
        <w:rPr>
          <w:rFonts w:ascii="Times New Roman" w:hAnsi="Times New Roman"/>
        </w:rPr>
      </w:pPr>
      <w:bookmarkStart w:id="4" w:name="_GoBack"/>
      <w:bookmarkEnd w:id="4"/>
    </w:p>
    <w:sectPr w:rsidR="00BB48E0" w:rsidRPr="00844621" w:rsidSect="00BB4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2742542"/>
    <w:lvl w:ilvl="0">
      <w:start w:val="1"/>
      <w:numFmt w:val="decimal"/>
      <w:lvlText w:val="%1."/>
      <w:lvlJc w:val="left"/>
      <w:pPr>
        <w:tabs>
          <w:tab w:val="num" w:pos="1492"/>
        </w:tabs>
        <w:ind w:left="1492" w:hanging="360"/>
      </w:pPr>
    </w:lvl>
  </w:abstractNum>
  <w:abstractNum w:abstractNumId="1">
    <w:nsid w:val="FFFFFF7D"/>
    <w:multiLevelType w:val="singleLevel"/>
    <w:tmpl w:val="6CFA37DA"/>
    <w:lvl w:ilvl="0">
      <w:start w:val="1"/>
      <w:numFmt w:val="decimal"/>
      <w:lvlText w:val="%1."/>
      <w:lvlJc w:val="left"/>
      <w:pPr>
        <w:tabs>
          <w:tab w:val="num" w:pos="1209"/>
        </w:tabs>
        <w:ind w:left="1209" w:hanging="360"/>
      </w:pPr>
    </w:lvl>
  </w:abstractNum>
  <w:abstractNum w:abstractNumId="2">
    <w:nsid w:val="FFFFFF7E"/>
    <w:multiLevelType w:val="singleLevel"/>
    <w:tmpl w:val="A9BAB64A"/>
    <w:lvl w:ilvl="0">
      <w:start w:val="1"/>
      <w:numFmt w:val="decimal"/>
      <w:lvlText w:val="%1."/>
      <w:lvlJc w:val="left"/>
      <w:pPr>
        <w:tabs>
          <w:tab w:val="num" w:pos="926"/>
        </w:tabs>
        <w:ind w:left="926" w:hanging="360"/>
      </w:pPr>
    </w:lvl>
  </w:abstractNum>
  <w:abstractNum w:abstractNumId="3">
    <w:nsid w:val="FFFFFF7F"/>
    <w:multiLevelType w:val="singleLevel"/>
    <w:tmpl w:val="51C8DDE8"/>
    <w:lvl w:ilvl="0">
      <w:start w:val="1"/>
      <w:numFmt w:val="decimal"/>
      <w:lvlText w:val="%1."/>
      <w:lvlJc w:val="left"/>
      <w:pPr>
        <w:tabs>
          <w:tab w:val="num" w:pos="643"/>
        </w:tabs>
        <w:ind w:left="643" w:hanging="360"/>
      </w:pPr>
    </w:lvl>
  </w:abstractNum>
  <w:abstractNum w:abstractNumId="4">
    <w:nsid w:val="FFFFFF80"/>
    <w:multiLevelType w:val="singleLevel"/>
    <w:tmpl w:val="54CEF4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9AC8A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1CE6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F0C8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FCDC52"/>
    <w:lvl w:ilvl="0">
      <w:start w:val="1"/>
      <w:numFmt w:val="decimal"/>
      <w:lvlText w:val="%1."/>
      <w:lvlJc w:val="left"/>
      <w:pPr>
        <w:tabs>
          <w:tab w:val="num" w:pos="360"/>
        </w:tabs>
        <w:ind w:left="360" w:hanging="360"/>
      </w:pPr>
    </w:lvl>
  </w:abstractNum>
  <w:abstractNum w:abstractNumId="9">
    <w:nsid w:val="FFFFFF89"/>
    <w:multiLevelType w:val="singleLevel"/>
    <w:tmpl w:val="7B2A5C1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621"/>
    <w:rsid w:val="00005AEC"/>
    <w:rsid w:val="00067DD5"/>
    <w:rsid w:val="0032577E"/>
    <w:rsid w:val="003802D6"/>
    <w:rsid w:val="00457375"/>
    <w:rsid w:val="004717FA"/>
    <w:rsid w:val="00491B11"/>
    <w:rsid w:val="00557A20"/>
    <w:rsid w:val="005D5EEF"/>
    <w:rsid w:val="00635B8C"/>
    <w:rsid w:val="006406CE"/>
    <w:rsid w:val="006427F0"/>
    <w:rsid w:val="007470EB"/>
    <w:rsid w:val="007B16F9"/>
    <w:rsid w:val="00844621"/>
    <w:rsid w:val="008D3585"/>
    <w:rsid w:val="008F1061"/>
    <w:rsid w:val="008F3992"/>
    <w:rsid w:val="00A824A4"/>
    <w:rsid w:val="00A935BC"/>
    <w:rsid w:val="00A94D65"/>
    <w:rsid w:val="00BB48E0"/>
    <w:rsid w:val="00BB79C6"/>
    <w:rsid w:val="00D0653A"/>
    <w:rsid w:val="00F2661C"/>
    <w:rsid w:val="00FF0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6C86DA5-F4AB-473D-A6E2-CD23C1CA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8E0"/>
    <w:pPr>
      <w:ind w:left="714" w:hanging="357"/>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844621"/>
    <w:pPr>
      <w:widowControl w:val="0"/>
      <w:autoSpaceDE w:val="0"/>
      <w:autoSpaceDN w:val="0"/>
      <w:adjustRightInd w:val="0"/>
    </w:pPr>
    <w:rPr>
      <w:rFonts w:ascii="Courier New" w:eastAsia="Times New Roman" w:hAnsi="Courier New" w:cs="Courier New"/>
    </w:rPr>
  </w:style>
  <w:style w:type="paragraph" w:customStyle="1" w:styleId="ConsTitle">
    <w:name w:val="ConsTitle"/>
    <w:rsid w:val="00844621"/>
    <w:pPr>
      <w:widowControl w:val="0"/>
      <w:autoSpaceDE w:val="0"/>
      <w:autoSpaceDN w:val="0"/>
      <w:adjustRightInd w:val="0"/>
    </w:pPr>
    <w:rPr>
      <w:rFonts w:ascii="Arial" w:eastAsia="Times New Roman" w:hAnsi="Arial" w:cs="Arial"/>
      <w:b/>
      <w:bCs/>
    </w:rPr>
  </w:style>
  <w:style w:type="paragraph" w:customStyle="1" w:styleId="ConsNormal">
    <w:name w:val="ConsNormal"/>
    <w:rsid w:val="00844621"/>
    <w:pPr>
      <w:widowControl w:val="0"/>
      <w:autoSpaceDE w:val="0"/>
      <w:autoSpaceDN w:val="0"/>
      <w:adjustRightInd w:val="0"/>
      <w:ind w:firstLine="720"/>
    </w:pPr>
    <w:rPr>
      <w:rFonts w:ascii="Arial" w:eastAsia="Times New Roman" w:hAnsi="Arial" w:cs="Arial"/>
    </w:rPr>
  </w:style>
  <w:style w:type="character" w:styleId="a3">
    <w:name w:val="Hyperlink"/>
    <w:basedOn w:val="a0"/>
    <w:rsid w:val="007470EB"/>
    <w:rPr>
      <w:rFonts w:ascii="Times New Roman" w:hAnsi="Times New Roman" w:cs="Times New Roman" w:hint="default"/>
      <w:color w:val="333399"/>
      <w:u w:val="single"/>
    </w:rPr>
  </w:style>
  <w:style w:type="character" w:customStyle="1" w:styleId="s1">
    <w:name w:val="s1"/>
    <w:basedOn w:val="a0"/>
    <w:rsid w:val="007470EB"/>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basedOn w:val="a0"/>
    <w:rsid w:val="006427F0"/>
    <w:rPr>
      <w:rFonts w:ascii="Times New Roman" w:hAnsi="Times New Roman" w:cs="Times New Roman"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1600">
      <w:bodyDiv w:val="1"/>
      <w:marLeft w:val="0"/>
      <w:marRight w:val="0"/>
      <w:marTop w:val="0"/>
      <w:marBottom w:val="0"/>
      <w:divBdr>
        <w:top w:val="none" w:sz="0" w:space="0" w:color="auto"/>
        <w:left w:val="none" w:sz="0" w:space="0" w:color="auto"/>
        <w:bottom w:val="none" w:sz="0" w:space="0" w:color="auto"/>
        <w:right w:val="none" w:sz="0" w:space="0" w:color="auto"/>
      </w:divBdr>
    </w:div>
    <w:div w:id="690304857">
      <w:bodyDiv w:val="1"/>
      <w:marLeft w:val="0"/>
      <w:marRight w:val="0"/>
      <w:marTop w:val="0"/>
      <w:marBottom w:val="0"/>
      <w:divBdr>
        <w:top w:val="none" w:sz="0" w:space="0" w:color="auto"/>
        <w:left w:val="none" w:sz="0" w:space="0" w:color="auto"/>
        <w:bottom w:val="none" w:sz="0" w:space="0" w:color="auto"/>
        <w:right w:val="none" w:sz="0" w:space="0" w:color="auto"/>
      </w:divBdr>
    </w:div>
    <w:div w:id="1398015700">
      <w:bodyDiv w:val="1"/>
      <w:marLeft w:val="0"/>
      <w:marRight w:val="0"/>
      <w:marTop w:val="0"/>
      <w:marBottom w:val="0"/>
      <w:divBdr>
        <w:top w:val="none" w:sz="0" w:space="0" w:color="auto"/>
        <w:left w:val="none" w:sz="0" w:space="0" w:color="auto"/>
        <w:bottom w:val="none" w:sz="0" w:space="0" w:color="auto"/>
        <w:right w:val="none" w:sz="0" w:space="0" w:color="auto"/>
      </w:divBdr>
    </w:div>
    <w:div w:id="1557668257">
      <w:bodyDiv w:val="1"/>
      <w:marLeft w:val="0"/>
      <w:marRight w:val="0"/>
      <w:marTop w:val="0"/>
      <w:marBottom w:val="0"/>
      <w:divBdr>
        <w:top w:val="none" w:sz="0" w:space="0" w:color="auto"/>
        <w:left w:val="none" w:sz="0" w:space="0" w:color="auto"/>
        <w:bottom w:val="none" w:sz="0" w:space="0" w:color="auto"/>
        <w:right w:val="none" w:sz="0" w:space="0" w:color="auto"/>
      </w:divBdr>
    </w:div>
    <w:div w:id="1717731035">
      <w:bodyDiv w:val="1"/>
      <w:marLeft w:val="0"/>
      <w:marRight w:val="0"/>
      <w:marTop w:val="0"/>
      <w:marBottom w:val="0"/>
      <w:divBdr>
        <w:top w:val="none" w:sz="0" w:space="0" w:color="auto"/>
        <w:left w:val="none" w:sz="0" w:space="0" w:color="auto"/>
        <w:bottom w:val="none" w:sz="0" w:space="0" w:color="auto"/>
        <w:right w:val="none" w:sz="0" w:space="0" w:color="auto"/>
      </w:divBdr>
    </w:div>
    <w:div w:id="180119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5178</Words>
  <Characters>29517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Лекция  4</vt:lpstr>
    </vt:vector>
  </TitlesOfParts>
  <Company>Organization</Company>
  <LinksUpToDate>false</LinksUpToDate>
  <CharactersWithSpaces>34626</CharactersWithSpaces>
  <SharedDoc>false</SharedDoc>
  <HLinks>
    <vt:vector size="6" baseType="variant">
      <vt:variant>
        <vt:i4>3604603</vt:i4>
      </vt:variant>
      <vt:variant>
        <vt:i4>0</vt:i4>
      </vt:variant>
      <vt:variant>
        <vt:i4>0</vt:i4>
      </vt:variant>
      <vt:variant>
        <vt:i4>5</vt:i4>
      </vt:variant>
      <vt:variant>
        <vt:lpwstr>http://demoji/1003764/</vt:lpwstr>
      </vt:variant>
      <vt:variant>
        <vt:lpwstr>SUB30000%201003764/#SUB90000%201003764/#SUB120000%201003764/#SUB140000%201003764/#SUB150000%201003764/#SUB160000%201035552/#SUB0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4</dc:title>
  <dc:subject/>
  <dc:creator>Laptop</dc:creator>
  <cp:keywords/>
  <dc:description/>
  <cp:lastModifiedBy>Irina</cp:lastModifiedBy>
  <cp:revision>2</cp:revision>
  <dcterms:created xsi:type="dcterms:W3CDTF">2014-08-17T17:53:00Z</dcterms:created>
  <dcterms:modified xsi:type="dcterms:W3CDTF">2014-08-17T17:53:00Z</dcterms:modified>
</cp:coreProperties>
</file>