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E6" w:rsidRDefault="003E7BE6"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Default="00A13EFD" w:rsidP="00A13EFD">
      <w:pPr>
        <w:spacing w:line="360" w:lineRule="auto"/>
        <w:ind w:firstLine="709"/>
        <w:jc w:val="both"/>
        <w:rPr>
          <w:b/>
          <w:sz w:val="28"/>
          <w:szCs w:val="28"/>
        </w:rPr>
      </w:pPr>
    </w:p>
    <w:p w:rsidR="00A13EFD" w:rsidRPr="00A13EFD" w:rsidRDefault="00A13EFD" w:rsidP="00A13EFD">
      <w:pPr>
        <w:spacing w:line="360" w:lineRule="auto"/>
        <w:ind w:firstLine="709"/>
        <w:jc w:val="center"/>
        <w:rPr>
          <w:b/>
          <w:sz w:val="28"/>
          <w:szCs w:val="28"/>
        </w:rPr>
      </w:pPr>
    </w:p>
    <w:p w:rsidR="00CE3D75" w:rsidRPr="00A13EFD" w:rsidRDefault="00CE3D75" w:rsidP="00A13EFD">
      <w:pPr>
        <w:spacing w:line="360" w:lineRule="auto"/>
        <w:ind w:firstLine="709"/>
        <w:jc w:val="center"/>
        <w:rPr>
          <w:b/>
          <w:sz w:val="28"/>
          <w:szCs w:val="28"/>
        </w:rPr>
      </w:pPr>
      <w:r w:rsidRPr="00A13EFD">
        <w:rPr>
          <w:b/>
          <w:sz w:val="28"/>
          <w:szCs w:val="28"/>
        </w:rPr>
        <w:t>Гражданское общество: особенности его формирования в России</w:t>
      </w:r>
    </w:p>
    <w:p w:rsidR="00CE3D75" w:rsidRDefault="00CE3D75" w:rsidP="00A13EFD">
      <w:pPr>
        <w:spacing w:line="360" w:lineRule="auto"/>
        <w:ind w:firstLine="709"/>
        <w:jc w:val="both"/>
        <w:rPr>
          <w:sz w:val="28"/>
          <w:szCs w:val="28"/>
        </w:rPr>
      </w:pPr>
    </w:p>
    <w:p w:rsidR="00CE3D75" w:rsidRPr="00A13EFD" w:rsidRDefault="00A13EFD" w:rsidP="00A13EFD">
      <w:pPr>
        <w:spacing w:line="360" w:lineRule="auto"/>
        <w:ind w:firstLine="709"/>
        <w:jc w:val="center"/>
        <w:rPr>
          <w:b/>
          <w:sz w:val="28"/>
          <w:szCs w:val="28"/>
        </w:rPr>
      </w:pPr>
      <w:r>
        <w:rPr>
          <w:sz w:val="28"/>
          <w:szCs w:val="28"/>
        </w:rPr>
        <w:br w:type="page"/>
      </w:r>
      <w:r w:rsidR="00CE3D75" w:rsidRPr="00A13EFD">
        <w:rPr>
          <w:b/>
          <w:sz w:val="28"/>
          <w:szCs w:val="28"/>
        </w:rPr>
        <w:t>Понятие, происхождение, признаки и структура гражданского общества</w:t>
      </w:r>
    </w:p>
    <w:p w:rsidR="006D69B5" w:rsidRPr="00A13EFD" w:rsidRDefault="006D69B5" w:rsidP="00A13EFD">
      <w:pPr>
        <w:spacing w:line="360" w:lineRule="auto"/>
        <w:ind w:firstLine="709"/>
        <w:jc w:val="both"/>
        <w:rPr>
          <w:sz w:val="28"/>
          <w:szCs w:val="28"/>
        </w:rPr>
      </w:pPr>
    </w:p>
    <w:p w:rsidR="00CE3D75" w:rsidRPr="00A13EFD" w:rsidRDefault="006D69B5" w:rsidP="00A13EFD">
      <w:pPr>
        <w:spacing w:line="360" w:lineRule="auto"/>
        <w:ind w:firstLine="709"/>
        <w:jc w:val="both"/>
        <w:rPr>
          <w:sz w:val="28"/>
          <w:szCs w:val="28"/>
        </w:rPr>
      </w:pPr>
      <w:r w:rsidRPr="00A13EFD">
        <w:rPr>
          <w:sz w:val="28"/>
          <w:szCs w:val="28"/>
        </w:rPr>
        <w:t>Существует несколько понятий гражданского общества. Вот некоторые из них:</w:t>
      </w:r>
    </w:p>
    <w:p w:rsidR="00D14E7B" w:rsidRPr="00A13EFD" w:rsidRDefault="00CE3D75" w:rsidP="00A13EFD">
      <w:pPr>
        <w:spacing w:line="360" w:lineRule="auto"/>
        <w:ind w:firstLine="709"/>
        <w:jc w:val="both"/>
        <w:rPr>
          <w:sz w:val="28"/>
          <w:szCs w:val="28"/>
        </w:rPr>
      </w:pPr>
      <w:r w:rsidRPr="00A13EFD">
        <w:rPr>
          <w:b/>
          <w:sz w:val="28"/>
          <w:szCs w:val="28"/>
        </w:rPr>
        <w:t>Гражданское о</w:t>
      </w:r>
      <w:r w:rsidR="00D14E7B" w:rsidRPr="00A13EFD">
        <w:rPr>
          <w:b/>
          <w:sz w:val="28"/>
          <w:szCs w:val="28"/>
        </w:rPr>
        <w:t>бщество</w:t>
      </w:r>
      <w:r w:rsidR="00D14E7B" w:rsidRPr="00A13EFD">
        <w:rPr>
          <w:sz w:val="28"/>
          <w:szCs w:val="28"/>
        </w:rPr>
        <w:t xml:space="preserve"> —</w:t>
      </w:r>
      <w:r w:rsidR="00A13EFD">
        <w:rPr>
          <w:sz w:val="28"/>
          <w:szCs w:val="28"/>
        </w:rPr>
        <w:t xml:space="preserve"> </w:t>
      </w:r>
      <w:r w:rsidR="00D14E7B" w:rsidRPr="00A13EFD">
        <w:rPr>
          <w:sz w:val="28"/>
          <w:szCs w:val="28"/>
        </w:rPr>
        <w:t>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w:t>
      </w:r>
      <w:r w:rsidRPr="00A13EFD">
        <w:rPr>
          <w:sz w:val="28"/>
          <w:szCs w:val="28"/>
        </w:rPr>
        <w:t xml:space="preserve"> </w:t>
      </w:r>
      <w:r w:rsidR="00D14E7B" w:rsidRPr="00A13EFD">
        <w:rPr>
          <w:sz w:val="28"/>
          <w:szCs w:val="28"/>
        </w:rPr>
        <w:t>Гражданское общество — общество с развитыми экономическими, культурными, правовыми и политическими отношениями между его членами. Гражданское общество реализуется в виде самоорганизующихся посреднических групп.</w:t>
      </w:r>
    </w:p>
    <w:p w:rsidR="00CE3D75" w:rsidRPr="00A13EFD" w:rsidRDefault="00CE3D75" w:rsidP="00A13EFD">
      <w:pPr>
        <w:spacing w:line="360" w:lineRule="auto"/>
        <w:ind w:firstLine="709"/>
        <w:jc w:val="both"/>
        <w:rPr>
          <w:sz w:val="28"/>
          <w:szCs w:val="28"/>
        </w:rPr>
      </w:pPr>
      <w:r w:rsidRPr="00A13EFD">
        <w:rPr>
          <w:b/>
          <w:sz w:val="28"/>
          <w:szCs w:val="28"/>
        </w:rPr>
        <w:t>Гражданское общество</w:t>
      </w:r>
      <w:r w:rsidRPr="00A13EFD">
        <w:rPr>
          <w:sz w:val="28"/>
          <w:szCs w:val="28"/>
        </w:rPr>
        <w:t xml:space="preserve"> - это негосударственная часть общественно-политической жизни; это совокупность общественных отношений, формальных и неформальных структур, обеспечивающих условия политической деятельности человека, удовлетворение и реализацию разнообразных потребностей и интересов личности и социальных групп и объединений.</w:t>
      </w:r>
    </w:p>
    <w:p w:rsidR="00D14E7B" w:rsidRPr="00A13EFD" w:rsidRDefault="00D14E7B" w:rsidP="00A13EFD">
      <w:pPr>
        <w:spacing w:line="360" w:lineRule="auto"/>
        <w:ind w:firstLine="709"/>
        <w:jc w:val="both"/>
        <w:rPr>
          <w:sz w:val="28"/>
          <w:szCs w:val="28"/>
        </w:rPr>
      </w:pPr>
      <w:r w:rsidRPr="00A13EFD">
        <w:rPr>
          <w:sz w:val="28"/>
          <w:szCs w:val="28"/>
        </w:rPr>
        <w:t>Становление концепции гражданского общества относится ко второй половине XVIII — началу XIX веков. Философия Просвещения, немецкая классическая философия, в трудах представителей которых начинает осознаваться необходимость четкого различия между государством и гражданским обществом, отдавали приоритет во взаимодействии государства и гражданского общества государству. В философии и социологии марксизма, а также в большинстве современных политологических и социологических теорий, напротив, утверждается приоритет гражданского общества над государством, а в его расширении и укреплении усматривается одно из важнейших условий социального прогресса.</w:t>
      </w:r>
    </w:p>
    <w:p w:rsidR="00D14E7B" w:rsidRPr="00A13EFD" w:rsidRDefault="00D14E7B" w:rsidP="00A13EFD">
      <w:pPr>
        <w:spacing w:line="360" w:lineRule="auto"/>
        <w:ind w:firstLine="709"/>
        <w:jc w:val="both"/>
        <w:rPr>
          <w:sz w:val="28"/>
          <w:szCs w:val="28"/>
        </w:rPr>
      </w:pPr>
      <w:r w:rsidRPr="00A13EFD">
        <w:rPr>
          <w:sz w:val="28"/>
          <w:szCs w:val="28"/>
        </w:rPr>
        <w:t>Идея гражданского общества возникла в середине 17-го века. Впервые термин "гражданское общество" был употреблен Г. Лейбницем (1646 - 1716), немецким философом, ученым и общественным деятелем. Значительный вклад в разработку проблем гражданского общества внесли Т. Гоббс, Дж. Локк, Ш. Монтескье. Концепция гражданского общества в работах этих мыслителей базировались на идеях естественного права и общественного договора.</w:t>
      </w:r>
    </w:p>
    <w:p w:rsidR="00D14E7B" w:rsidRPr="00A13EFD" w:rsidRDefault="00D14E7B" w:rsidP="00A13EFD">
      <w:pPr>
        <w:spacing w:line="360" w:lineRule="auto"/>
        <w:ind w:firstLine="709"/>
        <w:jc w:val="both"/>
        <w:rPr>
          <w:sz w:val="28"/>
          <w:szCs w:val="28"/>
        </w:rPr>
      </w:pPr>
      <w:r w:rsidRPr="00A13EFD">
        <w:rPr>
          <w:sz w:val="28"/>
          <w:szCs w:val="28"/>
        </w:rPr>
        <w:t>Особое место в разработке концепций гражданского общества занимают идеи Г. Гегеля.</w:t>
      </w:r>
      <w:r w:rsidR="00164E91" w:rsidRPr="00A13EFD">
        <w:rPr>
          <w:sz w:val="28"/>
          <w:szCs w:val="28"/>
        </w:rPr>
        <w:t xml:space="preserve"> </w:t>
      </w:r>
      <w:r w:rsidRPr="00A13EFD">
        <w:rPr>
          <w:sz w:val="28"/>
          <w:szCs w:val="28"/>
        </w:rPr>
        <w:t>По Гегелю, гражданское общество включает рыночную экономику, социальные классы и политические институты и составляет комплекс частных лиц; деятельность гражданского общества регулируется правом и само оно прямо не зависит от государства.</w:t>
      </w:r>
    </w:p>
    <w:p w:rsidR="00D14E7B" w:rsidRPr="00A13EFD" w:rsidRDefault="00D14E7B" w:rsidP="00A13EFD">
      <w:pPr>
        <w:spacing w:line="360" w:lineRule="auto"/>
        <w:ind w:firstLine="709"/>
        <w:jc w:val="both"/>
        <w:rPr>
          <w:sz w:val="28"/>
          <w:szCs w:val="28"/>
        </w:rPr>
      </w:pPr>
      <w:r w:rsidRPr="00A13EFD">
        <w:rPr>
          <w:sz w:val="28"/>
          <w:szCs w:val="28"/>
        </w:rPr>
        <w:t>В современной политологии общество рассматривается как совокупность гражданского общества и государства, как основного института политической власти. Гражданское общество выступает связующим звеном между гражданином и государством. В нем осуществляется повседневная политическая жизнь людей. Среди ученых нет единого взгляда на происхождение гражданского общества. Одни видят зачатки общества уже на первобытно-общинной стадии развития, когда начинают формироваться семейные и родовые общины. Другие считают, что с появлением частной собственности и эксплуататорских классов, гражданское общество создает государство как орган господствующего класса. Третьи считают, что гражданское общество появилось как протест граждан против всевластия государства, как желание людей реализовать свои права и свободы.</w:t>
      </w:r>
    </w:p>
    <w:p w:rsidR="003D05FA" w:rsidRPr="00A13EFD" w:rsidRDefault="00D14E7B" w:rsidP="00A13EFD">
      <w:pPr>
        <w:spacing w:line="360" w:lineRule="auto"/>
        <w:ind w:firstLine="709"/>
        <w:jc w:val="both"/>
        <w:rPr>
          <w:sz w:val="28"/>
          <w:szCs w:val="28"/>
        </w:rPr>
      </w:pPr>
      <w:r w:rsidRPr="00A13EFD">
        <w:rPr>
          <w:sz w:val="28"/>
          <w:szCs w:val="28"/>
        </w:rPr>
        <w:t>Современное гражданское общество стало складываться в результате буржуазных революций в странах Западной Европы.</w:t>
      </w:r>
      <w:r w:rsidR="003D05FA" w:rsidRPr="00A13EFD">
        <w:rPr>
          <w:sz w:val="28"/>
          <w:szCs w:val="28"/>
        </w:rPr>
        <w:t xml:space="preserve"> Основным достижением европейских буржуазных революций считается законодательное (конституционное) ограничение власти государства в лице монарха и формирование </w:t>
      </w:r>
      <w:r w:rsidR="003D05FA" w:rsidRPr="00A13EFD">
        <w:rPr>
          <w:iCs/>
          <w:sz w:val="28"/>
          <w:szCs w:val="28"/>
        </w:rPr>
        <w:t>первого поколения прав</w:t>
      </w:r>
      <w:r w:rsidR="003D05FA" w:rsidRPr="00A13EFD">
        <w:rPr>
          <w:sz w:val="28"/>
          <w:szCs w:val="28"/>
        </w:rPr>
        <w:t xml:space="preserve"> человека. В число этих прав исторически вошли </w:t>
      </w:r>
      <w:r w:rsidR="003D05FA" w:rsidRPr="00A13EFD">
        <w:rPr>
          <w:iCs/>
          <w:sz w:val="28"/>
          <w:szCs w:val="28"/>
        </w:rPr>
        <w:t>личные (гражданские) и политические права</w:t>
      </w:r>
      <w:r w:rsidR="003D05FA" w:rsidRPr="00A13EFD">
        <w:rPr>
          <w:sz w:val="28"/>
          <w:szCs w:val="28"/>
        </w:rPr>
        <w:t xml:space="preserve">. Причем в области </w:t>
      </w:r>
      <w:r w:rsidR="003D05FA" w:rsidRPr="00A13EFD">
        <w:rPr>
          <w:iCs/>
          <w:sz w:val="28"/>
          <w:szCs w:val="28"/>
        </w:rPr>
        <w:t>личных прав</w:t>
      </w:r>
      <w:r w:rsidR="003D05FA" w:rsidRPr="00A13EFD">
        <w:rPr>
          <w:sz w:val="28"/>
          <w:szCs w:val="28"/>
        </w:rPr>
        <w:t xml:space="preserve"> за каждым человеком признавалось право на жизнь, свободу, на равенство перед законом, личную неприкосновенность, невмешательство в его частную жизнь, тайну переписки и переговоров, неприкосновенность жилища, право на свободу от произвольного ареста, задержания или изгнания, право на гласное и с соблюдением всех требований справедливости рассмотрение дела независимым и беспристрастным судом. В области </w:t>
      </w:r>
      <w:r w:rsidR="003D05FA" w:rsidRPr="00A13EFD">
        <w:rPr>
          <w:iCs/>
          <w:sz w:val="28"/>
          <w:szCs w:val="28"/>
        </w:rPr>
        <w:t>политических прав</w:t>
      </w:r>
      <w:r w:rsidR="003D05FA" w:rsidRPr="00A13EFD">
        <w:rPr>
          <w:sz w:val="28"/>
          <w:szCs w:val="28"/>
        </w:rPr>
        <w:t xml:space="preserve"> устанавливалось право каждого гражданина избирать и быть избранным, участвовать в управлении государственными делами, право на свои политические убеждения, на политические объединения (партии, союзы), на митинги, шествия, демонстрации, пикетирования. В </w:t>
      </w:r>
      <w:r w:rsidR="003D05FA" w:rsidRPr="00A13EFD">
        <w:rPr>
          <w:iCs/>
          <w:sz w:val="28"/>
          <w:szCs w:val="28"/>
        </w:rPr>
        <w:t>экономической сфере</w:t>
      </w:r>
      <w:r w:rsidR="003D05FA" w:rsidRPr="00A13EFD">
        <w:rPr>
          <w:sz w:val="28"/>
          <w:szCs w:val="28"/>
        </w:rPr>
        <w:t xml:space="preserve"> предоставлялось право быть собственником, предпринимателем, а также право на свободный и безопасный труд, на его справедливое вознаграждение. В </w:t>
      </w:r>
      <w:r w:rsidR="003D05FA" w:rsidRPr="00A13EFD">
        <w:rPr>
          <w:iCs/>
          <w:sz w:val="28"/>
          <w:szCs w:val="28"/>
        </w:rPr>
        <w:t>духовной сфере</w:t>
      </w:r>
      <w:r w:rsidR="003D05FA" w:rsidRPr="00A13EFD">
        <w:rPr>
          <w:sz w:val="28"/>
          <w:szCs w:val="28"/>
        </w:rPr>
        <w:t xml:space="preserve"> признавалось право на свободу мысли, убеждений, совести, слова, свободу творчества, защиту интеллектуальной собственности.</w:t>
      </w:r>
    </w:p>
    <w:p w:rsidR="00D14E7B" w:rsidRPr="00A13EFD" w:rsidRDefault="00D14E7B" w:rsidP="00A13EFD">
      <w:pPr>
        <w:spacing w:line="360" w:lineRule="auto"/>
        <w:ind w:firstLine="709"/>
        <w:jc w:val="both"/>
        <w:rPr>
          <w:sz w:val="28"/>
          <w:szCs w:val="28"/>
        </w:rPr>
      </w:pPr>
      <w:r w:rsidRPr="00A13EFD">
        <w:rPr>
          <w:sz w:val="28"/>
          <w:szCs w:val="28"/>
        </w:rPr>
        <w:t>Реальное функционирование его началось с принятием Биллей о правах в Англии и США и Декларации прав человека и гражданина во Франции.</w:t>
      </w:r>
    </w:p>
    <w:p w:rsidR="00D14E7B" w:rsidRPr="00A13EFD" w:rsidRDefault="00D14E7B" w:rsidP="00A13EFD">
      <w:pPr>
        <w:spacing w:line="360" w:lineRule="auto"/>
        <w:ind w:firstLine="709"/>
        <w:jc w:val="both"/>
        <w:rPr>
          <w:sz w:val="28"/>
          <w:szCs w:val="28"/>
        </w:rPr>
      </w:pPr>
    </w:p>
    <w:p w:rsidR="00D14E7B" w:rsidRPr="00A13EFD" w:rsidRDefault="00D14E7B" w:rsidP="00A13EFD">
      <w:pPr>
        <w:spacing w:line="360" w:lineRule="auto"/>
        <w:ind w:firstLine="709"/>
        <w:jc w:val="center"/>
        <w:rPr>
          <w:b/>
          <w:sz w:val="28"/>
          <w:szCs w:val="28"/>
        </w:rPr>
      </w:pPr>
      <w:r w:rsidRPr="00A13EFD">
        <w:rPr>
          <w:b/>
          <w:sz w:val="28"/>
          <w:szCs w:val="28"/>
        </w:rPr>
        <w:t>Характерные признаки современного гражданского общества</w:t>
      </w:r>
    </w:p>
    <w:p w:rsidR="00D14E7B" w:rsidRPr="00A13EFD" w:rsidRDefault="00D14E7B" w:rsidP="00A13EFD">
      <w:pPr>
        <w:spacing w:line="360" w:lineRule="auto"/>
        <w:ind w:firstLine="709"/>
        <w:jc w:val="both"/>
        <w:rPr>
          <w:b/>
          <w:sz w:val="28"/>
          <w:szCs w:val="28"/>
        </w:rPr>
      </w:pPr>
    </w:p>
    <w:p w:rsidR="00D14E7B" w:rsidRPr="00A13EFD" w:rsidRDefault="00164E91" w:rsidP="00A13EFD">
      <w:pPr>
        <w:spacing w:line="360" w:lineRule="auto"/>
        <w:ind w:firstLine="709"/>
        <w:jc w:val="both"/>
        <w:rPr>
          <w:sz w:val="28"/>
          <w:szCs w:val="28"/>
        </w:rPr>
      </w:pPr>
      <w:r w:rsidRPr="00A13EFD">
        <w:rPr>
          <w:sz w:val="28"/>
          <w:szCs w:val="28"/>
        </w:rPr>
        <w:t xml:space="preserve">- </w:t>
      </w:r>
      <w:r w:rsidR="00A13EFD">
        <w:rPr>
          <w:sz w:val="28"/>
          <w:szCs w:val="28"/>
        </w:rPr>
        <w:t>Н</w:t>
      </w:r>
      <w:r w:rsidR="00D14E7B" w:rsidRPr="00A13EFD">
        <w:rPr>
          <w:sz w:val="28"/>
          <w:szCs w:val="28"/>
        </w:rPr>
        <w:t>аличие в обществе свободных владельцев средств производства;</w:t>
      </w:r>
    </w:p>
    <w:p w:rsidR="00D14E7B" w:rsidRPr="00A13EFD" w:rsidRDefault="00164E91" w:rsidP="00A13EFD">
      <w:pPr>
        <w:spacing w:line="360" w:lineRule="auto"/>
        <w:ind w:firstLine="709"/>
        <w:jc w:val="both"/>
        <w:rPr>
          <w:sz w:val="28"/>
          <w:szCs w:val="28"/>
        </w:rPr>
      </w:pPr>
      <w:r w:rsidRPr="00A13EFD">
        <w:rPr>
          <w:sz w:val="28"/>
          <w:szCs w:val="28"/>
        </w:rPr>
        <w:t xml:space="preserve">- </w:t>
      </w:r>
      <w:r w:rsidR="00D14E7B" w:rsidRPr="00A13EFD">
        <w:rPr>
          <w:sz w:val="28"/>
          <w:szCs w:val="28"/>
        </w:rPr>
        <w:t>развитость и разветвленность демократии;</w:t>
      </w:r>
    </w:p>
    <w:p w:rsidR="00D14E7B" w:rsidRPr="00A13EFD" w:rsidRDefault="00164E91" w:rsidP="00A13EFD">
      <w:pPr>
        <w:spacing w:line="360" w:lineRule="auto"/>
        <w:ind w:firstLine="709"/>
        <w:jc w:val="both"/>
        <w:rPr>
          <w:sz w:val="28"/>
          <w:szCs w:val="28"/>
        </w:rPr>
      </w:pPr>
      <w:r w:rsidRPr="00A13EFD">
        <w:rPr>
          <w:sz w:val="28"/>
          <w:szCs w:val="28"/>
        </w:rPr>
        <w:t xml:space="preserve">- </w:t>
      </w:r>
      <w:r w:rsidR="00D14E7B" w:rsidRPr="00A13EFD">
        <w:rPr>
          <w:sz w:val="28"/>
          <w:szCs w:val="28"/>
        </w:rPr>
        <w:t xml:space="preserve">правовая защищенность граждан; </w:t>
      </w:r>
      <w:r w:rsidRPr="00A13EFD">
        <w:rPr>
          <w:sz w:val="28"/>
          <w:szCs w:val="28"/>
        </w:rPr>
        <w:t xml:space="preserve">(в Конституции РФ: </w:t>
      </w:r>
      <w:r w:rsidR="001B405F" w:rsidRPr="00A13EFD">
        <w:rPr>
          <w:sz w:val="28"/>
          <w:szCs w:val="28"/>
        </w:rPr>
        <w:t>Статья 2</w:t>
      </w:r>
      <w:r w:rsidRPr="00A13EFD">
        <w:rPr>
          <w:sz w:val="28"/>
          <w:szCs w:val="28"/>
        </w:rPr>
        <w:t>:«</w:t>
      </w:r>
      <w:r w:rsidR="001B405F" w:rsidRPr="00A13EFD">
        <w:rPr>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A13EFD">
        <w:rPr>
          <w:sz w:val="28"/>
          <w:szCs w:val="28"/>
        </w:rPr>
        <w:t>»)</w:t>
      </w:r>
    </w:p>
    <w:p w:rsidR="00D14E7B" w:rsidRPr="00A13EFD" w:rsidRDefault="00164E91" w:rsidP="00A13EFD">
      <w:pPr>
        <w:spacing w:line="360" w:lineRule="auto"/>
        <w:ind w:firstLine="709"/>
        <w:jc w:val="both"/>
        <w:rPr>
          <w:sz w:val="28"/>
          <w:szCs w:val="28"/>
        </w:rPr>
      </w:pPr>
      <w:r w:rsidRPr="00A13EFD">
        <w:rPr>
          <w:sz w:val="28"/>
          <w:szCs w:val="28"/>
        </w:rPr>
        <w:t>-</w:t>
      </w:r>
      <w:r w:rsidR="00A13EFD">
        <w:rPr>
          <w:sz w:val="28"/>
          <w:szCs w:val="28"/>
        </w:rPr>
        <w:t xml:space="preserve"> </w:t>
      </w:r>
      <w:r w:rsidR="00D14E7B" w:rsidRPr="00A13EFD">
        <w:rPr>
          <w:sz w:val="28"/>
          <w:szCs w:val="28"/>
        </w:rPr>
        <w:t>определенный уровень гражданской культуры.</w:t>
      </w:r>
    </w:p>
    <w:p w:rsidR="00164E91" w:rsidRDefault="00164E91" w:rsidP="00A13EFD">
      <w:pPr>
        <w:spacing w:line="360" w:lineRule="auto"/>
        <w:ind w:firstLine="709"/>
        <w:jc w:val="both"/>
        <w:rPr>
          <w:sz w:val="28"/>
          <w:szCs w:val="28"/>
        </w:rPr>
      </w:pPr>
    </w:p>
    <w:p w:rsidR="00164E91" w:rsidRPr="00A13EFD" w:rsidRDefault="00A13EFD" w:rsidP="00A13EFD">
      <w:pPr>
        <w:spacing w:line="360" w:lineRule="auto"/>
        <w:ind w:firstLine="709"/>
        <w:jc w:val="both"/>
        <w:rPr>
          <w:b/>
          <w:sz w:val="28"/>
          <w:szCs w:val="28"/>
        </w:rPr>
      </w:pPr>
      <w:r>
        <w:rPr>
          <w:sz w:val="28"/>
          <w:szCs w:val="28"/>
        </w:rPr>
        <w:br w:type="page"/>
      </w:r>
      <w:r w:rsidR="00164E91" w:rsidRPr="00A13EFD">
        <w:rPr>
          <w:b/>
          <w:sz w:val="28"/>
          <w:szCs w:val="28"/>
        </w:rPr>
        <w:t>Основными элементами гражданского общества являются:</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Политические партии.</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Общественно-политические организации и движения (экологические, антивоенные, правозащитные и т. п.).</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Союзы предпринимателей, ассоциации потребителей, благотворительные фонды.</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Научные и культурные организации, спортивные общества.</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Муниципальные коммуны, ассоциации избирателей, политические клубы.</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Независимые средства массовой информации.</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Церковь.</w:t>
      </w:r>
    </w:p>
    <w:p w:rsidR="00D14E7B" w:rsidRPr="00A13EFD" w:rsidRDefault="00D14E7B" w:rsidP="00A13EFD">
      <w:pPr>
        <w:numPr>
          <w:ilvl w:val="0"/>
          <w:numId w:val="1"/>
        </w:numPr>
        <w:tabs>
          <w:tab w:val="clear" w:pos="720"/>
        </w:tabs>
        <w:spacing w:line="360" w:lineRule="auto"/>
        <w:ind w:left="0" w:firstLine="709"/>
        <w:jc w:val="both"/>
        <w:rPr>
          <w:sz w:val="28"/>
          <w:szCs w:val="28"/>
        </w:rPr>
      </w:pPr>
      <w:r w:rsidRPr="00A13EFD">
        <w:rPr>
          <w:sz w:val="28"/>
          <w:szCs w:val="28"/>
        </w:rPr>
        <w:t>Семья.</w:t>
      </w:r>
    </w:p>
    <w:p w:rsidR="000E7EB7" w:rsidRPr="00A13EFD" w:rsidRDefault="000E7EB7" w:rsidP="00A13EFD">
      <w:pPr>
        <w:spacing w:line="360" w:lineRule="auto"/>
        <w:ind w:firstLine="709"/>
        <w:jc w:val="both"/>
        <w:rPr>
          <w:sz w:val="28"/>
          <w:szCs w:val="28"/>
        </w:rPr>
      </w:pPr>
      <w:r w:rsidRPr="00A13EFD">
        <w:rPr>
          <w:b/>
          <w:sz w:val="28"/>
          <w:szCs w:val="28"/>
        </w:rPr>
        <w:t xml:space="preserve">Важнейшей политической функцией </w:t>
      </w:r>
      <w:r w:rsidRPr="00A13EFD">
        <w:rPr>
          <w:sz w:val="28"/>
          <w:szCs w:val="28"/>
        </w:rPr>
        <w:t>гражданского общества является участие в формиро</w:t>
      </w:r>
      <w:r w:rsidR="003D05FA" w:rsidRPr="00A13EFD">
        <w:rPr>
          <w:sz w:val="28"/>
          <w:szCs w:val="28"/>
        </w:rPr>
        <w:t xml:space="preserve">вании государственных органов. </w:t>
      </w:r>
      <w:r w:rsidRPr="00A13EFD">
        <w:rPr>
          <w:sz w:val="28"/>
          <w:szCs w:val="28"/>
        </w:rPr>
        <w:t>Основной формой участия гражданского общества в делах государства, как основного института политической власти, являются выборы и референдумы.</w:t>
      </w:r>
    </w:p>
    <w:p w:rsidR="000E7EB7" w:rsidRPr="00A13EFD" w:rsidRDefault="000E7EB7" w:rsidP="00A13EFD">
      <w:pPr>
        <w:spacing w:line="360" w:lineRule="auto"/>
        <w:ind w:firstLine="709"/>
        <w:jc w:val="both"/>
        <w:rPr>
          <w:sz w:val="28"/>
          <w:szCs w:val="28"/>
        </w:rPr>
      </w:pPr>
      <w:r w:rsidRPr="00A13EFD">
        <w:rPr>
          <w:b/>
          <w:sz w:val="28"/>
          <w:szCs w:val="28"/>
        </w:rPr>
        <w:t>Референдум</w:t>
      </w:r>
      <w:r w:rsidRPr="00A13EFD">
        <w:rPr>
          <w:sz w:val="28"/>
          <w:szCs w:val="28"/>
        </w:rPr>
        <w:t xml:space="preserve"> (от лат. "референдум" - то, что должно быть сообщено) - это особый вид всенародного голосования по важному вопросу, когда необходимо выявить мнение всего населения.</w:t>
      </w:r>
    </w:p>
    <w:p w:rsidR="000E7EB7" w:rsidRPr="00A13EFD" w:rsidRDefault="000E7EB7" w:rsidP="00A13EFD">
      <w:pPr>
        <w:spacing w:line="360" w:lineRule="auto"/>
        <w:ind w:firstLine="709"/>
        <w:jc w:val="both"/>
        <w:rPr>
          <w:sz w:val="28"/>
          <w:szCs w:val="28"/>
        </w:rPr>
      </w:pPr>
      <w:r w:rsidRPr="00A13EFD">
        <w:rPr>
          <w:b/>
          <w:sz w:val="28"/>
          <w:szCs w:val="28"/>
        </w:rPr>
        <w:t>Выборы -</w:t>
      </w:r>
      <w:r w:rsidRPr="00A13EFD">
        <w:rPr>
          <w:sz w:val="28"/>
          <w:szCs w:val="28"/>
        </w:rPr>
        <w:t xml:space="preserve"> совокупность правил и приемов, обеспечивающих определенный тип организации политической власти, участие общества в формировании государственных, представительных, законодательных, исполнительных, судебных органов. Для выполнения своего политического и социального назначения выборы должны опираться на следующие принципы избирательного права:</w:t>
      </w:r>
      <w:r w:rsidR="00A13EFD">
        <w:rPr>
          <w:sz w:val="28"/>
          <w:szCs w:val="28"/>
        </w:rPr>
        <w:t xml:space="preserve"> </w:t>
      </w:r>
      <w:r w:rsidRPr="00A13EFD">
        <w:rPr>
          <w:sz w:val="28"/>
          <w:szCs w:val="28"/>
        </w:rPr>
        <w:t>всеобщность, равенство, тайна.</w:t>
      </w:r>
    </w:p>
    <w:p w:rsidR="000E7EB7" w:rsidRPr="00A13EFD" w:rsidRDefault="003D05FA" w:rsidP="00A13EFD">
      <w:pPr>
        <w:spacing w:line="360" w:lineRule="auto"/>
        <w:ind w:firstLine="709"/>
        <w:jc w:val="both"/>
        <w:rPr>
          <w:sz w:val="28"/>
          <w:szCs w:val="28"/>
        </w:rPr>
      </w:pPr>
      <w:r w:rsidRPr="00A13EFD">
        <w:rPr>
          <w:sz w:val="28"/>
          <w:szCs w:val="28"/>
        </w:rPr>
        <w:t>Например, в</w:t>
      </w:r>
      <w:r w:rsidR="000E7EB7" w:rsidRPr="00A13EFD">
        <w:rPr>
          <w:sz w:val="28"/>
          <w:szCs w:val="28"/>
        </w:rPr>
        <w:t xml:space="preserve"> Государственную Думу Федерального Собрания Российской Федерации избирается 450 депутатов. Половина из них (225 депутатов) избирается в соответствии с мажоритарной системой по одномандатным округам (один округ - один депутат). Избирательные округа образуются на основе единой нормы представительства (деление общего числа избирателей, проживающих на территории Российской Федерации, на 225 избирательных округов). Вторая половина (225 депутатов) избирается по пропорциональной системе, в зависимости от количества голосов, поданных за федеральные списки кандидатов в депутаты, выдвинутые политическими партиями, избирательными блоками или объединениями.</w:t>
      </w:r>
    </w:p>
    <w:p w:rsidR="000E7EB7" w:rsidRPr="00A13EFD" w:rsidRDefault="000E7EB7" w:rsidP="00A13EFD">
      <w:pPr>
        <w:spacing w:line="360" w:lineRule="auto"/>
        <w:ind w:firstLine="709"/>
        <w:jc w:val="both"/>
        <w:rPr>
          <w:sz w:val="28"/>
          <w:szCs w:val="28"/>
        </w:rPr>
      </w:pPr>
      <w:r w:rsidRPr="00A13EFD">
        <w:rPr>
          <w:sz w:val="28"/>
          <w:szCs w:val="28"/>
        </w:rPr>
        <w:t>В Российской Федерации действует одна из самых демократичных и прогресси</w:t>
      </w:r>
      <w:r w:rsidR="003D05FA" w:rsidRPr="00A13EFD">
        <w:rPr>
          <w:sz w:val="28"/>
          <w:szCs w:val="28"/>
        </w:rPr>
        <w:t xml:space="preserve">вных избирательная система. </w:t>
      </w:r>
      <w:r w:rsidRPr="00A13EFD">
        <w:rPr>
          <w:sz w:val="28"/>
          <w:szCs w:val="28"/>
        </w:rPr>
        <w:t>Таким образом, гражданское общество в демократической стране посредством выборов формирует основные органы государственной власти.</w:t>
      </w:r>
    </w:p>
    <w:p w:rsidR="000E7EB7" w:rsidRPr="00A13EFD" w:rsidRDefault="000E7EB7" w:rsidP="00A13EFD">
      <w:pPr>
        <w:spacing w:line="360" w:lineRule="auto"/>
        <w:ind w:firstLine="709"/>
        <w:jc w:val="center"/>
        <w:rPr>
          <w:b/>
          <w:sz w:val="28"/>
          <w:szCs w:val="28"/>
        </w:rPr>
      </w:pPr>
    </w:p>
    <w:p w:rsidR="00164E91" w:rsidRPr="00A13EFD" w:rsidRDefault="00164E91" w:rsidP="00A13EFD">
      <w:pPr>
        <w:spacing w:line="360" w:lineRule="auto"/>
        <w:ind w:firstLine="709"/>
        <w:jc w:val="center"/>
        <w:rPr>
          <w:b/>
          <w:sz w:val="28"/>
          <w:szCs w:val="28"/>
        </w:rPr>
      </w:pPr>
      <w:r w:rsidRPr="00A13EFD">
        <w:rPr>
          <w:b/>
          <w:sz w:val="28"/>
          <w:szCs w:val="28"/>
        </w:rPr>
        <w:t>Особенности становления гражданского общества в России</w:t>
      </w:r>
    </w:p>
    <w:p w:rsidR="00D14E7B" w:rsidRPr="00A13EFD" w:rsidRDefault="00D14E7B" w:rsidP="00A13EFD">
      <w:pPr>
        <w:spacing w:line="360" w:lineRule="auto"/>
        <w:ind w:firstLine="709"/>
        <w:jc w:val="both"/>
        <w:rPr>
          <w:sz w:val="28"/>
          <w:szCs w:val="28"/>
        </w:rPr>
      </w:pPr>
    </w:p>
    <w:p w:rsidR="00164E91" w:rsidRPr="00A13EFD" w:rsidRDefault="00D14E7B" w:rsidP="00A13EFD">
      <w:pPr>
        <w:spacing w:line="360" w:lineRule="auto"/>
        <w:ind w:firstLine="709"/>
        <w:jc w:val="both"/>
        <w:rPr>
          <w:sz w:val="28"/>
          <w:szCs w:val="28"/>
        </w:rPr>
      </w:pPr>
      <w:r w:rsidRPr="00A13EFD">
        <w:rPr>
          <w:sz w:val="28"/>
          <w:szCs w:val="28"/>
        </w:rPr>
        <w:t>Некоторые ученые считают прообразом гражданского общества Новгородское вече и крестьянскую общину.</w:t>
      </w:r>
    </w:p>
    <w:p w:rsidR="00D14E7B" w:rsidRPr="00A13EFD" w:rsidRDefault="00D14E7B" w:rsidP="00A13EFD">
      <w:pPr>
        <w:spacing w:line="360" w:lineRule="auto"/>
        <w:ind w:firstLine="709"/>
        <w:jc w:val="both"/>
        <w:rPr>
          <w:sz w:val="28"/>
          <w:szCs w:val="28"/>
        </w:rPr>
      </w:pPr>
      <w:r w:rsidRPr="00A13EFD">
        <w:rPr>
          <w:sz w:val="28"/>
          <w:szCs w:val="28"/>
        </w:rPr>
        <w:t>В качестве особенностей становления гражданского общества в России можно выделить следующие:</w:t>
      </w:r>
    </w:p>
    <w:p w:rsidR="00D14E7B" w:rsidRPr="00A13EFD" w:rsidRDefault="00D14E7B" w:rsidP="00A13EFD">
      <w:pPr>
        <w:spacing w:line="360" w:lineRule="auto"/>
        <w:ind w:firstLine="709"/>
        <w:jc w:val="both"/>
        <w:rPr>
          <w:sz w:val="28"/>
          <w:szCs w:val="28"/>
        </w:rPr>
      </w:pPr>
      <w:r w:rsidRPr="00A13EFD">
        <w:rPr>
          <w:sz w:val="28"/>
          <w:szCs w:val="28"/>
        </w:rPr>
        <w:t>1. Россия вступила на путь строительства гражданского общества значительно позднее стран Западной Европы и США.</w:t>
      </w:r>
    </w:p>
    <w:p w:rsidR="00D14E7B" w:rsidRPr="00A13EFD" w:rsidRDefault="00D14E7B" w:rsidP="00A13EFD">
      <w:pPr>
        <w:spacing w:line="360" w:lineRule="auto"/>
        <w:ind w:firstLine="709"/>
        <w:jc w:val="both"/>
        <w:rPr>
          <w:sz w:val="28"/>
          <w:szCs w:val="28"/>
        </w:rPr>
      </w:pPr>
      <w:r w:rsidRPr="00A13EFD">
        <w:rPr>
          <w:sz w:val="28"/>
          <w:szCs w:val="28"/>
        </w:rPr>
        <w:t>В качестве точек отсчета можно считать отмену крепостного права в 1861 году, реформы судебной системы и местного самоуправления, проведенные Александром II.</w:t>
      </w:r>
    </w:p>
    <w:p w:rsidR="00D14E7B" w:rsidRPr="00A13EFD" w:rsidRDefault="00D14E7B" w:rsidP="00A13EFD">
      <w:pPr>
        <w:spacing w:line="360" w:lineRule="auto"/>
        <w:ind w:firstLine="709"/>
        <w:jc w:val="both"/>
        <w:rPr>
          <w:sz w:val="28"/>
          <w:szCs w:val="28"/>
        </w:rPr>
      </w:pPr>
      <w:r w:rsidRPr="00A13EFD">
        <w:rPr>
          <w:sz w:val="28"/>
          <w:szCs w:val="28"/>
        </w:rPr>
        <w:t>Реформа местного самоуправления:</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создавались выборные думы в городах и земствах, в губерниях и уездах;</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выборы проводились не сословно-корпоративными органами, а гражданами;</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часть прав от государственного аппарата перешла к органам местного самоуправления.</w:t>
      </w:r>
    </w:p>
    <w:p w:rsidR="00D14E7B" w:rsidRPr="00A13EFD" w:rsidRDefault="00D14E7B" w:rsidP="00A13EFD">
      <w:pPr>
        <w:spacing w:line="360" w:lineRule="auto"/>
        <w:ind w:firstLine="709"/>
        <w:jc w:val="both"/>
        <w:rPr>
          <w:sz w:val="28"/>
          <w:szCs w:val="28"/>
        </w:rPr>
      </w:pPr>
      <w:r w:rsidRPr="00A13EFD">
        <w:rPr>
          <w:sz w:val="28"/>
          <w:szCs w:val="28"/>
        </w:rPr>
        <w:t>Судебная реформа:</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устанавливалось равенство всех перед законом;</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вводилось разделение судебной и административной властей;</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устанавливалась несменяемость судей;</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вводились независимые адвокатуры;</w:t>
      </w:r>
    </w:p>
    <w:p w:rsidR="00D14E7B" w:rsidRPr="00A13EFD" w:rsidRDefault="00D14E7B" w:rsidP="00A13EFD">
      <w:pPr>
        <w:numPr>
          <w:ilvl w:val="0"/>
          <w:numId w:val="3"/>
        </w:numPr>
        <w:spacing w:line="360" w:lineRule="auto"/>
        <w:ind w:left="0" w:firstLine="709"/>
        <w:jc w:val="both"/>
        <w:rPr>
          <w:sz w:val="28"/>
          <w:szCs w:val="28"/>
        </w:rPr>
      </w:pPr>
      <w:r w:rsidRPr="00A13EFD">
        <w:rPr>
          <w:sz w:val="28"/>
          <w:szCs w:val="28"/>
        </w:rPr>
        <w:t>вводился суд присяжных.</w:t>
      </w:r>
    </w:p>
    <w:p w:rsidR="008B120A" w:rsidRPr="00A13EFD" w:rsidRDefault="008B120A" w:rsidP="00A13EFD">
      <w:pPr>
        <w:spacing w:line="360" w:lineRule="auto"/>
        <w:ind w:firstLine="709"/>
        <w:jc w:val="both"/>
        <w:rPr>
          <w:sz w:val="28"/>
          <w:szCs w:val="28"/>
        </w:rPr>
      </w:pPr>
      <w:r w:rsidRPr="00A13EFD">
        <w:rPr>
          <w:sz w:val="28"/>
          <w:szCs w:val="28"/>
        </w:rPr>
        <w:t>Эти реформы породили общественные организации и гражданские учреждения.</w:t>
      </w:r>
    </w:p>
    <w:p w:rsidR="008B120A" w:rsidRPr="00A13EFD" w:rsidRDefault="003D05FA" w:rsidP="00A13EFD">
      <w:pPr>
        <w:spacing w:line="360" w:lineRule="auto"/>
        <w:ind w:firstLine="709"/>
        <w:jc w:val="both"/>
        <w:rPr>
          <w:sz w:val="28"/>
          <w:szCs w:val="28"/>
        </w:rPr>
      </w:pPr>
      <w:r w:rsidRPr="00A13EFD">
        <w:rPr>
          <w:sz w:val="28"/>
          <w:szCs w:val="28"/>
        </w:rPr>
        <w:t>Революция 1905-1907 гг стала новым</w:t>
      </w:r>
      <w:r w:rsidR="008B120A" w:rsidRPr="00A13EFD">
        <w:rPr>
          <w:sz w:val="28"/>
          <w:szCs w:val="28"/>
        </w:rPr>
        <w:t xml:space="preserve"> этап</w:t>
      </w:r>
      <w:r w:rsidRPr="00A13EFD">
        <w:rPr>
          <w:sz w:val="28"/>
          <w:szCs w:val="28"/>
        </w:rPr>
        <w:t>ом</w:t>
      </w:r>
      <w:r w:rsidR="008B120A" w:rsidRPr="00A13EFD">
        <w:rPr>
          <w:sz w:val="28"/>
          <w:szCs w:val="28"/>
        </w:rPr>
        <w:t xml:space="preserve"> формирования гражданского общества: появляются</w:t>
      </w:r>
      <w:r w:rsidRPr="00A13EFD">
        <w:rPr>
          <w:sz w:val="28"/>
          <w:szCs w:val="28"/>
        </w:rPr>
        <w:t xml:space="preserve"> политические партии, профсоюзы. </w:t>
      </w:r>
      <w:r w:rsidR="008B120A" w:rsidRPr="00A13EFD">
        <w:rPr>
          <w:sz w:val="28"/>
          <w:szCs w:val="28"/>
        </w:rPr>
        <w:t xml:space="preserve">Считается, что </w:t>
      </w:r>
      <w:r w:rsidRPr="00A13EFD">
        <w:rPr>
          <w:sz w:val="28"/>
          <w:szCs w:val="28"/>
        </w:rPr>
        <w:t xml:space="preserve">позже </w:t>
      </w:r>
      <w:r w:rsidR="008B120A" w:rsidRPr="00A13EFD">
        <w:rPr>
          <w:sz w:val="28"/>
          <w:szCs w:val="28"/>
        </w:rPr>
        <w:t>в период СССР гражданское общество было несовместимо с тоталитарным государством. Однако в повышении уровня самоорганизации и гражданственности общества большую роль сыграли семья, школы, трудовой коллектив, культура, советский корпоративизм.</w:t>
      </w:r>
    </w:p>
    <w:p w:rsidR="008B120A" w:rsidRPr="00A13EFD" w:rsidRDefault="000E7EB7" w:rsidP="00A13EFD">
      <w:pPr>
        <w:spacing w:line="360" w:lineRule="auto"/>
        <w:ind w:firstLine="709"/>
        <w:jc w:val="both"/>
        <w:rPr>
          <w:sz w:val="28"/>
          <w:szCs w:val="28"/>
        </w:rPr>
      </w:pPr>
      <w:r w:rsidRPr="00A13EFD">
        <w:rPr>
          <w:sz w:val="28"/>
          <w:szCs w:val="28"/>
        </w:rPr>
        <w:t>После распада СССР россиянам было свойственно: "н</w:t>
      </w:r>
      <w:r w:rsidR="008B120A" w:rsidRPr="00A13EFD">
        <w:rPr>
          <w:sz w:val="28"/>
          <w:szCs w:val="28"/>
        </w:rPr>
        <w:t>астроенческий" хар</w:t>
      </w:r>
      <w:r w:rsidRPr="00A13EFD">
        <w:rPr>
          <w:sz w:val="28"/>
          <w:szCs w:val="28"/>
        </w:rPr>
        <w:t>актер социального недовольства, н</w:t>
      </w:r>
      <w:r w:rsidR="008B120A" w:rsidRPr="00A13EFD">
        <w:rPr>
          <w:sz w:val="28"/>
          <w:szCs w:val="28"/>
        </w:rPr>
        <w:t>изкий уровень готовности к объединению с другими людьми с целью совместно</w:t>
      </w:r>
      <w:r w:rsidRPr="00A13EFD">
        <w:rPr>
          <w:sz w:val="28"/>
          <w:szCs w:val="28"/>
        </w:rPr>
        <w:t>го решения актуальных проблем, н</w:t>
      </w:r>
      <w:r w:rsidR="008B120A" w:rsidRPr="00A13EFD">
        <w:rPr>
          <w:sz w:val="28"/>
          <w:szCs w:val="28"/>
        </w:rPr>
        <w:t xml:space="preserve">изкий уровень взаимного доверия. </w:t>
      </w:r>
      <w:r w:rsidRPr="00A13EFD">
        <w:rPr>
          <w:sz w:val="28"/>
          <w:szCs w:val="28"/>
        </w:rPr>
        <w:t xml:space="preserve">Однако в постсоветское время происходит </w:t>
      </w:r>
      <w:r w:rsidR="003D05FA" w:rsidRPr="00A13EFD">
        <w:rPr>
          <w:sz w:val="28"/>
          <w:szCs w:val="28"/>
        </w:rPr>
        <w:t>л</w:t>
      </w:r>
      <w:r w:rsidR="008B120A" w:rsidRPr="00A13EFD">
        <w:rPr>
          <w:sz w:val="28"/>
          <w:szCs w:val="28"/>
        </w:rPr>
        <w:t>иберализация общественного сознания, утвержд</w:t>
      </w:r>
      <w:r w:rsidRPr="00A13EFD">
        <w:rPr>
          <w:sz w:val="28"/>
          <w:szCs w:val="28"/>
        </w:rPr>
        <w:t>ение новых ценностных установок</w:t>
      </w:r>
      <w:r w:rsidR="008B120A" w:rsidRPr="00A13EFD">
        <w:rPr>
          <w:sz w:val="28"/>
          <w:szCs w:val="28"/>
        </w:rPr>
        <w:t xml:space="preserve">, </w:t>
      </w:r>
      <w:r w:rsidRPr="00A13EFD">
        <w:rPr>
          <w:sz w:val="28"/>
          <w:szCs w:val="28"/>
        </w:rPr>
        <w:t>появляется активное меньшинство.</w:t>
      </w:r>
    </w:p>
    <w:p w:rsidR="00D14E7B" w:rsidRPr="00A13EFD" w:rsidRDefault="00D14E7B" w:rsidP="00A13EFD">
      <w:pPr>
        <w:spacing w:line="360" w:lineRule="auto"/>
        <w:ind w:firstLine="709"/>
        <w:jc w:val="both"/>
        <w:rPr>
          <w:sz w:val="28"/>
          <w:szCs w:val="28"/>
        </w:rPr>
      </w:pPr>
      <w:r w:rsidRPr="00A13EFD">
        <w:rPr>
          <w:sz w:val="28"/>
          <w:szCs w:val="28"/>
        </w:rPr>
        <w:t>2. Складывание многопартийности в России</w:t>
      </w:r>
      <w:r w:rsidR="003D05FA" w:rsidRPr="00A13EFD">
        <w:rPr>
          <w:sz w:val="28"/>
          <w:szCs w:val="28"/>
        </w:rPr>
        <w:t xml:space="preserve"> </w:t>
      </w:r>
      <w:r w:rsidRPr="00A13EFD">
        <w:rPr>
          <w:sz w:val="28"/>
          <w:szCs w:val="28"/>
        </w:rPr>
        <w:t>пришлось на начало 20-го века - также позднее, чем в странах Западной Европы и США.</w:t>
      </w:r>
    </w:p>
    <w:p w:rsidR="00D14E7B" w:rsidRPr="00A13EFD" w:rsidRDefault="00D14E7B" w:rsidP="00A13EFD">
      <w:pPr>
        <w:spacing w:line="360" w:lineRule="auto"/>
        <w:ind w:firstLine="709"/>
        <w:jc w:val="both"/>
        <w:rPr>
          <w:sz w:val="28"/>
          <w:szCs w:val="28"/>
        </w:rPr>
      </w:pPr>
      <w:r w:rsidRPr="00A13EFD">
        <w:rPr>
          <w:sz w:val="28"/>
          <w:szCs w:val="28"/>
        </w:rPr>
        <w:t>3. Российские традиции совместного, коллективного решения задач и проблем способствовали становлению гражданского общества.</w:t>
      </w:r>
    </w:p>
    <w:p w:rsidR="00D14E7B" w:rsidRPr="00A13EFD" w:rsidRDefault="00D14E7B" w:rsidP="00A13EFD">
      <w:pPr>
        <w:spacing w:line="360" w:lineRule="auto"/>
        <w:ind w:firstLine="709"/>
        <w:jc w:val="both"/>
        <w:rPr>
          <w:sz w:val="28"/>
          <w:szCs w:val="28"/>
        </w:rPr>
      </w:pPr>
      <w:r w:rsidRPr="00A13EFD">
        <w:rPr>
          <w:sz w:val="28"/>
          <w:szCs w:val="28"/>
        </w:rPr>
        <w:t>4. Установившийся после октября 1917 года тоталитарный режим, ввел со стороны государства жесткий политический контроль за деятельностью гражданского общества. Некоторые его элементы сохраняются (профсоюзные и добровольные общества, женские, молодежные, творческие и другие организации), но деятельность их регламентируется и контролируется Коммунистической партией, которая сама становится частью государства.</w:t>
      </w:r>
    </w:p>
    <w:p w:rsidR="00D14E7B" w:rsidRPr="00A13EFD" w:rsidRDefault="00D14E7B" w:rsidP="00A13EFD">
      <w:pPr>
        <w:spacing w:line="360" w:lineRule="auto"/>
        <w:ind w:firstLine="709"/>
        <w:jc w:val="both"/>
        <w:rPr>
          <w:sz w:val="28"/>
          <w:szCs w:val="28"/>
        </w:rPr>
      </w:pPr>
      <w:r w:rsidRPr="00A13EFD">
        <w:rPr>
          <w:sz w:val="28"/>
          <w:szCs w:val="28"/>
        </w:rPr>
        <w:t>5. Отсутствие демократического опыта функционирования гражданского общества после распада СССР.</w:t>
      </w:r>
    </w:p>
    <w:p w:rsidR="008B120A" w:rsidRPr="00A13EFD" w:rsidRDefault="008B120A" w:rsidP="00A13EFD">
      <w:pPr>
        <w:spacing w:line="360" w:lineRule="auto"/>
        <w:ind w:firstLine="709"/>
        <w:jc w:val="both"/>
        <w:rPr>
          <w:sz w:val="28"/>
          <w:szCs w:val="28"/>
        </w:rPr>
      </w:pPr>
      <w:r w:rsidRPr="00A13EFD">
        <w:rPr>
          <w:sz w:val="28"/>
          <w:szCs w:val="28"/>
        </w:rPr>
        <w:t>В настоящее время в России сложились, действуют некоторые элементы гражданского общества:</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политические партии и движения;</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массовые общественные организации;</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ассоциации производителей и общества потребителей;</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конфессиональные общности;</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этнические общности, землячества и культурно-национальные организации и центры;</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творческие союзы и организации;</w:t>
      </w:r>
    </w:p>
    <w:p w:rsidR="008B120A" w:rsidRPr="00A13EFD" w:rsidRDefault="008B120A" w:rsidP="00A13EFD">
      <w:pPr>
        <w:numPr>
          <w:ilvl w:val="0"/>
          <w:numId w:val="2"/>
        </w:numPr>
        <w:tabs>
          <w:tab w:val="clear" w:pos="720"/>
        </w:tabs>
        <w:spacing w:line="360" w:lineRule="auto"/>
        <w:ind w:left="0" w:firstLine="709"/>
        <w:jc w:val="both"/>
        <w:rPr>
          <w:sz w:val="28"/>
          <w:szCs w:val="28"/>
        </w:rPr>
      </w:pPr>
      <w:r w:rsidRPr="00A13EFD">
        <w:rPr>
          <w:sz w:val="28"/>
          <w:szCs w:val="28"/>
        </w:rPr>
        <w:t>спортивные объединения.</w:t>
      </w:r>
    </w:p>
    <w:p w:rsidR="003E7BE6" w:rsidRPr="00A13EFD" w:rsidRDefault="003E7BE6" w:rsidP="00A13EFD">
      <w:pPr>
        <w:spacing w:line="360" w:lineRule="auto"/>
        <w:ind w:firstLine="709"/>
        <w:jc w:val="both"/>
        <w:rPr>
          <w:sz w:val="28"/>
          <w:szCs w:val="28"/>
        </w:rPr>
      </w:pPr>
      <w:r w:rsidRPr="00A13EFD">
        <w:rPr>
          <w:sz w:val="28"/>
          <w:szCs w:val="28"/>
        </w:rPr>
        <w:t>Для того, чтобы создать в России демократическое правовое государство, достаточно обеспечить выполнение в полном объеме действующей Конституции. В настоящее время в России можно отметить следующие проблемы, которые являются препятствием на пути становления правового государства:</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не обеспечивается равенство граждан и организаций перед законом и судом. Об этом, в частности, говорит избирательное применение закона в политических целях, а также зависимость</w:t>
      </w:r>
      <w:r w:rsidR="003D05FA" w:rsidRPr="00A13EFD">
        <w:rPr>
          <w:sz w:val="28"/>
          <w:szCs w:val="28"/>
        </w:rPr>
        <w:t xml:space="preserve"> суда от исполнительной власти;</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ставится под сомнение свобода слова и прессы - через различные формы давления на средства массовой информации, неугодные властям;</w:t>
      </w:r>
    </w:p>
    <w:p w:rsidR="003D05FA"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свобода предпринимательства только декларируется, а реально не осуществляется властью из-за засилия коррумпир</w:t>
      </w:r>
      <w:r w:rsidR="003D05FA" w:rsidRPr="00A13EFD">
        <w:rPr>
          <w:sz w:val="28"/>
          <w:szCs w:val="28"/>
        </w:rPr>
        <w:t>ованного чиновничьего аппарата;</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наличие устойчивых стереотипов массового политического сознания, системы ценностей, сформированных тоталитарным режимом. Такие ценности, как частная собственность, неравенство, конкуренция, порождают психологический дискомфорт у большей части населения;</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отсутствие у населения адекватного понимания сущности социально-экономических и политических процессов;</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гражданская апатия населения;</w:t>
      </w:r>
    </w:p>
    <w:p w:rsidR="003D05FA" w:rsidRPr="00A13EFD" w:rsidRDefault="003D05FA"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отсутствие политической культуры гражданственности у подавляющей части общества и т.д.</w:t>
      </w:r>
    </w:p>
    <w:p w:rsidR="003D05FA" w:rsidRPr="00A13EFD" w:rsidRDefault="003D05FA"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сохраняются неравные условия доступа к образованию, здравоохранению и культуре, что ограничивает свободу развития личности;</w:t>
      </w:r>
    </w:p>
    <w:p w:rsidR="003D05FA" w:rsidRPr="00A13EFD" w:rsidRDefault="003D05FA"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не соблюдаются гарантии местного самоуправления в связи с финансовой зависимостью и административным давлением региональных органов государственной власти.</w:t>
      </w:r>
    </w:p>
    <w:p w:rsidR="003E7BE6" w:rsidRPr="00A13EFD" w:rsidRDefault="003E7BE6" w:rsidP="00A13EFD">
      <w:pPr>
        <w:spacing w:line="360" w:lineRule="auto"/>
        <w:ind w:firstLine="709"/>
        <w:jc w:val="both"/>
        <w:rPr>
          <w:sz w:val="28"/>
          <w:szCs w:val="28"/>
        </w:rPr>
      </w:pPr>
      <w:r w:rsidRPr="00A13EFD">
        <w:rPr>
          <w:sz w:val="28"/>
          <w:szCs w:val="28"/>
        </w:rPr>
        <w:t xml:space="preserve">Правовое государство возможно только в том случае, если законы соблюдает сама власть. Современное российское общество далеко от гражданского, пока оно остается пассивным объектом манипуляций со стороны власти. </w:t>
      </w:r>
      <w:r w:rsidR="003D05FA" w:rsidRPr="00A13EFD">
        <w:rPr>
          <w:sz w:val="28"/>
          <w:szCs w:val="28"/>
        </w:rPr>
        <w:t>В</w:t>
      </w:r>
      <w:r w:rsidRPr="00A13EFD">
        <w:rPr>
          <w:sz w:val="28"/>
          <w:szCs w:val="28"/>
        </w:rPr>
        <w:t xml:space="preserve"> целом речь идет о едином и достаточно последовательном процессе приспособления политической сферы к такому типу развития, при котором государство (власть) играет центральную роль в структурировании экономических, поли</w:t>
      </w:r>
      <w:r w:rsidR="003D05FA" w:rsidRPr="00A13EFD">
        <w:rPr>
          <w:sz w:val="28"/>
          <w:szCs w:val="28"/>
        </w:rPr>
        <w:t>тических и социальных отношений.</w:t>
      </w:r>
    </w:p>
    <w:p w:rsidR="003E7BE6" w:rsidRPr="00A13EFD" w:rsidRDefault="003E7BE6" w:rsidP="00A13EFD">
      <w:pPr>
        <w:spacing w:line="360" w:lineRule="auto"/>
        <w:ind w:firstLine="709"/>
        <w:jc w:val="both"/>
        <w:rPr>
          <w:sz w:val="28"/>
          <w:szCs w:val="28"/>
        </w:rPr>
      </w:pPr>
      <w:r w:rsidRPr="00A13EFD">
        <w:rPr>
          <w:sz w:val="28"/>
          <w:szCs w:val="28"/>
        </w:rPr>
        <w:t>Воспрепятствовать возвращению России в авторитаризм как раз и призвано гражданское общество, построению которого могут способствовать следующие факторы:</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признание гражданских, политических и социальных пра</w:t>
      </w:r>
      <w:r w:rsidR="003D05FA" w:rsidRPr="00A13EFD">
        <w:rPr>
          <w:sz w:val="28"/>
          <w:szCs w:val="28"/>
        </w:rPr>
        <w:t>в неотъемлемой частью социума;</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создание многочисленных организаций, ассоциаций и институт</w:t>
      </w:r>
      <w:r w:rsidR="003D05FA" w:rsidRPr="00A13EFD">
        <w:rPr>
          <w:sz w:val="28"/>
          <w:szCs w:val="28"/>
        </w:rPr>
        <w:t>ов, поддержка их разнообразия;</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 xml:space="preserve">деятельность средств массовой информации в </w:t>
      </w:r>
      <w:r w:rsidR="003D05FA" w:rsidRPr="00A13EFD">
        <w:rPr>
          <w:sz w:val="28"/>
          <w:szCs w:val="28"/>
        </w:rPr>
        <w:t>условиях свободы и плюрализма;</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финансовая поддержка политических партий, их</w:t>
      </w:r>
      <w:r w:rsidR="003D05FA" w:rsidRPr="00A13EFD">
        <w:rPr>
          <w:sz w:val="28"/>
          <w:szCs w:val="28"/>
        </w:rPr>
        <w:t xml:space="preserve"> независимость от государства;</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создание упрощенной законодательной базы для учреждения всевозможных фондов и других инструментов благотворительности</w:t>
      </w:r>
      <w:r w:rsidR="003D05FA" w:rsidRPr="00A13EFD">
        <w:rPr>
          <w:sz w:val="28"/>
          <w:szCs w:val="28"/>
        </w:rPr>
        <w:t>, для развития малого бизнеса;</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 xml:space="preserve">предоставление самоуправления основным институтам (церковь, университеты, сфера искусства и </w:t>
      </w:r>
      <w:r w:rsidR="003D05FA" w:rsidRPr="00A13EFD">
        <w:rPr>
          <w:sz w:val="28"/>
          <w:szCs w:val="28"/>
        </w:rPr>
        <w:t>т.д.);</w:t>
      </w:r>
    </w:p>
    <w:p w:rsidR="003E7BE6" w:rsidRPr="00A13EFD" w:rsidRDefault="003E7BE6" w:rsidP="00A13EFD">
      <w:pPr>
        <w:spacing w:line="360" w:lineRule="auto"/>
        <w:ind w:firstLine="709"/>
        <w:jc w:val="both"/>
        <w:rPr>
          <w:sz w:val="28"/>
          <w:szCs w:val="28"/>
        </w:rPr>
      </w:pPr>
      <w:r w:rsidRPr="00A13EFD">
        <w:rPr>
          <w:sz w:val="28"/>
          <w:szCs w:val="28"/>
        </w:rPr>
        <w:t>-</w:t>
      </w:r>
      <w:r w:rsidR="00A13EFD">
        <w:rPr>
          <w:sz w:val="28"/>
          <w:szCs w:val="28"/>
        </w:rPr>
        <w:t xml:space="preserve"> </w:t>
      </w:r>
      <w:r w:rsidRPr="00A13EFD">
        <w:rPr>
          <w:sz w:val="28"/>
          <w:szCs w:val="28"/>
        </w:rPr>
        <w:t>реализация принципа субсидиарности, то есть передачи права принятия решения и делегирование ответственности на тот уровень, на котором эти решения будут выполняться.</w:t>
      </w:r>
    </w:p>
    <w:p w:rsidR="008B120A" w:rsidRPr="00A13EFD" w:rsidRDefault="008B120A" w:rsidP="00A13EFD">
      <w:pPr>
        <w:spacing w:line="360" w:lineRule="auto"/>
        <w:ind w:firstLine="709"/>
        <w:jc w:val="both"/>
        <w:rPr>
          <w:sz w:val="28"/>
          <w:szCs w:val="28"/>
        </w:rPr>
      </w:pPr>
      <w:r w:rsidRPr="00A13EFD">
        <w:rPr>
          <w:sz w:val="28"/>
          <w:szCs w:val="28"/>
        </w:rPr>
        <w:t>Из ранее изложенного можно сделать вывод, что в современной России только началось формирование гражданского общества, и некоторые его инст</w:t>
      </w:r>
      <w:r w:rsidR="003D05FA" w:rsidRPr="00A13EFD">
        <w:rPr>
          <w:sz w:val="28"/>
          <w:szCs w:val="28"/>
        </w:rPr>
        <w:t>итуты действуют реально. С</w:t>
      </w:r>
      <w:r w:rsidRPr="00A13EFD">
        <w:rPr>
          <w:sz w:val="28"/>
          <w:szCs w:val="28"/>
        </w:rPr>
        <w:t>тановление гражданского общества в России находится на н</w:t>
      </w:r>
      <w:r w:rsidR="00A12D16" w:rsidRPr="00A13EFD">
        <w:rPr>
          <w:sz w:val="28"/>
          <w:szCs w:val="28"/>
        </w:rPr>
        <w:t xml:space="preserve">ачальной стадии своего развития, хотя уже </w:t>
      </w:r>
      <w:r w:rsidR="003E7BE6" w:rsidRPr="00A13EFD">
        <w:rPr>
          <w:sz w:val="28"/>
          <w:szCs w:val="28"/>
        </w:rPr>
        <w:t xml:space="preserve">предприняты некоторые шаги со стороны главы государства, </w:t>
      </w:r>
      <w:r w:rsidR="00A12D16" w:rsidRPr="00A13EFD">
        <w:rPr>
          <w:sz w:val="28"/>
          <w:szCs w:val="28"/>
        </w:rPr>
        <w:t>например</w:t>
      </w:r>
      <w:r w:rsidR="003E7BE6" w:rsidRPr="00A13EFD">
        <w:rPr>
          <w:sz w:val="28"/>
          <w:szCs w:val="28"/>
        </w:rPr>
        <w:t>, создан Совет при Президенте Российской Федерации по содействию развитию институтов гражданского общества и правам человека</w:t>
      </w:r>
      <w:r w:rsidR="00A12D16" w:rsidRPr="00A13EFD">
        <w:rPr>
          <w:sz w:val="28"/>
          <w:szCs w:val="28"/>
        </w:rPr>
        <w:t>.</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Неудачи в либеральном государственном строительстве российская политическая элита видит вовсе не в своих действиях, а в несформировавшемся гражданском обществе, т.е. отсталом российском народе. В этом смысле достаточно показательным явился ответ на вопрос корреспондента газеты «Time» Президента Российской федерации В.В. Путина о возможности доверять населению прямые выборы губернатора: «Дело не в населении, а дело в том, что у нас, к сожалению, еще так называемое гражданское общество является недостаточно развитым, вот на что мы должны обратить внимание». Государством даже была создана «Федеральная программа повышения правовой культуры избирателей и организаторов выборов в Российской Федерации». Иными словами, современный статус правящей элиты является исторически закономерным для российского народа. Эта «закономерность», конечно же, отрицает в принципе всяческое сопротивление любому произволу этого «правового» государства.</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Естественно, гражданское общество западного образца в России возможно даже в основных чертах. Попытка государства построить гражданское общество предполагает равный диалог с населением. А для этого правящей элите нужно определиться, служит ли она российскому народу, народам Запада или только преследует свои собственные корыстные интересы.</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В ряде исследований отрицается само существование гражданского общества в России, самобытность организации его рассматривается в качестве архаики. Это подводит необходимый фундамент для обоснования рецепции конструкции гражданского общества западного образца. Однако при рассмотрении истории СССР исследователи «вынуждены» признать факт наличия гражданского общества, но с отдельными оговорками, сводящими его существование к простой формальности. Прежде всего, доказывается, что гражданское общество – это наследство, доставшееся со времен Российской империи. Также доказывается, что в Советском Союзе гражданское общество было практически ликвидировано в конце 20-х годов. Государство расширило свою сферу влияния вплоть до семейных отношений, жестко регламентировало гражданские отношения, добилось отчуждения граждан от многих интересов, потребностей, связанных с признанием человека, его свобод, собственности. Естественные права человека отрицались на государственном уровне. В юридическом плане отрицание естественных прав человека опиралось на позитивистскую доктрину, которая признает правом то, что закреплено законом, в политическом – на классовую идеологию</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Хотя все же советское государство предоставляло своим гражданам возможности по самоорганизации и самодеятельности, прежде всего, в общественной сфере, хотя и держало эти процессы под жестким контролем. Институтами гражданского общества в СССР были: Советы, профессиональные союзы, общественные организации (комсомол, пионерия, ДОСААФ, комитеты защиты мира, ветеранские организации и союзы и др.), научные, просветительские и творческие объединения, кружки самодеятельности и клубы по интересам, общества трезвости и т.д. В СМИ поощрялись критика и самокритика, заседали товарищеские суды, работали домкомы, отношения людей во многом регулировались нормами «советской морали», в важных пунктах совпадавшей с «общечеловеческой». Деятельность религиозных институтов официально не поощрялась, но и не запрещалась полностью.</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Некоторые исследователи полагают, что в России на сегодняшний момент существует гражданское общество, состоящее из политической и экономической элиты и бюрократии. Именно такое «общество» подпадает под основные критерии западных теорий. Остальное российское население просто находится за бортом правовых и экономических реформ в новом качестве «крепостных». Правовые и экономические реформы достигли успеха именно в отношении такого гражданского общества.</w:t>
      </w:r>
    </w:p>
    <w:p w:rsidR="003D05FA" w:rsidRPr="00A13EFD" w:rsidRDefault="003D05FA" w:rsidP="00A13EFD">
      <w:pPr>
        <w:pStyle w:val="a4"/>
        <w:spacing w:before="0" w:beforeAutospacing="0" w:after="0" w:afterAutospacing="0" w:line="360" w:lineRule="auto"/>
        <w:ind w:firstLine="709"/>
        <w:jc w:val="both"/>
        <w:rPr>
          <w:sz w:val="28"/>
          <w:szCs w:val="28"/>
        </w:rPr>
      </w:pPr>
      <w:r w:rsidRPr="00A13EFD">
        <w:rPr>
          <w:sz w:val="28"/>
          <w:szCs w:val="28"/>
        </w:rPr>
        <w:t>Таким образом, Россия находится на пути становления гражданского общества. Для этого уже сделаны некоторые шаги как со стороны государства, так и со стороны населения.</w:t>
      </w:r>
    </w:p>
    <w:p w:rsidR="003D05FA" w:rsidRPr="00A13EFD" w:rsidRDefault="003D05FA" w:rsidP="00A13EFD">
      <w:pPr>
        <w:pStyle w:val="a4"/>
        <w:spacing w:before="0" w:beforeAutospacing="0" w:after="0" w:afterAutospacing="0" w:line="360" w:lineRule="auto"/>
        <w:ind w:firstLine="709"/>
        <w:jc w:val="both"/>
        <w:rPr>
          <w:sz w:val="28"/>
          <w:szCs w:val="28"/>
        </w:rPr>
      </w:pPr>
    </w:p>
    <w:p w:rsidR="008B120A" w:rsidRPr="00A13EFD" w:rsidRDefault="00A13EFD" w:rsidP="00A13EFD">
      <w:pPr>
        <w:spacing w:line="360" w:lineRule="auto"/>
        <w:ind w:firstLine="709"/>
        <w:jc w:val="center"/>
        <w:rPr>
          <w:b/>
          <w:sz w:val="28"/>
          <w:szCs w:val="28"/>
        </w:rPr>
      </w:pPr>
      <w:r>
        <w:rPr>
          <w:sz w:val="28"/>
          <w:szCs w:val="28"/>
        </w:rPr>
        <w:br w:type="page"/>
      </w:r>
      <w:r w:rsidRPr="00A13EFD">
        <w:rPr>
          <w:b/>
          <w:sz w:val="28"/>
          <w:szCs w:val="28"/>
        </w:rPr>
        <w:t>Список литературы</w:t>
      </w:r>
    </w:p>
    <w:p w:rsidR="008B120A" w:rsidRPr="00A13EFD" w:rsidRDefault="008B120A" w:rsidP="00A13EFD">
      <w:pPr>
        <w:spacing w:line="360" w:lineRule="auto"/>
        <w:ind w:firstLine="709"/>
        <w:jc w:val="both"/>
        <w:rPr>
          <w:sz w:val="28"/>
          <w:szCs w:val="28"/>
        </w:rPr>
      </w:pPr>
    </w:p>
    <w:p w:rsidR="003E7BE6" w:rsidRPr="00A13EFD" w:rsidRDefault="003E7BE6" w:rsidP="00A13EFD">
      <w:pPr>
        <w:numPr>
          <w:ilvl w:val="0"/>
          <w:numId w:val="4"/>
        </w:numPr>
        <w:spacing w:line="360" w:lineRule="auto"/>
        <w:ind w:left="0" w:firstLine="0"/>
        <w:jc w:val="both"/>
        <w:rPr>
          <w:sz w:val="28"/>
          <w:szCs w:val="28"/>
        </w:rPr>
      </w:pPr>
      <w:r w:rsidRPr="00A13EFD">
        <w:rPr>
          <w:sz w:val="28"/>
          <w:szCs w:val="28"/>
        </w:rPr>
        <w:t>Конституция РФ</w:t>
      </w:r>
    </w:p>
    <w:p w:rsidR="003D05FA" w:rsidRPr="00A13EFD" w:rsidRDefault="003D05FA" w:rsidP="00A13EFD">
      <w:pPr>
        <w:pStyle w:val="a4"/>
        <w:numPr>
          <w:ilvl w:val="0"/>
          <w:numId w:val="4"/>
        </w:numPr>
        <w:spacing w:before="0" w:beforeAutospacing="0" w:after="0" w:afterAutospacing="0" w:line="360" w:lineRule="auto"/>
        <w:ind w:left="0" w:firstLine="0"/>
        <w:jc w:val="both"/>
        <w:rPr>
          <w:sz w:val="28"/>
          <w:szCs w:val="28"/>
        </w:rPr>
      </w:pPr>
      <w:r w:rsidRPr="00A13EFD">
        <w:rPr>
          <w:sz w:val="28"/>
          <w:szCs w:val="28"/>
        </w:rPr>
        <w:t>«Предлагаю говорить по-честному…»: Владимир Путин дал интервью журналу Time // Российская газета. – 2007. – 21 декабря. – №287 (4550).</w:t>
      </w:r>
    </w:p>
    <w:p w:rsidR="003D05FA" w:rsidRPr="00A13EFD" w:rsidRDefault="003D05FA" w:rsidP="00A13EFD">
      <w:pPr>
        <w:numPr>
          <w:ilvl w:val="0"/>
          <w:numId w:val="4"/>
        </w:numPr>
        <w:spacing w:line="360" w:lineRule="auto"/>
        <w:ind w:left="0" w:firstLine="0"/>
        <w:jc w:val="both"/>
        <w:rPr>
          <w:sz w:val="28"/>
          <w:szCs w:val="28"/>
        </w:rPr>
      </w:pPr>
      <w:r w:rsidRPr="00A13EFD">
        <w:rPr>
          <w:sz w:val="28"/>
          <w:szCs w:val="28"/>
        </w:rPr>
        <w:t>М.А. Нагорная. Гражданское общество в России. Понятие, признаки, пути становления</w:t>
      </w:r>
    </w:p>
    <w:p w:rsidR="003D05FA" w:rsidRPr="00A13EFD" w:rsidRDefault="003D05FA" w:rsidP="00A13EFD">
      <w:pPr>
        <w:numPr>
          <w:ilvl w:val="0"/>
          <w:numId w:val="4"/>
        </w:numPr>
        <w:spacing w:line="360" w:lineRule="auto"/>
        <w:ind w:left="0" w:firstLine="0"/>
        <w:jc w:val="both"/>
        <w:rPr>
          <w:sz w:val="28"/>
          <w:szCs w:val="28"/>
        </w:rPr>
      </w:pPr>
      <w:r w:rsidRPr="00A13EFD">
        <w:rPr>
          <w:sz w:val="28"/>
          <w:szCs w:val="28"/>
        </w:rPr>
        <w:t>Т.В. Кашанина, А.В. Кашанин. Основы российского права.</w:t>
      </w:r>
    </w:p>
    <w:p w:rsidR="003D05FA" w:rsidRPr="00A13EFD" w:rsidRDefault="003D05FA" w:rsidP="00A13EFD">
      <w:pPr>
        <w:numPr>
          <w:ilvl w:val="0"/>
          <w:numId w:val="4"/>
        </w:numPr>
        <w:spacing w:line="360" w:lineRule="auto"/>
        <w:ind w:left="0" w:firstLine="0"/>
        <w:jc w:val="both"/>
        <w:rPr>
          <w:sz w:val="28"/>
          <w:szCs w:val="28"/>
        </w:rPr>
      </w:pPr>
      <w:r w:rsidRPr="00A13EFD">
        <w:rPr>
          <w:sz w:val="28"/>
          <w:szCs w:val="28"/>
        </w:rPr>
        <w:t>М.М. Рассолов, В.О Лучина, Б.С. Эбзеева. Теория государства и права.</w:t>
      </w:r>
    </w:p>
    <w:p w:rsidR="003D05FA" w:rsidRPr="00A13EFD" w:rsidRDefault="003D05FA" w:rsidP="00A13EFD">
      <w:pPr>
        <w:numPr>
          <w:ilvl w:val="0"/>
          <w:numId w:val="4"/>
        </w:numPr>
        <w:spacing w:line="360" w:lineRule="auto"/>
        <w:ind w:left="0" w:firstLine="0"/>
        <w:jc w:val="both"/>
        <w:rPr>
          <w:sz w:val="28"/>
          <w:szCs w:val="28"/>
        </w:rPr>
      </w:pPr>
      <w:r w:rsidRPr="00A13EFD">
        <w:rPr>
          <w:sz w:val="28"/>
          <w:szCs w:val="28"/>
        </w:rPr>
        <w:t>С.В. Ткаченко. Правовые реформы в России: проблемы рецепции Западного права.</w:t>
      </w:r>
    </w:p>
    <w:p w:rsidR="00A13EFD" w:rsidRPr="00A13EFD" w:rsidRDefault="003D05FA" w:rsidP="00A13EFD">
      <w:pPr>
        <w:numPr>
          <w:ilvl w:val="0"/>
          <w:numId w:val="4"/>
        </w:numPr>
        <w:spacing w:line="360" w:lineRule="auto"/>
        <w:ind w:left="0" w:firstLine="0"/>
        <w:jc w:val="both"/>
        <w:rPr>
          <w:sz w:val="28"/>
          <w:szCs w:val="28"/>
        </w:rPr>
      </w:pPr>
      <w:r w:rsidRPr="00A13EFD">
        <w:rPr>
          <w:sz w:val="28"/>
          <w:szCs w:val="28"/>
        </w:rPr>
        <w:t>ru.wikipedia.org</w:t>
      </w:r>
      <w:bookmarkStart w:id="0" w:name="_GoBack"/>
      <w:bookmarkEnd w:id="0"/>
    </w:p>
    <w:sectPr w:rsidR="00A13EFD" w:rsidRPr="00A13EFD" w:rsidSect="00A13EF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860"/>
    <w:multiLevelType w:val="hybridMultilevel"/>
    <w:tmpl w:val="5D4C9A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2810FE"/>
    <w:multiLevelType w:val="hybridMultilevel"/>
    <w:tmpl w:val="3B4AE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1C795E"/>
    <w:multiLevelType w:val="hybridMultilevel"/>
    <w:tmpl w:val="80C8EED2"/>
    <w:lvl w:ilvl="0" w:tplc="14487A3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7F2969"/>
    <w:multiLevelType w:val="hybridMultilevel"/>
    <w:tmpl w:val="C30C5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6E153A"/>
    <w:multiLevelType w:val="hybridMultilevel"/>
    <w:tmpl w:val="067E88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E7B"/>
    <w:rsid w:val="000E7EB7"/>
    <w:rsid w:val="00164E91"/>
    <w:rsid w:val="001B405F"/>
    <w:rsid w:val="003D05FA"/>
    <w:rsid w:val="003E7BE6"/>
    <w:rsid w:val="006D69B5"/>
    <w:rsid w:val="00715467"/>
    <w:rsid w:val="007A7DBA"/>
    <w:rsid w:val="008B120A"/>
    <w:rsid w:val="008C4F7D"/>
    <w:rsid w:val="00A12D16"/>
    <w:rsid w:val="00A13EFD"/>
    <w:rsid w:val="00A914BA"/>
    <w:rsid w:val="00CE3D75"/>
    <w:rsid w:val="00CF21AB"/>
    <w:rsid w:val="00D1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E6D5C0-F21E-4821-9726-7A24A324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D05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3D05FA"/>
    <w:rPr>
      <w:rFonts w:cs="Times New Roman"/>
      <w:b/>
      <w:bCs/>
      <w:sz w:val="27"/>
      <w:szCs w:val="27"/>
    </w:rPr>
  </w:style>
  <w:style w:type="character" w:styleId="a3">
    <w:name w:val="Hyperlink"/>
    <w:uiPriority w:val="99"/>
    <w:rsid w:val="003D05FA"/>
    <w:rPr>
      <w:rFonts w:ascii="Arial" w:hAnsi="Arial" w:cs="Arial"/>
      <w:color w:val="2F6790"/>
      <w:sz w:val="17"/>
      <w:szCs w:val="17"/>
      <w:u w:val="none"/>
      <w:effect w:val="none"/>
    </w:rPr>
  </w:style>
  <w:style w:type="paragraph" w:styleId="a4">
    <w:name w:val="Normal (Web)"/>
    <w:basedOn w:val="a"/>
    <w:uiPriority w:val="99"/>
    <w:rsid w:val="003D05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15320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Гражда́нское о́бщество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vt:lpstr>
    </vt:vector>
  </TitlesOfParts>
  <Company>groop</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о́бщество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dc:title>
  <dc:subject/>
  <dc:creator>ха ха</dc:creator>
  <cp:keywords/>
  <dc:description/>
  <cp:lastModifiedBy>admin</cp:lastModifiedBy>
  <cp:revision>2</cp:revision>
  <dcterms:created xsi:type="dcterms:W3CDTF">2014-03-06T00:52:00Z</dcterms:created>
  <dcterms:modified xsi:type="dcterms:W3CDTF">2014-03-06T00:52:00Z</dcterms:modified>
</cp:coreProperties>
</file>