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56A" w:rsidRDefault="00B4556A">
      <w:pPr>
        <w:spacing w:line="360" w:lineRule="auto"/>
        <w:ind w:firstLine="567"/>
        <w:jc w:val="both"/>
        <w:rPr>
          <w:sz w:val="24"/>
          <w:szCs w:val="24"/>
          <w:lang w:val="en-US"/>
        </w:rPr>
      </w:pPr>
    </w:p>
    <w:p w:rsidR="00B4556A" w:rsidRDefault="00B4556A">
      <w:pPr>
        <w:pStyle w:val="a5"/>
        <w:ind w:firstLine="567"/>
        <w:rPr>
          <w:rFonts w:ascii="Times New Roman" w:hAnsi="Times New Roman" w:cs="Times New Roman"/>
        </w:rPr>
      </w:pPr>
      <w:r>
        <w:rPr>
          <w:rFonts w:ascii="Times New Roman" w:hAnsi="Times New Roman" w:cs="Times New Roman"/>
        </w:rPr>
        <w:t>ГУМАНИТАРНО-ЭКОНОМИЧЕСКИЙ</w:t>
      </w:r>
    </w:p>
    <w:p w:rsidR="00B4556A" w:rsidRDefault="00B4556A">
      <w:pPr>
        <w:ind w:right="-7" w:firstLine="567"/>
        <w:jc w:val="center"/>
        <w:rPr>
          <w:sz w:val="28"/>
          <w:szCs w:val="28"/>
        </w:rPr>
      </w:pPr>
      <w:r>
        <w:rPr>
          <w:sz w:val="28"/>
          <w:szCs w:val="28"/>
        </w:rPr>
        <w:t>НЕ ГОСУДАРСТВЕННЫЙ ИНСТИТУТ</w:t>
      </w:r>
    </w:p>
    <w:p w:rsidR="00B4556A" w:rsidRDefault="00B4556A">
      <w:pPr>
        <w:ind w:right="-7" w:firstLine="567"/>
        <w:jc w:val="center"/>
        <w:rPr>
          <w:sz w:val="28"/>
          <w:szCs w:val="28"/>
        </w:rPr>
      </w:pPr>
    </w:p>
    <w:p w:rsidR="00B4556A" w:rsidRDefault="00B4556A">
      <w:pPr>
        <w:ind w:right="-7" w:firstLine="567"/>
        <w:jc w:val="both"/>
        <w:rPr>
          <w:sz w:val="28"/>
          <w:szCs w:val="28"/>
        </w:rPr>
      </w:pPr>
    </w:p>
    <w:p w:rsidR="00B4556A" w:rsidRDefault="00B4556A">
      <w:pPr>
        <w:pStyle w:val="1"/>
        <w:ind w:firstLine="567"/>
        <w:rPr>
          <w:rFonts w:ascii="Times New Roman" w:hAnsi="Times New Roman" w:cs="Times New Roman"/>
        </w:rPr>
      </w:pPr>
      <w:r>
        <w:rPr>
          <w:rFonts w:ascii="Times New Roman" w:hAnsi="Times New Roman" w:cs="Times New Roman"/>
        </w:rPr>
        <w:t xml:space="preserve">ФАКУЛЬТЕТ «ГОСУДАРСТВЕННОГО СТРОИТЕЛЬСТВА </w:t>
      </w:r>
    </w:p>
    <w:p w:rsidR="00B4556A" w:rsidRDefault="00B4556A">
      <w:pPr>
        <w:ind w:right="-7" w:firstLine="567"/>
        <w:jc w:val="center"/>
        <w:rPr>
          <w:sz w:val="28"/>
          <w:szCs w:val="28"/>
        </w:rPr>
      </w:pPr>
      <w:r>
        <w:rPr>
          <w:sz w:val="28"/>
          <w:szCs w:val="28"/>
        </w:rPr>
        <w:t>И ПРАВА»</w:t>
      </w:r>
    </w:p>
    <w:p w:rsidR="00B4556A" w:rsidRDefault="00B4556A">
      <w:pPr>
        <w:ind w:right="-7" w:firstLine="567"/>
        <w:jc w:val="center"/>
        <w:rPr>
          <w:sz w:val="28"/>
          <w:szCs w:val="28"/>
        </w:rPr>
      </w:pPr>
    </w:p>
    <w:p w:rsidR="00B4556A" w:rsidRDefault="00B4556A">
      <w:pPr>
        <w:ind w:right="-7" w:firstLine="567"/>
        <w:jc w:val="both"/>
        <w:rPr>
          <w:sz w:val="28"/>
          <w:szCs w:val="28"/>
        </w:rPr>
      </w:pPr>
    </w:p>
    <w:p w:rsidR="00B4556A" w:rsidRDefault="00B4556A">
      <w:pPr>
        <w:ind w:right="-7" w:firstLine="567"/>
        <w:jc w:val="center"/>
        <w:rPr>
          <w:sz w:val="28"/>
          <w:szCs w:val="28"/>
        </w:rPr>
      </w:pPr>
    </w:p>
    <w:p w:rsidR="00B4556A" w:rsidRDefault="00B4556A">
      <w:pPr>
        <w:ind w:right="-7" w:firstLine="567"/>
        <w:jc w:val="center"/>
        <w:rPr>
          <w:sz w:val="28"/>
          <w:szCs w:val="28"/>
        </w:rPr>
      </w:pPr>
    </w:p>
    <w:p w:rsidR="00B4556A" w:rsidRDefault="00B4556A">
      <w:pPr>
        <w:ind w:right="-7" w:firstLine="567"/>
        <w:jc w:val="center"/>
        <w:rPr>
          <w:sz w:val="28"/>
          <w:szCs w:val="28"/>
        </w:rPr>
      </w:pPr>
    </w:p>
    <w:p w:rsidR="00B4556A" w:rsidRDefault="00B4556A">
      <w:pPr>
        <w:ind w:right="-7" w:firstLine="567"/>
        <w:jc w:val="center"/>
        <w:rPr>
          <w:sz w:val="28"/>
          <w:szCs w:val="28"/>
        </w:rPr>
      </w:pPr>
    </w:p>
    <w:p w:rsidR="00B4556A" w:rsidRDefault="00B4556A">
      <w:pPr>
        <w:ind w:right="-7" w:firstLine="567"/>
        <w:jc w:val="center"/>
        <w:rPr>
          <w:sz w:val="28"/>
          <w:szCs w:val="28"/>
        </w:rPr>
      </w:pPr>
    </w:p>
    <w:p w:rsidR="00B4556A" w:rsidRDefault="00B4556A">
      <w:pPr>
        <w:ind w:right="-7" w:firstLine="567"/>
        <w:jc w:val="center"/>
        <w:rPr>
          <w:sz w:val="28"/>
          <w:szCs w:val="28"/>
        </w:rPr>
      </w:pPr>
      <w:r>
        <w:rPr>
          <w:sz w:val="28"/>
          <w:szCs w:val="28"/>
        </w:rPr>
        <w:t>Реферат</w:t>
      </w:r>
    </w:p>
    <w:p w:rsidR="00B4556A" w:rsidRDefault="00B4556A">
      <w:pPr>
        <w:pStyle w:val="1"/>
        <w:ind w:firstLine="567"/>
        <w:rPr>
          <w:rFonts w:ascii="Times New Roman" w:hAnsi="Times New Roman" w:cs="Times New Roman"/>
        </w:rPr>
      </w:pPr>
      <w:r>
        <w:rPr>
          <w:rFonts w:ascii="Times New Roman" w:hAnsi="Times New Roman" w:cs="Times New Roman"/>
        </w:rPr>
        <w:t>ПО КУРСУ «Гражданское право»</w:t>
      </w:r>
    </w:p>
    <w:p w:rsidR="00B4556A" w:rsidRDefault="00B4556A">
      <w:pPr>
        <w:ind w:right="-7" w:firstLine="567"/>
        <w:jc w:val="both"/>
        <w:rPr>
          <w:sz w:val="28"/>
          <w:szCs w:val="28"/>
        </w:rPr>
      </w:pPr>
    </w:p>
    <w:p w:rsidR="00B4556A" w:rsidRDefault="00B4556A">
      <w:pPr>
        <w:ind w:firstLine="567"/>
        <w:jc w:val="center"/>
        <w:rPr>
          <w:b/>
          <w:bCs/>
          <w:sz w:val="32"/>
          <w:szCs w:val="32"/>
        </w:rPr>
      </w:pPr>
      <w:r>
        <w:rPr>
          <w:b/>
          <w:bCs/>
          <w:sz w:val="32"/>
          <w:szCs w:val="32"/>
        </w:rPr>
        <w:t>Тема.</w:t>
      </w:r>
    </w:p>
    <w:p w:rsidR="00B4556A" w:rsidRDefault="00B4556A">
      <w:pPr>
        <w:ind w:right="-7" w:firstLine="567"/>
        <w:jc w:val="center"/>
        <w:rPr>
          <w:sz w:val="28"/>
          <w:szCs w:val="28"/>
        </w:rPr>
      </w:pPr>
      <w:r>
        <w:rPr>
          <w:b/>
          <w:bCs/>
          <w:color w:val="FF0000"/>
          <w:sz w:val="32"/>
          <w:szCs w:val="32"/>
        </w:rPr>
        <w:t>Гражданское процессуальное правоотношение. Понятие, объекты, субъекты, содержание.</w:t>
      </w:r>
    </w:p>
    <w:p w:rsidR="00B4556A" w:rsidRDefault="00B4556A">
      <w:pPr>
        <w:ind w:right="-7" w:firstLine="567"/>
        <w:jc w:val="center"/>
        <w:rPr>
          <w:sz w:val="28"/>
          <w:szCs w:val="28"/>
        </w:rPr>
      </w:pPr>
    </w:p>
    <w:p w:rsidR="00B4556A" w:rsidRDefault="00B4556A">
      <w:pPr>
        <w:ind w:right="-7" w:firstLine="567"/>
        <w:jc w:val="center"/>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right"/>
        <w:rPr>
          <w:sz w:val="28"/>
          <w:szCs w:val="28"/>
        </w:rPr>
      </w:pPr>
      <w:r>
        <w:rPr>
          <w:sz w:val="28"/>
          <w:szCs w:val="28"/>
        </w:rPr>
        <w:t>Выполнил; Ковалев Э.Г.</w:t>
      </w:r>
    </w:p>
    <w:p w:rsidR="00B4556A" w:rsidRDefault="00B4556A">
      <w:pPr>
        <w:ind w:right="-7" w:firstLine="567"/>
        <w:jc w:val="right"/>
        <w:rPr>
          <w:sz w:val="28"/>
          <w:szCs w:val="28"/>
        </w:rPr>
      </w:pPr>
      <w:r>
        <w:rPr>
          <w:sz w:val="28"/>
          <w:szCs w:val="28"/>
        </w:rPr>
        <w:t>Заочное отделение</w:t>
      </w:r>
    </w:p>
    <w:p w:rsidR="00B4556A" w:rsidRDefault="00B4556A">
      <w:pPr>
        <w:ind w:right="-7" w:firstLine="567"/>
        <w:jc w:val="right"/>
        <w:rPr>
          <w:sz w:val="28"/>
          <w:szCs w:val="28"/>
        </w:rPr>
      </w:pPr>
      <w:r>
        <w:rPr>
          <w:sz w:val="28"/>
          <w:szCs w:val="28"/>
        </w:rPr>
        <w:t>4 курс, 4 группа</w:t>
      </w: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ind w:right="-7" w:firstLine="567"/>
        <w:jc w:val="both"/>
        <w:rPr>
          <w:sz w:val="28"/>
          <w:szCs w:val="28"/>
        </w:rPr>
      </w:pPr>
    </w:p>
    <w:p w:rsidR="00B4556A" w:rsidRDefault="00B4556A">
      <w:pPr>
        <w:pStyle w:val="3"/>
        <w:ind w:firstLine="567"/>
        <w:rPr>
          <w:b/>
          <w:bCs/>
          <w:lang w:val="en-US"/>
        </w:rPr>
      </w:pPr>
      <w:r>
        <w:t>Минск</w:t>
      </w:r>
    </w:p>
    <w:p w:rsidR="00B4556A" w:rsidRDefault="00B4556A">
      <w:pPr>
        <w:ind w:firstLine="567"/>
        <w:jc w:val="center"/>
        <w:rPr>
          <w:b/>
          <w:bCs/>
          <w:sz w:val="32"/>
          <w:szCs w:val="32"/>
        </w:rPr>
      </w:pPr>
    </w:p>
    <w:p w:rsidR="00B4556A" w:rsidRDefault="00B4556A">
      <w:pPr>
        <w:ind w:firstLine="567"/>
        <w:jc w:val="center"/>
        <w:rPr>
          <w:b/>
          <w:bCs/>
          <w:sz w:val="32"/>
          <w:szCs w:val="32"/>
        </w:rPr>
      </w:pPr>
    </w:p>
    <w:p w:rsidR="00B4556A" w:rsidRDefault="00B4556A">
      <w:pPr>
        <w:ind w:firstLine="567"/>
        <w:jc w:val="center"/>
        <w:rPr>
          <w:b/>
          <w:bCs/>
          <w:sz w:val="32"/>
          <w:szCs w:val="32"/>
        </w:rPr>
      </w:pPr>
    </w:p>
    <w:p w:rsidR="00B4556A" w:rsidRDefault="00B4556A">
      <w:pPr>
        <w:ind w:firstLine="567"/>
        <w:jc w:val="center"/>
        <w:rPr>
          <w:b/>
          <w:bCs/>
          <w:sz w:val="32"/>
          <w:szCs w:val="32"/>
        </w:rPr>
      </w:pPr>
    </w:p>
    <w:p w:rsidR="00B4556A" w:rsidRDefault="00B4556A">
      <w:pPr>
        <w:ind w:firstLine="567"/>
        <w:jc w:val="center"/>
        <w:rPr>
          <w:b/>
          <w:bCs/>
          <w:sz w:val="32"/>
          <w:szCs w:val="32"/>
        </w:rPr>
      </w:pPr>
    </w:p>
    <w:p w:rsidR="00B4556A" w:rsidRDefault="00B4556A">
      <w:pPr>
        <w:ind w:firstLine="567"/>
        <w:rPr>
          <w:b/>
          <w:bCs/>
          <w:sz w:val="18"/>
          <w:szCs w:val="18"/>
        </w:rPr>
      </w:pPr>
      <w:r>
        <w:rPr>
          <w:b/>
          <w:bCs/>
          <w:sz w:val="18"/>
          <w:szCs w:val="18"/>
        </w:rPr>
        <w:t xml:space="preserve">  </w:t>
      </w:r>
    </w:p>
    <w:p w:rsidR="00B4556A" w:rsidRDefault="00B4556A">
      <w:pPr>
        <w:widowControl w:val="0"/>
        <w:spacing w:line="360" w:lineRule="auto"/>
        <w:ind w:firstLine="567"/>
        <w:jc w:val="both"/>
        <w:rPr>
          <w:sz w:val="24"/>
          <w:szCs w:val="24"/>
        </w:rPr>
      </w:pPr>
      <w:r>
        <w:rPr>
          <w:sz w:val="24"/>
          <w:szCs w:val="24"/>
        </w:rPr>
        <w:t>Гражданские процессуальные правоотношения представляют собой один из важнейших институтов гражданского процесса, поскольку они охватывают весь процесс рассмотрения и разрешения гражданских дел от момента их возбуждения и до исполнения судебных решений. Процессуальные правоотношения, таким образом, включают в себя стадии возбуждения дела в суде; подготовку его к судебному разбирательству; само судебное разбирательство дела в суде первой инстанции, а в случае обжалования или опротестования, проверку законности и обоснованности судебных постановлений в кассационной и надзорной инстанциях, пересмотр дела по вновь открывшимся обстоятельствам, а также принудительное исполнение судебных решений, определений и постановлений.</w:t>
      </w:r>
    </w:p>
    <w:p w:rsidR="00B4556A" w:rsidRDefault="00B4556A">
      <w:pPr>
        <w:widowControl w:val="0"/>
        <w:spacing w:line="360" w:lineRule="auto"/>
        <w:ind w:firstLine="567"/>
        <w:jc w:val="both"/>
        <w:rPr>
          <w:snapToGrid w:val="0"/>
          <w:color w:val="000000"/>
          <w:sz w:val="24"/>
          <w:szCs w:val="24"/>
        </w:rPr>
      </w:pPr>
      <w:r>
        <w:rPr>
          <w:snapToGrid w:val="0"/>
          <w:color w:val="000000"/>
          <w:sz w:val="24"/>
          <w:szCs w:val="24"/>
        </w:rPr>
        <w:t xml:space="preserve"> ГРАЖДАНСКОЕ ПРОЦЕССУАЛЬНОЕ ПРАВООТНОШЕНИЕ - отрасль права, регулирующая порядок рассмотрения в судебных и арбитражных органах споров и дел, возникающих из гражданских, семейных, трудовых, колхозных, административно-правовых отношений и дел особого производства.</w:t>
      </w:r>
    </w:p>
    <w:p w:rsidR="00B4556A" w:rsidRDefault="00B4556A">
      <w:pPr>
        <w:widowControl w:val="0"/>
        <w:spacing w:line="360" w:lineRule="auto"/>
        <w:ind w:firstLine="567"/>
        <w:jc w:val="both"/>
        <w:rPr>
          <w:snapToGrid w:val="0"/>
          <w:color w:val="000000"/>
          <w:sz w:val="24"/>
          <w:szCs w:val="24"/>
        </w:rPr>
      </w:pPr>
      <w:r>
        <w:rPr>
          <w:snapToGrid w:val="0"/>
          <w:color w:val="000000"/>
          <w:sz w:val="24"/>
          <w:szCs w:val="24"/>
        </w:rPr>
        <w:t xml:space="preserve">В сферу международного гражданского процесса, помимо вышеназванных, как правило, включаются вопросы: порядка и условий обращения к иностранным судам и арбитражам; признание и принудительное исполнение судебных и арбитражных решений; совершение нотариальных и иных действий по реализации гражданских прав. В развитии Гаагской конвенции от 1 марта 1954 г. по этим вопросам принимались еще три акта. Это: Конвенция о вручении за границей судебных и внесудебных документов по гражданским и торговым делам от 15 ноября 1965 г., Конвенция о сборе за границей доказательств по гражданским и торговым делам от 18 марта 1970 г. и Конвенция об облегчении международного доступа к правосудию (об облегчении доступа к правосудию за границей) от 25 октября 1980 г. К этим трем документам бывший СССР не присоединялся. Помимо названных многосторонних конвенций по этим вопросам принимались и двусторонние соглашения между государствами, в том числе и бывшим СССР. Конвенция от 15 ноября 1965 г. была одобрена X сессией Гаагской конференции по международному частному праву и для присоединившихся к ней государств заменяет ст. ст. 1-7 конвенции 1954 г. В ней участвуют государства: Англия, Барбадос, Бельгия, Ботсвана, Греция, Дания, Египет, Израиль, Испания, Италия, Кипр, Люксембург, Малави, Нидерланды, Норвегия, Португалия, Сейшельские Острова, США, Турция, Финляндия, Франция, ФРГ, Чехословакия, Швеция, Япония. Конвенция от 18 марта 1970 г. была одобрена XI сессией Гаагской конференции и для присоединившихся к ней государств заменяет ст. ст. 8-16 конвенции 1954 г. В ней участвуют: Англия, Барбадос, Дания, Израиль, Испания, Кипр, Италия, Люксембург, Нидерланды, Норвегия, Португалия, Сингапур, США, Финляндия, ФРГ, Чехословакия, Швеция. Конвенция от 25 октября 1980 г. была одобрена XIV сессией Гаагской конференции и для присоединившихся стран заменяет ст. ст. 17-26 конвенции 1954 г. В ней участвуют: Греция, Люксембург, Марокко, ФРГ, Франция. Пересылка судебных документов и совершение иных гражданских процессуальных действий осуществляется следующими путями. Главными связующими звеньями между государствами являются центральные - принимающие (передающие) органы, назначаемые каждой страной. Большинство стран такими органами назвали свои министерства юстиции. Финляндия, Швеция и Япония отнесли к таким органам свои министерства иностранных дел (Марышева Н. И. Сотрудничество СССР с европейскими странами в области гражданского процесса //. Советское государство и право, 1990. - N 9. - С. 122 - 130). Совершение гражданских процессуальных действий с участием вышеназванных органов производится при наличии международных двусторонних и многосторонних соглашений. При отсутствии таковых обращение к иностранным государственным и судебным органам возможно дипломатическим путем через МИДы, консульства. Например, по вопросу о взыскании алиментов с должника. Возможно и непосредственное обращение заинтересованного лица в государственные и судебные органы другого государства, даже при отсутствии соответствующих соглашений между государствами заинтересованного лица и того органа, в который оно обратилось. В этом случае в ФРГ, Испании, Италии, Англии и др. заинтересованное лицо, обращающееся в суд, должно будет предварительно внести особый залог в обеспечение судебных расходов, которые может понести ответчик в случае отказа истцу в иске. </w:t>
      </w:r>
    </w:p>
    <w:p w:rsidR="00B4556A" w:rsidRDefault="00B4556A">
      <w:pPr>
        <w:spacing w:line="360" w:lineRule="auto"/>
        <w:ind w:firstLine="567"/>
        <w:jc w:val="both"/>
        <w:rPr>
          <w:sz w:val="24"/>
          <w:szCs w:val="24"/>
        </w:rPr>
      </w:pPr>
      <w:r>
        <w:rPr>
          <w:sz w:val="24"/>
          <w:szCs w:val="24"/>
        </w:rPr>
        <w:t>Отсюда можно сделать вывод о том, что гражданские процессуальные правоотношения - это правовое средство, с помощью которого процесс приобретает необходимую ему динамику в ходе осуществления судопроизводства.</w:t>
      </w:r>
    </w:p>
    <w:p w:rsidR="00B4556A" w:rsidRDefault="00B4556A">
      <w:pPr>
        <w:spacing w:line="360" w:lineRule="auto"/>
        <w:ind w:firstLine="567"/>
        <w:jc w:val="both"/>
        <w:rPr>
          <w:sz w:val="24"/>
          <w:szCs w:val="24"/>
        </w:rPr>
      </w:pPr>
      <w:r>
        <w:rPr>
          <w:sz w:val="24"/>
          <w:szCs w:val="24"/>
        </w:rPr>
        <w:t>Гражданские процессуальные правоотношения не возникают и не могут возникнуть сами по себе, на так называемом "правовом пустыре". Для их возникновения прежде всего необходимо наличие материальных правовых отношений, которые возникают в случаях, предусмотренных статьей 4 ГК РБ.</w:t>
      </w:r>
    </w:p>
    <w:p w:rsidR="00B4556A" w:rsidRDefault="00B4556A">
      <w:pPr>
        <w:spacing w:line="360" w:lineRule="auto"/>
        <w:ind w:firstLine="567"/>
        <w:jc w:val="both"/>
        <w:rPr>
          <w:sz w:val="24"/>
          <w:szCs w:val="24"/>
        </w:rPr>
      </w:pPr>
      <w:r>
        <w:rPr>
          <w:sz w:val="24"/>
          <w:szCs w:val="24"/>
        </w:rPr>
        <w:t xml:space="preserve"> Во - вторых, для их возникновения необходимо и наличие гражданской процессуальной правосубъектности, то есть процессуальной правоспособности и процессуальной дееспособности у лиц, участвующих в деле.</w:t>
      </w:r>
    </w:p>
    <w:p w:rsidR="00B4556A" w:rsidRDefault="00B4556A">
      <w:pPr>
        <w:spacing w:line="360" w:lineRule="auto"/>
        <w:ind w:firstLine="567"/>
        <w:jc w:val="both"/>
        <w:rPr>
          <w:sz w:val="24"/>
          <w:szCs w:val="24"/>
        </w:rPr>
      </w:pPr>
      <w:r>
        <w:rPr>
          <w:sz w:val="24"/>
          <w:szCs w:val="24"/>
        </w:rPr>
        <w:t xml:space="preserve">Поскольку в ч. 1 комментируемой статьи речь идет о защите права или охраняемого законом интереса, заинтересованным и, следовательно, имеющим право на обращение в суд необходимо признать лишь такое лицо, которое имеет правовой интерес. Это прежде всего участники споров, возникающих из гражданских, семейных, трудовых и иных материальных правоотношений указанных в частности в ст. 1 и 25 ГПК. Каждая сторона в споре имеет и отстаивает свою позицию, свое мнение о том, какое решение по делу должен вынести суд. Позиция включает: </w:t>
      </w:r>
    </w:p>
    <w:p w:rsidR="00B4556A" w:rsidRDefault="00B4556A">
      <w:pPr>
        <w:numPr>
          <w:ilvl w:val="0"/>
          <w:numId w:val="4"/>
        </w:numPr>
        <w:spacing w:line="360" w:lineRule="auto"/>
        <w:ind w:firstLine="567"/>
        <w:jc w:val="both"/>
        <w:rPr>
          <w:sz w:val="24"/>
          <w:szCs w:val="24"/>
        </w:rPr>
      </w:pPr>
      <w:r>
        <w:rPr>
          <w:sz w:val="24"/>
          <w:szCs w:val="24"/>
        </w:rPr>
        <w:t>предмет (требование или возражение),</w:t>
      </w:r>
    </w:p>
    <w:p w:rsidR="00B4556A" w:rsidRDefault="00B4556A">
      <w:pPr>
        <w:numPr>
          <w:ilvl w:val="0"/>
          <w:numId w:val="4"/>
        </w:numPr>
        <w:spacing w:line="360" w:lineRule="auto"/>
        <w:ind w:firstLine="567"/>
        <w:jc w:val="both"/>
        <w:rPr>
          <w:sz w:val="24"/>
          <w:szCs w:val="24"/>
        </w:rPr>
      </w:pPr>
      <w:r>
        <w:rPr>
          <w:sz w:val="24"/>
          <w:szCs w:val="24"/>
        </w:rPr>
        <w:t xml:space="preserve">правовое основание его, </w:t>
      </w:r>
    </w:p>
    <w:p w:rsidR="00B4556A" w:rsidRDefault="00B4556A">
      <w:pPr>
        <w:numPr>
          <w:ilvl w:val="0"/>
          <w:numId w:val="4"/>
        </w:numPr>
        <w:spacing w:line="360" w:lineRule="auto"/>
        <w:ind w:firstLine="567"/>
        <w:jc w:val="both"/>
        <w:rPr>
          <w:sz w:val="24"/>
          <w:szCs w:val="24"/>
        </w:rPr>
      </w:pPr>
      <w:r>
        <w:rPr>
          <w:sz w:val="24"/>
          <w:szCs w:val="24"/>
        </w:rPr>
        <w:t>доказательства, подтверждающие наличие основания.</w:t>
      </w:r>
    </w:p>
    <w:p w:rsidR="00B4556A" w:rsidRDefault="00B4556A">
      <w:pPr>
        <w:spacing w:line="360" w:lineRule="auto"/>
        <w:ind w:firstLine="567"/>
        <w:jc w:val="both"/>
        <w:rPr>
          <w:sz w:val="24"/>
          <w:szCs w:val="24"/>
        </w:rPr>
      </w:pPr>
      <w:r>
        <w:rPr>
          <w:sz w:val="24"/>
          <w:szCs w:val="24"/>
        </w:rPr>
        <w:t>Эти три элемента должна содержать позиция лица, обращающегося в суд за защитой своего права или охраняемого законом интереса при подаче искового заявления (п. 4, 5, 6 ст. 124 «Содержание искового заявления» ГПК). На стадии возбуждения дела суды не всегда строго требуют, чтобы заявление содержало третий элемент — ссылку на доказательства. Однако два первых безусловно обязательны. Пока лицо, возбуждающее дело, не указало предмет и правовое основание требования, оно не имеет своей позиции в споре о праве. А пока нет позиции инициатора спора, не может быть самого спора о праве в процессуальном смысле. Нельзя забывать, что в ч. 1 ст. 4 речь идет о праве на обращение в суд стороны в споре о праве гражданском (в широком смысле слова). Если имеются в виду не такие право и интерес, которые вытекают из гражданского, семейного, трудового правоотношения, нет спора о праве гражданском и, следовательно, дело не подлежит рассмотрению в судах: судья отказывает в принятии заявления, а если оно было принято, суд прекращает производство по делу (ст. 125 «Принятие заявлений по гражданским делам» и 214 «Прекращение производства по делу» ГПК).</w:t>
      </w:r>
    </w:p>
    <w:p w:rsidR="00B4556A" w:rsidRDefault="00B4556A">
      <w:pPr>
        <w:pStyle w:val="31"/>
        <w:ind w:firstLine="567"/>
        <w:rPr>
          <w:sz w:val="24"/>
          <w:szCs w:val="24"/>
        </w:rPr>
      </w:pPr>
      <w:r>
        <w:rPr>
          <w:sz w:val="24"/>
          <w:szCs w:val="24"/>
        </w:rPr>
        <w:t>Следовательно, всякий раз, когда в суд поступает требование, которое по указанному в заявлении основанию заведомо удовлетворено быть не может (в связи с отсутствием такого основания в гражданском законодательстве), необходимо считать, что нет спора о праве гражданском, а заявитель не может быть признан «заинтересованным лицом» в том смысле, какой этим словам придает ч. 1 ст. 4. Отказ в возбуждении дела в случаях такого рода не противоречит гражданскому процессу. Ссылкой на демократизм нельзя оправдать заведомо бессмысленную работу суда, бессмысленные потери времени и средств вовлекаемых в процесс граждан и организаций. Ведь дело в таких случаях возбуждалось бы и рассматривалось только для того, чтобы отказать в заявленном требовании в связи с изна</w:t>
      </w:r>
      <w:r>
        <w:rPr>
          <w:sz w:val="24"/>
          <w:szCs w:val="24"/>
        </w:rPr>
        <w:softHyphen/>
        <w:t>чально очевидной правовой необоснованностью его.</w:t>
      </w:r>
    </w:p>
    <w:p w:rsidR="00B4556A" w:rsidRDefault="00B4556A">
      <w:pPr>
        <w:spacing w:line="360" w:lineRule="auto"/>
        <w:ind w:firstLine="567"/>
        <w:jc w:val="both"/>
        <w:rPr>
          <w:sz w:val="24"/>
          <w:szCs w:val="24"/>
        </w:rPr>
      </w:pPr>
      <w:r>
        <w:rPr>
          <w:sz w:val="24"/>
          <w:szCs w:val="24"/>
        </w:rPr>
        <w:t xml:space="preserve"> Право на обращение в суд реализуется не только подачей заявлений или жалоб в суды первой инстанции. Оно осуществля</w:t>
      </w:r>
      <w:r>
        <w:rPr>
          <w:sz w:val="24"/>
          <w:szCs w:val="24"/>
        </w:rPr>
        <w:softHyphen/>
        <w:t>ется также обращением в вышестоящие суды с частными, касса</w:t>
      </w:r>
      <w:r>
        <w:rPr>
          <w:sz w:val="24"/>
          <w:szCs w:val="24"/>
        </w:rPr>
        <w:softHyphen/>
        <w:t>ционными и надзорными жалобами, подачей заявлений о пере</w:t>
      </w:r>
      <w:r>
        <w:rPr>
          <w:sz w:val="24"/>
          <w:szCs w:val="24"/>
        </w:rPr>
        <w:softHyphen/>
        <w:t>смотре решений по вновь открывшимся обстоятельствам, о при</w:t>
      </w:r>
      <w:r>
        <w:rPr>
          <w:sz w:val="24"/>
          <w:szCs w:val="24"/>
        </w:rPr>
        <w:softHyphen/>
        <w:t>нудительном исполнении решений.</w:t>
      </w:r>
    </w:p>
    <w:p w:rsidR="00B4556A" w:rsidRDefault="00B4556A">
      <w:pPr>
        <w:spacing w:line="360" w:lineRule="auto"/>
        <w:ind w:firstLine="567"/>
        <w:jc w:val="both"/>
        <w:rPr>
          <w:sz w:val="24"/>
          <w:szCs w:val="24"/>
        </w:rPr>
      </w:pPr>
      <w:r>
        <w:rPr>
          <w:sz w:val="24"/>
          <w:szCs w:val="24"/>
        </w:rPr>
        <w:t>Для осуществления права на обращение за судебной защи</w:t>
      </w:r>
      <w:r>
        <w:rPr>
          <w:sz w:val="24"/>
          <w:szCs w:val="24"/>
        </w:rPr>
        <w:softHyphen/>
        <w:t>той требуется гражданская процессуальная дееспособность, ко</w:t>
      </w:r>
      <w:r>
        <w:rPr>
          <w:sz w:val="24"/>
          <w:szCs w:val="24"/>
        </w:rPr>
        <w:softHyphen/>
        <w:t>торая принадлежит гражданам, достигшим совершеннолетия, и юридическим лицам, о чем сказано в статье 88 «Гражданская процессуальная дееспособность» ГПК.</w:t>
      </w:r>
    </w:p>
    <w:p w:rsidR="00B4556A" w:rsidRDefault="00B4556A">
      <w:pPr>
        <w:spacing w:line="360" w:lineRule="auto"/>
        <w:ind w:firstLine="567"/>
        <w:jc w:val="both"/>
        <w:rPr>
          <w:sz w:val="24"/>
          <w:szCs w:val="24"/>
        </w:rPr>
      </w:pPr>
      <w:r>
        <w:rPr>
          <w:sz w:val="24"/>
          <w:szCs w:val="24"/>
        </w:rPr>
        <w:t>Порядок обращения заинтересованного лица в суд регули</w:t>
      </w:r>
      <w:r>
        <w:rPr>
          <w:sz w:val="24"/>
          <w:szCs w:val="24"/>
        </w:rPr>
        <w:softHyphen/>
        <w:t>руется прежде всего статьями 5 «Возбуждение гражданского дела в суде»,  ст.25 «Подведомственность гражданских дел судам», ст.26 «Подведомственность гражданских дел товарищеским судам», ст.27 «Передача споров на разрешение третейских судов», ст.28 «Подведомственность нескольких связанных между собой требований», а так же статьями 112—128, 268, 269 ГПК.</w:t>
      </w:r>
    </w:p>
    <w:p w:rsidR="00B4556A" w:rsidRDefault="00B4556A">
      <w:pPr>
        <w:spacing w:line="360" w:lineRule="auto"/>
        <w:ind w:firstLine="567"/>
        <w:jc w:val="both"/>
        <w:rPr>
          <w:sz w:val="24"/>
          <w:szCs w:val="24"/>
        </w:rPr>
      </w:pPr>
      <w:r>
        <w:rPr>
          <w:sz w:val="24"/>
          <w:szCs w:val="24"/>
        </w:rPr>
        <w:t xml:space="preserve"> Демократизм и реальность права на обращение за судеб</w:t>
      </w:r>
      <w:r>
        <w:rPr>
          <w:sz w:val="24"/>
          <w:szCs w:val="24"/>
        </w:rPr>
        <w:softHyphen/>
        <w:t>ной защитой гарантированы в нашей стране простотой требова</w:t>
      </w:r>
      <w:r>
        <w:rPr>
          <w:sz w:val="24"/>
          <w:szCs w:val="24"/>
        </w:rPr>
        <w:softHyphen/>
        <w:t>ний, предъявляемых к заявлению о возбуждении дела, неболь</w:t>
      </w:r>
      <w:r>
        <w:rPr>
          <w:sz w:val="24"/>
          <w:szCs w:val="24"/>
        </w:rPr>
        <w:softHyphen/>
        <w:t>шими размерами пошлин и других расходов по делу, полным освобождением от судебных расходов истцов по многим весьма важным для граждан категориям дел, а также рядом других процессуальных мер.</w:t>
      </w:r>
    </w:p>
    <w:p w:rsidR="00B4556A" w:rsidRDefault="00B4556A">
      <w:pPr>
        <w:spacing w:line="360" w:lineRule="auto"/>
        <w:ind w:firstLine="567"/>
        <w:jc w:val="both"/>
        <w:rPr>
          <w:sz w:val="24"/>
          <w:szCs w:val="24"/>
        </w:rPr>
      </w:pPr>
      <w:r>
        <w:rPr>
          <w:sz w:val="24"/>
          <w:szCs w:val="24"/>
        </w:rPr>
        <w:t>Одной из гарантий права на обращение в суд является недействительность отказа от него. Отказ от права обратиться в будущем за судебной защитой не допускается ни в целом, ни в отношении какой-либо категории дел или конкретного дела. При этом недействительность следует понимать как ничтожность. Если бы такой отказ был включен, например, в договор, соответ</w:t>
      </w:r>
      <w:r>
        <w:rPr>
          <w:sz w:val="24"/>
          <w:szCs w:val="24"/>
        </w:rPr>
        <w:softHyphen/>
        <w:t>ствующий пункт его не нуждался бы в признании недействи</w:t>
      </w:r>
      <w:r>
        <w:rPr>
          <w:sz w:val="24"/>
          <w:szCs w:val="24"/>
        </w:rPr>
        <w:softHyphen/>
        <w:t>тельным. При наличии отказа, о котором идет речь, граждане могут, а суд обязан действовать так, как если бы отказа от обра</w:t>
      </w:r>
      <w:r>
        <w:rPr>
          <w:sz w:val="24"/>
          <w:szCs w:val="24"/>
        </w:rPr>
        <w:softHyphen/>
        <w:t>щения в суд вообще не было.</w:t>
      </w:r>
    </w:p>
    <w:p w:rsidR="00B4556A" w:rsidRDefault="00B4556A">
      <w:pPr>
        <w:spacing w:line="360" w:lineRule="auto"/>
        <w:ind w:firstLine="567"/>
        <w:jc w:val="both"/>
        <w:rPr>
          <w:sz w:val="24"/>
          <w:szCs w:val="24"/>
        </w:rPr>
      </w:pPr>
      <w:r>
        <w:rPr>
          <w:sz w:val="24"/>
          <w:szCs w:val="24"/>
        </w:rPr>
        <w:t>Отказ от права на обращение в суд следует отличать от пра</w:t>
      </w:r>
      <w:r>
        <w:rPr>
          <w:sz w:val="24"/>
          <w:szCs w:val="24"/>
        </w:rPr>
        <w:softHyphen/>
        <w:t>ва не защищать свое субъективное право или охраняемый за</w:t>
      </w:r>
      <w:r>
        <w:rPr>
          <w:sz w:val="24"/>
          <w:szCs w:val="24"/>
        </w:rPr>
        <w:softHyphen/>
        <w:t>коном интерес. В последнем случае речь идет о распоряжении своим правом и выступает в двух формах: не обращения в суд за защитой нарушенного права и отказа от защиты своего пра</w:t>
      </w:r>
      <w:r>
        <w:rPr>
          <w:sz w:val="24"/>
          <w:szCs w:val="24"/>
        </w:rPr>
        <w:softHyphen/>
        <w:t>ва в самом суде. Последнее имеет место прежде всего при отказе от иска и признании иска, о чем сказано в ст. 90 «Процессуальные права сторон» ГПК. Не считается отказом от права на обращение в суд также соглашение о передаче спора на разрешение товарищеского или третейского суда.</w:t>
      </w:r>
    </w:p>
    <w:p w:rsidR="00B4556A" w:rsidRDefault="00B4556A">
      <w:pPr>
        <w:spacing w:line="360" w:lineRule="auto"/>
        <w:ind w:firstLine="567"/>
        <w:jc w:val="both"/>
        <w:rPr>
          <w:sz w:val="24"/>
          <w:szCs w:val="24"/>
        </w:rPr>
      </w:pPr>
      <w:r>
        <w:rPr>
          <w:sz w:val="24"/>
          <w:szCs w:val="24"/>
        </w:rPr>
        <w:t xml:space="preserve">Следовательно, гражданские процессуальные правоотношения изначально, по общему правилу, возникают по инициативе истца. Могут возникать они в случаях, предусмотренных в законе, по инициативе прокурора, суда, предприятии, организаций и учреждений, а также граждан. На отдельных стадиях процесса процессуальные правоотношения возникают и по инициативе ответчика.      </w:t>
      </w:r>
    </w:p>
    <w:p w:rsidR="00B4556A" w:rsidRDefault="00B4556A">
      <w:pPr>
        <w:pStyle w:val="21"/>
        <w:ind w:firstLine="567"/>
        <w:rPr>
          <w:sz w:val="24"/>
          <w:szCs w:val="24"/>
        </w:rPr>
      </w:pPr>
      <w:r>
        <w:rPr>
          <w:sz w:val="24"/>
          <w:szCs w:val="24"/>
        </w:rPr>
        <w:t xml:space="preserve">В процессуальном праве существует различный подход к вопросу: между какими участниками гражданского процесса возникают процессуальные правоотношения. Предполагается, что возникают они между сторонами, такими как истец, ответчик, должник, взыскатель), поскольку между ними существуют материально - правовые отношения, по поводу которых в конечном счете и формируется процесс, а также между сторонами и судом, обязанным разрешить возникшее дело. Что касается других участников процесса, то они субъектами гражданских процессуальных отношений не являются. Они лишь оказывают помощь сторонам, суду в правильном разрешении возникших между ними процессуальных правоотношений.                                     </w:t>
      </w:r>
    </w:p>
    <w:p w:rsidR="00B4556A" w:rsidRDefault="00B4556A">
      <w:pPr>
        <w:spacing w:line="360" w:lineRule="auto"/>
        <w:ind w:firstLine="567"/>
        <w:jc w:val="both"/>
        <w:rPr>
          <w:sz w:val="24"/>
          <w:szCs w:val="24"/>
        </w:rPr>
      </w:pPr>
      <w:r>
        <w:rPr>
          <w:sz w:val="24"/>
          <w:szCs w:val="24"/>
        </w:rPr>
        <w:t>Таким образом, гражданские процессуальные правоотношения представляют собой урегулированные нормами гражданского процессуального права отношения, возникающие между сторонами, между сторонами и судом в ходе рассмотрения и разрешения гражданских дел, а также принудительного исполнения судебных постановлений.</w:t>
      </w:r>
    </w:p>
    <w:p w:rsidR="00B4556A" w:rsidRDefault="00B4556A">
      <w:pPr>
        <w:widowControl w:val="0"/>
        <w:spacing w:line="360" w:lineRule="auto"/>
        <w:ind w:firstLine="567"/>
        <w:jc w:val="both"/>
        <w:rPr>
          <w:snapToGrid w:val="0"/>
          <w:color w:val="FF0000"/>
          <w:sz w:val="24"/>
          <w:szCs w:val="24"/>
        </w:rPr>
      </w:pPr>
      <w:r>
        <w:rPr>
          <w:sz w:val="24"/>
          <w:szCs w:val="24"/>
        </w:rPr>
        <w:t>Гражданские процессуальные правоотношения возникают с момента возбуждения гражданского дела и прекращаются исполнением судебного решения, определения, постановления. ПРЕДМЕТОМ процессуальных правоотношений является либо гражданско-правовой, либо административно - правовой спор, либо охраняемый законом интерес.</w:t>
      </w:r>
      <w:r>
        <w:rPr>
          <w:snapToGrid w:val="0"/>
          <w:color w:val="FF0000"/>
          <w:sz w:val="24"/>
          <w:szCs w:val="24"/>
        </w:rPr>
        <w:t xml:space="preserve"> </w:t>
      </w:r>
    </w:p>
    <w:p w:rsidR="00B4556A" w:rsidRDefault="00B4556A">
      <w:pPr>
        <w:widowControl w:val="0"/>
        <w:spacing w:line="360" w:lineRule="auto"/>
        <w:ind w:firstLine="567"/>
        <w:jc w:val="both"/>
        <w:rPr>
          <w:snapToGrid w:val="0"/>
          <w:color w:val="000000"/>
          <w:sz w:val="24"/>
          <w:szCs w:val="24"/>
        </w:rPr>
      </w:pPr>
      <w:r>
        <w:rPr>
          <w:snapToGrid w:val="0"/>
          <w:sz w:val="24"/>
          <w:szCs w:val="24"/>
        </w:rPr>
        <w:t>Все вышеизложенное вытекает из понятия ГРАЖДАНСКИХ ПРАВ И ОБЯЗАННОСТЕЙ</w:t>
      </w:r>
      <w:r>
        <w:rPr>
          <w:snapToGrid w:val="0"/>
          <w:color w:val="000000"/>
          <w:sz w:val="24"/>
          <w:szCs w:val="24"/>
        </w:rPr>
        <w:t xml:space="preserve"> - понятие, употребляемое в гражданском праве для обозначения прав и обязанностей, составляющих содержание гражданских правоотношений</w:t>
      </w:r>
      <w:r>
        <w:rPr>
          <w:snapToGrid w:val="0"/>
          <w:sz w:val="24"/>
          <w:szCs w:val="24"/>
        </w:rPr>
        <w:t>. Гражданские права и обязанности возникают главным образом в силу оснований, предусмотренных законом. В то же время</w:t>
      </w:r>
      <w:r>
        <w:rPr>
          <w:snapToGrid w:val="0"/>
          <w:color w:val="000000"/>
          <w:sz w:val="24"/>
          <w:szCs w:val="24"/>
        </w:rPr>
        <w:t xml:space="preserve"> ГК РБ, ст.4 допускает возникновение </w:t>
      </w:r>
      <w:r>
        <w:rPr>
          <w:snapToGrid w:val="0"/>
          <w:sz w:val="24"/>
          <w:szCs w:val="24"/>
        </w:rPr>
        <w:t xml:space="preserve">гражданские права и обязанности </w:t>
      </w:r>
      <w:r>
        <w:rPr>
          <w:snapToGrid w:val="0"/>
          <w:color w:val="000000"/>
          <w:sz w:val="24"/>
          <w:szCs w:val="24"/>
        </w:rPr>
        <w:t xml:space="preserve">и из действий граждан и организаций, которые, хотя и не предусмотрены законом, но в силу общих начал и смысла гражданского законодательства порождают гражданские права и обязанности. Они подразделяются в зависимости от содержания на имущественные права и личные неимущественные права; по способу защиты - на абсолютные права и относительные права, по характеру связи субъектов прав и обязанностей с объектами этих прав - на вещные права и обязательственные права. </w:t>
      </w:r>
    </w:p>
    <w:p w:rsidR="00B4556A" w:rsidRDefault="00B4556A">
      <w:pPr>
        <w:widowControl w:val="0"/>
        <w:spacing w:line="360" w:lineRule="auto"/>
        <w:ind w:firstLine="567"/>
        <w:jc w:val="both"/>
        <w:rPr>
          <w:snapToGrid w:val="0"/>
          <w:sz w:val="24"/>
          <w:szCs w:val="24"/>
        </w:rPr>
      </w:pPr>
      <w:r>
        <w:rPr>
          <w:snapToGrid w:val="0"/>
          <w:sz w:val="24"/>
          <w:szCs w:val="24"/>
        </w:rPr>
        <w:t>СУБЪЕКТ ГРАЖДАНСКОГО ПРАВА - лицо (физическое или юридическое), обладающее по закону способностью иметь и осуществлять непосредственно или через представителя права и юридические обязанности. СУБЪЕКТ ГРАЖДАНСКОГО ПРАВА - необходимый элемент правоотношений во всех отраслях права. В разных социально-экономических формациях понятие субъект права имеет разное содержание. По рабовладельческому праву субъектами права считались только свободные, объем их прав зависел от гражданства, пола, социального положения. Феодальное право различало субъектов права с учетом их принадлежности к тому или иному сословию. Правовой статус граждан включает основные права и обязанности, определенные Конституцией. Правовой статус государственных органов, общественных организаций и предприятий как субъектов права определяется их уставами и положениями в объеме, необходимом для выполнения стоящих перед ним задач. Государство выступает субъектом правоотношений, в отношениях собственности на землю, заводы, железные дороги и т.п., правоотношений по госзаймам, в отношениях с гражданами по поводу их конституционных прав и обязанностей, а также в предусмотренных законом случаях в качестве субъекта гражданского права (напр., при переходе к государству наследования имущества, бесхозяйного и некоторых видов бесхозяйственно содержимого имущества). В международном праве субъектами права являются государства, некоторые международные организации.</w:t>
      </w:r>
    </w:p>
    <w:p w:rsidR="00B4556A" w:rsidRDefault="00B4556A">
      <w:pPr>
        <w:widowControl w:val="0"/>
        <w:spacing w:line="360" w:lineRule="auto"/>
        <w:ind w:firstLine="567"/>
        <w:jc w:val="both"/>
        <w:rPr>
          <w:sz w:val="24"/>
          <w:szCs w:val="24"/>
        </w:rPr>
      </w:pPr>
      <w:r>
        <w:rPr>
          <w:snapToGrid w:val="0"/>
          <w:sz w:val="24"/>
          <w:szCs w:val="24"/>
        </w:rPr>
        <w:t xml:space="preserve"> </w:t>
      </w:r>
      <w:r>
        <w:rPr>
          <w:sz w:val="24"/>
          <w:szCs w:val="24"/>
        </w:rPr>
        <w:t xml:space="preserve">В соответствии со ст.85 ГПК всех участников гражданского процесса, то есть </w:t>
      </w:r>
      <w:r>
        <w:rPr>
          <w:snapToGrid w:val="0"/>
          <w:sz w:val="24"/>
          <w:szCs w:val="24"/>
        </w:rPr>
        <w:t>СУБЪЕКТОВ ГРАЖДАНСКОГО ПРАВА,</w:t>
      </w:r>
      <w:r>
        <w:rPr>
          <w:sz w:val="24"/>
          <w:szCs w:val="24"/>
        </w:rPr>
        <w:t xml:space="preserve"> можно разделить, по их процессуальному положению, на три группы;</w:t>
      </w:r>
    </w:p>
    <w:p w:rsidR="00B4556A" w:rsidRDefault="00B4556A">
      <w:pPr>
        <w:pStyle w:val="21"/>
        <w:numPr>
          <w:ilvl w:val="0"/>
          <w:numId w:val="5"/>
        </w:numPr>
        <w:tabs>
          <w:tab w:val="clear" w:pos="660"/>
          <w:tab w:val="num" w:pos="435"/>
        </w:tabs>
        <w:ind w:left="435" w:firstLine="567"/>
        <w:rPr>
          <w:sz w:val="24"/>
          <w:szCs w:val="24"/>
        </w:rPr>
      </w:pPr>
      <w:r>
        <w:rPr>
          <w:sz w:val="24"/>
          <w:szCs w:val="24"/>
        </w:rPr>
        <w:t>суд и судебный исполнитель;</w:t>
      </w:r>
    </w:p>
    <w:p w:rsidR="00B4556A" w:rsidRDefault="00B4556A">
      <w:pPr>
        <w:pStyle w:val="21"/>
        <w:numPr>
          <w:ilvl w:val="0"/>
          <w:numId w:val="5"/>
        </w:numPr>
        <w:tabs>
          <w:tab w:val="clear" w:pos="660"/>
          <w:tab w:val="num" w:pos="435"/>
        </w:tabs>
        <w:ind w:left="435" w:firstLine="567"/>
        <w:rPr>
          <w:sz w:val="24"/>
          <w:szCs w:val="24"/>
        </w:rPr>
      </w:pPr>
      <w:r>
        <w:rPr>
          <w:sz w:val="24"/>
          <w:szCs w:val="24"/>
        </w:rPr>
        <w:t>лица, участвующие в деле, то есть лица, участвующие в отправлении правосудия</w:t>
      </w:r>
    </w:p>
    <w:p w:rsidR="00B4556A" w:rsidRDefault="00B4556A">
      <w:pPr>
        <w:pStyle w:val="21"/>
        <w:numPr>
          <w:ilvl w:val="0"/>
          <w:numId w:val="5"/>
        </w:numPr>
        <w:tabs>
          <w:tab w:val="clear" w:pos="660"/>
          <w:tab w:val="num" w:pos="435"/>
        </w:tabs>
        <w:ind w:left="435" w:firstLine="567"/>
        <w:rPr>
          <w:sz w:val="24"/>
          <w:szCs w:val="24"/>
        </w:rPr>
      </w:pPr>
      <w:r>
        <w:rPr>
          <w:sz w:val="24"/>
          <w:szCs w:val="24"/>
        </w:rPr>
        <w:t>лица, содействующие отправлению правосудия.</w:t>
      </w:r>
    </w:p>
    <w:p w:rsidR="00B4556A" w:rsidRDefault="00B4556A">
      <w:pPr>
        <w:spacing w:line="360" w:lineRule="auto"/>
        <w:ind w:firstLine="567"/>
        <w:jc w:val="both"/>
        <w:rPr>
          <w:sz w:val="24"/>
          <w:szCs w:val="24"/>
        </w:rPr>
      </w:pPr>
      <w:r>
        <w:rPr>
          <w:sz w:val="24"/>
          <w:szCs w:val="24"/>
        </w:rPr>
        <w:t>К лицам, участвующим в деле, в частности, относятся стороны (истец, ответчик, должник, кредитор), третьи лица, прокурор, органы государственного управления, предприятия, организации и т.д., защищающие права других лиц. К третьей группе относятся свидетели, эксперты, переводчики.</w:t>
      </w:r>
    </w:p>
    <w:p w:rsidR="00B4556A" w:rsidRDefault="00B4556A">
      <w:pPr>
        <w:spacing w:line="360" w:lineRule="auto"/>
        <w:ind w:firstLine="567"/>
        <w:jc w:val="both"/>
        <w:rPr>
          <w:sz w:val="24"/>
          <w:szCs w:val="24"/>
        </w:rPr>
      </w:pPr>
      <w:r>
        <w:rPr>
          <w:sz w:val="24"/>
          <w:szCs w:val="24"/>
        </w:rPr>
        <w:t>Исходя из статьи 85 ГПК РБ к лицам, участвующим в деле, относятся те участники гражданского процесса, которые имеют самостоятельную юридическую заинтересованность в исходе дела и выступающие в процессе от своего имени. То есть это те два общих критерия, которые объединяют указанных лиц в одну группу, выделяя их из состава других участников процесса.</w:t>
      </w:r>
    </w:p>
    <w:p w:rsidR="00B4556A" w:rsidRDefault="00B4556A">
      <w:pPr>
        <w:spacing w:line="360" w:lineRule="auto"/>
        <w:ind w:firstLine="567"/>
        <w:jc w:val="both"/>
        <w:rPr>
          <w:sz w:val="24"/>
          <w:szCs w:val="24"/>
        </w:rPr>
      </w:pPr>
      <w:r>
        <w:rPr>
          <w:sz w:val="24"/>
          <w:szCs w:val="24"/>
        </w:rPr>
        <w:t>Лиц, участвующих в деле, можно разбить на две группы:</w:t>
      </w:r>
    </w:p>
    <w:p w:rsidR="00B4556A" w:rsidRDefault="00B4556A">
      <w:pPr>
        <w:spacing w:line="360" w:lineRule="auto"/>
        <w:ind w:firstLine="567"/>
        <w:jc w:val="both"/>
        <w:rPr>
          <w:sz w:val="24"/>
          <w:szCs w:val="24"/>
        </w:rPr>
      </w:pPr>
      <w:r>
        <w:rPr>
          <w:sz w:val="24"/>
          <w:szCs w:val="24"/>
        </w:rPr>
        <w:t xml:space="preserve"> а) лица, участвующие в деле для защиты своих собственных имущественных, личных неимущественных, но связанных с имущественными либо личных неимущественных прав и охраняемых законом интересов. Однако необходимо иметь в виду, что их юридическая заинтересованность в исходе дела имеет двоякий характер. С одной стороны она носит материально-правовой, с другой - процессуально -правовой характер. В число таких лиц закон, как отмечалось ранее, включает истца, ответчика, третьих лиц, как заявляющих, так и не заявляющих самостоятельных требований на предмет спора; </w:t>
      </w:r>
    </w:p>
    <w:p w:rsidR="00B4556A" w:rsidRDefault="00B4556A">
      <w:pPr>
        <w:spacing w:line="360" w:lineRule="auto"/>
        <w:ind w:firstLine="567"/>
        <w:jc w:val="both"/>
        <w:rPr>
          <w:sz w:val="24"/>
          <w:szCs w:val="24"/>
        </w:rPr>
      </w:pPr>
      <w:r>
        <w:rPr>
          <w:sz w:val="24"/>
          <w:szCs w:val="24"/>
        </w:rPr>
        <w:t xml:space="preserve">б) лица, участвующие в процессе для защиты прав и интересов других лиц. Особенность данной группы состоит в том, что хотя они и выступают в процессе от своего имени, однако не имеют своей собственной материально-правовой заинтересованности в исходе дела. Их юридическая заинтересованность носит процессуально - правовой характер: в быстром и  правильном рассмотрении дела и вынесении законного и обоснованного судебного решения.                                                       </w:t>
      </w:r>
    </w:p>
    <w:p w:rsidR="00B4556A" w:rsidRDefault="00B4556A">
      <w:pPr>
        <w:spacing w:line="360" w:lineRule="auto"/>
        <w:ind w:firstLine="567"/>
        <w:jc w:val="both"/>
        <w:rPr>
          <w:sz w:val="24"/>
          <w:szCs w:val="24"/>
        </w:rPr>
      </w:pPr>
      <w:r>
        <w:rPr>
          <w:sz w:val="24"/>
          <w:szCs w:val="24"/>
        </w:rPr>
        <w:t xml:space="preserve">Не случайно поэтому лица первой группы ст. 85 ГПК РБ назвала сторонами. </w:t>
      </w:r>
    </w:p>
    <w:p w:rsidR="00B4556A" w:rsidRDefault="00B4556A">
      <w:pPr>
        <w:spacing w:line="360" w:lineRule="auto"/>
        <w:ind w:firstLine="567"/>
        <w:jc w:val="both"/>
        <w:rPr>
          <w:sz w:val="24"/>
          <w:szCs w:val="24"/>
        </w:rPr>
      </w:pPr>
      <w:r>
        <w:rPr>
          <w:sz w:val="24"/>
          <w:szCs w:val="24"/>
        </w:rPr>
        <w:t xml:space="preserve"> Стороны в гражданском процессе (истец, ответчик) - это основные его  участники. Только благодаря им возникает процесс, и только они могут свободно, по своему усмотрению, но в рамках закона, распоряжаться своими материальными и процессуальными правами.</w:t>
      </w:r>
    </w:p>
    <w:p w:rsidR="00B4556A" w:rsidRDefault="00B4556A">
      <w:pPr>
        <w:widowControl w:val="0"/>
        <w:spacing w:line="360" w:lineRule="auto"/>
        <w:ind w:firstLine="567"/>
        <w:jc w:val="both"/>
        <w:rPr>
          <w:sz w:val="24"/>
          <w:szCs w:val="24"/>
        </w:rPr>
      </w:pPr>
      <w:r>
        <w:rPr>
          <w:snapToGrid w:val="0"/>
          <w:sz w:val="24"/>
          <w:szCs w:val="24"/>
        </w:rPr>
        <w:t>ГРАЖДАНСКИЙ ПРОЦЕСС</w:t>
      </w:r>
      <w:r>
        <w:rPr>
          <w:snapToGrid w:val="0"/>
          <w:color w:val="000000"/>
          <w:sz w:val="24"/>
          <w:szCs w:val="24"/>
        </w:rPr>
        <w:t xml:space="preserve"> - установленный нормами гражданского процессуального права порядок разбирательства и разрешения судом гражданских дел, а также порядок исполнения постановлений судов и некоторых других органов. </w:t>
      </w:r>
      <w:r>
        <w:rPr>
          <w:snapToGrid w:val="0"/>
          <w:sz w:val="24"/>
          <w:szCs w:val="24"/>
        </w:rPr>
        <w:t>Гражданский процесс включает регламентированную законом</w:t>
      </w:r>
      <w:r>
        <w:rPr>
          <w:snapToGrid w:val="0"/>
          <w:color w:val="000000"/>
          <w:sz w:val="24"/>
          <w:szCs w:val="24"/>
        </w:rPr>
        <w:t xml:space="preserve"> деятельность суда по осуществлению правосудия, деятельность судебного исполнителя, всех участников судопроизводства и возникающие в процессе судопроизводства и в связи с ним юридические отношения. </w:t>
      </w:r>
      <w:r>
        <w:rPr>
          <w:snapToGrid w:val="0"/>
          <w:sz w:val="24"/>
          <w:szCs w:val="24"/>
        </w:rPr>
        <w:t>Гражданский процесс</w:t>
      </w:r>
      <w:r>
        <w:rPr>
          <w:snapToGrid w:val="0"/>
          <w:color w:val="000000"/>
          <w:sz w:val="24"/>
          <w:szCs w:val="24"/>
        </w:rPr>
        <w:t xml:space="preserve"> складывается из отдельных этапов, на каждом из которых суд выполняет определенные задачи: возбуждение гражданского дела, подготовка дела к судебному разбирательству, судебное разбирательство, производство в кассационной инстанции, производство в надзорной инстанции, пересмотр постановлений судов по вновь открывшимся обстоятельствам, исполнительное производство. В порядке гражданского судопроизводства рассматриваются не только споры о праве гражданском, но и юридические конфликты, вытекающие из семейных, трудовых, колхозных правоотношений. По общим правилам гражданского судопроизводства (за отдельными изъятиями) разрешаются также подведомственные судам дела, возникающие из административно-правовых отношений (например, жалобы на неправильности в списках избирателей, на неправильное наложение штрафов), и дела особого производства. </w:t>
      </w:r>
    </w:p>
    <w:p w:rsidR="00B4556A" w:rsidRDefault="00B4556A">
      <w:pPr>
        <w:spacing w:line="360" w:lineRule="auto"/>
        <w:ind w:firstLine="567"/>
        <w:jc w:val="both"/>
        <w:rPr>
          <w:sz w:val="24"/>
          <w:szCs w:val="24"/>
        </w:rPr>
      </w:pPr>
      <w:r>
        <w:rPr>
          <w:sz w:val="24"/>
          <w:szCs w:val="24"/>
        </w:rPr>
        <w:t>Для сторон гражданского процесса характерны следующие признаки:</w:t>
      </w:r>
    </w:p>
    <w:p w:rsidR="00B4556A" w:rsidRDefault="00B4556A">
      <w:pPr>
        <w:numPr>
          <w:ilvl w:val="0"/>
          <w:numId w:val="6"/>
        </w:numPr>
        <w:spacing w:line="360" w:lineRule="auto"/>
        <w:ind w:firstLine="567"/>
        <w:jc w:val="both"/>
        <w:rPr>
          <w:sz w:val="24"/>
          <w:szCs w:val="24"/>
        </w:rPr>
      </w:pPr>
      <w:r>
        <w:rPr>
          <w:sz w:val="24"/>
          <w:szCs w:val="24"/>
        </w:rPr>
        <w:t xml:space="preserve">имеют </w:t>
      </w:r>
      <w:r>
        <w:rPr>
          <w:i/>
          <w:iCs/>
          <w:sz w:val="24"/>
          <w:szCs w:val="24"/>
        </w:rPr>
        <w:t xml:space="preserve"> </w:t>
      </w:r>
      <w:r>
        <w:rPr>
          <w:sz w:val="24"/>
          <w:szCs w:val="24"/>
        </w:rPr>
        <w:t xml:space="preserve">самостоятельный и собственный материально-правовой интерес в исходе дела; </w:t>
      </w:r>
    </w:p>
    <w:p w:rsidR="00B4556A" w:rsidRDefault="00B4556A">
      <w:pPr>
        <w:numPr>
          <w:ilvl w:val="0"/>
          <w:numId w:val="6"/>
        </w:numPr>
        <w:spacing w:line="360" w:lineRule="auto"/>
        <w:ind w:firstLine="567"/>
        <w:jc w:val="both"/>
        <w:rPr>
          <w:sz w:val="24"/>
          <w:szCs w:val="24"/>
        </w:rPr>
      </w:pPr>
      <w:r>
        <w:rPr>
          <w:sz w:val="24"/>
          <w:szCs w:val="24"/>
        </w:rPr>
        <w:t>имеют самостоятельный процессуально - правовой интерес в исходе дела;</w:t>
      </w:r>
    </w:p>
    <w:p w:rsidR="00B4556A" w:rsidRDefault="00B4556A">
      <w:pPr>
        <w:numPr>
          <w:ilvl w:val="0"/>
          <w:numId w:val="6"/>
        </w:numPr>
        <w:spacing w:line="360" w:lineRule="auto"/>
        <w:ind w:firstLine="567"/>
        <w:jc w:val="both"/>
        <w:rPr>
          <w:sz w:val="24"/>
          <w:szCs w:val="24"/>
        </w:rPr>
      </w:pPr>
      <w:r>
        <w:rPr>
          <w:sz w:val="24"/>
          <w:szCs w:val="24"/>
        </w:rPr>
        <w:t>только  между ними существует спор о праве гражданском (юридический факт, с которым закон связывает возникновение, изменение или прекращение гражданских прав и обязанностей);</w:t>
      </w:r>
    </w:p>
    <w:p w:rsidR="00B4556A" w:rsidRDefault="00B4556A">
      <w:pPr>
        <w:numPr>
          <w:ilvl w:val="0"/>
          <w:numId w:val="6"/>
        </w:numPr>
        <w:spacing w:line="360" w:lineRule="auto"/>
        <w:ind w:firstLine="567"/>
        <w:jc w:val="both"/>
        <w:rPr>
          <w:sz w:val="24"/>
          <w:szCs w:val="24"/>
        </w:rPr>
      </w:pPr>
      <w:r>
        <w:rPr>
          <w:sz w:val="24"/>
          <w:szCs w:val="24"/>
        </w:rPr>
        <w:t>только они могут влиять на ход развития и окончания процесса;</w:t>
      </w:r>
    </w:p>
    <w:p w:rsidR="00B4556A" w:rsidRDefault="00B4556A">
      <w:pPr>
        <w:numPr>
          <w:ilvl w:val="0"/>
          <w:numId w:val="6"/>
        </w:numPr>
        <w:spacing w:line="360" w:lineRule="auto"/>
        <w:ind w:firstLine="567"/>
        <w:jc w:val="both"/>
        <w:rPr>
          <w:sz w:val="24"/>
          <w:szCs w:val="24"/>
        </w:rPr>
      </w:pPr>
      <w:r>
        <w:rPr>
          <w:sz w:val="24"/>
          <w:szCs w:val="24"/>
        </w:rPr>
        <w:t xml:space="preserve"> являются в качестве таковых независимо от того, участвуют они лично в процессе или ведут дело через своего представителя; </w:t>
      </w:r>
    </w:p>
    <w:p w:rsidR="00B4556A" w:rsidRDefault="00B4556A">
      <w:pPr>
        <w:numPr>
          <w:ilvl w:val="0"/>
          <w:numId w:val="6"/>
        </w:numPr>
        <w:spacing w:line="360" w:lineRule="auto"/>
        <w:ind w:firstLine="567"/>
        <w:jc w:val="both"/>
        <w:rPr>
          <w:sz w:val="24"/>
          <w:szCs w:val="24"/>
        </w:rPr>
      </w:pPr>
      <w:r>
        <w:rPr>
          <w:sz w:val="24"/>
          <w:szCs w:val="24"/>
        </w:rPr>
        <w:t xml:space="preserve"> лично возбуждают гражданское дело в суде или это совершают их представители либо прокурор, органы государственного управления, предприятия, организации, но в защиту их прав и интересов.</w:t>
      </w:r>
    </w:p>
    <w:p w:rsidR="00B4556A" w:rsidRDefault="00B4556A">
      <w:pPr>
        <w:pStyle w:val="21"/>
        <w:ind w:firstLine="567"/>
        <w:rPr>
          <w:sz w:val="24"/>
          <w:szCs w:val="24"/>
        </w:rPr>
      </w:pPr>
      <w:r>
        <w:rPr>
          <w:sz w:val="24"/>
          <w:szCs w:val="24"/>
        </w:rPr>
        <w:t xml:space="preserve">   Чтобы быть стороной по делу, достаточно обладать такой правовой возможностью - как процессуальная правоспособность, включающая право на обращение в суд. Отказаться от правоспособности нельзя. Так, статьей 4 ГПК  установлено, что всякое заинтересованное лицо имеет право на обращение в суд  за защитой своего нарушенного субъективного права или охраняемого законом, интереса и что всякий отказ от такого права является недействительным, независимо от того, в какую форму он облечен.</w:t>
      </w:r>
    </w:p>
    <w:p w:rsidR="00B4556A" w:rsidRDefault="00B4556A">
      <w:pPr>
        <w:pStyle w:val="21"/>
        <w:ind w:firstLine="567"/>
        <w:rPr>
          <w:sz w:val="24"/>
          <w:szCs w:val="24"/>
        </w:rPr>
      </w:pPr>
      <w:r>
        <w:rPr>
          <w:snapToGrid w:val="0"/>
          <w:sz w:val="24"/>
          <w:szCs w:val="24"/>
        </w:rPr>
        <w:t>ПРАВОСПОСОБНОСТЬ - способность лица (гражданина, организации) иметь права и обязанности. ПРАВОСПОСОБНОСТЬ как самостоятельное правовое явление, отличное от дееспособности, получила законченное развитие в гражданском праве правоспособность и дееспособность возникают одновременно в связи с достижением определенного возраста, что дает основания в этих случаях объединить правоспособность и дееспособность в единую категорию праводееспособности (правосубъективности). Одновременно также возникает право и дееспособность у юридических лиц. ПРАВОСПОСОБНОСТЬ гражданина возникает в момент его рождения и прекращается смертью. Гражданская правоспособность - это общая (абстрактная) способность быть носителем прав. Она распространяется и на не предусмотренные законом права, могущие возникнуть по инициативе граждан, если эти права соответствуют общим началам и смыслу гражданского законодательства. ПРАВОСПОСОБНОСТЬ прекращается смертью гражданина. Никто не может быть ограничен в ней иначе, как в случаях и в порядке, предусмотренных законом (например, на основании приговора суда в качестве основной или дополнительной меры наказания). Договор или иная сделка, направленные на ограничение правоспособности недействительны. Гражданин не вправе распоряжаться способностью быть носителем прав, но может распорядиться лишь конкретными принадлежащими ему имущественными права (например, продать свое имущество или подарить другому лицу, но не вправе отречься от способности быть собственником имущества).</w:t>
      </w:r>
    </w:p>
    <w:p w:rsidR="00B4556A" w:rsidRDefault="00B4556A">
      <w:pPr>
        <w:pStyle w:val="21"/>
        <w:ind w:firstLine="567"/>
        <w:rPr>
          <w:sz w:val="24"/>
          <w:szCs w:val="24"/>
        </w:rPr>
      </w:pPr>
      <w:r>
        <w:rPr>
          <w:sz w:val="24"/>
          <w:szCs w:val="24"/>
        </w:rPr>
        <w:t xml:space="preserve"> Чтобы быть стороной по конкретному гражданскому делу, необходимо обладать и гражданской процессуальной дееспособностью. Если процессуальная правоспособность  возникает с момента рождения и прекращается со смертью, то процессуальная  дееспособность связывается либо с определенным возрастом либо с другими юридическими фактами.</w:t>
      </w:r>
    </w:p>
    <w:p w:rsidR="00B4556A" w:rsidRDefault="00B4556A">
      <w:pPr>
        <w:pStyle w:val="21"/>
        <w:ind w:firstLine="567"/>
        <w:rPr>
          <w:sz w:val="24"/>
          <w:szCs w:val="24"/>
        </w:rPr>
      </w:pPr>
      <w:r>
        <w:rPr>
          <w:sz w:val="24"/>
          <w:szCs w:val="24"/>
        </w:rPr>
        <w:t xml:space="preserve">    Закон различает три вида процессуальной дееспособности:</w:t>
      </w:r>
    </w:p>
    <w:p w:rsidR="00B4556A" w:rsidRDefault="00B4556A">
      <w:pPr>
        <w:pStyle w:val="21"/>
        <w:numPr>
          <w:ilvl w:val="0"/>
          <w:numId w:val="7"/>
        </w:numPr>
        <w:ind w:firstLine="567"/>
        <w:rPr>
          <w:sz w:val="24"/>
          <w:szCs w:val="24"/>
        </w:rPr>
      </w:pPr>
      <w:r>
        <w:rPr>
          <w:sz w:val="24"/>
          <w:szCs w:val="24"/>
        </w:rPr>
        <w:t>полную процессуальную недееспособность (это лица до 16 лет);</w:t>
      </w:r>
    </w:p>
    <w:p w:rsidR="00B4556A" w:rsidRDefault="00B4556A">
      <w:pPr>
        <w:pStyle w:val="21"/>
        <w:numPr>
          <w:ilvl w:val="0"/>
          <w:numId w:val="7"/>
        </w:numPr>
        <w:ind w:firstLine="567"/>
        <w:rPr>
          <w:sz w:val="24"/>
          <w:szCs w:val="24"/>
        </w:rPr>
      </w:pPr>
      <w:r>
        <w:rPr>
          <w:sz w:val="24"/>
          <w:szCs w:val="24"/>
        </w:rPr>
        <w:t xml:space="preserve">ограниченную дееспособность (в возрасте от 16 до 18 лет); </w:t>
      </w:r>
    </w:p>
    <w:p w:rsidR="00B4556A" w:rsidRDefault="00B4556A">
      <w:pPr>
        <w:pStyle w:val="21"/>
        <w:numPr>
          <w:ilvl w:val="0"/>
          <w:numId w:val="7"/>
        </w:numPr>
        <w:ind w:firstLine="567"/>
        <w:rPr>
          <w:sz w:val="24"/>
          <w:szCs w:val="24"/>
        </w:rPr>
      </w:pPr>
      <w:r>
        <w:rPr>
          <w:sz w:val="24"/>
          <w:szCs w:val="24"/>
        </w:rPr>
        <w:t>полную процессуальную дееспособность в возрасте 18 лет (кроме случаев вступления в брак до достижения 18 лет),</w:t>
      </w:r>
    </w:p>
    <w:p w:rsidR="00B4556A" w:rsidRDefault="00B4556A">
      <w:pPr>
        <w:spacing w:line="360" w:lineRule="auto"/>
        <w:ind w:firstLine="567"/>
        <w:jc w:val="both"/>
        <w:rPr>
          <w:sz w:val="24"/>
          <w:szCs w:val="24"/>
        </w:rPr>
      </w:pPr>
      <w:r>
        <w:rPr>
          <w:sz w:val="24"/>
          <w:szCs w:val="24"/>
        </w:rPr>
        <w:t>Предприятия, организации, учреждения могут участвовать в суде в качестве стороны только тогда, когда они обладают правами юридического лица, то есть с момента их государственной регистрации в установленном законом порядке.</w:t>
      </w:r>
    </w:p>
    <w:p w:rsidR="00B4556A" w:rsidRDefault="00B4556A">
      <w:pPr>
        <w:spacing w:line="360" w:lineRule="auto"/>
        <w:ind w:firstLine="567"/>
        <w:jc w:val="both"/>
        <w:rPr>
          <w:sz w:val="24"/>
          <w:szCs w:val="24"/>
        </w:rPr>
      </w:pPr>
      <w:r>
        <w:rPr>
          <w:sz w:val="24"/>
          <w:szCs w:val="24"/>
        </w:rPr>
        <w:t>В зависимости от группы, в которую входят те или иные участники процесса, закон наделяет их соответствующими правами и обязанностями.</w:t>
      </w:r>
    </w:p>
    <w:p w:rsidR="00B4556A" w:rsidRDefault="00B4556A">
      <w:pPr>
        <w:spacing w:line="360" w:lineRule="auto"/>
        <w:ind w:firstLine="567"/>
        <w:jc w:val="both"/>
        <w:rPr>
          <w:sz w:val="24"/>
          <w:szCs w:val="24"/>
        </w:rPr>
      </w:pPr>
      <w:r>
        <w:rPr>
          <w:sz w:val="24"/>
          <w:szCs w:val="24"/>
        </w:rPr>
        <w:t xml:space="preserve">Поскольку стороны являются основными участниками гражданского процесса, то закон наделяет их наиболее широкими правами, необходимыми и достаточными для оказания содействия суду в рассмотрении и разрешении дела. Права сторон можно подразделить на две группы: </w:t>
      </w:r>
    </w:p>
    <w:p w:rsidR="00B4556A" w:rsidRDefault="00B4556A">
      <w:pPr>
        <w:spacing w:line="360" w:lineRule="auto"/>
        <w:ind w:firstLine="567"/>
        <w:jc w:val="both"/>
        <w:rPr>
          <w:sz w:val="24"/>
          <w:szCs w:val="24"/>
        </w:rPr>
      </w:pPr>
      <w:r>
        <w:rPr>
          <w:sz w:val="24"/>
          <w:szCs w:val="24"/>
        </w:rPr>
        <w:t xml:space="preserve">а) общепроцессуальные (ст. 86 ГПК РБ), включающие право сторон знакомиться с материалами дела; участвовать в исследовании обстоятельств дела; заявлять ходатайства; задавать вопросы; заявлять отводы; представлять доказательства и т.д. </w:t>
      </w:r>
    </w:p>
    <w:p w:rsidR="00B4556A" w:rsidRDefault="00B4556A">
      <w:pPr>
        <w:spacing w:line="360" w:lineRule="auto"/>
        <w:ind w:firstLine="567"/>
        <w:jc w:val="both"/>
        <w:rPr>
          <w:sz w:val="24"/>
          <w:szCs w:val="24"/>
        </w:rPr>
      </w:pPr>
      <w:r>
        <w:rPr>
          <w:sz w:val="24"/>
          <w:szCs w:val="24"/>
        </w:rPr>
        <w:t>б) распорядительные (ст. 90 ГПК РБ), куда входит право истца отказаться от иска, изменить предмет и основания иска и размер исковых требований; право сторон заключить мировое соглашение, предать дело на разрешение в третейский суд и т.д. Особенно важно значение распорядительных прав сторон и правовых последствий их практического использования.</w:t>
      </w:r>
    </w:p>
    <w:p w:rsidR="00B4556A" w:rsidRDefault="00B4556A">
      <w:pPr>
        <w:spacing w:line="360" w:lineRule="auto"/>
        <w:ind w:firstLine="567"/>
        <w:jc w:val="both"/>
        <w:rPr>
          <w:sz w:val="24"/>
          <w:szCs w:val="24"/>
        </w:rPr>
      </w:pPr>
      <w:r>
        <w:rPr>
          <w:sz w:val="24"/>
          <w:szCs w:val="24"/>
        </w:rPr>
        <w:t>Необходимо четко разграничивать понятие мирового соглашения как института гражданского процесса, целью которого является основанное на взаимном согласии истца и ответчика добровольное исполнение принятых сторонами взаимных прав и обязанностей, под страхом применения принудительных мер со стороны суда, от примирения - как института уголовного процесса.</w:t>
      </w:r>
    </w:p>
    <w:p w:rsidR="00B4556A" w:rsidRDefault="00B4556A">
      <w:pPr>
        <w:spacing w:line="360" w:lineRule="auto"/>
        <w:ind w:firstLine="567"/>
        <w:jc w:val="both"/>
        <w:rPr>
          <w:sz w:val="24"/>
          <w:szCs w:val="24"/>
        </w:rPr>
      </w:pPr>
      <w:r>
        <w:rPr>
          <w:sz w:val="24"/>
          <w:szCs w:val="24"/>
        </w:rPr>
        <w:t>В гражданском процессе участвуют две стороны. Однако на разных его стадиях они называются по-разному и имеют различный правовой статус.</w:t>
      </w:r>
    </w:p>
    <w:p w:rsidR="00B4556A" w:rsidRDefault="00B4556A">
      <w:pPr>
        <w:spacing w:line="360" w:lineRule="auto"/>
        <w:ind w:firstLine="567"/>
        <w:jc w:val="both"/>
        <w:rPr>
          <w:sz w:val="24"/>
          <w:szCs w:val="24"/>
        </w:rPr>
      </w:pPr>
      <w:r>
        <w:rPr>
          <w:sz w:val="24"/>
          <w:szCs w:val="24"/>
        </w:rPr>
        <w:t>На стадии возбуждения гражданского дела, подготовки его к судебному разбирательству и судебного разбирательства стороны называются истцом и ответчиком.</w:t>
      </w:r>
    </w:p>
    <w:p w:rsidR="00B4556A" w:rsidRDefault="00B4556A">
      <w:pPr>
        <w:spacing w:line="360" w:lineRule="auto"/>
        <w:ind w:firstLine="567"/>
        <w:jc w:val="both"/>
        <w:rPr>
          <w:sz w:val="24"/>
          <w:szCs w:val="24"/>
        </w:rPr>
      </w:pPr>
      <w:r>
        <w:rPr>
          <w:sz w:val="24"/>
          <w:szCs w:val="24"/>
        </w:rPr>
        <w:t xml:space="preserve"> Это еще предполагаемые субъекты и возможных еще правоотношений, существование которых предстоит установить в суде, где также должно быть подтверждено, принадлежит ли право требования данному истцу и может ли отвечать по делу данный ответчик. Если указанные требования и правоотношения будут подтверждены судебным решением, тогда истец превращается в кредитора, а ответчик в должника, в том числе и в процессуальном смысле.</w:t>
      </w:r>
    </w:p>
    <w:p w:rsidR="00B4556A" w:rsidRDefault="00B4556A">
      <w:pPr>
        <w:spacing w:line="360" w:lineRule="auto"/>
        <w:ind w:firstLine="567"/>
        <w:jc w:val="both"/>
        <w:rPr>
          <w:sz w:val="24"/>
          <w:szCs w:val="24"/>
        </w:rPr>
      </w:pPr>
      <w:r>
        <w:rPr>
          <w:sz w:val="24"/>
          <w:szCs w:val="24"/>
        </w:rPr>
        <w:t>Исходя из принципа диспозитивности в гражданском процессе, кредитор превращается во взыскателя. При принудительном исполнении решения для этого необходима подача судебному исполнителю заявления о начале принудительного исполнения. Следовательно, кредитор, должник, взыскатель - это уже субъекты стадии исполнения судебных постановлений.</w:t>
      </w:r>
    </w:p>
    <w:p w:rsidR="00B4556A" w:rsidRDefault="00B4556A">
      <w:pPr>
        <w:spacing w:line="360" w:lineRule="auto"/>
        <w:ind w:firstLine="567"/>
        <w:jc w:val="both"/>
        <w:rPr>
          <w:sz w:val="24"/>
          <w:szCs w:val="24"/>
        </w:rPr>
      </w:pPr>
      <w:r>
        <w:rPr>
          <w:sz w:val="24"/>
          <w:szCs w:val="24"/>
        </w:rPr>
        <w:t>Не меняется количество сторон в процессе и в том случае, когда в нем участвуют несколько истцов или несколько ответчиков, право требования или обязанность которых вытекают из одного основания, интересы их совпадают и не противоречат Друг другу. Такую ситуацию закон называет процессуальным соучастием (ст. 91 ГПК РБ). При этом он различает: а) активное процессуальное соучастие (процессуальное соучастие на стороне истца); б) пассивное процессуальное соучастие (соучастие на стороне ответчика); в) смешанное процессуальное соучастие (как на стороне истца, так и ответчика одновременно).</w:t>
      </w:r>
    </w:p>
    <w:p w:rsidR="00B4556A" w:rsidRDefault="00B4556A">
      <w:pPr>
        <w:spacing w:line="360" w:lineRule="auto"/>
        <w:ind w:firstLine="567"/>
        <w:jc w:val="both"/>
        <w:rPr>
          <w:sz w:val="24"/>
          <w:szCs w:val="24"/>
        </w:rPr>
      </w:pPr>
      <w:r>
        <w:rPr>
          <w:sz w:val="24"/>
          <w:szCs w:val="24"/>
        </w:rPr>
        <w:t>Процессуальное соучастие - это институт гражданского процесса. В уголовном процессе такого нет, поскольку в уголовном процессе каждый из подсудимых отвечает лишь за лично содеянное и только сам.</w:t>
      </w:r>
    </w:p>
    <w:p w:rsidR="00B4556A" w:rsidRDefault="00B4556A">
      <w:pPr>
        <w:spacing w:line="360" w:lineRule="auto"/>
        <w:ind w:firstLine="567"/>
        <w:jc w:val="both"/>
        <w:rPr>
          <w:sz w:val="24"/>
          <w:szCs w:val="24"/>
        </w:rPr>
      </w:pPr>
      <w:r>
        <w:rPr>
          <w:sz w:val="24"/>
          <w:szCs w:val="24"/>
        </w:rPr>
        <w:t>При процессуальном соучастии ответственность и право требования базируются на принципе "один за всех и все за одного".</w:t>
      </w:r>
    </w:p>
    <w:p w:rsidR="00B4556A" w:rsidRDefault="00B4556A">
      <w:pPr>
        <w:spacing w:line="360" w:lineRule="auto"/>
        <w:ind w:firstLine="567"/>
        <w:jc w:val="both"/>
        <w:rPr>
          <w:sz w:val="24"/>
          <w:szCs w:val="24"/>
        </w:rPr>
      </w:pPr>
      <w:r>
        <w:rPr>
          <w:sz w:val="24"/>
          <w:szCs w:val="24"/>
        </w:rPr>
        <w:t xml:space="preserve">При процессуальном соучастии в суд подается один процессуальный документ - исковое заявление независимо от того, сколько участвует истцов или против скольких ответчиков выдвигаются исковые требования.                     </w:t>
      </w:r>
    </w:p>
    <w:p w:rsidR="00B4556A" w:rsidRDefault="00B4556A">
      <w:pPr>
        <w:spacing w:line="360" w:lineRule="auto"/>
        <w:ind w:firstLine="567"/>
        <w:jc w:val="both"/>
        <w:rPr>
          <w:sz w:val="24"/>
          <w:szCs w:val="24"/>
        </w:rPr>
      </w:pPr>
      <w:r>
        <w:rPr>
          <w:sz w:val="24"/>
          <w:szCs w:val="24"/>
        </w:rPr>
        <w:t xml:space="preserve">Все процессуальные соучастники пользуются равными процессуальными правами и несут равные процессуальные обязанности (ст. ст. 86 и 90 ГПК РБ и т.д.). </w:t>
      </w:r>
    </w:p>
    <w:p w:rsidR="00B4556A" w:rsidRDefault="00B4556A">
      <w:pPr>
        <w:spacing w:line="360" w:lineRule="auto"/>
        <w:ind w:firstLine="567"/>
        <w:jc w:val="both"/>
        <w:rPr>
          <w:sz w:val="24"/>
          <w:szCs w:val="24"/>
        </w:rPr>
      </w:pPr>
      <w:r>
        <w:rPr>
          <w:sz w:val="24"/>
          <w:szCs w:val="24"/>
        </w:rPr>
        <w:t xml:space="preserve">   Процессуальное соучастие допускает суд и оно может быть как необходимым, так и факультативным. Необходимое процессуальное соучастие имеет место тогда, когда для вынесения единообразного, законного и обоснованного решения и в целях процессуальной экономии привлечение всех заинтересованных в деле лиц является единственным, безальтернативным условием.                      I</w:t>
      </w:r>
    </w:p>
    <w:p w:rsidR="00B4556A" w:rsidRDefault="00B4556A">
      <w:pPr>
        <w:spacing w:line="360" w:lineRule="auto"/>
        <w:ind w:firstLine="567"/>
        <w:jc w:val="both"/>
        <w:rPr>
          <w:sz w:val="24"/>
          <w:szCs w:val="24"/>
        </w:rPr>
      </w:pPr>
      <w:r>
        <w:rPr>
          <w:sz w:val="24"/>
          <w:szCs w:val="24"/>
        </w:rPr>
        <w:t xml:space="preserve">  Если в позициях соучастников имеются расхождения, споры либо требования или обязанности вытекают из различных правовых оснований, тогда суд рассматривает такие дела в различных судебных заседаниях, не допуская процессуального соучастия.                                            </w:t>
      </w:r>
    </w:p>
    <w:p w:rsidR="00B4556A" w:rsidRDefault="00B4556A">
      <w:pPr>
        <w:spacing w:line="360" w:lineRule="auto"/>
        <w:ind w:firstLine="567"/>
        <w:jc w:val="both"/>
        <w:rPr>
          <w:sz w:val="24"/>
          <w:szCs w:val="24"/>
        </w:rPr>
      </w:pPr>
      <w:r>
        <w:rPr>
          <w:sz w:val="24"/>
          <w:szCs w:val="24"/>
        </w:rPr>
        <w:t xml:space="preserve"> В деле участвуют стороны, имеющие обоснованный и непосредственный юридический интерес в его исходе: когда истец имеет право требования по данному  делу, а ответчик может отвечать по нему. Тогда они называются надлежащими сторонами в процессе. В тех же случаях, когда истец не имеет права требования  по данному делу, а ответчик не может отвечать по нему, тогда они называются ненадлежащими сторонами и подлежат замене (ст. 92 ГПК РБ) на надлежащие  стороны. При замене ненадлежащей стороны на надлежащую производство по</w:t>
      </w:r>
      <w:r>
        <w:rPr>
          <w:sz w:val="24"/>
          <w:szCs w:val="24"/>
          <w:vertAlign w:val="superscript"/>
        </w:rPr>
        <w:t xml:space="preserve"> </w:t>
      </w:r>
      <w:r>
        <w:rPr>
          <w:sz w:val="24"/>
          <w:szCs w:val="24"/>
        </w:rPr>
        <w:t>делу не прекращается (ибо могут наступить правовые последствия, предусмотренные статьей 214 ГПК РБ), а лишь приостанавливается до вступления в процесс надлежащего истца или надлежащего ответчика. Единственным условием такой замены является согласие на замену истца, даже если он сам  является ненадлежащим.                                              |</w:t>
      </w:r>
    </w:p>
    <w:p w:rsidR="00B4556A" w:rsidRDefault="00B4556A">
      <w:pPr>
        <w:spacing w:line="360" w:lineRule="auto"/>
        <w:ind w:firstLine="567"/>
        <w:jc w:val="both"/>
        <w:rPr>
          <w:sz w:val="24"/>
          <w:szCs w:val="24"/>
        </w:rPr>
      </w:pPr>
      <w:r>
        <w:rPr>
          <w:sz w:val="24"/>
          <w:szCs w:val="24"/>
        </w:rPr>
        <w:t xml:space="preserve">Следует иметь в виду, что нечто подобное имеется в процессуальном положении  некоторых участников уголовного процесса, в частности, это относится к  подсудимому, когда в ходе судебного разбирательства уголовного дела станет ясно,  что лицо, привлеченное в качестве подсудимого, не является субъектом данного преступления. В такой ситуации речь идет не о замене одного подсудимого на другого, а уголовное дело в отношении данного лица прекращается и начинается  с самого начала, но только в отношении другого лица, которое действительно совершило данное преступление. </w:t>
      </w:r>
    </w:p>
    <w:p w:rsidR="00B4556A" w:rsidRDefault="00B4556A">
      <w:pPr>
        <w:spacing w:line="360" w:lineRule="auto"/>
        <w:ind w:firstLine="567"/>
        <w:jc w:val="both"/>
        <w:rPr>
          <w:sz w:val="24"/>
          <w:szCs w:val="24"/>
        </w:rPr>
      </w:pPr>
      <w:r>
        <w:rPr>
          <w:sz w:val="24"/>
          <w:szCs w:val="24"/>
        </w:rPr>
        <w:t>Нельзя смешивать замену ненадлежащей стороны и с процессуальным правопреемством. Процессуальное правопреемство - есть замена выбывшей из  процесса надлежащей стороны (истца или ответчика) в следствие ее смерти, если  спорное правоотношение допускает правопреемство, либо прекращения существования юридического лица их правопреемниками. Оно имеет место также при уступке права требования или переводе долга (ст. 93 ГПК РБ). Процессуальное правопреемство является разновидностью процессуального представительства. В отличие от замены ненадлежащей стороны, при процессуальном правопреемстве к правопреемнику переходят права и обязанности правопредшественника в том объеме, в котором они были присущи самому правопредшественнику.</w:t>
      </w:r>
    </w:p>
    <w:p w:rsidR="00B4556A" w:rsidRDefault="00B4556A">
      <w:pPr>
        <w:spacing w:line="360" w:lineRule="auto"/>
        <w:ind w:firstLine="567"/>
        <w:jc w:val="both"/>
        <w:rPr>
          <w:sz w:val="24"/>
          <w:szCs w:val="24"/>
        </w:rPr>
      </w:pPr>
      <w:r>
        <w:rPr>
          <w:sz w:val="24"/>
          <w:szCs w:val="24"/>
        </w:rPr>
        <w:t xml:space="preserve">  Специфичным является и институт третьих лиц в гражданском процессе, который включает в себя и материально-правовую и процессуально – правовую формы защиты гражданских прав и охраняемых законом интересов граждан и юридических лиц. Закон различает два вида третьих лиц: третьих лиц, заявляющих самостоятельные требования на предмет спора, и третьих лиц, не заявляющих самостоятельных требований на предмет спора.</w:t>
      </w:r>
    </w:p>
    <w:p w:rsidR="00B4556A" w:rsidRDefault="00B4556A">
      <w:pPr>
        <w:spacing w:line="360" w:lineRule="auto"/>
        <w:ind w:firstLine="567"/>
        <w:jc w:val="both"/>
        <w:rPr>
          <w:sz w:val="24"/>
          <w:szCs w:val="24"/>
        </w:rPr>
      </w:pPr>
      <w:r>
        <w:rPr>
          <w:sz w:val="24"/>
          <w:szCs w:val="24"/>
        </w:rPr>
        <w:t>Третьи лица, заявляющие самостоятельные требования на предмет спора - это лица, которые полагают, что спорный (по иску истца, к ответчику) предмет принадлежит им, а не истцу и ответчику, и поэтому обращаются в суд с самостоятельным требованием о передаче им этого предмета.</w:t>
      </w:r>
    </w:p>
    <w:p w:rsidR="00B4556A" w:rsidRDefault="00B4556A">
      <w:pPr>
        <w:spacing w:line="360" w:lineRule="auto"/>
        <w:ind w:firstLine="567"/>
        <w:jc w:val="both"/>
        <w:rPr>
          <w:sz w:val="24"/>
          <w:szCs w:val="24"/>
        </w:rPr>
      </w:pPr>
      <w:r>
        <w:rPr>
          <w:sz w:val="24"/>
          <w:szCs w:val="24"/>
        </w:rPr>
        <w:t>Таким образом, для третьих лиц этой группы характерно, что они: а) имеют самостоятельно-материальную и процессуально-правовую заинтересованность в исходе дела, начатого другими заинтересованными лицами; б) вступают в уже начатый процесс; в) предъявляют самостоятельный иск на предмет ранее возникшего спора; г) становятся истцами, а первоначальный истец и ответчик -ответчиками; д) полностью пользуются всеми правами и несут все обязанности стороны (ст. ст. 86,90 ГПК РБ) и т.д.</w:t>
      </w:r>
    </w:p>
    <w:p w:rsidR="00B4556A" w:rsidRDefault="00B4556A">
      <w:pPr>
        <w:spacing w:line="360" w:lineRule="auto"/>
        <w:ind w:firstLine="567"/>
        <w:jc w:val="both"/>
        <w:rPr>
          <w:sz w:val="24"/>
          <w:szCs w:val="24"/>
        </w:rPr>
      </w:pPr>
      <w:r>
        <w:rPr>
          <w:sz w:val="24"/>
          <w:szCs w:val="24"/>
        </w:rPr>
        <w:t>В отличие от них, третьи лица, не заявляющие самостоятельных требований на предмет спора, вступают или привлекаются в процесс для защиты своих интересов, которые могут быть затронуты в будущем судебным решением по данному делу. Выступают либо на стороне истца, либо на стороне ответчика. Поскольку они не являются стороной по делу, то и процессуальные права их ограничены. Они вправе самостоятельно лишь использовать права, закрепленные в статье 86 ГПК РБ. Правами, закрепленными в статье 90 ГПК РБ, третьи лица, не заявляющие самостоятельных требований на предмет спора, не могут пользоваться</w:t>
      </w: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center"/>
        <w:rPr>
          <w:sz w:val="24"/>
          <w:szCs w:val="24"/>
        </w:rPr>
      </w:pPr>
      <w:r>
        <w:rPr>
          <w:sz w:val="24"/>
          <w:szCs w:val="24"/>
        </w:rPr>
        <w:t>Литература;</w:t>
      </w:r>
    </w:p>
    <w:p w:rsidR="00B4556A" w:rsidRDefault="00B4556A">
      <w:pPr>
        <w:numPr>
          <w:ilvl w:val="0"/>
          <w:numId w:val="8"/>
        </w:numPr>
        <w:tabs>
          <w:tab w:val="clear" w:pos="435"/>
          <w:tab w:val="num" w:pos="560"/>
        </w:tabs>
        <w:spacing w:line="360" w:lineRule="auto"/>
        <w:ind w:left="560" w:firstLine="567"/>
        <w:jc w:val="both"/>
        <w:rPr>
          <w:sz w:val="24"/>
          <w:szCs w:val="24"/>
        </w:rPr>
      </w:pPr>
      <w:r>
        <w:rPr>
          <w:sz w:val="24"/>
          <w:szCs w:val="24"/>
        </w:rPr>
        <w:t>Гражданский процессуальный кодекс Республики Беларусь.</w:t>
      </w:r>
    </w:p>
    <w:p w:rsidR="00B4556A" w:rsidRDefault="00B4556A">
      <w:pPr>
        <w:numPr>
          <w:ilvl w:val="0"/>
          <w:numId w:val="8"/>
        </w:numPr>
        <w:tabs>
          <w:tab w:val="clear" w:pos="435"/>
          <w:tab w:val="num" w:pos="560"/>
        </w:tabs>
        <w:spacing w:line="360" w:lineRule="auto"/>
        <w:ind w:left="560" w:firstLine="567"/>
        <w:jc w:val="both"/>
        <w:rPr>
          <w:sz w:val="24"/>
          <w:szCs w:val="24"/>
        </w:rPr>
      </w:pPr>
      <w:r>
        <w:rPr>
          <w:sz w:val="24"/>
          <w:szCs w:val="24"/>
        </w:rPr>
        <w:t>В.Н. Паращенко; «Гражданский процесс», Минск 1998 год.</w:t>
      </w:r>
    </w:p>
    <w:p w:rsidR="00B4556A" w:rsidRDefault="00B4556A">
      <w:pPr>
        <w:numPr>
          <w:ilvl w:val="0"/>
          <w:numId w:val="8"/>
        </w:numPr>
        <w:tabs>
          <w:tab w:val="clear" w:pos="435"/>
          <w:tab w:val="num" w:pos="560"/>
        </w:tabs>
        <w:spacing w:line="360" w:lineRule="auto"/>
        <w:ind w:left="560" w:firstLine="567"/>
        <w:jc w:val="both"/>
        <w:rPr>
          <w:sz w:val="24"/>
          <w:szCs w:val="24"/>
        </w:rPr>
      </w:pPr>
      <w:r>
        <w:rPr>
          <w:sz w:val="24"/>
          <w:szCs w:val="24"/>
        </w:rPr>
        <w:t>В.Н. Паращенко, С.Ф.Сокол ; «Гражданский процесс», Минск 1996 год</w:t>
      </w: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p>
    <w:p w:rsidR="00B4556A" w:rsidRDefault="00B4556A">
      <w:pPr>
        <w:spacing w:line="360" w:lineRule="auto"/>
        <w:ind w:firstLine="567"/>
        <w:jc w:val="both"/>
        <w:rPr>
          <w:sz w:val="24"/>
          <w:szCs w:val="24"/>
        </w:rPr>
      </w:pPr>
      <w:bookmarkStart w:id="0" w:name="_GoBack"/>
      <w:bookmarkEnd w:id="0"/>
    </w:p>
    <w:sectPr w:rsidR="00B4556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4A2"/>
    <w:multiLevelType w:val="singleLevel"/>
    <w:tmpl w:val="05A02672"/>
    <w:lvl w:ilvl="0">
      <w:start w:val="1"/>
      <w:numFmt w:val="decimal"/>
      <w:lvlText w:val="%1)"/>
      <w:lvlJc w:val="left"/>
      <w:pPr>
        <w:tabs>
          <w:tab w:val="num" w:pos="660"/>
        </w:tabs>
        <w:ind w:left="660" w:hanging="360"/>
      </w:pPr>
      <w:rPr>
        <w:rFonts w:hint="default"/>
      </w:rPr>
    </w:lvl>
  </w:abstractNum>
  <w:abstractNum w:abstractNumId="1">
    <w:nsid w:val="0AB60DE4"/>
    <w:multiLevelType w:val="singleLevel"/>
    <w:tmpl w:val="C2F487F2"/>
    <w:lvl w:ilvl="0">
      <w:start w:val="1"/>
      <w:numFmt w:val="decimal"/>
      <w:lvlText w:val="%1)"/>
      <w:lvlJc w:val="left"/>
      <w:pPr>
        <w:tabs>
          <w:tab w:val="num" w:pos="435"/>
        </w:tabs>
        <w:ind w:left="435" w:hanging="360"/>
      </w:pPr>
      <w:rPr>
        <w:rFonts w:hint="default"/>
      </w:rPr>
    </w:lvl>
  </w:abstractNum>
  <w:abstractNum w:abstractNumId="2">
    <w:nsid w:val="345F580E"/>
    <w:multiLevelType w:val="singleLevel"/>
    <w:tmpl w:val="C2F487F2"/>
    <w:lvl w:ilvl="0">
      <w:start w:val="1"/>
      <w:numFmt w:val="decimal"/>
      <w:lvlText w:val="%1)"/>
      <w:lvlJc w:val="left"/>
      <w:pPr>
        <w:tabs>
          <w:tab w:val="num" w:pos="435"/>
        </w:tabs>
        <w:ind w:left="435" w:hanging="360"/>
      </w:pPr>
      <w:rPr>
        <w:rFonts w:hint="default"/>
      </w:rPr>
    </w:lvl>
  </w:abstractNum>
  <w:abstractNum w:abstractNumId="3">
    <w:nsid w:val="53B758DB"/>
    <w:multiLevelType w:val="singleLevel"/>
    <w:tmpl w:val="385A372E"/>
    <w:lvl w:ilvl="0">
      <w:start w:val="1"/>
      <w:numFmt w:val="decimal"/>
      <w:lvlText w:val="%1)"/>
      <w:lvlJc w:val="left"/>
      <w:pPr>
        <w:tabs>
          <w:tab w:val="num" w:pos="600"/>
        </w:tabs>
        <w:ind w:left="600" w:hanging="360"/>
      </w:pPr>
      <w:rPr>
        <w:rFonts w:hint="default"/>
      </w:rPr>
    </w:lvl>
  </w:abstractNum>
  <w:abstractNum w:abstractNumId="4">
    <w:nsid w:val="74FB094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7A013E8"/>
    <w:multiLevelType w:val="singleLevel"/>
    <w:tmpl w:val="05A02672"/>
    <w:lvl w:ilvl="0">
      <w:start w:val="1"/>
      <w:numFmt w:val="decimal"/>
      <w:lvlText w:val="%1)"/>
      <w:lvlJc w:val="left"/>
      <w:pPr>
        <w:tabs>
          <w:tab w:val="num" w:pos="660"/>
        </w:tabs>
        <w:ind w:left="660" w:hanging="360"/>
      </w:pPr>
      <w:rPr>
        <w:rFonts w:hint="default"/>
      </w:rPr>
    </w:lvl>
  </w:abstractNum>
  <w:num w:numId="1">
    <w:abstractNumId w:val="4"/>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4"/>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4"/>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9A4"/>
    <w:rsid w:val="007969A4"/>
    <w:rsid w:val="00933DBC"/>
    <w:rsid w:val="00B4556A"/>
    <w:rsid w:val="00D94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82981D-69CB-408A-A0F0-3B5E66E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right="-7"/>
      <w:jc w:val="center"/>
      <w:outlineLvl w:val="0"/>
    </w:pPr>
    <w:rPr>
      <w:rFonts w:ascii="Times New Roman Cyr" w:hAnsi="Times New Roman Cyr" w:cs="Times New Roman Cyr"/>
      <w:sz w:val="28"/>
      <w:szCs w:val="28"/>
    </w:rPr>
  </w:style>
  <w:style w:type="paragraph" w:styleId="2">
    <w:name w:val="heading 2"/>
    <w:basedOn w:val="a"/>
    <w:next w:val="a"/>
    <w:link w:val="20"/>
    <w:uiPriority w:val="99"/>
    <w:qFormat/>
    <w:pPr>
      <w:keepNext/>
      <w:spacing w:line="360" w:lineRule="auto"/>
      <w:ind w:firstLine="200"/>
      <w:jc w:val="center"/>
      <w:outlineLvl w:val="1"/>
    </w:p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2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28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Title"/>
    <w:basedOn w:val="a"/>
    <w:link w:val="a6"/>
    <w:uiPriority w:val="99"/>
    <w:qFormat/>
    <w:pPr>
      <w:ind w:right="-7"/>
      <w:jc w:val="center"/>
    </w:pPr>
    <w:rPr>
      <w:rFonts w:ascii="Times New Roman Cyr" w:hAnsi="Times New Roman Cyr" w:cs="Times New Roman Cy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19193</Words>
  <Characters>10941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Тема</vt:lpstr>
    </vt:vector>
  </TitlesOfParts>
  <Company>LawDepartment</Company>
  <LinksUpToDate>false</LinksUpToDate>
  <CharactersWithSpaces>30074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Ковалев</dc:creator>
  <cp:keywords/>
  <dc:description/>
  <cp:lastModifiedBy>admin</cp:lastModifiedBy>
  <cp:revision>2</cp:revision>
  <cp:lastPrinted>1999-10-06T13:19:00Z</cp:lastPrinted>
  <dcterms:created xsi:type="dcterms:W3CDTF">2014-01-27T19:48:00Z</dcterms:created>
  <dcterms:modified xsi:type="dcterms:W3CDTF">2014-01-27T19:48:00Z</dcterms:modified>
</cp:coreProperties>
</file>