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F6" w:rsidRDefault="0072630D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Гранаты – целое семейство минералов, сочетающих в себе различные цвета и оттенки, за исключением синих и фиолетовых тонов. Персы считали эти камни королевскими. Камням не редко предписывали различные магические свойства, их носили в качестве амулетов. Во времена античности и средневековья к гранатам относили множество красных камней. Плиний называл его карбункулом, от латинского КАРБО – уголек. История  происхождения самого названия «гранат», данного со временем и всему семейству, запутана и до конца не ясна. Однако корни, скорее всего, находятся в латыни, где есть слово «ГРАНАТУС», означающий подобный  зернам. Возможно это и есть прототип нынешнего названия. Известно также, что первым название гранат ввел известный средневековый ученый Альбертус Магнус. Поскольку ниже речь пойдет о богатых кальцием гранах – уграндитах, стоит отметить минеральные разновидности внутри этой группы. Уваровит, гроссуляр и андрадит, являясь крайними членами изоморфного ряда, смешиваясь, дают свои минеральные разности: зеленый тсаворит, коричнево-красный гессонит, бесцветный лейкогранат, розолит (ландерит, ксалостоцит), травяно-зеленый демантоид, медово-желтый топазолит, черный меланит (шорлонит). Гидрограссуляр также отнесен к гранатам этого ряда. </w:t>
      </w:r>
    </w:p>
    <w:p w:rsidR="00EC1AF6" w:rsidRDefault="0072630D">
      <w:pPr>
        <w:jc w:val="both"/>
        <w:rPr>
          <w:sz w:val="16"/>
        </w:rPr>
      </w:pPr>
      <w:r>
        <w:rPr>
          <w:b/>
          <w:bCs/>
          <w:color w:val="FF0000"/>
          <w:sz w:val="16"/>
          <w:u w:val="single"/>
        </w:rPr>
        <w:t>Андрадит</w:t>
      </w:r>
      <w:r>
        <w:rPr>
          <w:sz w:val="16"/>
        </w:rPr>
        <w:t xml:space="preserve"> – коричневый – </w:t>
      </w:r>
      <w:r>
        <w:rPr>
          <w:b/>
          <w:bCs/>
          <w:sz w:val="16"/>
        </w:rPr>
        <w:t>демантоид</w:t>
      </w:r>
      <w:r>
        <w:rPr>
          <w:sz w:val="16"/>
        </w:rPr>
        <w:t xml:space="preserve"> ( желтовато-зеленый ) – </w:t>
      </w:r>
      <w:r>
        <w:rPr>
          <w:b/>
          <w:bCs/>
          <w:sz w:val="16"/>
        </w:rPr>
        <w:t>топазолит</w:t>
      </w:r>
      <w:r>
        <w:rPr>
          <w:sz w:val="16"/>
        </w:rPr>
        <w:t xml:space="preserve">(желто-, коричнево-желтый) – </w:t>
      </w:r>
      <w:r>
        <w:rPr>
          <w:b/>
          <w:bCs/>
          <w:sz w:val="16"/>
        </w:rPr>
        <w:t>меланиит</w:t>
      </w:r>
      <w:r>
        <w:rPr>
          <w:sz w:val="16"/>
        </w:rPr>
        <w:t xml:space="preserve"> ( черный, непрорачный); оптические феномены: эффект кошачего глаза у демантоида, топазалита и андрадита; включения биссолита и хризотила в демантоиде; аномальная анизотропия в виде ярких радужных узоров.</w:t>
      </w:r>
    </w:p>
    <w:p w:rsidR="00EC1AF6" w:rsidRDefault="0072630D">
      <w:pPr>
        <w:jc w:val="both"/>
        <w:rPr>
          <w:sz w:val="16"/>
        </w:rPr>
      </w:pPr>
      <w:r>
        <w:rPr>
          <w:b/>
          <w:bCs/>
          <w:color w:val="FF0000"/>
          <w:sz w:val="16"/>
          <w:u w:val="single"/>
        </w:rPr>
        <w:t xml:space="preserve">Уваровит -   </w:t>
      </w:r>
      <w:r>
        <w:rPr>
          <w:sz w:val="16"/>
          <w:u w:val="single"/>
        </w:rPr>
        <w:t>ярко-</w:t>
      </w:r>
      <w:r>
        <w:rPr>
          <w:sz w:val="16"/>
        </w:rPr>
        <w:t>зеленый, голубовато-зеленый. Образует мелкие кристаллы, используется в изделиях в виде щеток.</w:t>
      </w:r>
    </w:p>
    <w:p w:rsidR="00EC1AF6" w:rsidRDefault="0072630D">
      <w:pPr>
        <w:jc w:val="both"/>
        <w:rPr>
          <w:sz w:val="16"/>
        </w:rPr>
      </w:pPr>
      <w:r>
        <w:rPr>
          <w:b/>
          <w:bCs/>
          <w:color w:val="FF0000"/>
          <w:sz w:val="16"/>
          <w:u w:val="single"/>
        </w:rPr>
        <w:t>Гроссуляр</w:t>
      </w:r>
      <w:r>
        <w:rPr>
          <w:sz w:val="16"/>
        </w:rPr>
        <w:t xml:space="preserve"> – желтовато-зеленый, желтый; </w:t>
      </w:r>
      <w:r>
        <w:rPr>
          <w:b/>
          <w:bCs/>
          <w:sz w:val="16"/>
        </w:rPr>
        <w:t xml:space="preserve">гессонит </w:t>
      </w:r>
      <w:r>
        <w:rPr>
          <w:sz w:val="16"/>
        </w:rPr>
        <w:t xml:space="preserve">– оранжевый, близкий к спессартину, </w:t>
      </w:r>
      <w:r>
        <w:rPr>
          <w:b/>
          <w:bCs/>
          <w:sz w:val="16"/>
        </w:rPr>
        <w:t>тсаворит</w:t>
      </w:r>
      <w:r>
        <w:rPr>
          <w:sz w:val="16"/>
        </w:rPr>
        <w:t xml:space="preserve"> – интенсивно зеленый, желтовато-зеленый, по цвету похож на демантоид; </w:t>
      </w:r>
      <w:r>
        <w:rPr>
          <w:b/>
          <w:bCs/>
          <w:sz w:val="16"/>
        </w:rPr>
        <w:t>розолит</w:t>
      </w:r>
      <w:r>
        <w:rPr>
          <w:sz w:val="16"/>
        </w:rPr>
        <w:t xml:space="preserve"> – розовый просвечивающий; </w:t>
      </w:r>
      <w:r>
        <w:rPr>
          <w:b/>
          <w:bCs/>
          <w:sz w:val="16"/>
        </w:rPr>
        <w:t>лейкогранат</w:t>
      </w:r>
      <w:r>
        <w:rPr>
          <w:sz w:val="16"/>
        </w:rPr>
        <w:t xml:space="preserve"> – бесцветный со слабыми зеленоватыми оттенками. У цаворита отпечатки пальцев и желтоватая люминесценция, зернистая своеобразная структура у гессонита. Всем гранатам присущ эффект смены цвета. 90</w:t>
      </w:r>
    </w:p>
    <w:p w:rsidR="00EC1AF6" w:rsidRDefault="00EC1AF6">
      <w:pPr>
        <w:jc w:val="both"/>
        <w:rPr>
          <w:sz w:val="16"/>
        </w:rPr>
      </w:pPr>
    </w:p>
    <w:p w:rsidR="00EC1AF6" w:rsidRDefault="0072630D">
      <w:pPr>
        <w:jc w:val="both"/>
        <w:rPr>
          <w:sz w:val="16"/>
        </w:rPr>
      </w:pPr>
      <w:r>
        <w:rPr>
          <w:sz w:val="16"/>
        </w:rPr>
        <w:t xml:space="preserve">             Легендарных гранатов практически нет, но стоит отметить легендарные находеи демантоидов массой 252 и 149 каратов, крупных (1,5 см) кристаллов уваровита. </w:t>
      </w:r>
    </w:p>
    <w:p w:rsidR="00EC1AF6" w:rsidRDefault="00EC1AF6">
      <w:pPr>
        <w:jc w:val="both"/>
        <w:rPr>
          <w:sz w:val="16"/>
        </w:rPr>
      </w:pPr>
    </w:p>
    <w:p w:rsidR="00EC1AF6" w:rsidRDefault="0072630D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По химическому составу и структуре уграндиты относятся к островным силикатам с формулой </w:t>
      </w:r>
      <w:r>
        <w:rPr>
          <w:sz w:val="16"/>
          <w:lang w:val="en-US"/>
        </w:rPr>
        <w:t>Ca</w:t>
      </w:r>
      <w:r>
        <w:rPr>
          <w:sz w:val="16"/>
        </w:rPr>
        <w:t>3Б2 (</w:t>
      </w:r>
      <w:r>
        <w:rPr>
          <w:sz w:val="16"/>
          <w:lang w:val="en-US"/>
        </w:rPr>
        <w:t>SiO</w:t>
      </w:r>
      <w:r>
        <w:rPr>
          <w:sz w:val="16"/>
        </w:rPr>
        <w:t>4)3, где Б2 – 3-валентные Хром, Железо или Аллюминий, реже Ванадий, Титан.</w:t>
      </w:r>
    </w:p>
    <w:p w:rsidR="00EC1AF6" w:rsidRDefault="0072630D">
      <w:pPr>
        <w:jc w:val="both"/>
        <w:rPr>
          <w:sz w:val="16"/>
        </w:rPr>
      </w:pPr>
      <w:r>
        <w:rPr>
          <w:sz w:val="16"/>
        </w:rPr>
        <w:t xml:space="preserve">Структуру гранатов (уграндитов) можно представить в виде каркасов из </w:t>
      </w:r>
      <w:r>
        <w:rPr>
          <w:sz w:val="16"/>
          <w:lang w:val="en-US"/>
        </w:rPr>
        <w:t>SiO</w:t>
      </w:r>
      <w:r>
        <w:rPr>
          <w:sz w:val="16"/>
        </w:rPr>
        <w:t xml:space="preserve">4-тетраэдров и ВО6 октаэдров, в полостях которого находятся скрученные кубы </w:t>
      </w:r>
      <w:r>
        <w:rPr>
          <w:sz w:val="16"/>
          <w:lang w:val="en-US"/>
        </w:rPr>
        <w:t>Ca</w:t>
      </w:r>
      <w:r>
        <w:rPr>
          <w:sz w:val="16"/>
        </w:rPr>
        <w:t>О8 полиэдры.</w:t>
      </w:r>
    </w:p>
    <w:p w:rsidR="00EC1AF6" w:rsidRDefault="00EC1AF6">
      <w:pPr>
        <w:jc w:val="both"/>
        <w:rPr>
          <w:sz w:val="16"/>
        </w:rPr>
      </w:pPr>
    </w:p>
    <w:p w:rsidR="00EC1AF6" w:rsidRDefault="0072630D">
      <w:pPr>
        <w:jc w:val="both"/>
        <w:rPr>
          <w:sz w:val="16"/>
        </w:rPr>
      </w:pPr>
      <w:r>
        <w:rPr>
          <w:sz w:val="16"/>
        </w:rPr>
        <w:t xml:space="preserve">        Крайними членами изоморфного ряда уграндитов являются уваровит  </w:t>
      </w:r>
      <w:r>
        <w:rPr>
          <w:sz w:val="16"/>
          <w:lang w:val="en-US"/>
        </w:rPr>
        <w:t>Ca</w:t>
      </w:r>
      <w:r>
        <w:rPr>
          <w:sz w:val="16"/>
        </w:rPr>
        <w:t>3</w:t>
      </w:r>
      <w:r>
        <w:rPr>
          <w:sz w:val="16"/>
          <w:lang w:val="en-US"/>
        </w:rPr>
        <w:t>Cr</w:t>
      </w:r>
      <w:r>
        <w:rPr>
          <w:sz w:val="16"/>
        </w:rPr>
        <w:t>2(</w:t>
      </w:r>
      <w:r>
        <w:rPr>
          <w:sz w:val="16"/>
          <w:lang w:val="en-US"/>
        </w:rPr>
        <w:t>SiO</w:t>
      </w:r>
      <w:r>
        <w:rPr>
          <w:sz w:val="16"/>
        </w:rPr>
        <w:t xml:space="preserve">4)3, гроссуляр </w:t>
      </w:r>
      <w:r>
        <w:rPr>
          <w:sz w:val="16"/>
          <w:lang w:val="en-US"/>
        </w:rPr>
        <w:t>Ca</w:t>
      </w:r>
      <w:r>
        <w:rPr>
          <w:sz w:val="16"/>
        </w:rPr>
        <w:t>3</w:t>
      </w:r>
      <w:r>
        <w:rPr>
          <w:sz w:val="16"/>
          <w:lang w:val="en-US"/>
        </w:rPr>
        <w:t>Al</w:t>
      </w:r>
      <w:r>
        <w:rPr>
          <w:sz w:val="16"/>
        </w:rPr>
        <w:t>2(</w:t>
      </w:r>
      <w:r>
        <w:rPr>
          <w:sz w:val="16"/>
          <w:lang w:val="en-US"/>
        </w:rPr>
        <w:t>Sio</w:t>
      </w:r>
      <w:r>
        <w:rPr>
          <w:sz w:val="16"/>
        </w:rPr>
        <w:t xml:space="preserve">4)3 и андродит  </w:t>
      </w:r>
      <w:r>
        <w:rPr>
          <w:sz w:val="16"/>
          <w:lang w:val="en-US"/>
        </w:rPr>
        <w:t>Ca</w:t>
      </w:r>
      <w:r>
        <w:rPr>
          <w:sz w:val="16"/>
        </w:rPr>
        <w:t>3</w:t>
      </w:r>
      <w:r>
        <w:rPr>
          <w:sz w:val="16"/>
          <w:lang w:val="en-US"/>
        </w:rPr>
        <w:t>Fe</w:t>
      </w:r>
      <w:r>
        <w:rPr>
          <w:sz w:val="16"/>
        </w:rPr>
        <w:t>2(</w:t>
      </w:r>
      <w:r>
        <w:rPr>
          <w:sz w:val="16"/>
          <w:lang w:val="en-US"/>
        </w:rPr>
        <w:t>Sio</w:t>
      </w:r>
      <w:r>
        <w:rPr>
          <w:sz w:val="16"/>
        </w:rPr>
        <w:t xml:space="preserve">4)3. Внутри этой подгруппы наблюдаются широкие изоморфные замещения, тогда как между группами изоморфизм проявлен ограниченно, что объясняет такое разнообразие минеральных разностей внутри подгруппы. В результате частичного замещения  </w:t>
      </w:r>
      <w:r>
        <w:rPr>
          <w:sz w:val="16"/>
          <w:lang w:val="en-US"/>
        </w:rPr>
        <w:t>SiO</w:t>
      </w:r>
      <w:r>
        <w:rPr>
          <w:sz w:val="16"/>
        </w:rPr>
        <w:t xml:space="preserve">4 4- на (ОН)4  4- в структуре, Гроссуляр обычно содержит связанную воду, что приводит к появлению гидрогроссуляра   </w:t>
      </w:r>
      <w:r>
        <w:rPr>
          <w:sz w:val="16"/>
          <w:lang w:val="en-US"/>
        </w:rPr>
        <w:t>Ca</w:t>
      </w:r>
      <w:r>
        <w:rPr>
          <w:sz w:val="16"/>
        </w:rPr>
        <w:t>3</w:t>
      </w:r>
      <w:r>
        <w:rPr>
          <w:sz w:val="16"/>
          <w:lang w:val="en-US"/>
        </w:rPr>
        <w:t>Al</w:t>
      </w:r>
      <w:r>
        <w:rPr>
          <w:sz w:val="16"/>
        </w:rPr>
        <w:t>2 (</w:t>
      </w:r>
      <w:r>
        <w:rPr>
          <w:sz w:val="16"/>
          <w:lang w:val="en-US"/>
        </w:rPr>
        <w:t>SiO</w:t>
      </w:r>
      <w:r>
        <w:rPr>
          <w:sz w:val="16"/>
        </w:rPr>
        <w:t>4)2 (</w:t>
      </w:r>
      <w:r>
        <w:rPr>
          <w:sz w:val="16"/>
          <w:lang w:val="en-US"/>
        </w:rPr>
        <w:t>OH</w:t>
      </w:r>
      <w:r>
        <w:rPr>
          <w:sz w:val="16"/>
        </w:rPr>
        <w:t>)4 и , по-видимому, существует непрерывный ряд между гроссуляром и гидрогроссуляром. Химический состав гранатов оказывает непосредственное влияние на удельный вес каждого образца.</w:t>
      </w:r>
    </w:p>
    <w:p w:rsidR="00EC1AF6" w:rsidRDefault="00EC1AF6">
      <w:pPr>
        <w:jc w:val="both"/>
        <w:rPr>
          <w:sz w:val="16"/>
        </w:rPr>
      </w:pPr>
    </w:p>
    <w:p w:rsidR="00EC1AF6" w:rsidRDefault="0072630D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Гранаты часто встречаются в виде хорошо образованных кристаллов. Наиболее распотсраннеными формами кристаллов являются ромбододекаэдр (110) и тетрагонтриоктаэдр (211), встречаются также их комбинации. Крайне редко встречаются грани куба и октаэдра. Двойники страстания по 210 представляют также большую редкость. На гранях 110 наблюдается штриховка, часто заметны ступени роста, формы травления, иногда черепитчатая  поверхность. Не редко гранат встречается в виде окатанных зерен, вкрапленных в породу. В результате растворения могут появляться грани 111 и 100. На ряду с указанными формами монокристаллов гранат может слагать зернистые массы.</w:t>
      </w:r>
    </w:p>
    <w:p w:rsidR="00EC1AF6" w:rsidRDefault="0072630D">
      <w:pPr>
        <w:ind w:left="360"/>
        <w:jc w:val="both"/>
        <w:rPr>
          <w:sz w:val="16"/>
        </w:rPr>
      </w:pPr>
      <w:r>
        <w:rPr>
          <w:sz w:val="16"/>
        </w:rPr>
        <w:t>Уваровит, пожалуй, является исключением из общей картины. Отдельные крупные кристаллы уваровита представляют большую редкость, чаще всего он слагает щетки по хромиту, размер кристаллов не превышает 1-2мм.</w:t>
      </w:r>
    </w:p>
    <w:p w:rsidR="00EC1AF6" w:rsidRDefault="0072630D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Кристаллы уграндитов могут быть прозрачными или просвечивающими. Степень прозрачности во многом зависит от насыщенности окраски. Блеск стеклянный, смолистый до алмазного. Показатель преломления см. в справочнике. Оптически изотропны, но иногда могут иметь аномальное двупреломление в виде отдельных просветляющихся пятен, связанные с остаточными напряжениями в кристаллической структуре. В силу способности смешиваться в любых соотношениях гранаты обладают огромным разнообразием цветов и оттенков. Гроссуляр обычно бледно зеленый, окраска связана с присутствием 3-х валентного железа в шестирной координации, изоморфно замещающей Алюминий. При содержании </w:t>
      </w:r>
      <w:r>
        <w:rPr>
          <w:sz w:val="16"/>
          <w:lang w:val="en-US"/>
        </w:rPr>
        <w:t>Fe</w:t>
      </w:r>
      <w:r>
        <w:rPr>
          <w:sz w:val="16"/>
        </w:rPr>
        <w:t xml:space="preserve"> 3+ менее 2% Гроссуляр становится бесцветным (лейкогранат),  а при содержании 30-50% андрадитового компонента цвет становится красно-коричневым, медово-оранжевым (Гессонит). 3-х валентный марганец придает гроссуляру розовый цвет (розолит). Известен травяно-зеленый гроссуляр (тсаворит) Окраска обусловлена присутствием 3-х валентных хрома и ванадия. Уваровит также окрашен трехвалентнвм хромом, отсюда и цвет сравнимый с цветом изумруда. Массивный гидрогроссуляр окрашивается хромом в зеленый, а марганцем в розовый цвет. Андродит, красный с коричневатым оттенком, лимонно-желтый (топазолит) Зеленый с желтоватым, с фисташковым оттенком андродит носит название демантоид. Окраска связана с железом. В интенсивно окрашенных камнях отмеченно присутствие </w:t>
      </w:r>
      <w:r>
        <w:rPr>
          <w:sz w:val="16"/>
          <w:lang w:val="en-US"/>
        </w:rPr>
        <w:t>Cr</w:t>
      </w:r>
      <w:r>
        <w:rPr>
          <w:sz w:val="16"/>
        </w:rPr>
        <w:t>2</w:t>
      </w:r>
      <w:r>
        <w:rPr>
          <w:sz w:val="16"/>
          <w:lang w:val="en-US"/>
        </w:rPr>
        <w:t>O</w:t>
      </w:r>
      <w:r>
        <w:rPr>
          <w:sz w:val="16"/>
        </w:rPr>
        <w:t xml:space="preserve">3 меньше 0,29%. Черные андродиты окрашиваются титаном (меланит). </w:t>
      </w:r>
    </w:p>
    <w:p w:rsidR="00EC1AF6" w:rsidRDefault="0072630D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Плотность, находясь в зависимости от состава конкретного граната 3,4 – 3,85 (см справочник) спайность отсутствует, но может наблюдаться отдельность по 110.</w:t>
      </w:r>
    </w:p>
    <w:p w:rsidR="00EC1AF6" w:rsidRDefault="00EC1AF6">
      <w:pPr>
        <w:jc w:val="both"/>
        <w:rPr>
          <w:sz w:val="16"/>
        </w:rPr>
      </w:pPr>
    </w:p>
    <w:p w:rsidR="00EC1AF6" w:rsidRDefault="0072630D">
      <w:pPr>
        <w:jc w:val="both"/>
        <w:rPr>
          <w:sz w:val="16"/>
        </w:rPr>
      </w:pPr>
      <w:r>
        <w:rPr>
          <w:sz w:val="16"/>
        </w:rPr>
        <w:t>6,7,8.  Уграндиты как и остальные гранаты распространенные минералы. Имеют как коренные источники, так и могут образовывать россыпи, за исключением железистых и марганцевых гранатах, которые при интенсивных процессах выветривания разлагаются и образуют бурые железняки и окислы марганца соответственно. Для роста хорошо ограненных бездефектных кристаллов необходимо условие свободного роста и слабопересыщенных растворов. Гроссуляр главным образом образуется в процессах контактового и регионального метаморфизма, известняков и доломитов. Ассоциируется с кальцитом, волостанитом, эпидотом, диопсидом  и др. В зависимости от конкретных физ хим условий роста появляются те или иные разновидности. Проявление гроссуляра и его разновидностей известны на реке Вилюй в Сибири, на Урале (Ахматовские копи). В Танзании, Кении встречается тсаворит и лейкогранат, в аллювиальных россыпях острова Цейлон, в Бразилии (штат Минас-Жиреас), В США (штат Калифорния и др.)- гессонит.  Проявления Розолита известны в Мексике. Уваровит часто наблюдается в ассоциации с Хромшпинелидами и Хромовыми хлоритами в пустотах, в трещинах среди месторождений хромистых железняков, в ультраосновных изверженных породах (сарановское на урале, Билимбаевское, Татищевский массив северного Урала). Известны проявления Уваровита в Финляндии, где встречены 1,5 см монокристаллы в месторождении ОУТОКУМПО, а также в Бушвельдском массеве ЮАР. Андродит образуется при метасоматическом изменении известняков железосодержащими растворами и обычно встречается в ассоциации с рудными месторождениями в известковых породах. Демантоид образуется при метасоматозе ультраосновных пород, главным источником является Уральское месторождение демантоидов (Бобровское, Полдневское), а также месторождение Вальмалено(Италия) Топазолит, как правило встречается вместе с демантоидом. Гидрогроссуляр известен в ЮАР, где его проявления связаны с метасоматитами в Габбро бушвельдского массива, в США (Аризона) он добывается из россыпи.</w:t>
      </w:r>
    </w:p>
    <w:p w:rsidR="00EC1AF6" w:rsidRDefault="00EC1AF6">
      <w:pPr>
        <w:jc w:val="both"/>
        <w:rPr>
          <w:sz w:val="16"/>
        </w:rPr>
      </w:pPr>
    </w:p>
    <w:p w:rsidR="00EC1AF6" w:rsidRDefault="0072630D">
      <w:pPr>
        <w:jc w:val="both"/>
        <w:rPr>
          <w:sz w:val="16"/>
        </w:rPr>
      </w:pPr>
      <w:r>
        <w:rPr>
          <w:sz w:val="16"/>
        </w:rPr>
        <w:t xml:space="preserve">10.  </w:t>
      </w:r>
    </w:p>
    <w:p w:rsidR="00EC1AF6" w:rsidRDefault="0072630D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ПОЛЯРИСКОП (гранаты изотропны- все время темные, но демантоид может вести себя как анизотропный)</w:t>
      </w:r>
    </w:p>
    <w:p w:rsidR="00EC1AF6" w:rsidRDefault="0072630D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РЕФРАКТОМЕТР – см выше</w:t>
      </w:r>
    </w:p>
    <w:p w:rsidR="00EC1AF6" w:rsidRDefault="0072630D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ПЛОТНОСТЬ</w:t>
      </w:r>
    </w:p>
    <w:p w:rsidR="00EC1AF6" w:rsidRDefault="0072630D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МИКРОСКОП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>Гроссуляр имеет включения диопсида апатита. Кристаллы могут быть сильно растворенными, могут сохранять природные грани (Гессонит - тоже и самое)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 xml:space="preserve">      Под микроскопом Гессонит имеет характерный оплавленный вид.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 xml:space="preserve">    Демантоид в 99% случаев имеет волокнистые включения биссолита, идущие из кристаллов хромита.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 xml:space="preserve">     Тсаворит может иметь мелкие рассеянные включения, напоминающие отпечатки пальцев.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 xml:space="preserve">      Кристаллы могут быть сильно трещиноватые.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 xml:space="preserve">      Из-за смешиваний гранаты имеют зональное строение.</w:t>
      </w:r>
    </w:p>
    <w:p w:rsidR="00EC1AF6" w:rsidRDefault="0072630D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СПЕКТРОСКОП</w:t>
      </w:r>
    </w:p>
    <w:p w:rsidR="00EC1AF6" w:rsidRDefault="0072630D">
      <w:pPr>
        <w:ind w:left="705"/>
        <w:jc w:val="both"/>
        <w:rPr>
          <w:sz w:val="16"/>
        </w:rPr>
      </w:pPr>
      <w:r>
        <w:rPr>
          <w:sz w:val="16"/>
        </w:rPr>
        <w:t>Из всех уграндитов характерным спектром обладают демантоид (443- сильное поглощение, 464, 485, 622 – сильное поглощение, 640, 693, 701)</w:t>
      </w:r>
    </w:p>
    <w:p w:rsidR="00EC1AF6" w:rsidRDefault="0072630D">
      <w:pPr>
        <w:jc w:val="both"/>
        <w:rPr>
          <w:sz w:val="16"/>
        </w:rPr>
      </w:pPr>
      <w:r>
        <w:rPr>
          <w:sz w:val="16"/>
        </w:rPr>
        <w:t>11. В ювелирном деле наибольшее предпочтение отдается демантоиду из-за его цвета и дисперсии, гранится бриллиантовой огранкой. другие гранаты – прозрачные гранятся розой, из гусоокршенных и трещиноватых изготавливают кабошоны. Тсаворит и гессонит также можно встретить ограненные бриллиантовой огранкой, приобрели популярность. В силу того, что уваровит не образует крупных кристаллов, используют щетки по хромиту. Помимо ювелирной пром-ти гранаты из-за их высокой твердости могут использовать как абразивы.</w:t>
      </w:r>
    </w:p>
    <w:p w:rsidR="00EC1AF6" w:rsidRDefault="0072630D">
      <w:pPr>
        <w:jc w:val="both"/>
        <w:rPr>
          <w:sz w:val="16"/>
        </w:rPr>
      </w:pPr>
      <w:r>
        <w:rPr>
          <w:sz w:val="16"/>
        </w:rPr>
        <w:tab/>
        <w:t>Под действием солнечных лучей гранаты выцветают. Хорошо держат Т обработки, однако при длительном нагревании свыше 500 С растрескиваются. При обработке также необходимо учитывать свойства гранатов смешиваться. Гранаты имеют зональное строение и как следствие зональное значение термическое расширение, что может привести к растрескиванию. Подобную особенность можно легко заметить в поляризационный микроскоп.</w:t>
      </w:r>
    </w:p>
    <w:p w:rsidR="00EC1AF6" w:rsidRDefault="0072630D">
      <w:pPr>
        <w:jc w:val="both"/>
        <w:rPr>
          <w:sz w:val="16"/>
        </w:rPr>
      </w:pPr>
      <w:r>
        <w:rPr>
          <w:sz w:val="16"/>
        </w:rPr>
        <w:t xml:space="preserve">12. </w:t>
      </w:r>
      <w:r>
        <w:rPr>
          <w:sz w:val="16"/>
          <w:lang w:val="en-US"/>
        </w:rPr>
        <w:t>GIA</w:t>
      </w:r>
      <w:r>
        <w:rPr>
          <w:sz w:val="16"/>
        </w:rPr>
        <w:t>, Сибджо.</w:t>
      </w:r>
    </w:p>
    <w:p w:rsidR="00EC1AF6" w:rsidRDefault="0072630D">
      <w:pPr>
        <w:jc w:val="both"/>
        <w:rPr>
          <w:sz w:val="16"/>
        </w:rPr>
      </w:pPr>
      <w:r>
        <w:rPr>
          <w:sz w:val="16"/>
        </w:rPr>
        <w:t>13. страны поставщики : гроссуляр – Шри-Ланка, Мадагаскар, Танзания.</w:t>
      </w:r>
    </w:p>
    <w:p w:rsidR="00EC1AF6" w:rsidRDefault="00EC1AF6">
      <w:pPr>
        <w:jc w:val="both"/>
        <w:rPr>
          <w:sz w:val="16"/>
        </w:rPr>
      </w:pPr>
    </w:p>
    <w:p w:rsidR="00EC1AF6" w:rsidRDefault="00EC1AF6">
      <w:pPr>
        <w:jc w:val="both"/>
        <w:rPr>
          <w:sz w:val="16"/>
        </w:rPr>
      </w:pPr>
      <w:bookmarkStart w:id="0" w:name="_GoBack"/>
      <w:bookmarkEnd w:id="0"/>
    </w:p>
    <w:sectPr w:rsidR="00EC1AF6">
      <w:pgSz w:w="12240" w:h="15840"/>
      <w:pgMar w:top="568" w:right="191" w:bottom="993" w:left="284" w:header="720" w:footer="720" w:gutter="0"/>
      <w:cols w:num="3" w:space="720" w:equalWidth="0">
        <w:col w:w="3449" w:space="708"/>
        <w:col w:w="3449" w:space="708"/>
        <w:col w:w="34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312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ED7794"/>
    <w:multiLevelType w:val="singleLevel"/>
    <w:tmpl w:val="956836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30D"/>
    <w:rsid w:val="002D02E5"/>
    <w:rsid w:val="0072630D"/>
    <w:rsid w:val="00E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AD3B-42D0-4132-AAD5-05AEBD7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Видеобум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Евгеньевич Залищанский</dc:creator>
  <cp:keywords/>
  <dc:description/>
  <cp:lastModifiedBy>admin</cp:lastModifiedBy>
  <cp:revision>2</cp:revision>
  <dcterms:created xsi:type="dcterms:W3CDTF">2014-05-16T02:56:00Z</dcterms:created>
  <dcterms:modified xsi:type="dcterms:W3CDTF">2014-05-16T02:56:00Z</dcterms:modified>
</cp:coreProperties>
</file>