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C8" w:rsidRPr="000B2C2D" w:rsidRDefault="00C271C8" w:rsidP="00C271C8">
      <w:pPr>
        <w:spacing w:before="120"/>
        <w:jc w:val="center"/>
        <w:rPr>
          <w:rFonts w:ascii="Times New Roman" w:hAnsi="Times New Roman" w:cs="Times New Roman"/>
          <w:b/>
          <w:bCs/>
        </w:rPr>
      </w:pPr>
      <w:r w:rsidRPr="000B2C2D">
        <w:rPr>
          <w:rFonts w:ascii="Times New Roman" w:hAnsi="Times New Roman" w:cs="Times New Roman"/>
          <w:b/>
          <w:bCs/>
        </w:rPr>
        <w:t>Грингмут Владимир Андреевич</w:t>
      </w:r>
    </w:p>
    <w:p w:rsidR="00C271C8" w:rsidRPr="004B2AC1" w:rsidRDefault="00C271C8" w:rsidP="00C271C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Грингмут Владимир Андреевич (1851 - 1907) - основоположник организованного "черносотенства". Будучи сам по происхождению евреем, начал сотрудничать в </w:t>
      </w:r>
      <w:r w:rsidRPr="000B2C2D">
        <w:rPr>
          <w:rFonts w:ascii="Times New Roman" w:hAnsi="Times New Roman" w:cs="Times New Roman"/>
          <w:sz w:val="24"/>
          <w:szCs w:val="24"/>
        </w:rPr>
        <w:t>«Московских ведомостях»</w:t>
      </w:r>
      <w:r w:rsidRPr="004B2AC1">
        <w:rPr>
          <w:rFonts w:ascii="Times New Roman" w:hAnsi="Times New Roman" w:cs="Times New Roman"/>
          <w:sz w:val="24"/>
          <w:szCs w:val="24"/>
        </w:rPr>
        <w:t xml:space="preserve"> еще в 1880 г. С 1896 г. и до самой смерти был несменяемым редактором-издателем этой газеты. Во время революции 1905 г. на страницах "Московских Ведомостей" систематически призывал к решительному противодействию революционному движению. Не ограничиваясь одной литературной деятельностью, он лично принимал самое активное участие в создании черносотенных организаций в Москве. В своем</w:t>
      </w:r>
      <w:r>
        <w:rPr>
          <w:rFonts w:ascii="Times New Roman" w:hAnsi="Times New Roman" w:cs="Times New Roman"/>
          <w:sz w:val="24"/>
          <w:szCs w:val="24"/>
        </w:rPr>
        <w:t xml:space="preserve"> </w:t>
      </w:r>
      <w:r w:rsidRPr="004B2AC1">
        <w:rPr>
          <w:rFonts w:ascii="Times New Roman" w:hAnsi="Times New Roman" w:cs="Times New Roman"/>
          <w:sz w:val="24"/>
          <w:szCs w:val="24"/>
        </w:rPr>
        <w:t xml:space="preserve">"Руководстве монархиста-черносотенца" (1906) Грингмут писал: "Враги самодержавия назвали "черной сотней" простой, черный русский народ, который во время вооруженного бунта 1905 года встал на защиту самодержавного Царя. Почетное ли это название, "черная сотня"? Да, очень почетное. Нижегородская черная сотня, собравшаяся вокруг </w:t>
      </w:r>
      <w:r w:rsidRPr="000B2C2D">
        <w:rPr>
          <w:rFonts w:ascii="Times New Roman" w:hAnsi="Times New Roman" w:cs="Times New Roman"/>
          <w:sz w:val="24"/>
          <w:szCs w:val="24"/>
        </w:rPr>
        <w:t>Минина</w:t>
      </w:r>
      <w:r w:rsidRPr="004B2AC1">
        <w:rPr>
          <w:rFonts w:ascii="Times New Roman" w:hAnsi="Times New Roman" w:cs="Times New Roman"/>
          <w:sz w:val="24"/>
          <w:szCs w:val="24"/>
        </w:rPr>
        <w:t xml:space="preserve">, спасла Москву и всю Россию от поляков и русских изменников". </w:t>
      </w:r>
    </w:p>
    <w:p w:rsidR="00C271C8" w:rsidRPr="004B2AC1" w:rsidRDefault="00C271C8" w:rsidP="00C271C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 1870 года Грингмут преподавал древнегреческий язык и эстетику в одном из культурнейших учебных заведений, Катковском лицее, в 1894-1896 годах был директором этого лицея. В апреле 1905 года В. А. Грингмут создал первую "черносотенную" организацию, которая получила название "Русская монархическая партия" (</w:t>
      </w:r>
      <w:r w:rsidRPr="000B2C2D">
        <w:rPr>
          <w:rFonts w:ascii="Times New Roman" w:hAnsi="Times New Roman" w:cs="Times New Roman"/>
          <w:sz w:val="24"/>
          <w:szCs w:val="24"/>
        </w:rPr>
        <w:t>"Союза русского народа"</w:t>
      </w:r>
      <w:r w:rsidRPr="004B2AC1">
        <w:rPr>
          <w:rFonts w:ascii="Times New Roman" w:hAnsi="Times New Roman" w:cs="Times New Roman"/>
          <w:sz w:val="24"/>
          <w:szCs w:val="24"/>
        </w:rPr>
        <w:t xml:space="preserve"> возник лишь в ноябре, а Русское собрание, сложившееся еще в 1900-1901 годах, было не партией, а своего рода кружком, "клубом"; тот же характер носил и созданный в марте 1905 года Союз русских людей, где ведущую роль играл знаменитый историк Д. И. Иловайский).</w:t>
      </w:r>
      <w:r>
        <w:rPr>
          <w:rFonts w:ascii="Times New Roman" w:hAnsi="Times New Roman" w:cs="Times New Roman"/>
          <w:sz w:val="24"/>
          <w:szCs w:val="24"/>
        </w:rPr>
        <w:t xml:space="preserve"> </w:t>
      </w:r>
    </w:p>
    <w:p w:rsidR="00C271C8" w:rsidRDefault="00C271C8" w:rsidP="00C271C8">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C271C8" w:rsidRPr="004B2AC1" w:rsidRDefault="00C271C8" w:rsidP="00C271C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ГРИНГМУТ Владимир Андреевич (3.03.1851-28.09.1907), русский общественный деятель, публицист, филолог, историк, искусствовед. Из обрусевшей немецкой семьи. В 1870-96 преподаватель, а затем директор Лицея памяти цесаревича Николая (Москва). С 1869 посвятил свою жизнь борьбе за отстаивание интересов русского народа и против иудейско-масонского засилия. Первоначально издатель-редактор патриотической газеты </w:t>
      </w:r>
      <w:r w:rsidRPr="000B2C2D">
        <w:rPr>
          <w:rFonts w:ascii="Times New Roman" w:hAnsi="Times New Roman" w:cs="Times New Roman"/>
          <w:sz w:val="24"/>
          <w:szCs w:val="24"/>
        </w:rPr>
        <w:t>«Московские ведомости»</w:t>
      </w:r>
      <w:r w:rsidRPr="004B2AC1">
        <w:rPr>
          <w:rFonts w:ascii="Times New Roman" w:hAnsi="Times New Roman" w:cs="Times New Roman"/>
          <w:sz w:val="24"/>
          <w:szCs w:val="24"/>
        </w:rPr>
        <w:t>. Весной 1905 создает и возглавляет Русский Монархический союз, приобретший массовый характер и объединивший вокруг себя 235 организаций. Пользовался большим авторитетом и влиянием среди русских патриотов. В 1906-07 Грингмут — один из главных организаторов четырех Всероссийских съездов русских людей. Выпустил “Руководство монархиста-черносотенца”, сыгравшее большую роль в организации патриотических сил. Безвременная смерть Грингмута (официально от воспаления легких) вызвала большие толки среди коренных русских людей. Похороны Грингмута превратились в демонстрацию патриотических организаций. Статьи и речи его были изданы посмертно в 4-х книгах (1908-10).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1C8"/>
    <w:rsid w:val="00051FB8"/>
    <w:rsid w:val="00095BA6"/>
    <w:rsid w:val="000B2C2D"/>
    <w:rsid w:val="00210DB3"/>
    <w:rsid w:val="0031418A"/>
    <w:rsid w:val="00350B15"/>
    <w:rsid w:val="00377A3D"/>
    <w:rsid w:val="004B2AC1"/>
    <w:rsid w:val="0052086C"/>
    <w:rsid w:val="005A2562"/>
    <w:rsid w:val="00755964"/>
    <w:rsid w:val="007A43BE"/>
    <w:rsid w:val="008C19D7"/>
    <w:rsid w:val="00A44D32"/>
    <w:rsid w:val="00AB3E51"/>
    <w:rsid w:val="00C271C8"/>
    <w:rsid w:val="00CD5C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EA145B-9A56-449F-86A4-4D26582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C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7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Company>Home</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Грингмут Владимир Андреевич</dc:title>
  <dc:subject/>
  <dc:creator>Alena</dc:creator>
  <cp:keywords/>
  <dc:description/>
  <cp:lastModifiedBy>admin</cp:lastModifiedBy>
  <cp:revision>2</cp:revision>
  <dcterms:created xsi:type="dcterms:W3CDTF">2014-02-19T13:49:00Z</dcterms:created>
  <dcterms:modified xsi:type="dcterms:W3CDTF">2014-02-19T13:49:00Z</dcterms:modified>
</cp:coreProperties>
</file>