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D7" w:rsidRPr="00F84D1B" w:rsidRDefault="008346D7" w:rsidP="008346D7">
      <w:pPr>
        <w:spacing w:before="120"/>
        <w:jc w:val="center"/>
        <w:rPr>
          <w:b/>
          <w:bCs/>
          <w:sz w:val="32"/>
          <w:szCs w:val="32"/>
        </w:rPr>
      </w:pPr>
      <w:r w:rsidRPr="00F84D1B">
        <w:rPr>
          <w:b/>
          <w:bCs/>
          <w:sz w:val="32"/>
          <w:szCs w:val="32"/>
        </w:rPr>
        <w:t>Грипп в истории человечества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Вирусы гриппа типа А и В постоянно меняются в ходе антигенного дрейфа. Этим процессом объясняются большинство изменений вирусов гриппа от одного сезона к другому. Антигенное смещение происходит случайно. Если это происходит, то большое число людей, иногда целые популяции оказываются без защиты от этого вируса. Это приводит к вспышкам всемирных эпидемий, называемых пандемиями. В прошлом столетии пандемии отмечались в 1918, 1957, 1968 годах, каждая из которых вызвала большое количество смертных случаев.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Смертность, вызванная пандемиями: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8968"/>
      </w:tblGrid>
      <w:tr w:rsidR="008346D7" w:rsidRPr="006F5ADF">
        <w:trPr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D7" w:rsidRPr="006F5ADF" w:rsidRDefault="008346D7" w:rsidP="00E551BC">
            <w:r w:rsidRPr="006F5ADF">
              <w:t xml:space="preserve"> 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346D7" w:rsidRPr="006F5ADF" w:rsidRDefault="008346D7" w:rsidP="00E551BC">
            <w:r w:rsidRPr="006F5ADF">
              <w:t>1918-19 гг.: “Испанский грипп” А(Н1N1) вызвал самую высокую из известных смертность: приблизительно 500 тыс. смертельных случаев в США, 20 миллионов во всем мире.</w:t>
            </w:r>
          </w:p>
        </w:tc>
      </w:tr>
      <w:tr w:rsidR="008346D7" w:rsidRPr="006F5ADF">
        <w:trPr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D7" w:rsidRPr="006F5ADF" w:rsidRDefault="008346D7" w:rsidP="00E551BC">
            <w:r w:rsidRPr="006F5ADF">
              <w:t xml:space="preserve"> 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346D7" w:rsidRPr="006F5ADF" w:rsidRDefault="008346D7" w:rsidP="00E551BC">
            <w:r w:rsidRPr="006F5ADF">
              <w:t>1957-58 гг.: “Азиатский грипп” А(Н2N2) — 70 тыс. смертей в США.</w:t>
            </w:r>
          </w:p>
        </w:tc>
      </w:tr>
      <w:tr w:rsidR="008346D7" w:rsidRPr="006F5ADF">
        <w:trPr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6D7" w:rsidRPr="006F5ADF" w:rsidRDefault="008346D7" w:rsidP="00E551BC">
            <w:r w:rsidRPr="006F5ADF">
              <w:t xml:space="preserve"> 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46D7" w:rsidRPr="006F5ADF" w:rsidRDefault="008346D7" w:rsidP="00E551BC">
            <w:r w:rsidRPr="006F5ADF">
              <w:t>1968-69 гг.: “Гонконговский грипп” А(Н3N2) — 34 тыс. смертельных случаев в США.</w:t>
            </w:r>
          </w:p>
        </w:tc>
      </w:tr>
    </w:tbl>
    <w:p w:rsidR="008346D7" w:rsidRPr="006F5ADF" w:rsidRDefault="008346D7" w:rsidP="008346D7">
      <w:pPr>
        <w:spacing w:before="120"/>
        <w:ind w:firstLine="567"/>
        <w:jc w:val="both"/>
      </w:pPr>
      <w:r w:rsidRPr="006F5ADF">
        <w:t>Появление гонконговского гриппа в 1968-69 гг. положило начало эре вируса типа А(Н3N2). Когда этот вирус появился впервые, он вызвал меньшую смертность, чем в двух предыдущих пандемиях. Выдвигается несколько гипотез причин более низкой смертности. Во-первых, у азиатского гриппа [ тип А(Н2N2)] изменился только гемагглютинин, нейраминизада (N2) осталась такой же. Следовательно, существующие антитела обеспечивали некоторую защиту. Согласно второму предположению, вирус с подобным гемагглютинином был распространен с 1890-х до 1900-х годов. Если это действительно так, то люди, которым в 1968 году было больше 60 лет, могли иметь некоторую защиту благодаря выработанным в молодости антителам.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Многие факты, касающиеся гриппа, остаются непонятными. Хотя недавно появившийся вирус типа А(Н3N2) вызвал небольшую смертность в 1968 году по сравнению с другими пандемиями вирусов, он продолжает вызывать смертность и распространяется. За годы своего существования только в США этот тип вируса вызвал примерно 400 тысяч смертей, более 90</w:t>
      </w:r>
      <w:r>
        <w:t>-</w:t>
      </w:r>
      <w:r w:rsidRPr="006F5ADF">
        <w:t xml:space="preserve"> этих смертей произошли среди пожилых людей. Из всех существующих сейчас в мире вирусов А(Н3N2) остается самым опасным для здоровья.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Другой подтип вируса А, распространенный в наше время, А(Н1N1), также имеет интересную историю. После смертоносной пандемии 1918-19 гг. этот вирус продолжал распространяться и подвергался антигенному дрейфу. Он периодически вызывал большие эпидемии, но уже не такого масштаба, как в 1918-19 годах. Когда в 1957 году появился азиатский грипп А(Н2N2), то вирус А(Н1N1) исчез (как исчез вирус А(Н2N2), когда в 1968 году появился гонконговский вирус).</w:t>
      </w:r>
    </w:p>
    <w:p w:rsidR="008346D7" w:rsidRDefault="008346D7" w:rsidP="008346D7">
      <w:pPr>
        <w:spacing w:before="120"/>
        <w:ind w:firstLine="567"/>
        <w:jc w:val="both"/>
      </w:pPr>
      <w:r w:rsidRPr="006F5ADF">
        <w:t>В 1977 году вирус А(Н1N1) появился снова и с тех пор распространяется вместе с вирусом А(Н3N2). Однако новый вирус А(Н1N1) проявляется по-другому. Вирус, снова появившийся 1977 году, был идентичен А(Н1N1), который существовал в 1950 году. Следовательно, большинство людей, которые родились до 1950 года, имели иммунитет, и эпидемии, вызываемые вирусами А(Н1N1) с 1977 года, поражают в основном молодых людей. Тот факт, что пожилые люди могут иметь естественную защиту от существующего вируса А(Н1N1), объясняет низкую смертность в этой категории населения во время недавних эпидемий. Однако, поскольку этот вирус продолжает свою эволюцию, то со временем он может стать для пожилых людей очень опасным.</w:t>
      </w:r>
    </w:p>
    <w:p w:rsidR="008346D7" w:rsidRPr="00F84D1B" w:rsidRDefault="008346D7" w:rsidP="008346D7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Что такое грипп?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Грипп –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каждый год обычно в холодное время года и поражают до 15% населения Земного шара.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Периодически повторяясь, грипп и ОРЗ уносят в течение всей нашей жизни суммарно около 1 года. Человек проводит эти месяцы в недеятельном состоянии, страдая от </w:t>
      </w:r>
      <w:r w:rsidRPr="00F84D1B">
        <w:t>лихорадки</w:t>
      </w:r>
      <w:r w:rsidRPr="006F5ADF">
        <w:t xml:space="preserve">, общей разбитости, головной боли, отравления организма ядовитыми вирусными белками.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Грипп и ОРЗ постепенно подрывают сердечно-сосудистую систему, сокращая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острый ринит (насморк);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 Однако, было бы совершенно неправильным называть все ОРЗ и ОРВИ гриппом. Грипп вызывается непосредственно вирусом гриппа (Myxovirus influenzae), относящимся к семейству ортомиксовирусов.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Грипп и ОРВИ занимают первое место по частоте и количеству случаев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По поводу происхождения слова "инфлюэнца" (устаревшее название гриппа) существует несколько версий. По одной из них, оно родилось в Италии в середине 15 века, после серьезной эпидемии, которую приписывали воздействию (influence) звезд. По другим гипотезам – это слово произошло от латинского "influere" (вторгаться) или от итальянского "influenza di freddo" (последствие охлаждения). Голландское слово "griep", которое применяют в разговорном языке подобно английскому "flu", происходит от французского "gripper" и является собирательным понятием, обозначающим большое число респираторных заболеваний, вызываемых более, чем 100 вирусами, являющимися возбудителями инфекций верхних дыхательных путей.</w:t>
      </w:r>
    </w:p>
    <w:p w:rsidR="008346D7" w:rsidRPr="00F84D1B" w:rsidRDefault="008346D7" w:rsidP="008346D7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Вирусы гриппа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Вирус гриппа (Mixovirus influenzae) принадлежит к семейству ортомиксовирусов. Он имеет сферическую структуру и размер 80-120 нанометров.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Сердцевина вируса содержит одноцепочечную отрицательную цепь РНК, состоящую из 8 фрагментов, которые кодируют 10 вирусных белков. Фрагменты РНК имеют общую белковую оболочку, которая объединяет их, образуя нуклеопротеид.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На поверхности вируса находятся выступы (гликопротеины) - гемагглютинин (названный по способности агглютинировать эритроциты) и нейраминидаза (фермент). Гемагглютинин обеспечивает способность вируса присоединяться к клетке. Нейраминидаза отвечает, во-первых, за способность вирусной частицы проникать в клетку-хозяина, и, во-вторых, за способность вирусных частиц выходить из клетки после размножения.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Нуклеопротеид (также называемый S-антигеном) постоянен по своей структуре и определяет тип вируса (А, В или С). Поверхностные антигены (гемагглютинин и нейраминидаза - V-антигены), напротив, изменчивы и определяют разные штаммы одного типа вируса.</w:t>
      </w:r>
    </w:p>
    <w:p w:rsidR="008346D7" w:rsidRPr="00F84D1B" w:rsidRDefault="008346D7" w:rsidP="008346D7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Клиническая картина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Грипп вызывается вирусами, которые инфицируют дыхательный тракт. По сравнению с большинством других вирусных респираторных инфекций, таких как простуда, инфекция гриппа вызывает более серьезные симптомы. Типичная клиническая картина гриппа включает повышенную температуру (от 37,8оС до 39,4оС у взрослых и часто более высокую у детей) и такие дыхательные симптомы как кашель, боль в горле, сильный насморк или заложенность носа, а также головную, мышечную боль и часто очень большую усталость.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Гриппу иногда, особенно у детей, сопутствуют тошнота, рвота, диарея, но желудочно-кишечные симптомы редко бывают серьезными. Термин “желудочный грипп”, который иногда употребляют для описания вызванных микроорганизмами заболеваний желудочно-кишечного тракта, является неверным. Большинство людей полностью выздоравливают от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гриппа за 1-2 недели, но у некоторых могут развиваться серьезные и потенциально опасные для жизни осложнения, например воспаление легких. В среднем за год грипп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вызывает во всем мире 20 тысяч смертельных случаев и гораздо большее количество госпитализаций. Грипп может вызвать осложнения у людей любого возраста; однако люди зрелого возраста или с хроническими сердечными заболеваниями больше подвержены риску серьезных осложнений, чем молодые и те, у кого хорошее здоровье.</w:t>
      </w:r>
    </w:p>
    <w:p w:rsidR="008346D7" w:rsidRPr="00F84D1B" w:rsidRDefault="008346D7" w:rsidP="008346D7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Симптомы гриппа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Грипп - острое высоко контагиозное заболевание, которое отличается резким токсикозом, умеренными катаральными явлениями с наиболее интенсивным поражением трахеи и крупных бронхов.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Клиника гриппа и острых респираторных заболеваний, вызываемых различными вирусами, из-за сочетания общетоксических симптомов и поражения дыхательных путей, имеет много сходных черт.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Обычно грипп начинается остро. Инкубационный период, как правило, длится 1-2 дня, но может продолжаться до 5 дней.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Затем начинается период острых клинических проявлений. Тяжесть болезни зависит от многих факторов: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4-х форм гриппа: легкая, среднетяжелая, тяжелая и гипертоксическая. Симптомы и их сила зависят от тяжести заболевания.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В случае легкой (включая стертые и субклинические) формы гриппа, температура тела может оставаться нормальной или повышаться не выше 38°С, симптомы инфекционного токсикоза слабо выражены или отсутствуют.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В случае среднетяжелой (манифестной) формы гриппа температура повышается до 38,5-39,5°С и отмечаются классические симптомы заболевания:</w:t>
      </w:r>
      <w:r>
        <w:t xml:space="preserve">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Интоксикация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>Обильное потоотделение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Слабость;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Светобоязнь;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Суставные и мышечные боли;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Головная боль;</w:t>
      </w:r>
    </w:p>
    <w:p w:rsidR="008346D7" w:rsidRDefault="008346D7" w:rsidP="008346D7">
      <w:pPr>
        <w:spacing w:before="120"/>
        <w:ind w:firstLine="567"/>
        <w:jc w:val="both"/>
      </w:pPr>
      <w:r w:rsidRPr="00F84D1B">
        <w:t>Катаральные</w:t>
      </w:r>
      <w:r w:rsidRPr="006F5ADF">
        <w:t xml:space="preserve"> симптомы</w:t>
      </w:r>
    </w:p>
    <w:p w:rsidR="008346D7" w:rsidRDefault="008346D7" w:rsidP="008346D7">
      <w:pPr>
        <w:spacing w:before="120"/>
        <w:ind w:firstLine="567"/>
        <w:jc w:val="both"/>
      </w:pPr>
      <w:r w:rsidRPr="00F84D1B">
        <w:t>Гиперемия</w:t>
      </w:r>
      <w:r w:rsidRPr="006F5ADF">
        <w:t xml:space="preserve"> мягкого неба и задней стенки глотки;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Гиперемия </w:t>
      </w:r>
      <w:r w:rsidRPr="00F84D1B">
        <w:t>конъюнктив</w:t>
      </w:r>
      <w:r w:rsidRPr="006F5ADF">
        <w:t>;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Респираторный симптомы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Поражение гортани и трахеи;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Сухой (в ряде случаев - влажный) болезненный кашель;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Нарушение фонации;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Боли за грудиной; </w:t>
      </w:r>
    </w:p>
    <w:p w:rsidR="008346D7" w:rsidRDefault="008346D7" w:rsidP="008346D7">
      <w:pPr>
        <w:spacing w:before="120"/>
        <w:ind w:firstLine="567"/>
        <w:jc w:val="both"/>
      </w:pPr>
      <w:r w:rsidRPr="006F5ADF">
        <w:t xml:space="preserve">Ринит (насморк);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Гиперемия, цианотичность, сухость слизистой оболочки полости носа и глотки.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·Синдром сегментарного поражения легких - динамично нарастающая (в течение нескольких часов) легочно-сердечная недостаточность с типичной сегментарной тенью в одном из легких; при благоприятном исходе клинико-рентгенологические изменения разрешаются (практически бесследно) в течение 2-3 дней (дифференциальное отличие от пневмонии). При гипертоксической форме возможен отек легких, обычно заканчивающийся геморрагической пневмонией.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·Абдоминальный синдром: боли в животе,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Диарея - отмечается в редких случаях и, как правило, служит признаком других инфекций. То, что известно под названием "желудочный грипп", вызывается совсем не вирусом гриппа.</w:t>
      </w:r>
    </w:p>
    <w:p w:rsidR="008346D7" w:rsidRDefault="008346D7" w:rsidP="008346D7">
      <w:pPr>
        <w:spacing w:before="120"/>
        <w:ind w:firstLine="567"/>
        <w:jc w:val="both"/>
      </w:pPr>
      <w:r w:rsidRPr="006F5ADF">
        <w:t>При развитии тяжелой формы гриппа температура тела поднимается до 40-40,5°С. В дополнение к симптомам, характерным для среднетяжелой формы гриппа появляются признаки энцефалопатии (психотические состояния, судорожные припадки, галлюцинации), сосудистые расстройства (носовые кровотечения, точечные геморрагии на мягком небе) и рвота.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При гипертоксической форме гриппа возникает серьезная опасность </w:t>
      </w:r>
      <w:r w:rsidRPr="00F84D1B">
        <w:t>летального</w:t>
      </w:r>
      <w:r w:rsidRPr="006F5ADF">
        <w:t xml:space="preserve"> исхода, особенно для больных из группы риска. Эта форма гриппа включает в себя (помимо вышеперечисленных) следующие проявления: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·Гипертермический синдром;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·Менингизм (единичные или сочетанные менингеальные признаки при отсутствии достоверных воспалительных изменений со стороны мягких мозговых оболочек);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 xml:space="preserve">·Энцефалопатия в сочетании с гемодинамическим расстройствами у детей (объединяют термином нейротоксикоз) - наиболее частая причина летального исхода при тяжелом гриппе; 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·Возникновение отечного геморрагического синдрома, развитие в различной степени выраженности дыхательной недостаточности, вплоть до отека легких (геморрагическая пневмония), а также отека мозга у отдельных больных.</w:t>
      </w:r>
    </w:p>
    <w:p w:rsidR="008346D7" w:rsidRDefault="008346D7" w:rsidP="008346D7">
      <w:pPr>
        <w:spacing w:before="120"/>
        <w:ind w:firstLine="567"/>
        <w:jc w:val="both"/>
      </w:pPr>
      <w:r w:rsidRPr="006F5ADF">
        <w:t>Если грипп протекает без осложнений, лихорадочный период продолжается 2-4 дня и болезнь заканчивается в течение 5-10 дней. Возможны повторные подъемы температуры тела, однако они обычно обусловлены наслоением бактериальной флоры или другой вирусной респираторной инфекции. После перенесенного гриппа в течение 2-3 недель могут сохраняться явления постинфекционной астении: утомляемость, слабость, головная боль, раздражительность, бессонница и др.</w:t>
      </w:r>
    </w:p>
    <w:p w:rsidR="008346D7" w:rsidRPr="006F5ADF" w:rsidRDefault="008346D7" w:rsidP="008346D7">
      <w:pPr>
        <w:spacing w:before="120"/>
        <w:ind w:firstLine="567"/>
        <w:jc w:val="both"/>
      </w:pPr>
      <w:r w:rsidRPr="006F5ADF">
        <w:t>Основные симптомы гриппа и их локализация</w:t>
      </w:r>
    </w:p>
    <w:p w:rsidR="008346D7" w:rsidRDefault="00E83BB0" w:rsidP="008346D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5.5pt;height:302.25pt">
            <v:imagedata r:id="rId4" o:title=""/>
          </v:shape>
        </w:pict>
      </w:r>
    </w:p>
    <w:p w:rsidR="008346D7" w:rsidRPr="006F5ADF" w:rsidRDefault="008346D7" w:rsidP="008346D7">
      <w:pPr>
        <w:spacing w:before="120"/>
        <w:ind w:firstLine="567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5464"/>
        <w:gridCol w:w="2420"/>
      </w:tblGrid>
      <w:tr w:rsidR="008346D7" w:rsidRPr="006F5ADF">
        <w:trPr>
          <w:jc w:val="center"/>
        </w:trPr>
        <w:tc>
          <w:tcPr>
            <w:tcW w:w="960" w:type="pct"/>
            <w:tcBorders>
              <w:top w:val="single" w:sz="8" w:space="0" w:color="719CBE"/>
              <w:left w:val="single" w:sz="8" w:space="0" w:color="719CBE"/>
              <w:bottom w:val="single" w:sz="8" w:space="0" w:color="719CBE"/>
              <w:right w:val="single" w:sz="8" w:space="0" w:color="719CBE"/>
            </w:tcBorders>
            <w:shd w:val="clear" w:color="auto" w:fill="E1EEFB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46D7" w:rsidRPr="006F5ADF" w:rsidRDefault="008346D7" w:rsidP="00E551BC">
            <w:r w:rsidRPr="006F5ADF">
              <w:t>Орган</w:t>
            </w:r>
          </w:p>
        </w:tc>
        <w:tc>
          <w:tcPr>
            <w:tcW w:w="2800" w:type="pct"/>
            <w:tcBorders>
              <w:top w:val="single" w:sz="8" w:space="0" w:color="719CBE"/>
              <w:left w:val="nil"/>
              <w:bottom w:val="single" w:sz="8" w:space="0" w:color="719CBE"/>
              <w:right w:val="single" w:sz="8" w:space="0" w:color="719CBE"/>
            </w:tcBorders>
            <w:shd w:val="clear" w:color="auto" w:fill="E1EEF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Название воспалительного процесса</w:t>
            </w:r>
          </w:p>
        </w:tc>
        <w:tc>
          <w:tcPr>
            <w:tcW w:w="1240" w:type="pct"/>
            <w:tcBorders>
              <w:top w:val="single" w:sz="8" w:space="0" w:color="719CBE"/>
              <w:left w:val="nil"/>
              <w:bottom w:val="single" w:sz="8" w:space="0" w:color="719CBE"/>
              <w:right w:val="single" w:sz="8" w:space="0" w:color="719CBE"/>
            </w:tcBorders>
            <w:shd w:val="clear" w:color="auto" w:fill="E1EEFB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46D7" w:rsidRPr="006F5ADF" w:rsidRDefault="008346D7" w:rsidP="00E551BC">
            <w:r w:rsidRPr="006F5ADF">
              <w:t>Симптомы</w:t>
            </w:r>
          </w:p>
        </w:tc>
      </w:tr>
      <w:tr w:rsidR="008346D7" w:rsidRPr="006F5ADF">
        <w:trPr>
          <w:jc w:val="center"/>
        </w:trPr>
        <w:tc>
          <w:tcPr>
            <w:tcW w:w="960" w:type="pct"/>
            <w:tcBorders>
              <w:top w:val="nil"/>
              <w:left w:val="single" w:sz="8" w:space="0" w:color="719CBE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Нос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ринит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насморк</w:t>
            </w:r>
          </w:p>
        </w:tc>
      </w:tr>
      <w:tr w:rsidR="008346D7" w:rsidRPr="006F5ADF">
        <w:trPr>
          <w:jc w:val="center"/>
        </w:trPr>
        <w:tc>
          <w:tcPr>
            <w:tcW w:w="960" w:type="pct"/>
            <w:tcBorders>
              <w:top w:val="nil"/>
              <w:left w:val="single" w:sz="8" w:space="0" w:color="719CBE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Зев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фарингит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боль в горле</w:t>
            </w:r>
          </w:p>
        </w:tc>
      </w:tr>
      <w:tr w:rsidR="008346D7" w:rsidRPr="006F5ADF">
        <w:trPr>
          <w:jc w:val="center"/>
        </w:trPr>
        <w:tc>
          <w:tcPr>
            <w:tcW w:w="960" w:type="pct"/>
            <w:tcBorders>
              <w:top w:val="nil"/>
              <w:left w:val="single" w:sz="8" w:space="0" w:color="719CBE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Гортань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ларингит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хрипота</w:t>
            </w:r>
          </w:p>
        </w:tc>
      </w:tr>
      <w:tr w:rsidR="008346D7" w:rsidRPr="006F5ADF">
        <w:trPr>
          <w:jc w:val="center"/>
        </w:trPr>
        <w:tc>
          <w:tcPr>
            <w:tcW w:w="960" w:type="pct"/>
            <w:tcBorders>
              <w:top w:val="nil"/>
              <w:left w:val="single" w:sz="8" w:space="0" w:color="719CBE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Трахея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трахеит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кашель</w:t>
            </w:r>
          </w:p>
        </w:tc>
      </w:tr>
      <w:tr w:rsidR="008346D7" w:rsidRPr="006F5ADF">
        <w:trPr>
          <w:jc w:val="center"/>
        </w:trPr>
        <w:tc>
          <w:tcPr>
            <w:tcW w:w="960" w:type="pct"/>
            <w:tcBorders>
              <w:top w:val="nil"/>
              <w:left w:val="single" w:sz="8" w:space="0" w:color="719CBE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Бронхи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бронхит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719CBE"/>
              <w:right w:val="single" w:sz="8" w:space="0" w:color="719C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46D7" w:rsidRPr="006F5ADF" w:rsidRDefault="008346D7" w:rsidP="00E551BC">
            <w:r w:rsidRPr="006F5ADF">
              <w:t>кашель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6D7"/>
    <w:rsid w:val="00051FB8"/>
    <w:rsid w:val="00090E83"/>
    <w:rsid w:val="00095BA6"/>
    <w:rsid w:val="00210DB3"/>
    <w:rsid w:val="0031418A"/>
    <w:rsid w:val="00350B15"/>
    <w:rsid w:val="00377A3D"/>
    <w:rsid w:val="0052086C"/>
    <w:rsid w:val="005A2562"/>
    <w:rsid w:val="006F5ADF"/>
    <w:rsid w:val="00755964"/>
    <w:rsid w:val="008346D7"/>
    <w:rsid w:val="008C19D7"/>
    <w:rsid w:val="00A44D32"/>
    <w:rsid w:val="00A505BF"/>
    <w:rsid w:val="00AC5AD0"/>
    <w:rsid w:val="00E12572"/>
    <w:rsid w:val="00E551BC"/>
    <w:rsid w:val="00E83BB0"/>
    <w:rsid w:val="00F2260C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0CE8397-93BA-4A97-BBC1-98BED85D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4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10546</Characters>
  <Application>Microsoft Office Word</Application>
  <DocSecurity>0</DocSecurity>
  <Lines>87</Lines>
  <Paragraphs>24</Paragraphs>
  <ScaleCrop>false</ScaleCrop>
  <Company>Home</Company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 в истории человечества</dc:title>
  <dc:subject/>
  <dc:creator>Alena</dc:creator>
  <cp:keywords/>
  <dc:description/>
  <cp:lastModifiedBy>admin</cp:lastModifiedBy>
  <cp:revision>2</cp:revision>
  <dcterms:created xsi:type="dcterms:W3CDTF">2014-02-18T19:51:00Z</dcterms:created>
  <dcterms:modified xsi:type="dcterms:W3CDTF">2014-02-18T19:51:00Z</dcterms:modified>
</cp:coreProperties>
</file>