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B0" w:rsidRDefault="009A55B0">
      <w:pPr>
        <w:pStyle w:val="22"/>
        <w:jc w:val="center"/>
        <w:rPr>
          <w:rFonts w:ascii="Courier New" w:hAnsi="Courier New"/>
          <w:b/>
          <w:sz w:val="44"/>
        </w:rPr>
      </w:pPr>
      <w:r>
        <w:rPr>
          <w:rFonts w:ascii="Courier New" w:hAnsi="Courier New"/>
          <w:b/>
          <w:sz w:val="44"/>
        </w:rPr>
        <w:t>Северо-Кавказская Академия Государственной Службы</w:t>
      </w:r>
    </w:p>
    <w:p w:rsidR="009A55B0" w:rsidRDefault="009A55B0">
      <w:pPr>
        <w:pStyle w:val="22"/>
        <w:jc w:val="center"/>
        <w:rPr>
          <w:rFonts w:ascii="Courier New" w:hAnsi="Courier New"/>
          <w:b/>
          <w:sz w:val="44"/>
        </w:rPr>
      </w:pPr>
      <w:r>
        <w:rPr>
          <w:rFonts w:ascii="Courier New" w:hAnsi="Courier New"/>
          <w:b/>
          <w:sz w:val="44"/>
        </w:rPr>
        <w:t>Пятигорский Филиал</w:t>
      </w: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sz w:val="72"/>
        </w:rPr>
      </w:pPr>
      <w:r>
        <w:rPr>
          <w:rFonts w:ascii="Courier New" w:hAnsi="Courier New"/>
          <w:b/>
          <w:sz w:val="72"/>
        </w:rPr>
        <w:t>Курсовая работа</w:t>
      </w:r>
    </w:p>
    <w:p w:rsidR="009A55B0" w:rsidRDefault="009A55B0">
      <w:pPr>
        <w:pStyle w:val="22"/>
        <w:jc w:val="center"/>
        <w:rPr>
          <w:rFonts w:ascii="Courier New" w:hAnsi="Courier New"/>
          <w:b/>
          <w:sz w:val="34"/>
        </w:rPr>
      </w:pPr>
      <w:r>
        <w:rPr>
          <w:rFonts w:ascii="Courier New" w:hAnsi="Courier New"/>
          <w:b/>
          <w:sz w:val="28"/>
        </w:rPr>
        <w:t>по Управлению Внешней Экономической Деятельностью</w:t>
      </w:r>
    </w:p>
    <w:p w:rsidR="009A55B0" w:rsidRDefault="009A55B0">
      <w:pPr>
        <w:pStyle w:val="22"/>
        <w:jc w:val="center"/>
        <w:rPr>
          <w:rFonts w:ascii="Courier New" w:hAnsi="Courier New"/>
          <w:b/>
        </w:rPr>
      </w:pPr>
      <w:r>
        <w:rPr>
          <w:rFonts w:ascii="Courier New" w:hAnsi="Courier New"/>
          <w:b/>
          <w:sz w:val="34"/>
        </w:rPr>
        <w:t>на тему:</w:t>
      </w:r>
      <w:r>
        <w:rPr>
          <w:rFonts w:ascii="Courier New" w:hAnsi="Courier New"/>
          <w:b/>
          <w:sz w:val="36"/>
        </w:rPr>
        <w:t xml:space="preserve"> </w:t>
      </w:r>
      <w:r>
        <w:rPr>
          <w:rFonts w:ascii="Courier New" w:hAnsi="Courier New"/>
          <w:b/>
          <w:sz w:val="44"/>
        </w:rPr>
        <w:t>«Грузовая таможенная декларация в системе таможенного регулирования»</w:t>
      </w: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ind w:left="5670"/>
        <w:jc w:val="left"/>
        <w:rPr>
          <w:rFonts w:ascii="Courier New" w:hAnsi="Courier New"/>
          <w:sz w:val="28"/>
        </w:rPr>
      </w:pPr>
      <w:r>
        <w:rPr>
          <w:rFonts w:ascii="Courier New" w:hAnsi="Courier New"/>
          <w:sz w:val="28"/>
        </w:rPr>
        <w:t>Работу выполнил</w:t>
      </w:r>
    </w:p>
    <w:p w:rsidR="009A55B0" w:rsidRDefault="009A55B0">
      <w:pPr>
        <w:pStyle w:val="22"/>
        <w:ind w:left="5670"/>
        <w:jc w:val="left"/>
        <w:rPr>
          <w:rFonts w:ascii="Courier New" w:hAnsi="Courier New"/>
          <w:sz w:val="28"/>
        </w:rPr>
      </w:pPr>
      <w:r>
        <w:rPr>
          <w:rFonts w:ascii="Courier New" w:hAnsi="Courier New"/>
          <w:sz w:val="28"/>
        </w:rPr>
        <w:t>студент _____ курса</w:t>
      </w:r>
    </w:p>
    <w:p w:rsidR="009A55B0" w:rsidRDefault="009A55B0">
      <w:pPr>
        <w:pStyle w:val="22"/>
        <w:ind w:left="5670"/>
        <w:jc w:val="left"/>
        <w:rPr>
          <w:rFonts w:ascii="Courier New" w:hAnsi="Courier New"/>
          <w:sz w:val="28"/>
        </w:rPr>
      </w:pPr>
      <w:r>
        <w:rPr>
          <w:rFonts w:ascii="Courier New" w:hAnsi="Courier New"/>
          <w:sz w:val="28"/>
        </w:rPr>
        <w:t>группы __________</w:t>
      </w:r>
    </w:p>
    <w:p w:rsidR="009A55B0" w:rsidRDefault="009A55B0">
      <w:pPr>
        <w:pStyle w:val="22"/>
        <w:ind w:left="5670"/>
        <w:jc w:val="left"/>
        <w:rPr>
          <w:rFonts w:ascii="Courier New" w:hAnsi="Courier New"/>
          <w:sz w:val="28"/>
        </w:rPr>
      </w:pPr>
      <w:r>
        <w:rPr>
          <w:rFonts w:ascii="Courier New" w:hAnsi="Courier New"/>
          <w:sz w:val="28"/>
        </w:rPr>
        <w:t>_________________</w:t>
      </w:r>
    </w:p>
    <w:p w:rsidR="009A55B0" w:rsidRDefault="009A55B0">
      <w:pPr>
        <w:pStyle w:val="22"/>
        <w:jc w:val="center"/>
        <w:rPr>
          <w:rFonts w:ascii="Courier New" w:hAnsi="Courier New"/>
          <w:b/>
          <w:sz w:val="28"/>
        </w:rPr>
      </w:pPr>
    </w:p>
    <w:p w:rsidR="009A55B0" w:rsidRDefault="009A55B0">
      <w:pPr>
        <w:pStyle w:val="22"/>
        <w:jc w:val="center"/>
        <w:rPr>
          <w:rFonts w:ascii="Courier New" w:hAnsi="Courier New"/>
          <w:b/>
          <w:sz w:val="28"/>
        </w:rPr>
      </w:pPr>
    </w:p>
    <w:p w:rsidR="009A55B0" w:rsidRDefault="009A55B0">
      <w:pPr>
        <w:pStyle w:val="22"/>
        <w:jc w:val="center"/>
        <w:rPr>
          <w:rFonts w:ascii="Courier New" w:hAnsi="Courier New"/>
          <w:b/>
          <w:sz w:val="28"/>
        </w:rPr>
      </w:pPr>
    </w:p>
    <w:p w:rsidR="009A55B0" w:rsidRDefault="009A55B0">
      <w:pPr>
        <w:pStyle w:val="22"/>
        <w:jc w:val="center"/>
        <w:rPr>
          <w:rFonts w:ascii="Courier New" w:hAnsi="Courier New"/>
          <w:b/>
          <w:sz w:val="28"/>
        </w:rPr>
      </w:pPr>
    </w:p>
    <w:p w:rsidR="009A55B0" w:rsidRDefault="009A55B0">
      <w:pPr>
        <w:pStyle w:val="22"/>
        <w:ind w:left="5387"/>
        <w:jc w:val="left"/>
        <w:rPr>
          <w:rFonts w:ascii="Courier New" w:hAnsi="Courier New"/>
          <w:sz w:val="28"/>
        </w:rPr>
      </w:pPr>
      <w:r>
        <w:rPr>
          <w:rFonts w:ascii="Courier New" w:hAnsi="Courier New"/>
          <w:sz w:val="28"/>
        </w:rPr>
        <w:t>Научный руководитель:</w:t>
      </w:r>
    </w:p>
    <w:p w:rsidR="009A55B0" w:rsidRDefault="009A55B0">
      <w:pPr>
        <w:pStyle w:val="22"/>
        <w:ind w:left="5387"/>
        <w:jc w:val="left"/>
        <w:rPr>
          <w:rFonts w:ascii="Courier New" w:hAnsi="Courier New"/>
          <w:b/>
        </w:rPr>
      </w:pPr>
      <w:r>
        <w:rPr>
          <w:rFonts w:ascii="Courier New" w:hAnsi="Courier New"/>
          <w:sz w:val="28"/>
        </w:rPr>
        <w:t>____________________</w:t>
      </w: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rPr>
      </w:pPr>
    </w:p>
    <w:p w:rsidR="009A55B0" w:rsidRDefault="009A55B0">
      <w:pPr>
        <w:pStyle w:val="22"/>
        <w:jc w:val="center"/>
        <w:rPr>
          <w:rFonts w:ascii="Courier New" w:hAnsi="Courier New"/>
          <w:b/>
          <w:sz w:val="28"/>
        </w:rPr>
      </w:pPr>
    </w:p>
    <w:p w:rsidR="009A55B0" w:rsidRDefault="009A55B0">
      <w:pPr>
        <w:jc w:val="center"/>
        <w:rPr>
          <w:rFonts w:ascii="Courier New" w:hAnsi="Courier New"/>
          <w:b/>
          <w:sz w:val="24"/>
        </w:rPr>
      </w:pPr>
      <w:r>
        <w:rPr>
          <w:rFonts w:ascii="Courier New" w:hAnsi="Courier New"/>
          <w:b/>
          <w:sz w:val="24"/>
        </w:rPr>
        <w:t>1999</w:t>
      </w:r>
    </w:p>
    <w:p w:rsidR="009A55B0" w:rsidRDefault="009A55B0">
      <w:pPr>
        <w:jc w:val="center"/>
        <w:rPr>
          <w:b/>
          <w:sz w:val="32"/>
        </w:rPr>
      </w:pPr>
      <w:r>
        <w:rPr>
          <w:rFonts w:ascii="Courier New" w:hAnsi="Courier New"/>
        </w:rPr>
        <w:br w:type="page"/>
      </w:r>
      <w:r>
        <w:rPr>
          <w:b/>
          <w:sz w:val="32"/>
        </w:rPr>
        <w:t>Содержание:</w:t>
      </w:r>
    </w:p>
    <w:p w:rsidR="009A55B0" w:rsidRDefault="009A55B0"/>
    <w:p w:rsidR="009A55B0" w:rsidRDefault="009A55B0">
      <w:pPr>
        <w:pStyle w:val="10"/>
        <w:tabs>
          <w:tab w:val="right" w:leader="dot" w:pos="9061"/>
        </w:tabs>
        <w:rPr>
          <w:b w:val="0"/>
          <w:noProof/>
          <w:sz w:val="28"/>
        </w:rPr>
      </w:pPr>
      <w:r>
        <w:rPr>
          <w:sz w:val="28"/>
        </w:rPr>
        <w:t xml:space="preserve">           </w:t>
      </w:r>
      <w:r>
        <w:rPr>
          <w:b w:val="0"/>
          <w:noProof/>
          <w:sz w:val="28"/>
        </w:rPr>
        <w:t>Введение</w:t>
      </w:r>
      <w:r>
        <w:rPr>
          <w:b w:val="0"/>
          <w:noProof/>
          <w:sz w:val="28"/>
        </w:rPr>
        <w:tab/>
        <w:t>3</w:t>
      </w:r>
    </w:p>
    <w:p w:rsidR="009A55B0" w:rsidRDefault="009A55B0">
      <w:pPr>
        <w:pStyle w:val="10"/>
        <w:tabs>
          <w:tab w:val="right" w:leader="dot" w:pos="9061"/>
        </w:tabs>
        <w:rPr>
          <w:b w:val="0"/>
          <w:noProof/>
          <w:sz w:val="28"/>
        </w:rPr>
      </w:pPr>
      <w:r>
        <w:rPr>
          <w:b w:val="0"/>
          <w:noProof/>
          <w:sz w:val="28"/>
        </w:rPr>
        <w:t>Глава 1: Грузовая таможенная декларация</w:t>
      </w:r>
      <w:r>
        <w:rPr>
          <w:b w:val="0"/>
          <w:noProof/>
          <w:sz w:val="28"/>
        </w:rPr>
        <w:tab/>
        <w:t>5</w:t>
      </w:r>
    </w:p>
    <w:p w:rsidR="009A55B0" w:rsidRDefault="009A55B0">
      <w:pPr>
        <w:pStyle w:val="10"/>
        <w:tabs>
          <w:tab w:val="right" w:leader="dot" w:pos="9061"/>
        </w:tabs>
        <w:rPr>
          <w:b w:val="0"/>
          <w:noProof/>
          <w:sz w:val="28"/>
        </w:rPr>
      </w:pPr>
      <w:r>
        <w:rPr>
          <w:b w:val="0"/>
          <w:noProof/>
          <w:sz w:val="28"/>
        </w:rPr>
        <w:t xml:space="preserve">      1.1. ГТД в системе таможенной документации</w:t>
      </w:r>
      <w:r>
        <w:rPr>
          <w:b w:val="0"/>
          <w:noProof/>
          <w:sz w:val="28"/>
        </w:rPr>
        <w:tab/>
        <w:t>5</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1.2. Понятие и назначение ГТД</w:t>
      </w:r>
      <w:r>
        <w:rPr>
          <w:rFonts w:ascii="Arial" w:hAnsi="Arial"/>
          <w:b w:val="0"/>
          <w:noProof/>
          <w:sz w:val="28"/>
        </w:rPr>
        <w:tab/>
        <w:t>6</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1.3. Таможенная стоимость и методы ее определения</w:t>
      </w:r>
      <w:r>
        <w:rPr>
          <w:rFonts w:ascii="Arial" w:hAnsi="Arial"/>
          <w:b w:val="0"/>
          <w:noProof/>
          <w:sz w:val="28"/>
        </w:rPr>
        <w:tab/>
        <w:t>9</w:t>
      </w:r>
    </w:p>
    <w:p w:rsidR="009A55B0" w:rsidRDefault="009A55B0">
      <w:pPr>
        <w:pStyle w:val="10"/>
        <w:tabs>
          <w:tab w:val="right" w:leader="dot" w:pos="9061"/>
        </w:tabs>
        <w:rPr>
          <w:b w:val="0"/>
          <w:noProof/>
          <w:sz w:val="28"/>
        </w:rPr>
      </w:pPr>
      <w:r>
        <w:rPr>
          <w:b w:val="0"/>
          <w:noProof/>
          <w:sz w:val="28"/>
        </w:rPr>
        <w:t xml:space="preserve">Глава 2: Правила заполнения </w:t>
      </w:r>
      <w:r>
        <w:rPr>
          <w:b w:val="0"/>
          <w:smallCaps/>
          <w:noProof/>
          <w:sz w:val="28"/>
        </w:rPr>
        <w:t xml:space="preserve">грузовой </w:t>
      </w:r>
      <w:r>
        <w:rPr>
          <w:b w:val="0"/>
          <w:noProof/>
          <w:sz w:val="28"/>
        </w:rPr>
        <w:t>таможенной декларации</w:t>
      </w:r>
      <w:r>
        <w:rPr>
          <w:b w:val="0"/>
          <w:noProof/>
          <w:sz w:val="28"/>
        </w:rPr>
        <w:tab/>
        <w:t>12</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2.1. Порядок заполнения ГТД</w:t>
      </w:r>
      <w:r>
        <w:rPr>
          <w:rFonts w:ascii="Arial" w:hAnsi="Arial"/>
          <w:b w:val="0"/>
          <w:noProof/>
          <w:sz w:val="28"/>
        </w:rPr>
        <w:tab/>
        <w:t>12</w:t>
      </w:r>
    </w:p>
    <w:p w:rsidR="009A55B0" w:rsidRDefault="009A55B0">
      <w:pPr>
        <w:pStyle w:val="10"/>
        <w:tabs>
          <w:tab w:val="right" w:leader="dot" w:pos="9061"/>
        </w:tabs>
        <w:rPr>
          <w:b w:val="0"/>
          <w:noProof/>
          <w:sz w:val="28"/>
        </w:rPr>
      </w:pPr>
      <w:r>
        <w:rPr>
          <w:b w:val="0"/>
          <w:noProof/>
          <w:sz w:val="28"/>
        </w:rPr>
        <w:t xml:space="preserve">      2.2. Правила заполнения </w:t>
      </w:r>
      <w:r>
        <w:rPr>
          <w:b w:val="0"/>
          <w:smallCaps/>
          <w:noProof/>
          <w:sz w:val="28"/>
        </w:rPr>
        <w:t xml:space="preserve">грузовой </w:t>
      </w:r>
      <w:r>
        <w:rPr>
          <w:b w:val="0"/>
          <w:noProof/>
          <w:sz w:val="28"/>
        </w:rPr>
        <w:t>таможенной декларации на товары, вывозимые в соответствии с таможенным режимом экспорта</w:t>
      </w:r>
      <w:r>
        <w:rPr>
          <w:b w:val="0"/>
          <w:noProof/>
          <w:sz w:val="28"/>
        </w:rPr>
        <w:tab/>
        <w:t>16</w:t>
      </w:r>
    </w:p>
    <w:p w:rsidR="009A55B0" w:rsidRDefault="009A55B0">
      <w:pPr>
        <w:pStyle w:val="10"/>
        <w:tabs>
          <w:tab w:val="right" w:leader="dot" w:pos="9061"/>
        </w:tabs>
        <w:rPr>
          <w:b w:val="0"/>
          <w:noProof/>
          <w:sz w:val="28"/>
        </w:rPr>
      </w:pPr>
      <w:r>
        <w:rPr>
          <w:b w:val="0"/>
          <w:noProof/>
          <w:sz w:val="28"/>
        </w:rPr>
        <w:t>Глава 3: Оформление товаров(а)</w:t>
      </w:r>
      <w:r>
        <w:rPr>
          <w:b w:val="0"/>
          <w:noProof/>
          <w:sz w:val="28"/>
        </w:rPr>
        <w:tab/>
        <w:t>26</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3.1. Оформление экспортируемого товара.</w:t>
      </w:r>
      <w:r>
        <w:rPr>
          <w:rFonts w:ascii="Arial" w:hAnsi="Arial"/>
          <w:b w:val="0"/>
          <w:noProof/>
          <w:sz w:val="28"/>
        </w:rPr>
        <w:tab/>
        <w:t>26</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3.2. Оформление импортируемого товара.</w:t>
      </w:r>
      <w:r>
        <w:rPr>
          <w:rFonts w:ascii="Arial" w:hAnsi="Arial"/>
          <w:b w:val="0"/>
          <w:noProof/>
          <w:sz w:val="28"/>
        </w:rPr>
        <w:tab/>
        <w:t>27</w:t>
      </w:r>
    </w:p>
    <w:p w:rsidR="009A55B0" w:rsidRDefault="009A55B0">
      <w:pPr>
        <w:pStyle w:val="21"/>
        <w:tabs>
          <w:tab w:val="right" w:leader="dot" w:pos="9061"/>
        </w:tabs>
        <w:rPr>
          <w:rFonts w:ascii="Arial" w:hAnsi="Arial"/>
          <w:b w:val="0"/>
          <w:noProof/>
          <w:sz w:val="28"/>
        </w:rPr>
      </w:pPr>
      <w:r>
        <w:rPr>
          <w:rFonts w:ascii="Arial" w:hAnsi="Arial"/>
          <w:b w:val="0"/>
          <w:noProof/>
          <w:sz w:val="28"/>
        </w:rPr>
        <w:t xml:space="preserve">      3.3. Процедуры основного таможенного оформления</w:t>
      </w:r>
      <w:r>
        <w:rPr>
          <w:rFonts w:ascii="Arial" w:hAnsi="Arial"/>
          <w:b w:val="0"/>
          <w:noProof/>
          <w:sz w:val="28"/>
        </w:rPr>
        <w:tab/>
        <w:t>28</w:t>
      </w:r>
    </w:p>
    <w:p w:rsidR="009A55B0" w:rsidRDefault="009A55B0">
      <w:pPr>
        <w:pStyle w:val="10"/>
        <w:tabs>
          <w:tab w:val="right" w:leader="dot" w:pos="9061"/>
        </w:tabs>
        <w:rPr>
          <w:b w:val="0"/>
          <w:noProof/>
          <w:sz w:val="28"/>
        </w:rPr>
      </w:pPr>
      <w:r>
        <w:rPr>
          <w:b w:val="0"/>
          <w:noProof/>
          <w:sz w:val="28"/>
        </w:rPr>
        <w:t xml:space="preserve">           Заключение</w:t>
      </w:r>
      <w:r>
        <w:rPr>
          <w:b w:val="0"/>
          <w:noProof/>
          <w:sz w:val="28"/>
        </w:rPr>
        <w:tab/>
        <w:t>33</w:t>
      </w:r>
    </w:p>
    <w:p w:rsidR="009A55B0" w:rsidRDefault="009A55B0">
      <w:pPr>
        <w:pStyle w:val="10"/>
        <w:tabs>
          <w:tab w:val="right" w:leader="dot" w:pos="9061"/>
        </w:tabs>
        <w:rPr>
          <w:b w:val="0"/>
          <w:noProof/>
          <w:sz w:val="28"/>
        </w:rPr>
      </w:pPr>
      <w:r>
        <w:rPr>
          <w:b w:val="0"/>
          <w:noProof/>
          <w:sz w:val="28"/>
        </w:rPr>
        <w:t xml:space="preserve">           Список использованной литературы:</w:t>
      </w:r>
      <w:r>
        <w:rPr>
          <w:b w:val="0"/>
          <w:noProof/>
          <w:sz w:val="28"/>
        </w:rPr>
        <w:tab/>
        <w:t>35</w:t>
      </w:r>
    </w:p>
    <w:p w:rsidR="009A55B0" w:rsidRDefault="009A55B0"/>
    <w:p w:rsidR="009A55B0" w:rsidRDefault="009A55B0">
      <w:pPr>
        <w:pStyle w:val="1"/>
        <w:jc w:val="center"/>
        <w:rPr>
          <w:rFonts w:ascii="Courier New" w:hAnsi="Courier New"/>
          <w:sz w:val="36"/>
        </w:rPr>
      </w:pPr>
      <w:r>
        <w:br w:type="page"/>
      </w:r>
      <w:bookmarkStart w:id="0" w:name="_Toc472668213"/>
      <w:r>
        <w:rPr>
          <w:rFonts w:ascii="Courier New" w:hAnsi="Courier New"/>
          <w:sz w:val="36"/>
        </w:rPr>
        <w:t>Введение</w:t>
      </w:r>
      <w:bookmarkEnd w:id="0"/>
    </w:p>
    <w:p w:rsidR="009A55B0" w:rsidRDefault="009A55B0">
      <w:pPr>
        <w:ind w:firstLine="567"/>
        <w:jc w:val="both"/>
        <w:rPr>
          <w:rFonts w:ascii="Courier New" w:hAnsi="Courier New"/>
          <w:sz w:val="28"/>
        </w:rPr>
      </w:pPr>
      <w:r>
        <w:rPr>
          <w:rFonts w:ascii="Courier New" w:hAnsi="Courier New"/>
          <w:sz w:val="28"/>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9A55B0" w:rsidRDefault="009A55B0">
      <w:pPr>
        <w:ind w:firstLine="567"/>
        <w:jc w:val="both"/>
        <w:rPr>
          <w:rFonts w:ascii="Courier New" w:hAnsi="Courier New"/>
          <w:sz w:val="28"/>
        </w:rPr>
      </w:pPr>
      <w:r>
        <w:rPr>
          <w:rFonts w:ascii="Courier New" w:hAnsi="Courier New"/>
          <w:sz w:val="28"/>
        </w:rPr>
        <w:t>Путем разумных протекционистских мер таможенная служба  оберегает национальную промышленность.</w:t>
      </w:r>
    </w:p>
    <w:p w:rsidR="009A55B0" w:rsidRDefault="009A55B0">
      <w:pPr>
        <w:ind w:firstLine="567"/>
        <w:jc w:val="both"/>
        <w:rPr>
          <w:rFonts w:ascii="Courier New" w:hAnsi="Courier New"/>
          <w:sz w:val="28"/>
        </w:rPr>
      </w:pPr>
      <w:r>
        <w:rPr>
          <w:rFonts w:ascii="Courier New" w:hAnsi="Courier New"/>
          <w:sz w:val="28"/>
        </w:rPr>
        <w:t>В новых рыночных условиях, когда российская  эко-номика стала "открытой", а государственные  границы "прозрачными" или во многих местах "размытыми",  гораздо более сложной и масштабной, чем раньше, стала проблема экономической безопасности Российской Федерации.</w:t>
      </w:r>
    </w:p>
    <w:p w:rsidR="009A55B0" w:rsidRDefault="009A55B0">
      <w:pPr>
        <w:ind w:firstLine="567"/>
        <w:jc w:val="both"/>
        <w:rPr>
          <w:rFonts w:ascii="Courier New" w:hAnsi="Courier New"/>
          <w:sz w:val="28"/>
        </w:rPr>
      </w:pPr>
      <w:r>
        <w:rPr>
          <w:rFonts w:ascii="Courier New" w:hAnsi="Courier New"/>
          <w:sz w:val="28"/>
        </w:rPr>
        <w:t>В ее обеспечении зоной ответственности таможенной службы является сфера внешнеэкономической деятель-ности государства.</w:t>
      </w:r>
    </w:p>
    <w:p w:rsidR="009A55B0" w:rsidRDefault="009A55B0">
      <w:pPr>
        <w:ind w:firstLine="567"/>
        <w:jc w:val="both"/>
        <w:rPr>
          <w:rFonts w:ascii="Courier New" w:hAnsi="Courier New"/>
          <w:sz w:val="28"/>
        </w:rPr>
      </w:pPr>
      <w:r>
        <w:rPr>
          <w:rFonts w:ascii="Courier New" w:hAnsi="Courier New"/>
          <w:sz w:val="28"/>
        </w:rPr>
        <w:t>Руководствуясь Указом Президента Российской Федерации "  О  неотложных мерах  по организации таможенного контроля в Российской Федерации " и Постановлением Правительства Российской Федерации " О неотложных мерах  по усилению таможенного контроля на Государственной границе Российской Федерации ",  Государственный таможенный комитет Российской Федерации сосредоточил свои усилия на решении таких задач, как:</w:t>
      </w:r>
    </w:p>
    <w:p w:rsidR="009A55B0" w:rsidRDefault="009A55B0">
      <w:pPr>
        <w:numPr>
          <w:ilvl w:val="12"/>
          <w:numId w:val="0"/>
        </w:numPr>
        <w:ind w:firstLine="567"/>
        <w:jc w:val="both"/>
        <w:rPr>
          <w:rFonts w:ascii="Courier New" w:hAnsi="Courier New"/>
          <w:sz w:val="28"/>
        </w:rPr>
      </w:pPr>
      <w:r>
        <w:rPr>
          <w:rFonts w:ascii="Courier New" w:hAnsi="Courier New"/>
          <w:sz w:val="28"/>
        </w:rPr>
        <w:t>- создание таможенной инфраструктуры, способной обеспечить выполнение главной задачи,  поставленной перед таможенной службой;</w:t>
      </w:r>
    </w:p>
    <w:p w:rsidR="009A55B0" w:rsidRDefault="009A55B0">
      <w:pPr>
        <w:numPr>
          <w:ilvl w:val="12"/>
          <w:numId w:val="0"/>
        </w:numPr>
        <w:ind w:firstLine="567"/>
        <w:jc w:val="both"/>
        <w:rPr>
          <w:rFonts w:ascii="Courier New" w:hAnsi="Courier New"/>
          <w:sz w:val="28"/>
        </w:rPr>
      </w:pPr>
      <w:r>
        <w:rPr>
          <w:rFonts w:ascii="Courier New" w:hAnsi="Courier New"/>
          <w:sz w:val="28"/>
        </w:rPr>
        <w:t>- обеспечение экономической основы суверенитета и государственной безопасности страны, защита интересов народа РФ;</w:t>
      </w:r>
    </w:p>
    <w:p w:rsidR="009A55B0" w:rsidRDefault="009A55B0">
      <w:pPr>
        <w:numPr>
          <w:ilvl w:val="12"/>
          <w:numId w:val="0"/>
        </w:numPr>
        <w:ind w:firstLine="567"/>
        <w:jc w:val="both"/>
        <w:rPr>
          <w:rFonts w:ascii="Courier New" w:hAnsi="Courier New"/>
          <w:sz w:val="28"/>
        </w:rPr>
      </w:pPr>
      <w:r>
        <w:rPr>
          <w:rFonts w:ascii="Courier New" w:hAnsi="Courier New"/>
          <w:sz w:val="28"/>
        </w:rPr>
        <w:t xml:space="preserve">- пополнение федерального бюджета путем взимания пошлин, сборов и некоторых видов налогов; </w:t>
      </w:r>
    </w:p>
    <w:p w:rsidR="009A55B0" w:rsidRDefault="009A55B0">
      <w:pPr>
        <w:numPr>
          <w:ilvl w:val="12"/>
          <w:numId w:val="0"/>
        </w:numPr>
        <w:ind w:firstLine="567"/>
        <w:jc w:val="both"/>
        <w:rPr>
          <w:rFonts w:ascii="Courier New" w:hAnsi="Courier New"/>
          <w:sz w:val="28"/>
        </w:rPr>
      </w:pPr>
      <w:r>
        <w:rPr>
          <w:rFonts w:ascii="Courier New" w:hAnsi="Courier New"/>
          <w:sz w:val="28"/>
        </w:rPr>
        <w:t>- 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9A55B0" w:rsidRDefault="009A55B0">
      <w:pPr>
        <w:numPr>
          <w:ilvl w:val="12"/>
          <w:numId w:val="0"/>
        </w:numPr>
        <w:ind w:firstLine="567"/>
        <w:jc w:val="both"/>
        <w:rPr>
          <w:rFonts w:ascii="Courier New" w:hAnsi="Courier New"/>
          <w:sz w:val="28"/>
        </w:rPr>
      </w:pPr>
      <w:r>
        <w:rPr>
          <w:rFonts w:ascii="Courier New" w:hAnsi="Courier New"/>
          <w:sz w:val="28"/>
        </w:rPr>
        <w:t xml:space="preserve">- формирование,  ведение и представление (официальной публикации) таможенной статистики внешней торговли России; </w:t>
      </w:r>
    </w:p>
    <w:p w:rsidR="009A55B0" w:rsidRDefault="009A55B0">
      <w:pPr>
        <w:ind w:firstLine="567"/>
        <w:jc w:val="both"/>
        <w:rPr>
          <w:rFonts w:ascii="Courier New" w:hAnsi="Courier New"/>
          <w:sz w:val="28"/>
        </w:rPr>
      </w:pPr>
      <w:r>
        <w:rPr>
          <w:rFonts w:ascii="Courier New" w:hAnsi="Courier New"/>
          <w:sz w:val="28"/>
        </w:rPr>
        <w:t xml:space="preserve">- создание правовой законодательной базы, обеспечивающей деятельность таможенной службы. </w:t>
      </w:r>
    </w:p>
    <w:p w:rsidR="009A55B0" w:rsidRDefault="009A55B0">
      <w:pPr>
        <w:ind w:firstLine="567"/>
        <w:jc w:val="both"/>
        <w:rPr>
          <w:rFonts w:ascii="Courier New" w:hAnsi="Courier New"/>
          <w:sz w:val="28"/>
        </w:rPr>
      </w:pPr>
      <w:r>
        <w:rPr>
          <w:rFonts w:ascii="Courier New" w:hAnsi="Courier New"/>
          <w:sz w:val="28"/>
        </w:rPr>
        <w:t>С 1994 года Государственный таможенный комитет  практически  осуществляет таможенно-банковский  валютный контроль.  Системой валютного контроля, на основе информационного обмена более чем с тысячью уполномоченных банков и их филиалов, охвачены валютные операции экспортеров на сумму 57 миллиардов долларов США.</w:t>
      </w:r>
    </w:p>
    <w:p w:rsidR="009A55B0" w:rsidRDefault="009A55B0">
      <w:pPr>
        <w:pStyle w:val="a5"/>
        <w:spacing w:line="240" w:lineRule="auto"/>
        <w:rPr>
          <w:rFonts w:ascii="Courier New" w:hAnsi="Courier New"/>
        </w:rPr>
      </w:pPr>
      <w:r>
        <w:rPr>
          <w:rFonts w:ascii="Courier New" w:hAnsi="Courier New"/>
        </w:rPr>
        <w:t>Одним из видов федеральных налогов являются таможенные пошлины. Их роль в качестве бюджетных поступлений достаточно велика: по предварительным данным за 1997 г. сумма таможенных пошлин, уплаченных при ввозе товаров, составила более 26,5 трлн. рублей, или 40% всех поступлений от таможенных платежей и сборов.</w:t>
      </w:r>
    </w:p>
    <w:p w:rsidR="009A55B0" w:rsidRDefault="009A55B0">
      <w:pPr>
        <w:ind w:firstLine="680"/>
        <w:jc w:val="both"/>
        <w:rPr>
          <w:rFonts w:ascii="Courier New" w:hAnsi="Courier New"/>
          <w:sz w:val="28"/>
        </w:rPr>
      </w:pPr>
      <w:r>
        <w:rPr>
          <w:rFonts w:ascii="Courier New" w:hAnsi="Courier New"/>
          <w:sz w:val="28"/>
        </w:rPr>
        <w:t>С другой стороны, таможенный тариф является одним из регуляторов российского импорта. Действующие ставки ввозных таможенных пошлин были разработаны исходя из концепции, что таможенный тариф должен служить главным инструментом регулирования внешней торговли для решения проблемы обеспеченности промышленности необходимыми средствами производства, а населения – потребительскими товарами. В то же время он призван защищать отдельные отрасли от чрезмерного ввоза иностранной продукции и выполнять протекционистскую функцию.</w:t>
      </w:r>
    </w:p>
    <w:p w:rsidR="009A55B0" w:rsidRDefault="009A55B0">
      <w:pPr>
        <w:ind w:firstLine="680"/>
        <w:jc w:val="both"/>
        <w:rPr>
          <w:rFonts w:ascii="Courier New" w:hAnsi="Courier New"/>
          <w:sz w:val="28"/>
        </w:rPr>
      </w:pPr>
      <w:r>
        <w:rPr>
          <w:rFonts w:ascii="Courier New" w:hAnsi="Courier New"/>
          <w:sz w:val="28"/>
        </w:rPr>
        <w:t>Поэтому изменения в механизме таможенно-тарифного регулирования импорта в последнее время в значи-тельной степени обусловлены следующими факторами:</w:t>
      </w:r>
    </w:p>
    <w:p w:rsidR="009A55B0" w:rsidRDefault="009A55B0">
      <w:pPr>
        <w:numPr>
          <w:ilvl w:val="0"/>
          <w:numId w:val="3"/>
        </w:numPr>
        <w:jc w:val="both"/>
        <w:rPr>
          <w:rFonts w:ascii="Courier New" w:hAnsi="Courier New"/>
          <w:sz w:val="28"/>
        </w:rPr>
      </w:pPr>
      <w:r>
        <w:rPr>
          <w:rFonts w:ascii="Courier New" w:hAnsi="Courier New"/>
          <w:sz w:val="28"/>
        </w:rPr>
        <w:t>фискальными целями,</w:t>
      </w:r>
    </w:p>
    <w:p w:rsidR="009A55B0" w:rsidRDefault="009A55B0">
      <w:pPr>
        <w:numPr>
          <w:ilvl w:val="0"/>
          <w:numId w:val="3"/>
        </w:numPr>
        <w:jc w:val="both"/>
        <w:rPr>
          <w:rFonts w:ascii="Courier New" w:hAnsi="Courier New"/>
          <w:sz w:val="28"/>
        </w:rPr>
      </w:pPr>
      <w:r>
        <w:rPr>
          <w:rFonts w:ascii="Courier New" w:hAnsi="Courier New"/>
          <w:sz w:val="28"/>
        </w:rPr>
        <w:t>необходимостью поддержки отечественного производства.</w:t>
      </w:r>
    </w:p>
    <w:p w:rsidR="009A55B0" w:rsidRDefault="009A55B0">
      <w:pPr>
        <w:ind w:firstLine="680"/>
        <w:jc w:val="both"/>
        <w:rPr>
          <w:sz w:val="28"/>
        </w:rPr>
      </w:pPr>
      <w:r>
        <w:rPr>
          <w:rFonts w:ascii="Courier New" w:hAnsi="Courier New"/>
          <w:sz w:val="28"/>
        </w:rPr>
        <w:t>Этими факторами обусловлены и новые тенденции в применении различных видов  пошлин.</w:t>
      </w:r>
    </w:p>
    <w:p w:rsidR="009A55B0" w:rsidRDefault="009A55B0">
      <w:pPr>
        <w:rPr>
          <w:sz w:val="28"/>
        </w:rPr>
      </w:pPr>
    </w:p>
    <w:p w:rsidR="009A55B0" w:rsidRDefault="009A55B0">
      <w:pPr>
        <w:rPr>
          <w:rFonts w:ascii="Courier New" w:hAnsi="Courier New"/>
          <w:sz w:val="28"/>
        </w:rPr>
      </w:pPr>
    </w:p>
    <w:p w:rsidR="009A55B0" w:rsidRDefault="009A55B0">
      <w:pPr>
        <w:pStyle w:val="1"/>
        <w:tabs>
          <w:tab w:val="left" w:pos="-1276"/>
        </w:tabs>
        <w:jc w:val="center"/>
        <w:rPr>
          <w:rFonts w:ascii="Courier New" w:hAnsi="Courier New"/>
          <w:sz w:val="36"/>
        </w:rPr>
      </w:pPr>
      <w:r>
        <w:rPr>
          <w:rFonts w:ascii="Courier New" w:hAnsi="Courier New"/>
          <w:sz w:val="36"/>
        </w:rPr>
        <w:br w:type="page"/>
      </w:r>
      <w:bookmarkStart w:id="1" w:name="_Toc472668116"/>
      <w:bookmarkStart w:id="2" w:name="_Toc472668214"/>
      <w:r>
        <w:rPr>
          <w:rFonts w:ascii="Courier New" w:hAnsi="Courier New"/>
          <w:sz w:val="36"/>
        </w:rPr>
        <w:t xml:space="preserve">Глава 1: </w:t>
      </w:r>
      <w:bookmarkStart w:id="3" w:name="_Hlt377260110"/>
      <w:bookmarkStart w:id="4" w:name="_Toc377260037"/>
      <w:bookmarkStart w:id="5" w:name="_Toc377312950"/>
      <w:bookmarkEnd w:id="3"/>
      <w:r>
        <w:rPr>
          <w:rFonts w:ascii="Courier New" w:hAnsi="Courier New"/>
          <w:sz w:val="36"/>
        </w:rPr>
        <w:t>Грузовая таможенная декларация</w:t>
      </w:r>
      <w:bookmarkEnd w:id="1"/>
      <w:bookmarkEnd w:id="2"/>
    </w:p>
    <w:p w:rsidR="009A55B0" w:rsidRDefault="009A55B0">
      <w:pPr>
        <w:pStyle w:val="1"/>
        <w:tabs>
          <w:tab w:val="left" w:pos="-1276"/>
        </w:tabs>
        <w:jc w:val="center"/>
        <w:rPr>
          <w:rFonts w:ascii="Courier New" w:hAnsi="Courier New"/>
          <w:sz w:val="32"/>
        </w:rPr>
      </w:pPr>
      <w:bookmarkStart w:id="6" w:name="_Toc472668117"/>
      <w:bookmarkStart w:id="7" w:name="_Toc472668215"/>
      <w:r>
        <w:rPr>
          <w:rFonts w:ascii="Courier New" w:hAnsi="Courier New"/>
          <w:sz w:val="32"/>
        </w:rPr>
        <w:t>1.1. ГТД в системе таможенной документации</w:t>
      </w:r>
      <w:bookmarkEnd w:id="4"/>
      <w:bookmarkEnd w:id="5"/>
      <w:bookmarkEnd w:id="6"/>
      <w:bookmarkEnd w:id="7"/>
    </w:p>
    <w:p w:rsidR="009A55B0" w:rsidRDefault="009A55B0">
      <w:pPr>
        <w:pStyle w:val="a3"/>
        <w:jc w:val="both"/>
        <w:rPr>
          <w:sz w:val="28"/>
        </w:rPr>
      </w:pPr>
      <w:r>
        <w:rPr>
          <w:sz w:val="28"/>
        </w:rPr>
        <w:tab/>
        <w:t>Коренная реформа организационного механизма в сфере внешнеэкономической деятельности предусматривает глубокие изменения правовой основы, форм и методов таможенного контроля. Система этих мероприятий направлена на создание более благоприятного государственно-правого режима для участников внешнеэкономической деятельности, ускорения и упрощения таможенного оформления грузов на основе интернационализации, унификации таможенных процедур, в частности, и системы таможенной документации. Одной из таких новаций в таможенном деле стало введение в практику работы органов государственного таможенного контроля унифицированного документа, широко применяемого за рубежом - грузовой таможенный декларации (ГТД), а также установление порядка пропуска товаров и имущества участников внешнеэкономических связей и порядка их декларирования. ГТД введена в практику таможенного оформления товаров и иного имущества, перемещаемых через госграницу, с 1 апреля 1989 г. Затем принятый порядок пропуска товаров (грузов), включая правила декларирования товаров (имущества) с использованием ГТД, подвергся усовершенствованию и в модифицированном виде применяется с 1 сентября 1989 г.</w:t>
      </w:r>
    </w:p>
    <w:p w:rsidR="009A55B0" w:rsidRDefault="009A55B0">
      <w:pPr>
        <w:pStyle w:val="a3"/>
        <w:jc w:val="both"/>
        <w:rPr>
          <w:sz w:val="28"/>
        </w:rPr>
      </w:pPr>
      <w:r>
        <w:rPr>
          <w:sz w:val="28"/>
        </w:rPr>
        <w:tab/>
        <w:t>В соответствии с приказом Государственного таможенного комитета РФ N 283 от 28.07.1992г. с 1 сентября 1992 г. введены в действие "Временное положение о порядке пропуска и декларирования товаров, являющихся объектами внешнеторговой купли-продажи или мены", а также "Временная инструкция о порядке заполнения грузовой таможенной декларации", в которых учтен опыт, накопленный таможенными учреждениями за время применения ГТД.</w:t>
      </w:r>
    </w:p>
    <w:p w:rsidR="009A55B0" w:rsidRDefault="009A55B0">
      <w:pPr>
        <w:pStyle w:val="a3"/>
        <w:jc w:val="both"/>
        <w:rPr>
          <w:sz w:val="28"/>
        </w:rPr>
      </w:pPr>
      <w:r>
        <w:rPr>
          <w:sz w:val="28"/>
        </w:rPr>
        <w:tab/>
        <w:t>Эти нормативные акты регулировали порядок оформления ГТД до 1 августа 1994 г В настоящее время действует новая Инструкция о порядке заполнения грузовой таможенной декларации, учитывающая основные таможенные режимы, предусмотренные Таможенным кодексом РФ. Эта Инструкция утверждена приказом ГТК РФ N 162 от 25 апреля 1994 г.</w:t>
      </w:r>
    </w:p>
    <w:p w:rsidR="009A55B0" w:rsidRDefault="009A55B0">
      <w:pPr>
        <w:pStyle w:val="a3"/>
        <w:ind w:firstLine="720"/>
        <w:jc w:val="both"/>
        <w:rPr>
          <w:sz w:val="28"/>
        </w:rPr>
      </w:pPr>
      <w:r>
        <w:rPr>
          <w:sz w:val="28"/>
        </w:rPr>
        <w:t>С учетом интенсивности и сложности процесса нововведений, относящихся к основным таможенным процедурам, представляется целесообразным осветить назначение ГТД, связь с главными таможенными процедурами, ее роль и ожидаемую эффективность, порядок ее практического использования участниками ВЭД в процессе таможенного оформления.</w:t>
      </w:r>
    </w:p>
    <w:p w:rsidR="009A55B0" w:rsidRDefault="009A55B0">
      <w:pPr>
        <w:pStyle w:val="2"/>
        <w:jc w:val="center"/>
        <w:rPr>
          <w:rFonts w:ascii="Courier New" w:hAnsi="Courier New"/>
          <w:i w:val="0"/>
          <w:sz w:val="32"/>
        </w:rPr>
      </w:pPr>
      <w:bookmarkStart w:id="8" w:name="_Toc377312951"/>
    </w:p>
    <w:p w:rsidR="009A55B0" w:rsidRDefault="009A55B0">
      <w:pPr>
        <w:pStyle w:val="2"/>
        <w:jc w:val="center"/>
        <w:rPr>
          <w:rFonts w:ascii="Courier New" w:hAnsi="Courier New"/>
          <w:i w:val="0"/>
          <w:sz w:val="32"/>
        </w:rPr>
      </w:pPr>
      <w:bookmarkStart w:id="9" w:name="_Toc472668118"/>
      <w:bookmarkStart w:id="10" w:name="_Toc472668216"/>
      <w:r>
        <w:rPr>
          <w:rFonts w:ascii="Courier New" w:hAnsi="Courier New"/>
          <w:i w:val="0"/>
          <w:sz w:val="32"/>
        </w:rPr>
        <w:t>1.2. Понятие и назначение ГТД</w:t>
      </w:r>
      <w:bookmarkEnd w:id="8"/>
      <w:bookmarkEnd w:id="9"/>
      <w:bookmarkEnd w:id="10"/>
    </w:p>
    <w:p w:rsidR="009A55B0" w:rsidRDefault="009A55B0">
      <w:pPr>
        <w:pStyle w:val="a3"/>
        <w:jc w:val="both"/>
        <w:rPr>
          <w:sz w:val="28"/>
        </w:rPr>
      </w:pPr>
      <w:r>
        <w:rPr>
          <w:sz w:val="28"/>
        </w:rPr>
        <w:tab/>
        <w:t>Современный организационно-правовой режим ВЭД, закрепленный в принятых в последние годы нормативно-правовых актах, предусматривает следующую систему государственного регулирования .</w:t>
      </w:r>
    </w:p>
    <w:p w:rsidR="009A55B0" w:rsidRDefault="009A55B0">
      <w:pPr>
        <w:pStyle w:val="a3"/>
        <w:jc w:val="both"/>
        <w:rPr>
          <w:sz w:val="28"/>
        </w:rPr>
      </w:pPr>
      <w:r>
        <w:rPr>
          <w:sz w:val="28"/>
        </w:rPr>
        <w:t>- декларирование товаров и иного имущества, перемещаемых через государственную границу;</w:t>
      </w:r>
    </w:p>
    <w:p w:rsidR="009A55B0" w:rsidRDefault="009A55B0">
      <w:pPr>
        <w:pStyle w:val="a3"/>
        <w:jc w:val="both"/>
        <w:rPr>
          <w:sz w:val="28"/>
        </w:rPr>
      </w:pPr>
      <w:r>
        <w:rPr>
          <w:sz w:val="28"/>
        </w:rPr>
        <w:t>- особый порядок экспорта и импорта отдельных товаров общегосударственного назначения</w:t>
      </w:r>
    </w:p>
    <w:p w:rsidR="009A55B0" w:rsidRDefault="009A55B0">
      <w:pPr>
        <w:pStyle w:val="a3"/>
        <w:jc w:val="both"/>
        <w:rPr>
          <w:sz w:val="28"/>
        </w:rPr>
      </w:pPr>
      <w:r>
        <w:rPr>
          <w:sz w:val="28"/>
        </w:rPr>
        <w:t>- меры оперативного регулирования ВЭД.</w:t>
      </w:r>
    </w:p>
    <w:p w:rsidR="009A55B0" w:rsidRDefault="009A55B0">
      <w:pPr>
        <w:pStyle w:val="a3"/>
        <w:jc w:val="both"/>
        <w:rPr>
          <w:sz w:val="28"/>
        </w:rPr>
      </w:pPr>
      <w:r>
        <w:rPr>
          <w:sz w:val="28"/>
        </w:rPr>
        <w:tab/>
        <w:t>В соответствии с Таможенным кодексом РФ декларированию таможенному органу подлежат товары, имущество и транспортные средства, перемещаемые через границу России, а также товары и транспортные средства, таможенный режим которых изменяется. Декларирование производится путем заявления по установленной форме (письменной, устной, путем электронной передачи данных) точных сведений о товарах, имуществе и транспортных средствах, об их таможенном режиме и других сведений, необходимых для таможенных целей. Российские предприниматели в своей деятельности сталкиваются преимущественно с письменной формой декларирования, которая осуществляется путем заполнения Грузовой таможенной декларации (ГТД). Образцы такой декларации приведены в Приложении А настоящего издания.</w:t>
      </w:r>
    </w:p>
    <w:p w:rsidR="009A55B0" w:rsidRDefault="009A55B0">
      <w:pPr>
        <w:pStyle w:val="a3"/>
        <w:jc w:val="both"/>
        <w:rPr>
          <w:sz w:val="28"/>
        </w:rPr>
      </w:pPr>
      <w:r>
        <w:rPr>
          <w:sz w:val="28"/>
        </w:rPr>
        <w:tab/>
        <w:t>Необходимо отметить, что при довольно развитой системе ВЭД наша страна многие годы не применяла при таможенном оформлении товаров (имущества), перемещаемых через госграницу, такого общепринятого в международной таможенной практике унифицированного документа, как ГТД. Длительное время действовал порядок, при котором товары могли быть экспортированы или импортированы только на основании разрешений соответствующих государственных органов, выдававших особые таможенные внешнеторговые документы - разрешения на вывоз и ввоз товаров. Причем существовали две формы таких разрешений - развернутая (подробная) для неторговых грузов и краткая - для коммерческих грузов, выдававшаяся на длительный срок на провоз определенной группы товаров.</w:t>
      </w:r>
    </w:p>
    <w:p w:rsidR="009A55B0" w:rsidRDefault="009A55B0">
      <w:pPr>
        <w:pStyle w:val="a3"/>
        <w:jc w:val="both"/>
        <w:rPr>
          <w:sz w:val="28"/>
        </w:rPr>
      </w:pPr>
      <w:r>
        <w:rPr>
          <w:sz w:val="28"/>
        </w:rPr>
        <w:tab/>
        <w:t>Наличие ГТД обязательно при таможенном оформлении грузов в 98 странах, с которыми торгует Россия, а это вызывало необходимость переоформления национальных таможенных документов, которые применялись в нашей стране, на унифицированный международный документ - ГТД.</w:t>
      </w:r>
    </w:p>
    <w:p w:rsidR="009A55B0" w:rsidRDefault="009A55B0">
      <w:pPr>
        <w:pStyle w:val="a3"/>
        <w:jc w:val="both"/>
        <w:rPr>
          <w:sz w:val="28"/>
        </w:rPr>
      </w:pPr>
      <w:r>
        <w:rPr>
          <w:sz w:val="28"/>
        </w:rPr>
        <w:tab/>
        <w:t>На выполнение связанных с этим процедур, получивших наименование брокерских услуг, ежегодно расходовалось 3-4% от общей суммы внешнеторгового оборота, что составляют несколько миллиардов долларов, не считая потерь, обусловливаемых задержкой грузов.</w:t>
      </w:r>
    </w:p>
    <w:p w:rsidR="009A55B0" w:rsidRDefault="009A55B0">
      <w:pPr>
        <w:pStyle w:val="a3"/>
        <w:jc w:val="both"/>
        <w:rPr>
          <w:sz w:val="28"/>
        </w:rPr>
      </w:pPr>
      <w:r>
        <w:rPr>
          <w:sz w:val="28"/>
        </w:rPr>
        <w:tab/>
        <w:t>ГТД выполняет несколько основных функций. Одна из них - это декларирование, т.е. сообщение таможенному учреждению участниками ВЭД всех необходимых сведений о товаре (имуществе) и о внешнеторговой операции, которая совершается с зарубежными контрагентами. Эта функция тесно связана с предусмотренным ныне порядком декларирования и обеспечивает возможность перемещения груза через госграницу после прохождения таможенного контроля. Без предоставления ГТД органы государственного таможенного контроля не принимают товары и имущество к таможенному оформлению для пропуска через госграницу.</w:t>
      </w:r>
    </w:p>
    <w:p w:rsidR="009A55B0" w:rsidRDefault="009A55B0">
      <w:pPr>
        <w:pStyle w:val="a3"/>
        <w:jc w:val="both"/>
        <w:rPr>
          <w:sz w:val="28"/>
        </w:rPr>
      </w:pPr>
      <w:r>
        <w:rPr>
          <w:sz w:val="28"/>
        </w:rPr>
        <w:tab/>
        <w:t>Другая функция ГТД, которую можно условно выделить, заключается в ее значении как документа-заявления, предоставляемого участниками ВЭД о законности сделки, т.е. соответствия всех действий в процессе экспортной и импортной операции законодательству РФ. Сведения, указанные в ГТД, должны находиться в полном соответствии с предъявляемым для таможенного контроля товаром (имуществом) и другими фактическими данными. Наличие расхождений между сведениями, указанными в декларации, и фактическими данными, обнаруженными в ходе таможенного контроля, в зависимости от причин, их вызвавших, влечет за собой задержку товаров и переоформление декларации при применении санкций в соответствии с законодательством РФ.</w:t>
      </w:r>
    </w:p>
    <w:p w:rsidR="009A55B0" w:rsidRDefault="009A55B0">
      <w:pPr>
        <w:pStyle w:val="a3"/>
        <w:jc w:val="both"/>
        <w:rPr>
          <w:sz w:val="28"/>
        </w:rPr>
      </w:pPr>
      <w:r>
        <w:rPr>
          <w:sz w:val="28"/>
        </w:rPr>
        <w:tab/>
        <w:t>Подтверждение законности ввоза и вывоза товара (имущества) органами таможенного контроля - следующая функция ГТД. Таможенный контроль завершается удостоверительными отметками таможенного учреждения РФ, после чего ГТД приобретает в перспективе значение своего рода международного таможенного "паспорта" товара, имеющего должную юридическую силу для зарубежных таможенных служб, других органов управления соответствующих иностранных государств. Унифицированность ГТД призвана обеспечить в перспективе упрощение и сокращение по времени таможенных процедур в других странах, а, следовательно, уменьшение накладных расходов, связанных с оплатой хранения грузов, и других издержек.</w:t>
      </w:r>
    </w:p>
    <w:p w:rsidR="009A55B0" w:rsidRDefault="009A55B0">
      <w:pPr>
        <w:pStyle w:val="a3"/>
        <w:jc w:val="both"/>
        <w:rPr>
          <w:sz w:val="28"/>
        </w:rPr>
      </w:pPr>
      <w:r>
        <w:rPr>
          <w:sz w:val="28"/>
        </w:rPr>
        <w:tab/>
        <w:t>Большое значение имеет ГТД и в качестве учетно-статистического документа. В этом смысле роль данного нововведения трудно переоценить, поскольку формирование единого централизованного "банка" таможенной информации открывает значительные перспективы для глубоких аналитических обобщений, существенных не только для таможенного дела и оперативного управлениям им, но и для народного хозяйства в целом, в первую очередь - для управления ВЭД.</w:t>
      </w:r>
    </w:p>
    <w:p w:rsidR="009A55B0" w:rsidRDefault="009A55B0">
      <w:pPr>
        <w:pStyle w:val="a3"/>
        <w:jc w:val="both"/>
        <w:rPr>
          <w:sz w:val="28"/>
        </w:rPr>
      </w:pPr>
      <w:r>
        <w:rPr>
          <w:sz w:val="28"/>
        </w:rPr>
        <w:tab/>
        <w:t>В настоящее время Государственный таможенный комитет Российской Федерации ведет работу по формированию системы статистического учета экспорта и импорта на основании данных грузовых таможенных деклараций, однако полный переход на ГТД в статистическом учете внешнеэкономических операций пока невозможен в связи с недостаточным уровнем качества и достоверности заполнения ГТД. Однако в дальнейшем планируется перевод статистического учета фактических объемов экспорта и импорта России на ГТД.</w:t>
      </w:r>
    </w:p>
    <w:p w:rsidR="009A55B0" w:rsidRDefault="009A55B0">
      <w:pPr>
        <w:pStyle w:val="a3"/>
        <w:jc w:val="both"/>
        <w:rPr>
          <w:sz w:val="28"/>
        </w:rPr>
      </w:pPr>
      <w:r>
        <w:rPr>
          <w:sz w:val="28"/>
        </w:rPr>
        <w:tab/>
        <w:t>Представленная в органы государственного таможенного контроля ГТД в случае указания в ней заведомо ложных сведений имеет существенное значение в правовом отношении для обеспечения ответственности виновных в этом лиц. При обнаружении заведомо ложных сведений, записанных в декларацию, эта декларация приобщается к материалам административного или уголовного дела о контрабанде, поскольку является документом, который может служить доказательством правонарушения или преступления. При временном вывозе имущества из РФ или временном ввозе его в РФ ГТД становится своего рода обязательством ввезти такой груз в РФ или вывезти за пределы нашей страны в установленном порядке и в определенные сроки. Нарушение таких обязательств сопряжено с наступлением ряда отрицательных последствий для соответствующей организации.</w:t>
      </w:r>
    </w:p>
    <w:p w:rsidR="009A55B0" w:rsidRDefault="009A55B0">
      <w:pPr>
        <w:pStyle w:val="a3"/>
        <w:jc w:val="both"/>
        <w:rPr>
          <w:sz w:val="28"/>
        </w:rPr>
      </w:pPr>
      <w:r>
        <w:rPr>
          <w:sz w:val="28"/>
        </w:rPr>
        <w:tab/>
        <w:t xml:space="preserve">Предусмотрена возможность автоматизированной обработки сведений, содержащихся в ГТД. В этих целях значительная часть данных, подлежащих декларированию и занесению в ГТД, кодируется в специальных графах с помощью специальных классификаторов, таких, как например, Классификатор стран мира (КСМ), Классификатор валют (KB) и др. С введением в России ТН ВЭД становится реальным достижение довольно полной унификации таможенной документации и обеспечение совместимости национального и международного банков таможенной информации, что служит одной из действенных гарантий более эффективного таможенного оформления международного грузооборота. Рассмотренные вопросы представляются наиболее важными при характеристике значения ГТД для внешнеэкономической деятельности, государственного таможенного контроля. </w:t>
      </w:r>
    </w:p>
    <w:p w:rsidR="009A55B0" w:rsidRDefault="009A55B0">
      <w:pPr>
        <w:pStyle w:val="2"/>
        <w:jc w:val="center"/>
        <w:rPr>
          <w:rFonts w:ascii="Courier New" w:hAnsi="Courier New"/>
          <w:i w:val="0"/>
          <w:sz w:val="32"/>
        </w:rPr>
      </w:pPr>
      <w:bookmarkStart w:id="11" w:name="_Hlt377260126"/>
      <w:bookmarkEnd w:id="11"/>
    </w:p>
    <w:p w:rsidR="009A55B0" w:rsidRDefault="009A55B0">
      <w:pPr>
        <w:pStyle w:val="2"/>
        <w:jc w:val="center"/>
        <w:rPr>
          <w:rFonts w:ascii="Courier New" w:hAnsi="Courier New"/>
          <w:i w:val="0"/>
          <w:sz w:val="32"/>
        </w:rPr>
      </w:pPr>
      <w:bookmarkStart w:id="12" w:name="_Toc472668119"/>
      <w:bookmarkStart w:id="13" w:name="_Toc472668217"/>
      <w:r>
        <w:rPr>
          <w:rFonts w:ascii="Courier New" w:hAnsi="Courier New"/>
          <w:i w:val="0"/>
          <w:sz w:val="32"/>
        </w:rPr>
        <w:t>1.3. Таможенная стоимость и методы ее определения</w:t>
      </w:r>
      <w:bookmarkEnd w:id="12"/>
      <w:bookmarkEnd w:id="13"/>
    </w:p>
    <w:p w:rsidR="009A55B0" w:rsidRDefault="009A55B0">
      <w:pPr>
        <w:pStyle w:val="11"/>
        <w:spacing w:before="140" w:line="240" w:lineRule="auto"/>
        <w:ind w:firstLine="567"/>
        <w:rPr>
          <w:rFonts w:ascii="Courier New" w:hAnsi="Courier New"/>
          <w:sz w:val="28"/>
        </w:rPr>
      </w:pPr>
      <w:r>
        <w:rPr>
          <w:rFonts w:ascii="Courier New" w:hAnsi="Courier New"/>
          <w:sz w:val="28"/>
        </w:rPr>
        <w:t>Таможенная стоимость товара, порядок ее определения и деклариро</w:t>
      </w:r>
      <w:r>
        <w:rPr>
          <w:rFonts w:ascii="Courier New" w:hAnsi="Courier New"/>
          <w:sz w:val="28"/>
        </w:rPr>
        <w:softHyphen/>
        <w:t>вания являются одним из инструментов таможенного регулирования, представляют собой базу для начисления адвалорных пошлин и ряда иных таможенных платежей, о которых говорилось выше.</w:t>
      </w:r>
    </w:p>
    <w:p w:rsidR="009A55B0" w:rsidRDefault="009A55B0">
      <w:pPr>
        <w:pStyle w:val="11"/>
        <w:spacing w:line="240" w:lineRule="auto"/>
        <w:ind w:firstLine="567"/>
        <w:rPr>
          <w:rFonts w:ascii="Courier New" w:hAnsi="Courier New"/>
          <w:sz w:val="28"/>
        </w:rPr>
      </w:pPr>
      <w:r>
        <w:rPr>
          <w:rFonts w:ascii="Courier New" w:hAnsi="Courier New"/>
          <w:sz w:val="28"/>
        </w:rPr>
        <w:t>Рассматриваемые ниже методы расчета таможенной стоимости при</w:t>
      </w:r>
      <w:r>
        <w:rPr>
          <w:rFonts w:ascii="Courier New" w:hAnsi="Courier New"/>
          <w:sz w:val="28"/>
        </w:rPr>
        <w:softHyphen/>
        <w:t>меняются в отношении ввозимых товаров. В качестве базы для начисле</w:t>
      </w:r>
      <w:r>
        <w:rPr>
          <w:rFonts w:ascii="Courier New" w:hAnsi="Courier New"/>
          <w:sz w:val="28"/>
        </w:rPr>
        <w:softHyphen/>
        <w:t>ния таможенных платежей при вывозе товаров из РФ используется фак</w:t>
      </w:r>
      <w:r>
        <w:rPr>
          <w:rFonts w:ascii="Courier New" w:hAnsi="Courier New"/>
          <w:sz w:val="28"/>
        </w:rPr>
        <w:softHyphen/>
        <w:t>турная стоимость товара (то есть стоимость самого товара, тары и упаков</w:t>
      </w:r>
      <w:r>
        <w:rPr>
          <w:rFonts w:ascii="Courier New" w:hAnsi="Courier New"/>
          <w:sz w:val="28"/>
        </w:rPr>
        <w:softHyphen/>
        <w:t>ки в соответствии с контактом), отражаемая в соответствующих (22-й и 42-й) графах ГТД.</w:t>
      </w:r>
    </w:p>
    <w:p w:rsidR="009A55B0" w:rsidRDefault="009A55B0">
      <w:pPr>
        <w:pStyle w:val="11"/>
        <w:spacing w:before="20" w:line="240" w:lineRule="auto"/>
        <w:ind w:firstLine="567"/>
        <w:rPr>
          <w:rFonts w:ascii="Courier New" w:hAnsi="Courier New"/>
          <w:sz w:val="28"/>
        </w:rPr>
      </w:pPr>
      <w:r>
        <w:rPr>
          <w:rFonts w:ascii="Courier New" w:hAnsi="Courier New"/>
          <w:b/>
          <w:sz w:val="28"/>
        </w:rPr>
        <w:t>Определение таможенной стоимости обязательно для всех ввозимых то</w:t>
      </w:r>
      <w:r>
        <w:rPr>
          <w:rFonts w:ascii="Courier New" w:hAnsi="Courier New"/>
          <w:b/>
          <w:sz w:val="28"/>
        </w:rPr>
        <w:softHyphen/>
        <w:t>варов, за исключением следующих случаев:</w:t>
      </w:r>
    </w:p>
    <w:p w:rsidR="009A55B0" w:rsidRDefault="009A55B0">
      <w:pPr>
        <w:pStyle w:val="11"/>
        <w:spacing w:line="240" w:lineRule="auto"/>
        <w:ind w:firstLine="567"/>
        <w:jc w:val="left"/>
        <w:rPr>
          <w:rFonts w:ascii="Courier New" w:hAnsi="Courier New"/>
          <w:sz w:val="28"/>
        </w:rPr>
      </w:pPr>
      <w:r>
        <w:rPr>
          <w:rFonts w:ascii="Courier New" w:hAnsi="Courier New"/>
          <w:noProof/>
          <w:sz w:val="28"/>
        </w:rPr>
        <w:t>•</w:t>
      </w:r>
      <w:r>
        <w:rPr>
          <w:rFonts w:ascii="Courier New" w:hAnsi="Courier New"/>
          <w:sz w:val="28"/>
        </w:rPr>
        <w:t xml:space="preserve"> стоимость ввозимых товаров не превышает установленного зако</w:t>
      </w:r>
      <w:r>
        <w:rPr>
          <w:rFonts w:ascii="Courier New" w:hAnsi="Courier New"/>
          <w:sz w:val="28"/>
        </w:rPr>
        <w:softHyphen/>
        <w:t>нодательством уровня;</w:t>
      </w:r>
    </w:p>
    <w:p w:rsidR="009A55B0" w:rsidRDefault="009A55B0">
      <w:pPr>
        <w:pStyle w:val="11"/>
        <w:spacing w:line="240" w:lineRule="auto"/>
        <w:ind w:firstLine="567"/>
        <w:jc w:val="left"/>
        <w:rPr>
          <w:rFonts w:ascii="Courier New" w:hAnsi="Courier New"/>
          <w:sz w:val="28"/>
        </w:rPr>
      </w:pPr>
      <w:r>
        <w:rPr>
          <w:rFonts w:ascii="Courier New" w:hAnsi="Courier New"/>
          <w:noProof/>
          <w:sz w:val="28"/>
        </w:rPr>
        <w:t>•</w:t>
      </w:r>
      <w:r>
        <w:rPr>
          <w:rFonts w:ascii="Courier New" w:hAnsi="Courier New"/>
          <w:sz w:val="28"/>
        </w:rPr>
        <w:t xml:space="preserve"> ввозимые товары освобождаются от уплаты пошлин в рамках ис</w:t>
      </w:r>
      <w:r>
        <w:rPr>
          <w:rFonts w:ascii="Courier New" w:hAnsi="Courier New"/>
          <w:sz w:val="28"/>
        </w:rPr>
        <w:softHyphen/>
        <w:t>пользуемого таможенного режима;</w:t>
      </w:r>
    </w:p>
    <w:p w:rsidR="009A55B0" w:rsidRDefault="009A55B0">
      <w:pPr>
        <w:pStyle w:val="11"/>
        <w:spacing w:line="240" w:lineRule="auto"/>
        <w:ind w:firstLine="567"/>
        <w:jc w:val="left"/>
        <w:rPr>
          <w:rFonts w:ascii="Courier New" w:hAnsi="Courier New"/>
          <w:sz w:val="28"/>
        </w:rPr>
      </w:pPr>
      <w:r>
        <w:rPr>
          <w:rFonts w:ascii="Courier New" w:hAnsi="Courier New"/>
          <w:noProof/>
          <w:sz w:val="28"/>
        </w:rPr>
        <w:t>•</w:t>
      </w:r>
      <w:r>
        <w:rPr>
          <w:rFonts w:ascii="Courier New" w:hAnsi="Courier New"/>
          <w:sz w:val="28"/>
        </w:rPr>
        <w:t xml:space="preserve"> товары ввозятся физическими лицами для некоммерческого ис</w:t>
      </w:r>
      <w:r>
        <w:rPr>
          <w:rFonts w:ascii="Courier New" w:hAnsi="Courier New"/>
          <w:sz w:val="28"/>
        </w:rPr>
        <w:softHyphen/>
        <w:t>пользования (в пределах установленной законодательством стои</w:t>
      </w:r>
      <w:r>
        <w:rPr>
          <w:rFonts w:ascii="Courier New" w:hAnsi="Courier New"/>
          <w:sz w:val="28"/>
        </w:rPr>
        <w:softHyphen/>
        <w:t>мости).</w:t>
      </w:r>
    </w:p>
    <w:p w:rsidR="009A55B0" w:rsidRDefault="009A55B0">
      <w:pPr>
        <w:pStyle w:val="11"/>
        <w:spacing w:line="240" w:lineRule="auto"/>
        <w:ind w:firstLine="567"/>
        <w:rPr>
          <w:rFonts w:ascii="Courier New" w:hAnsi="Courier New"/>
          <w:sz w:val="28"/>
        </w:rPr>
      </w:pPr>
      <w:r>
        <w:rPr>
          <w:rFonts w:ascii="Courier New" w:hAnsi="Courier New"/>
          <w:sz w:val="28"/>
        </w:rPr>
        <w:t>Таможенная стоимость таких товаров заявляется в соответствующей (45-й) графе ГТД, и по ним взимается только сбор за таможенное оформ</w:t>
      </w:r>
      <w:r>
        <w:rPr>
          <w:rFonts w:ascii="Courier New" w:hAnsi="Courier New"/>
          <w:sz w:val="28"/>
        </w:rPr>
        <w:softHyphen/>
        <w:t>ление.</w:t>
      </w:r>
    </w:p>
    <w:p w:rsidR="009A55B0" w:rsidRDefault="009A55B0">
      <w:pPr>
        <w:pStyle w:val="11"/>
        <w:spacing w:line="240" w:lineRule="auto"/>
        <w:ind w:firstLine="567"/>
        <w:rPr>
          <w:rFonts w:ascii="Courier New" w:hAnsi="Courier New"/>
          <w:sz w:val="28"/>
        </w:rPr>
      </w:pPr>
      <w:r>
        <w:rPr>
          <w:rFonts w:ascii="Courier New" w:hAnsi="Courier New"/>
          <w:sz w:val="28"/>
        </w:rPr>
        <w:t>Для расчета таможенной стоимости используется один из следующих шести методов.</w:t>
      </w:r>
    </w:p>
    <w:p w:rsidR="009A55B0" w:rsidRDefault="009A55B0">
      <w:pPr>
        <w:pStyle w:val="11"/>
        <w:spacing w:line="240" w:lineRule="auto"/>
        <w:ind w:firstLine="567"/>
        <w:rPr>
          <w:rFonts w:ascii="Courier New" w:hAnsi="Courier New"/>
          <w:sz w:val="28"/>
        </w:rPr>
      </w:pPr>
      <w:r>
        <w:rPr>
          <w:rFonts w:ascii="Courier New" w:hAnsi="Courier New"/>
          <w:b/>
          <w:noProof/>
          <w:sz w:val="28"/>
        </w:rPr>
        <w:t>1.</w:t>
      </w:r>
      <w:r>
        <w:rPr>
          <w:rFonts w:ascii="Courier New" w:hAnsi="Courier New"/>
          <w:b/>
          <w:sz w:val="28"/>
        </w:rPr>
        <w:t xml:space="preserve"> Метод оценки по цене сделки с ввозимыми товарами.</w:t>
      </w:r>
      <w:r>
        <w:rPr>
          <w:rFonts w:ascii="Courier New" w:hAnsi="Courier New"/>
          <w:sz w:val="28"/>
        </w:rPr>
        <w:t xml:space="preserve"> Таможенной сто</w:t>
      </w:r>
      <w:r>
        <w:rPr>
          <w:rFonts w:ascii="Courier New" w:hAnsi="Courier New"/>
          <w:sz w:val="28"/>
        </w:rPr>
        <w:softHyphen/>
        <w:t>имостью считается цена сделки, фактически уплаченная или подлежащая уплате за товар на момент пересечения им таможенной границы РФ. К ней добавляются следующие элементы (если они не были включены в цену ранее по условиям контракта):</w:t>
      </w:r>
    </w:p>
    <w:p w:rsidR="009A55B0" w:rsidRDefault="009A55B0">
      <w:pPr>
        <w:pStyle w:val="11"/>
        <w:spacing w:line="240" w:lineRule="auto"/>
        <w:ind w:firstLine="567"/>
        <w:rPr>
          <w:rFonts w:ascii="Courier New" w:hAnsi="Courier New"/>
          <w:sz w:val="28"/>
        </w:rPr>
      </w:pPr>
      <w:r>
        <w:rPr>
          <w:rFonts w:ascii="Courier New" w:hAnsi="Courier New"/>
          <w:noProof/>
          <w:sz w:val="28"/>
        </w:rPr>
        <w:t>•</w:t>
      </w:r>
      <w:r>
        <w:rPr>
          <w:rFonts w:ascii="Courier New" w:hAnsi="Courier New"/>
          <w:sz w:val="28"/>
        </w:rPr>
        <w:t xml:space="preserve"> расходы по доставке товара до места ввоза на территорию России (фрахт, страховка, расходы по погрузке и выгрузке);</w:t>
      </w:r>
    </w:p>
    <w:p w:rsidR="009A55B0" w:rsidRDefault="009A55B0">
      <w:pPr>
        <w:pStyle w:val="11"/>
        <w:spacing w:line="240" w:lineRule="auto"/>
        <w:ind w:firstLine="567"/>
        <w:rPr>
          <w:rFonts w:ascii="Courier New" w:hAnsi="Courier New"/>
          <w:sz w:val="28"/>
        </w:rPr>
      </w:pPr>
      <w:r>
        <w:rPr>
          <w:rFonts w:ascii="Courier New" w:hAnsi="Courier New"/>
          <w:noProof/>
          <w:sz w:val="28"/>
        </w:rPr>
        <w:t>•</w:t>
      </w:r>
      <w:r>
        <w:rPr>
          <w:rFonts w:ascii="Courier New" w:hAnsi="Courier New"/>
          <w:sz w:val="28"/>
        </w:rPr>
        <w:t xml:space="preserve"> расходы покупателя (например, на упаковку);</w:t>
      </w:r>
    </w:p>
    <w:p w:rsidR="009A55B0" w:rsidRDefault="009A55B0">
      <w:pPr>
        <w:pStyle w:val="11"/>
        <w:spacing w:line="240" w:lineRule="auto"/>
        <w:ind w:firstLine="567"/>
        <w:rPr>
          <w:rFonts w:ascii="Courier New" w:hAnsi="Courier New"/>
          <w:sz w:val="28"/>
        </w:rPr>
      </w:pPr>
      <w:r>
        <w:rPr>
          <w:rFonts w:ascii="Courier New" w:hAnsi="Courier New"/>
          <w:noProof/>
          <w:sz w:val="28"/>
        </w:rPr>
        <w:t>•</w:t>
      </w:r>
      <w:r>
        <w:rPr>
          <w:rFonts w:ascii="Courier New" w:hAnsi="Courier New"/>
          <w:sz w:val="28"/>
        </w:rPr>
        <w:t xml:space="preserve"> часть стоимости тех товаров (сырья, оборудования), которые были бесплатно или по сниженным ценам предоставлены импортером для производства или продажи ввозимых им товаров;</w:t>
      </w:r>
    </w:p>
    <w:p w:rsidR="009A55B0" w:rsidRDefault="009A55B0">
      <w:pPr>
        <w:pStyle w:val="11"/>
        <w:spacing w:line="240" w:lineRule="auto"/>
        <w:ind w:firstLine="567"/>
        <w:rPr>
          <w:rFonts w:ascii="Courier New" w:hAnsi="Courier New"/>
          <w:sz w:val="28"/>
        </w:rPr>
      </w:pPr>
      <w:r>
        <w:rPr>
          <w:rFonts w:ascii="Courier New" w:hAnsi="Courier New"/>
          <w:noProof/>
          <w:sz w:val="28"/>
        </w:rPr>
        <w:t>•</w:t>
      </w:r>
      <w:r>
        <w:rPr>
          <w:rFonts w:ascii="Courier New" w:hAnsi="Courier New"/>
          <w:sz w:val="28"/>
        </w:rPr>
        <w:t xml:space="preserve"> платежи за использование объектов интеллектуальной собственнос</w:t>
      </w:r>
      <w:r>
        <w:rPr>
          <w:rFonts w:ascii="Courier New" w:hAnsi="Courier New"/>
          <w:sz w:val="28"/>
        </w:rPr>
        <w:softHyphen/>
        <w:t>ти, которые импортер должен осуществить по условиям договора;</w:t>
      </w:r>
    </w:p>
    <w:p w:rsidR="009A55B0" w:rsidRDefault="009A55B0">
      <w:pPr>
        <w:pStyle w:val="11"/>
        <w:spacing w:line="240" w:lineRule="auto"/>
        <w:ind w:firstLine="567"/>
        <w:rPr>
          <w:rFonts w:ascii="Courier New" w:hAnsi="Courier New"/>
          <w:sz w:val="28"/>
        </w:rPr>
      </w:pPr>
      <w:r>
        <w:rPr>
          <w:rFonts w:ascii="Courier New" w:hAnsi="Courier New"/>
          <w:noProof/>
          <w:sz w:val="28"/>
        </w:rPr>
        <w:t>•</w:t>
      </w:r>
      <w:r>
        <w:rPr>
          <w:rFonts w:ascii="Courier New" w:hAnsi="Courier New"/>
          <w:sz w:val="28"/>
        </w:rPr>
        <w:t xml:space="preserve"> прямой или косвенный доход экспортера от дальнейших перепро</w:t>
      </w:r>
      <w:r>
        <w:rPr>
          <w:rFonts w:ascii="Courier New" w:hAnsi="Courier New"/>
          <w:sz w:val="28"/>
        </w:rPr>
        <w:softHyphen/>
        <w:t>даж товара в России.</w:t>
      </w:r>
    </w:p>
    <w:p w:rsidR="009A55B0" w:rsidRDefault="009A55B0">
      <w:pPr>
        <w:pStyle w:val="11"/>
        <w:spacing w:line="240" w:lineRule="auto"/>
        <w:ind w:firstLine="567"/>
        <w:rPr>
          <w:rFonts w:ascii="Courier New" w:hAnsi="Courier New"/>
          <w:sz w:val="28"/>
        </w:rPr>
      </w:pPr>
      <w:r>
        <w:rPr>
          <w:rFonts w:ascii="Courier New" w:hAnsi="Courier New"/>
          <w:b/>
          <w:noProof/>
          <w:sz w:val="28"/>
        </w:rPr>
        <w:t>2.</w:t>
      </w:r>
      <w:r>
        <w:rPr>
          <w:rFonts w:ascii="Courier New" w:hAnsi="Courier New"/>
          <w:b/>
          <w:sz w:val="28"/>
        </w:rPr>
        <w:t xml:space="preserve"> Метод оценки по цене сделки с идентичными товарами.</w:t>
      </w:r>
      <w:r>
        <w:rPr>
          <w:rFonts w:ascii="Courier New" w:hAnsi="Courier New"/>
          <w:sz w:val="28"/>
        </w:rPr>
        <w:t xml:space="preserve"> Таможенной стоимостью считается цена сделки с товарами, одинаковыми с ввозимыми (по физическим характеристикам, качеству и репутации на рынке, произ</w:t>
      </w:r>
      <w:r>
        <w:rPr>
          <w:rFonts w:ascii="Courier New" w:hAnsi="Courier New"/>
          <w:sz w:val="28"/>
        </w:rPr>
        <w:softHyphen/>
        <w:t>водителю и стране происхождения товаров), которые были ввезены в Рос</w:t>
      </w:r>
      <w:r>
        <w:rPr>
          <w:rFonts w:ascii="Courier New" w:hAnsi="Courier New"/>
          <w:sz w:val="28"/>
        </w:rPr>
        <w:softHyphen/>
        <w:t>сию не ранее чем за</w:t>
      </w:r>
      <w:r>
        <w:rPr>
          <w:rFonts w:ascii="Courier New" w:hAnsi="Courier New"/>
          <w:noProof/>
          <w:sz w:val="28"/>
        </w:rPr>
        <w:t xml:space="preserve"> 90</w:t>
      </w:r>
      <w:r>
        <w:rPr>
          <w:rFonts w:ascii="Courier New" w:hAnsi="Courier New"/>
          <w:sz w:val="28"/>
        </w:rPr>
        <w:t xml:space="preserve"> дней до ввоза оцениваемых товаров. При выяснении нескольких цен сделки выбирается наименьшая.</w:t>
      </w:r>
    </w:p>
    <w:p w:rsidR="009A55B0" w:rsidRDefault="009A55B0">
      <w:pPr>
        <w:pStyle w:val="11"/>
        <w:spacing w:line="240" w:lineRule="auto"/>
        <w:ind w:firstLine="567"/>
        <w:rPr>
          <w:rFonts w:ascii="Courier New" w:hAnsi="Courier New"/>
          <w:sz w:val="28"/>
        </w:rPr>
      </w:pPr>
      <w:r>
        <w:rPr>
          <w:rFonts w:ascii="Courier New" w:hAnsi="Courier New"/>
          <w:b/>
          <w:noProof/>
          <w:sz w:val="28"/>
        </w:rPr>
        <w:t>3.</w:t>
      </w:r>
      <w:r>
        <w:rPr>
          <w:rFonts w:ascii="Courier New" w:hAnsi="Courier New"/>
          <w:b/>
          <w:sz w:val="28"/>
        </w:rPr>
        <w:t xml:space="preserve"> Метод оценки по цене сделки с однородными товарами.</w:t>
      </w:r>
      <w:r>
        <w:rPr>
          <w:rFonts w:ascii="Courier New" w:hAnsi="Courier New"/>
          <w:sz w:val="28"/>
        </w:rPr>
        <w:t xml:space="preserve"> Порядок оп</w:t>
      </w:r>
      <w:r>
        <w:rPr>
          <w:rFonts w:ascii="Courier New" w:hAnsi="Courier New"/>
          <w:sz w:val="28"/>
        </w:rPr>
        <w:softHyphen/>
        <w:t>ределения таможенной стоимости аналогичен используемому в предыду</w:t>
      </w:r>
      <w:r>
        <w:rPr>
          <w:rFonts w:ascii="Courier New" w:hAnsi="Courier New"/>
          <w:sz w:val="28"/>
        </w:rPr>
        <w:softHyphen/>
        <w:t>щем методе, но выбираемые в качестве базы товары должны иметь сход</w:t>
      </w:r>
      <w:r>
        <w:rPr>
          <w:rFonts w:ascii="Courier New" w:hAnsi="Courier New"/>
          <w:sz w:val="28"/>
        </w:rPr>
        <w:softHyphen/>
        <w:t>ные характеристики с оцениваемыми и могут происходить от разных про</w:t>
      </w:r>
      <w:r>
        <w:rPr>
          <w:rFonts w:ascii="Courier New" w:hAnsi="Courier New"/>
          <w:sz w:val="28"/>
        </w:rPr>
        <w:softHyphen/>
        <w:t>изводителей.</w:t>
      </w:r>
    </w:p>
    <w:p w:rsidR="009A55B0" w:rsidRDefault="009A55B0">
      <w:pPr>
        <w:pStyle w:val="11"/>
        <w:spacing w:line="240" w:lineRule="auto"/>
        <w:ind w:firstLine="567"/>
        <w:rPr>
          <w:rFonts w:ascii="Courier New" w:hAnsi="Courier New"/>
          <w:sz w:val="28"/>
        </w:rPr>
      </w:pPr>
      <w:r>
        <w:rPr>
          <w:rFonts w:ascii="Courier New" w:hAnsi="Courier New"/>
          <w:b/>
          <w:noProof/>
          <w:sz w:val="28"/>
        </w:rPr>
        <w:t>4.</w:t>
      </w:r>
      <w:r>
        <w:rPr>
          <w:rFonts w:ascii="Courier New" w:hAnsi="Courier New"/>
          <w:b/>
          <w:sz w:val="28"/>
        </w:rPr>
        <w:t xml:space="preserve"> Метод оценки на основе вычитания стоимости.</w:t>
      </w:r>
      <w:r>
        <w:rPr>
          <w:rFonts w:ascii="Courier New" w:hAnsi="Courier New"/>
          <w:sz w:val="28"/>
        </w:rPr>
        <w:t xml:space="preserve"> От цены продажи иден</w:t>
      </w:r>
      <w:r>
        <w:rPr>
          <w:rFonts w:ascii="Courier New" w:hAnsi="Courier New"/>
          <w:sz w:val="28"/>
        </w:rPr>
        <w:softHyphen/>
        <w:t>тичных или однородных товаров на территории России отнимаются: ко</w:t>
      </w:r>
      <w:r>
        <w:rPr>
          <w:rFonts w:ascii="Courier New" w:hAnsi="Courier New"/>
          <w:sz w:val="28"/>
        </w:rPr>
        <w:softHyphen/>
        <w:t>миссионные вознаграждения, обычные надбавки на прибыль и общие расходы по продаже, транспортные и страховые расходы, понесенные внутри</w:t>
      </w:r>
      <w:r>
        <w:rPr>
          <w:rFonts w:ascii="Courier New" w:hAnsi="Courier New"/>
          <w:b/>
          <w:sz w:val="28"/>
        </w:rPr>
        <w:t xml:space="preserve"> РФ,</w:t>
      </w:r>
      <w:r>
        <w:rPr>
          <w:rFonts w:ascii="Courier New" w:hAnsi="Courier New"/>
          <w:sz w:val="28"/>
        </w:rPr>
        <w:t xml:space="preserve"> а также суммы ввозных таможенных платежей.</w:t>
      </w:r>
    </w:p>
    <w:p w:rsidR="009A55B0" w:rsidRDefault="009A55B0">
      <w:pPr>
        <w:pStyle w:val="11"/>
        <w:spacing w:line="240" w:lineRule="auto"/>
        <w:ind w:firstLine="567"/>
        <w:rPr>
          <w:rFonts w:ascii="Courier New" w:hAnsi="Courier New"/>
          <w:sz w:val="28"/>
        </w:rPr>
      </w:pPr>
      <w:r>
        <w:rPr>
          <w:rFonts w:ascii="Courier New" w:hAnsi="Courier New"/>
          <w:b/>
          <w:noProof/>
          <w:sz w:val="28"/>
        </w:rPr>
        <w:t>5.</w:t>
      </w:r>
      <w:r>
        <w:rPr>
          <w:rFonts w:ascii="Courier New" w:hAnsi="Courier New"/>
          <w:b/>
          <w:sz w:val="28"/>
        </w:rPr>
        <w:t xml:space="preserve"> Метод оценки на основе сложения стоимости.</w:t>
      </w:r>
      <w:r>
        <w:rPr>
          <w:rFonts w:ascii="Courier New" w:hAnsi="Courier New"/>
          <w:sz w:val="28"/>
        </w:rPr>
        <w:t xml:space="preserve"> Таможенная стоимость складывается из средних производственных издержек экспортера, общих затрат, связанных с продажей товаров в РФ из страны экспортера, и при</w:t>
      </w:r>
      <w:r>
        <w:rPr>
          <w:rFonts w:ascii="Courier New" w:hAnsi="Courier New"/>
          <w:sz w:val="28"/>
        </w:rPr>
        <w:softHyphen/>
        <w:t>были, обычно получаемой экспортером от поставки товаров.</w:t>
      </w:r>
    </w:p>
    <w:p w:rsidR="009A55B0" w:rsidRDefault="009A55B0">
      <w:pPr>
        <w:pStyle w:val="11"/>
        <w:spacing w:line="240" w:lineRule="auto"/>
        <w:ind w:firstLine="567"/>
        <w:rPr>
          <w:rFonts w:ascii="Courier New" w:hAnsi="Courier New"/>
          <w:sz w:val="28"/>
        </w:rPr>
      </w:pPr>
      <w:r>
        <w:rPr>
          <w:rFonts w:ascii="Courier New" w:hAnsi="Courier New"/>
          <w:b/>
          <w:noProof/>
          <w:sz w:val="28"/>
        </w:rPr>
        <w:t>6.</w:t>
      </w:r>
      <w:r>
        <w:rPr>
          <w:rFonts w:ascii="Courier New" w:hAnsi="Courier New"/>
          <w:b/>
          <w:sz w:val="28"/>
        </w:rPr>
        <w:t xml:space="preserve"> Резервный метод.</w:t>
      </w:r>
      <w:r>
        <w:rPr>
          <w:rFonts w:ascii="Courier New" w:hAnsi="Courier New"/>
          <w:sz w:val="28"/>
        </w:rPr>
        <w:t xml:space="preserve"> Таможенная сток мость ввозимых товаров опреде</w:t>
      </w:r>
      <w:r>
        <w:rPr>
          <w:rFonts w:ascii="Courier New" w:hAnsi="Courier New"/>
          <w:sz w:val="28"/>
        </w:rPr>
        <w:softHyphen/>
        <w:t>ляется с учетом мировой таможенной практики на основе предоставляе</w:t>
      </w:r>
      <w:r>
        <w:rPr>
          <w:rFonts w:ascii="Courier New" w:hAnsi="Courier New"/>
          <w:sz w:val="28"/>
        </w:rPr>
        <w:softHyphen/>
        <w:t>мой таможенным органом информации о ценах.</w:t>
      </w:r>
    </w:p>
    <w:p w:rsidR="009A55B0" w:rsidRDefault="009A55B0">
      <w:pPr>
        <w:spacing w:line="280" w:lineRule="auto"/>
        <w:ind w:firstLine="567"/>
        <w:jc w:val="both"/>
        <w:rPr>
          <w:rFonts w:ascii="Courier New" w:hAnsi="Courier New"/>
          <w:sz w:val="28"/>
        </w:rPr>
      </w:pPr>
      <w:r>
        <w:rPr>
          <w:rFonts w:ascii="Courier New" w:hAnsi="Courier New"/>
          <w:sz w:val="28"/>
        </w:rPr>
        <w:t>Декларант самостоятельно выбирает метод расчета таможенной стоимо</w:t>
      </w:r>
      <w:r>
        <w:rPr>
          <w:rFonts w:ascii="Courier New" w:hAnsi="Courier New"/>
          <w:sz w:val="28"/>
        </w:rPr>
        <w:softHyphen/>
        <w:t>сти в зависимости от условий использования каждого метода' и несет ответ</w:t>
      </w:r>
      <w:r>
        <w:rPr>
          <w:rFonts w:ascii="Courier New" w:hAnsi="Courier New"/>
          <w:sz w:val="28"/>
        </w:rPr>
        <w:softHyphen/>
        <w:t>ственность за правильность выбора метода и достоверность указываемой информации. Таможенная стоимость отражается в бланках декларации та</w:t>
      </w:r>
      <w:r>
        <w:rPr>
          <w:rFonts w:ascii="Courier New" w:hAnsi="Courier New"/>
          <w:sz w:val="28"/>
        </w:rPr>
        <w:softHyphen/>
        <w:t xml:space="preserve">моженной стоимости (ДТС), заполняемых в,трех экземплярах (см. </w:t>
      </w:r>
      <w:r>
        <w:rPr>
          <w:rFonts w:ascii="Courier New" w:hAnsi="Courier New"/>
          <w:i/>
          <w:sz w:val="28"/>
        </w:rPr>
        <w:t>Прило</w:t>
      </w:r>
      <w:r>
        <w:rPr>
          <w:rFonts w:ascii="Courier New" w:hAnsi="Courier New"/>
          <w:i/>
          <w:sz w:val="28"/>
        </w:rPr>
        <w:softHyphen/>
        <w:t>жение</w:t>
      </w:r>
      <w:r>
        <w:rPr>
          <w:rFonts w:ascii="Courier New" w:hAnsi="Courier New"/>
          <w:noProof/>
          <w:sz w:val="28"/>
        </w:rPr>
        <w:t xml:space="preserve"> 3.3).</w:t>
      </w:r>
      <w:r>
        <w:rPr>
          <w:rFonts w:ascii="Courier New" w:hAnsi="Courier New"/>
          <w:sz w:val="28"/>
        </w:rPr>
        <w:t xml:space="preserve"> Форма ДТС-</w:t>
      </w:r>
      <w:r>
        <w:rPr>
          <w:rFonts w:ascii="Courier New" w:hAnsi="Courier New"/>
          <w:noProof/>
          <w:sz w:val="28"/>
        </w:rPr>
        <w:t>1</w:t>
      </w:r>
      <w:r>
        <w:rPr>
          <w:rFonts w:ascii="Courier New" w:hAnsi="Courier New"/>
          <w:sz w:val="28"/>
        </w:rPr>
        <w:t xml:space="preserve"> используется при определении таможенной стои</w:t>
      </w:r>
      <w:r>
        <w:rPr>
          <w:rFonts w:ascii="Courier New" w:hAnsi="Courier New"/>
          <w:sz w:val="28"/>
        </w:rPr>
        <w:softHyphen/>
        <w:t>мости по первому методу, форма ДТС-2</w:t>
      </w:r>
      <w:r>
        <w:rPr>
          <w:rFonts w:ascii="Courier New" w:hAnsi="Courier New"/>
          <w:noProof/>
          <w:sz w:val="28"/>
        </w:rPr>
        <w:t xml:space="preserve"> —</w:t>
      </w:r>
      <w:r>
        <w:rPr>
          <w:rFonts w:ascii="Courier New" w:hAnsi="Courier New"/>
          <w:sz w:val="28"/>
        </w:rPr>
        <w:t xml:space="preserve"> для второго—шестого методов.</w:t>
      </w:r>
    </w:p>
    <w:p w:rsidR="009A55B0" w:rsidRDefault="009A55B0">
      <w:pPr>
        <w:pStyle w:val="a3"/>
        <w:ind w:firstLine="720"/>
        <w:jc w:val="both"/>
        <w:rPr>
          <w:sz w:val="28"/>
        </w:rPr>
      </w:pPr>
    </w:p>
    <w:p w:rsidR="009A55B0" w:rsidRDefault="009A55B0">
      <w:pPr>
        <w:pStyle w:val="a3"/>
        <w:ind w:firstLine="720"/>
        <w:jc w:val="both"/>
        <w:rPr>
          <w:sz w:val="28"/>
        </w:rPr>
      </w:pPr>
    </w:p>
    <w:p w:rsidR="009A55B0" w:rsidRDefault="009A55B0">
      <w:pPr>
        <w:pStyle w:val="1"/>
        <w:jc w:val="center"/>
        <w:rPr>
          <w:rFonts w:ascii="Courier New" w:hAnsi="Courier New"/>
          <w:sz w:val="36"/>
        </w:rPr>
      </w:pPr>
      <w:bookmarkStart w:id="14" w:name="_Toc377312953"/>
      <w:r>
        <w:rPr>
          <w:rFonts w:ascii="Courier New" w:hAnsi="Courier New"/>
        </w:rPr>
        <w:br w:type="page"/>
      </w:r>
      <w:bookmarkStart w:id="15" w:name="_Toc472668120"/>
      <w:bookmarkStart w:id="16" w:name="_Toc472668218"/>
      <w:r>
        <w:rPr>
          <w:rFonts w:ascii="Courier New" w:hAnsi="Courier New"/>
          <w:sz w:val="36"/>
        </w:rPr>
        <w:t xml:space="preserve">Глава 2: Правила заполнения </w:t>
      </w:r>
      <w:r>
        <w:rPr>
          <w:rFonts w:ascii="Courier New" w:hAnsi="Courier New"/>
          <w:smallCaps/>
          <w:sz w:val="36"/>
        </w:rPr>
        <w:t xml:space="preserve">грузовой </w:t>
      </w:r>
      <w:r>
        <w:rPr>
          <w:rFonts w:ascii="Courier New" w:hAnsi="Courier New"/>
          <w:sz w:val="36"/>
        </w:rPr>
        <w:t>таможенной декларации</w:t>
      </w:r>
      <w:bookmarkEnd w:id="15"/>
      <w:bookmarkEnd w:id="16"/>
    </w:p>
    <w:p w:rsidR="009A55B0" w:rsidRDefault="009A55B0">
      <w:pPr>
        <w:pStyle w:val="2"/>
        <w:jc w:val="center"/>
        <w:rPr>
          <w:rFonts w:ascii="Courier New" w:hAnsi="Courier New"/>
          <w:i w:val="0"/>
          <w:sz w:val="32"/>
        </w:rPr>
      </w:pPr>
      <w:bookmarkStart w:id="17" w:name="_Toc377259509"/>
      <w:bookmarkStart w:id="18" w:name="_Toc377260038"/>
      <w:bookmarkStart w:id="19" w:name="_Toc377312952"/>
      <w:bookmarkStart w:id="20" w:name="_Toc472668121"/>
      <w:bookmarkStart w:id="21" w:name="_Toc472668219"/>
      <w:r>
        <w:rPr>
          <w:rFonts w:ascii="Courier New" w:hAnsi="Courier New"/>
          <w:i w:val="0"/>
          <w:sz w:val="32"/>
        </w:rPr>
        <w:t>2.1. Порядок заполнения ГТД</w:t>
      </w:r>
      <w:bookmarkEnd w:id="17"/>
      <w:bookmarkEnd w:id="18"/>
      <w:bookmarkEnd w:id="19"/>
      <w:bookmarkEnd w:id="20"/>
      <w:bookmarkEnd w:id="21"/>
    </w:p>
    <w:p w:rsidR="009A55B0" w:rsidRDefault="009A55B0">
      <w:pPr>
        <w:pStyle w:val="a3"/>
        <w:jc w:val="both"/>
        <w:rPr>
          <w:sz w:val="28"/>
        </w:rPr>
      </w:pPr>
      <w:r>
        <w:rPr>
          <w:sz w:val="24"/>
        </w:rPr>
        <w:tab/>
      </w:r>
      <w:r>
        <w:rPr>
          <w:sz w:val="28"/>
        </w:rPr>
        <w:t>Грузовая таможенная декларация представляет собой комплект из четырех сброшюрованных листов формы ТД 1 (основной лист) и в ряде определенных случаев и ТД 2 (добавочные листы). Образцы ТД 1 и ТД 2 приведены в Приложении А.</w:t>
      </w:r>
    </w:p>
    <w:p w:rsidR="009A55B0" w:rsidRDefault="009A55B0">
      <w:pPr>
        <w:pStyle w:val="a3"/>
        <w:jc w:val="both"/>
        <w:rPr>
          <w:sz w:val="28"/>
        </w:rPr>
      </w:pPr>
      <w:r>
        <w:rPr>
          <w:sz w:val="28"/>
        </w:rPr>
        <w:tab/>
        <w:t>Основной лист ГТД (форма ТД 1) используется для указания сведений о товарах одного наименования (одна и та же классификация по ТН ВЭД на уровне 9-го знака), если в отношении таких товаров установлен один и тот же таможенный режим.</w:t>
      </w:r>
    </w:p>
    <w:p w:rsidR="009A55B0" w:rsidRDefault="009A55B0">
      <w:pPr>
        <w:pStyle w:val="a3"/>
        <w:jc w:val="both"/>
        <w:rPr>
          <w:sz w:val="28"/>
        </w:rPr>
      </w:pPr>
      <w:r>
        <w:rPr>
          <w:sz w:val="28"/>
        </w:rPr>
        <w:tab/>
        <w:t>При декларировании товаров нескольких наименований используются добавочные листы (форма ТД 2), являющиеся неотъемлемой частью ГТД, каждый из которых дает возможность декларировать товары еще трех наименований.</w:t>
      </w:r>
    </w:p>
    <w:p w:rsidR="009A55B0" w:rsidRDefault="009A55B0">
      <w:pPr>
        <w:pStyle w:val="a3"/>
        <w:jc w:val="both"/>
        <w:rPr>
          <w:sz w:val="28"/>
        </w:rPr>
      </w:pPr>
      <w:r>
        <w:rPr>
          <w:sz w:val="28"/>
        </w:rPr>
        <w:tab/>
        <w:t>В одной ГТД (формы ТД. 1 и ТД 2) возможно заявление сведений о 100 наименованиях товаров (единовременно к основному листу может быть приложено не более 33 добавочных листов).</w:t>
      </w:r>
    </w:p>
    <w:p w:rsidR="009A55B0" w:rsidRDefault="009A55B0">
      <w:pPr>
        <w:pStyle w:val="a3"/>
        <w:jc w:val="both"/>
        <w:rPr>
          <w:sz w:val="28"/>
        </w:rPr>
      </w:pPr>
      <w:r>
        <w:rPr>
          <w:sz w:val="28"/>
        </w:rPr>
        <w:tab/>
        <w:t>Правила заполнения добавочных листов аналогичны правилам заполнения соответствующих граф основного листа ГТД (за исключением графы А, которая на добавочных листах декларантом не заполняется).</w:t>
      </w:r>
    </w:p>
    <w:p w:rsidR="009A55B0" w:rsidRDefault="009A55B0">
      <w:pPr>
        <w:pStyle w:val="a3"/>
        <w:jc w:val="both"/>
        <w:rPr>
          <w:sz w:val="28"/>
        </w:rPr>
      </w:pPr>
      <w:r>
        <w:rPr>
          <w:sz w:val="28"/>
        </w:rPr>
        <w:tab/>
        <w:t>В ГТД не должно быть подчисток и помарок.</w:t>
      </w:r>
    </w:p>
    <w:p w:rsidR="009A55B0" w:rsidRDefault="009A55B0">
      <w:pPr>
        <w:pStyle w:val="a3"/>
        <w:jc w:val="both"/>
        <w:rPr>
          <w:sz w:val="28"/>
        </w:rPr>
      </w:pPr>
      <w:r>
        <w:rPr>
          <w:sz w:val="28"/>
        </w:rPr>
        <w:tab/>
        <w:t>Исправления должны быть произведены путем зачеркивания ошибочных данных, надпечатывания или надписывания от руки надлежащих сведений. Каждое такое исправление заверяется подписью уполномоченного лица и печатью декларанта.</w:t>
      </w:r>
    </w:p>
    <w:p w:rsidR="009A55B0" w:rsidRDefault="009A55B0">
      <w:pPr>
        <w:pStyle w:val="a3"/>
        <w:jc w:val="both"/>
        <w:rPr>
          <w:sz w:val="28"/>
        </w:rPr>
      </w:pPr>
      <w:r>
        <w:rPr>
          <w:sz w:val="28"/>
        </w:rPr>
        <w:tab/>
        <w:t>ГТД заполняется на русском языке на печатающем устройстве компьютера или на пишущей машинке. Допускается в отдельных случаях заполнение стоимостных показателей (фактурной и таможенной стоимостей) от руки, если их значение выражается числом более чем 9 знаков.</w:t>
      </w:r>
    </w:p>
    <w:p w:rsidR="009A55B0" w:rsidRDefault="009A55B0">
      <w:pPr>
        <w:pStyle w:val="a3"/>
        <w:jc w:val="both"/>
        <w:rPr>
          <w:sz w:val="28"/>
        </w:rPr>
      </w:pPr>
      <w:r>
        <w:rPr>
          <w:sz w:val="28"/>
        </w:rPr>
        <w:tab/>
        <w:t>Бланки ГТД, заполненные неразборчиво, в качестве таможенной декларации таможенными органами не рассматриваются.</w:t>
      </w:r>
    </w:p>
    <w:p w:rsidR="009A55B0" w:rsidRDefault="009A55B0">
      <w:pPr>
        <w:pStyle w:val="a3"/>
        <w:jc w:val="both"/>
        <w:rPr>
          <w:sz w:val="28"/>
        </w:rPr>
      </w:pPr>
      <w:r>
        <w:rPr>
          <w:sz w:val="28"/>
        </w:rPr>
        <w:tab/>
        <w:t>Если текстовые данные какой-либо графы ГТД повторяют текстовые данные графы, ранее заполненной, то в этой графе может даваться ссылка на ранее заполненную графу в виде "см. графу N "2".</w:t>
      </w:r>
    </w:p>
    <w:p w:rsidR="009A55B0" w:rsidRDefault="009A55B0">
      <w:pPr>
        <w:pStyle w:val="a3"/>
        <w:jc w:val="both"/>
        <w:rPr>
          <w:sz w:val="28"/>
        </w:rPr>
      </w:pPr>
      <w:r>
        <w:rPr>
          <w:sz w:val="28"/>
        </w:rPr>
        <w:tab/>
        <w:t>В отношении кодов такие ссылки не применяются.</w:t>
      </w:r>
    </w:p>
    <w:p w:rsidR="009A55B0" w:rsidRDefault="009A55B0">
      <w:pPr>
        <w:pStyle w:val="a3"/>
        <w:jc w:val="both"/>
        <w:rPr>
          <w:sz w:val="28"/>
        </w:rPr>
      </w:pPr>
      <w:r>
        <w:rPr>
          <w:sz w:val="28"/>
        </w:rPr>
        <w:tab/>
        <w:t>Допускается использование для отдельных видов товаров, в отношении которых не взимаются таможенные пошлины и налоги, а также к которым не применяются меры экономической политики (лицензирование, квотирование и т.д.), вместо добавочных листов опись товаров в виде спецификаций, упаковочных листов или списков.</w:t>
      </w:r>
    </w:p>
    <w:p w:rsidR="009A55B0" w:rsidRDefault="009A55B0">
      <w:pPr>
        <w:pStyle w:val="a3"/>
        <w:jc w:val="both"/>
        <w:rPr>
          <w:sz w:val="28"/>
        </w:rPr>
      </w:pPr>
      <w:r>
        <w:rPr>
          <w:sz w:val="28"/>
        </w:rPr>
        <w:tab/>
        <w:t>В такой описи указываются наименование товаров, их коды в соответствии с ТН ВЭД, количество, вес брутто и таможенная стоимость.</w:t>
      </w:r>
    </w:p>
    <w:p w:rsidR="009A55B0" w:rsidRDefault="009A55B0">
      <w:pPr>
        <w:pStyle w:val="a3"/>
        <w:jc w:val="both"/>
        <w:rPr>
          <w:sz w:val="28"/>
        </w:rPr>
      </w:pPr>
      <w:r>
        <w:rPr>
          <w:sz w:val="28"/>
        </w:rPr>
        <w:tab/>
        <w:t>В случае отсутствия в какой-либо графе ГТД места, необходимого для указания заявляемых сведений (наименование предприятия, номер вагона, контейнера и т.д.), допускается их указание на оборотной стороне. Такая запись заверяется подписью и печатью декларанта, а в соответствующей графе делается отметка: "см. на обороте".</w:t>
      </w:r>
    </w:p>
    <w:p w:rsidR="009A55B0" w:rsidRDefault="009A55B0">
      <w:pPr>
        <w:pStyle w:val="a3"/>
        <w:jc w:val="both"/>
        <w:rPr>
          <w:sz w:val="28"/>
        </w:rPr>
      </w:pPr>
      <w:r>
        <w:rPr>
          <w:sz w:val="28"/>
        </w:rPr>
        <w:tab/>
        <w:t>Допускается также использование оборотной стороны основного листа ГТД для проставления штампов и подписей иных контролирующих органов.</w:t>
      </w:r>
    </w:p>
    <w:p w:rsidR="009A55B0" w:rsidRDefault="009A55B0">
      <w:pPr>
        <w:pStyle w:val="a3"/>
        <w:jc w:val="both"/>
        <w:rPr>
          <w:sz w:val="28"/>
        </w:rPr>
      </w:pPr>
      <w:r>
        <w:rPr>
          <w:sz w:val="28"/>
        </w:rPr>
        <w:tab/>
        <w:t>Не допускается использование декларантом бланков ГТД для внесения дополнительной информации.</w:t>
      </w:r>
    </w:p>
    <w:p w:rsidR="009A55B0" w:rsidRDefault="009A55B0">
      <w:pPr>
        <w:pStyle w:val="a3"/>
        <w:jc w:val="both"/>
        <w:rPr>
          <w:sz w:val="28"/>
        </w:rPr>
      </w:pPr>
      <w:r>
        <w:rPr>
          <w:sz w:val="28"/>
        </w:rPr>
        <w:tab/>
        <w:t>Таможенный орган регистрирует декларацию и добавочные листы, проставляя в графе 7 основного листа ГТД и в нижней части графы А каждого добавочного листа регистрационный номер и дату по утвержденной схеме.</w:t>
      </w:r>
    </w:p>
    <w:p w:rsidR="009A55B0" w:rsidRDefault="009A55B0">
      <w:pPr>
        <w:pStyle w:val="a3"/>
        <w:jc w:val="both"/>
        <w:rPr>
          <w:sz w:val="28"/>
        </w:rPr>
      </w:pPr>
      <w:r>
        <w:rPr>
          <w:sz w:val="28"/>
        </w:rPr>
        <w:tab/>
        <w:t>Листы грузовой таможенной декларации распределяются следующим образом:</w:t>
      </w:r>
    </w:p>
    <w:p w:rsidR="009A55B0" w:rsidRDefault="009A55B0">
      <w:pPr>
        <w:pStyle w:val="a3"/>
        <w:jc w:val="both"/>
        <w:rPr>
          <w:sz w:val="28"/>
        </w:rPr>
      </w:pPr>
      <w:r>
        <w:rPr>
          <w:sz w:val="28"/>
        </w:rPr>
        <w:t>- первый лист - остается в таможенном органе и хранится в специальном архиве;</w:t>
      </w:r>
    </w:p>
    <w:p w:rsidR="009A55B0" w:rsidRDefault="009A55B0">
      <w:pPr>
        <w:pStyle w:val="a3"/>
        <w:jc w:val="both"/>
        <w:rPr>
          <w:sz w:val="28"/>
        </w:rPr>
      </w:pPr>
      <w:r>
        <w:rPr>
          <w:sz w:val="28"/>
        </w:rPr>
        <w:t>- второй лист (статистический) - остается в отделе таможенной статистики;</w:t>
      </w:r>
    </w:p>
    <w:p w:rsidR="009A55B0" w:rsidRDefault="009A55B0">
      <w:pPr>
        <w:pStyle w:val="a3"/>
        <w:jc w:val="both"/>
        <w:rPr>
          <w:sz w:val="28"/>
        </w:rPr>
      </w:pPr>
      <w:r>
        <w:rPr>
          <w:sz w:val="28"/>
        </w:rPr>
        <w:t>- третий лист - возвращается декларанту;</w:t>
      </w:r>
    </w:p>
    <w:p w:rsidR="009A55B0" w:rsidRDefault="009A55B0">
      <w:pPr>
        <w:pStyle w:val="a3"/>
        <w:jc w:val="both"/>
        <w:rPr>
          <w:sz w:val="28"/>
        </w:rPr>
      </w:pPr>
      <w:r>
        <w:rPr>
          <w:sz w:val="28"/>
        </w:rPr>
        <w:t>- четвертый лист:</w:t>
      </w:r>
    </w:p>
    <w:p w:rsidR="009A55B0" w:rsidRDefault="009A55B0">
      <w:pPr>
        <w:pStyle w:val="a3"/>
        <w:jc w:val="both"/>
        <w:rPr>
          <w:sz w:val="28"/>
        </w:rPr>
      </w:pPr>
      <w:r>
        <w:rPr>
          <w:sz w:val="28"/>
        </w:rPr>
        <w:t>а) при вывозе товаров прикладывается к товаросопроводительным документам и направляется вместе с товарами в таможенный орган, в регионе деятельности которого расположен пункт пропуска на границе;</w:t>
      </w:r>
    </w:p>
    <w:p w:rsidR="009A55B0" w:rsidRDefault="009A55B0">
      <w:pPr>
        <w:pStyle w:val="a3"/>
        <w:jc w:val="both"/>
        <w:rPr>
          <w:sz w:val="28"/>
        </w:rPr>
      </w:pPr>
      <w:r>
        <w:rPr>
          <w:sz w:val="28"/>
        </w:rPr>
        <w:t>б) при ввозе товаров остается в отделе таможенной стоимости таможенного органа, осуществляющего таможенное оформление.</w:t>
      </w:r>
    </w:p>
    <w:p w:rsidR="009A55B0" w:rsidRDefault="009A55B0">
      <w:pPr>
        <w:pStyle w:val="a3"/>
        <w:jc w:val="both"/>
        <w:rPr>
          <w:sz w:val="28"/>
        </w:rPr>
      </w:pPr>
      <w:r>
        <w:rPr>
          <w:sz w:val="28"/>
        </w:rPr>
        <w:tab/>
        <w:t>Приказом ГТК РФ N 162 от 25.04.1994 г. "Об утверждении Инструкции о порядке заполнения ГТД", установлено, что как одна товарная партия декларируются:</w:t>
      </w:r>
    </w:p>
    <w:p w:rsidR="009A55B0" w:rsidRDefault="009A55B0">
      <w:pPr>
        <w:pStyle w:val="a3"/>
        <w:jc w:val="both"/>
        <w:rPr>
          <w:sz w:val="28"/>
        </w:rPr>
      </w:pPr>
      <w:r>
        <w:rPr>
          <w:sz w:val="28"/>
        </w:rPr>
        <w:t>а) товары или электроэнергия, поставляемые в течение одного месяца по каждому из заключенных внешнеторговых договоров при их перемещении трубопроводным транспортом или по линиям электропередач;</w:t>
      </w:r>
    </w:p>
    <w:p w:rsidR="009A55B0" w:rsidRDefault="009A55B0">
      <w:pPr>
        <w:pStyle w:val="a3"/>
        <w:jc w:val="both"/>
        <w:rPr>
          <w:sz w:val="28"/>
        </w:rPr>
      </w:pPr>
      <w:r>
        <w:rPr>
          <w:sz w:val="28"/>
        </w:rPr>
        <w:t xml:space="preserve">б) товары, отправляемые одним отправителем в адрес одного получателя по одному внешнеторговому договору, вывозимые через один и тот же пункт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 </w:t>
      </w:r>
    </w:p>
    <w:p w:rsidR="009A55B0" w:rsidRDefault="009A55B0">
      <w:pPr>
        <w:pStyle w:val="a3"/>
        <w:jc w:val="both"/>
        <w:rPr>
          <w:sz w:val="28"/>
        </w:rPr>
      </w:pPr>
      <w:r>
        <w:rPr>
          <w:sz w:val="28"/>
        </w:rPr>
        <w:t>в) товары, направляемые в адрес одного получателя одним отправителем по одному внешнеторговому договору, ввозимые через одну таможню, в регионе деятельности которой расположены пункты пропуска, одним видом транспорта, одновременно предъявленные к таможенному оформлению, независимо от количества транспортных средств и перевозочных документов.</w:t>
      </w:r>
    </w:p>
    <w:p w:rsidR="009A55B0" w:rsidRDefault="009A55B0">
      <w:pPr>
        <w:pStyle w:val="a3"/>
        <w:ind w:firstLine="720"/>
        <w:jc w:val="both"/>
        <w:rPr>
          <w:sz w:val="28"/>
        </w:rPr>
      </w:pPr>
      <w:r>
        <w:rPr>
          <w:sz w:val="28"/>
        </w:rPr>
        <w:t>При декларировании товаров, указанных в пунктах б) и в), в соответствующих графах ГТД проставляется количество транспортных средств, их краткое наименование и делается отсылка: "см. на обороте". На оборотной стороне первого и четвертого листов ГТД (при вывозе) или первого листа (при ввозе) проставляется номер товара (из графы 32), номер транспортного средства и номер (номера) перевозочных документов.</w:t>
      </w:r>
    </w:p>
    <w:p w:rsidR="009A55B0" w:rsidRDefault="009A55B0">
      <w:pPr>
        <w:pStyle w:val="a3"/>
        <w:ind w:firstLine="720"/>
        <w:jc w:val="both"/>
        <w:rPr>
          <w:sz w:val="28"/>
        </w:rPr>
      </w:pPr>
      <w:r>
        <w:rPr>
          <w:sz w:val="28"/>
        </w:rPr>
        <w:t>Например: при соблюдении условий, приведенных в пункте в), в адрес одного получателя направляются три автомашины с товарами трех наименований. Заполняются основной и добавочный листы ГТД. В графе 18 указывается: 3 а/м "см. на обороте".</w:t>
      </w:r>
    </w:p>
    <w:p w:rsidR="009A55B0" w:rsidRDefault="009A55B0">
      <w:pPr>
        <w:pStyle w:val="a3"/>
        <w:ind w:firstLine="720"/>
        <w:jc w:val="both"/>
        <w:rPr>
          <w:sz w:val="28"/>
        </w:rPr>
      </w:pPr>
      <w:r>
        <w:rPr>
          <w:sz w:val="28"/>
        </w:rPr>
        <w:t>На оборотной стороне первого листа ГТД указывается:</w:t>
      </w:r>
    </w:p>
    <w:p w:rsidR="009A55B0" w:rsidRDefault="009A55B0">
      <w:pPr>
        <w:pStyle w:val="a3"/>
        <w:ind w:firstLine="720"/>
        <w:jc w:val="both"/>
        <w:rPr>
          <w:sz w:val="28"/>
        </w:rPr>
      </w:pPr>
      <w:r>
        <w:rPr>
          <w:sz w:val="28"/>
        </w:rPr>
        <w:t>1 42-66 АГА - 3456342</w:t>
      </w:r>
    </w:p>
    <w:p w:rsidR="009A55B0" w:rsidRDefault="009A55B0">
      <w:pPr>
        <w:pStyle w:val="a3"/>
        <w:ind w:firstLine="720"/>
        <w:jc w:val="both"/>
        <w:rPr>
          <w:sz w:val="28"/>
        </w:rPr>
      </w:pPr>
      <w:r>
        <w:rPr>
          <w:sz w:val="28"/>
        </w:rPr>
        <w:t>2 67-76 АГР - 8906789</w:t>
      </w:r>
    </w:p>
    <w:p w:rsidR="009A55B0" w:rsidRDefault="009A55B0">
      <w:pPr>
        <w:pStyle w:val="a3"/>
        <w:ind w:firstLine="720"/>
        <w:jc w:val="both"/>
        <w:rPr>
          <w:sz w:val="28"/>
        </w:rPr>
      </w:pPr>
      <w:r>
        <w:rPr>
          <w:sz w:val="28"/>
        </w:rPr>
        <w:t>3 34-70 АГО - 8123423</w:t>
      </w:r>
    </w:p>
    <w:p w:rsidR="009A55B0" w:rsidRDefault="009A55B0">
      <w:pPr>
        <w:pStyle w:val="a3"/>
        <w:ind w:firstLine="720"/>
        <w:jc w:val="both"/>
        <w:rPr>
          <w:sz w:val="28"/>
        </w:rPr>
      </w:pPr>
      <w:r>
        <w:rPr>
          <w:sz w:val="28"/>
        </w:rPr>
        <w:t>В случае представления сведений об иностранных лицах в ГТД указывается адрес филиала, представительства юридического лица либо адрес места жительства физического лица на территории Российской Федерации.</w:t>
      </w:r>
    </w:p>
    <w:p w:rsidR="009A55B0" w:rsidRDefault="009A55B0">
      <w:pPr>
        <w:pStyle w:val="a3"/>
        <w:ind w:firstLine="720"/>
        <w:jc w:val="both"/>
        <w:rPr>
          <w:sz w:val="28"/>
        </w:rPr>
      </w:pPr>
      <w:r>
        <w:rPr>
          <w:sz w:val="28"/>
        </w:rPr>
        <w:t>Российским предпринимателям необходимо обратить особое внимание на то, что ГТД заполняется на бланках, распространение которых осуществляется ГТК России или уполномоченными им органами. Поэтому заполненные декларантами иные бланки ГТД не рассматриваются таможенными органами в качестве таможенной декларации.</w:t>
      </w:r>
    </w:p>
    <w:p w:rsidR="009A55B0" w:rsidRDefault="009A55B0">
      <w:pPr>
        <w:pStyle w:val="a3"/>
        <w:jc w:val="both"/>
        <w:rPr>
          <w:sz w:val="28"/>
        </w:rPr>
      </w:pPr>
      <w:r>
        <w:rPr>
          <w:sz w:val="28"/>
        </w:rPr>
        <w:t xml:space="preserve"> </w:t>
      </w:r>
      <w:r>
        <w:rPr>
          <w:sz w:val="28"/>
        </w:rPr>
        <w:tab/>
        <w:t xml:space="preserve">Реализация бланков грузовых таможенных деклараций регламентируется Приказом ГТК России от 14 июня 1994 г. N 265. </w:t>
      </w:r>
    </w:p>
    <w:p w:rsidR="009A55B0" w:rsidRDefault="009A55B0">
      <w:pPr>
        <w:pStyle w:val="a3"/>
        <w:jc w:val="both"/>
        <w:rPr>
          <w:sz w:val="28"/>
        </w:rPr>
      </w:pPr>
      <w:r>
        <w:rPr>
          <w:sz w:val="28"/>
        </w:rPr>
        <w:t>Продажу бланков деклараций юридическим и физическим лицам осуществляют таможни через кассу:</w:t>
      </w:r>
    </w:p>
    <w:p w:rsidR="009A55B0" w:rsidRDefault="009A55B0">
      <w:pPr>
        <w:pStyle w:val="a3"/>
        <w:ind w:firstLine="720"/>
        <w:jc w:val="both"/>
        <w:rPr>
          <w:sz w:val="28"/>
        </w:rPr>
      </w:pPr>
      <w:r>
        <w:rPr>
          <w:sz w:val="28"/>
        </w:rPr>
        <w:t>в количестве до 100 комплектов включительно за наличии расчет путем взноса денежных средств в кассу таможни;</w:t>
      </w:r>
    </w:p>
    <w:p w:rsidR="009A55B0" w:rsidRDefault="009A55B0">
      <w:pPr>
        <w:pStyle w:val="a3"/>
        <w:ind w:firstLine="720"/>
        <w:jc w:val="both"/>
        <w:rPr>
          <w:sz w:val="28"/>
        </w:rPr>
      </w:pPr>
      <w:r>
        <w:rPr>
          <w:sz w:val="28"/>
        </w:rPr>
        <w:t>в количестве свыше 100 комплектов - в безналичной форме с оплатой их стоимости через банк и иные кредитные учреждения путем перечисления денежных средств на депозитный счет таможни.</w:t>
      </w:r>
    </w:p>
    <w:p w:rsidR="009A55B0" w:rsidRDefault="009A55B0">
      <w:pPr>
        <w:pStyle w:val="a3"/>
        <w:ind w:firstLine="720"/>
        <w:jc w:val="both"/>
        <w:rPr>
          <w:sz w:val="28"/>
        </w:rPr>
      </w:pPr>
      <w:r>
        <w:rPr>
          <w:sz w:val="28"/>
        </w:rPr>
        <w:t>Для получения бланков деклараций при безналичной форме оплаты декларант представляет в таможню доверенность и копию платежного поручения, заверенного банком. Цена одного основного комплекта 150 руб., одного комплекта добавочных листов 150 руб.</w:t>
      </w:r>
    </w:p>
    <w:p w:rsidR="009A55B0" w:rsidRDefault="009A55B0">
      <w:pPr>
        <w:pStyle w:val="a3"/>
        <w:ind w:firstLine="720"/>
        <w:jc w:val="both"/>
        <w:rPr>
          <w:sz w:val="28"/>
        </w:rPr>
      </w:pPr>
      <w:r>
        <w:rPr>
          <w:sz w:val="28"/>
        </w:rPr>
        <w:t>Статья 23 Таможенного кодекса РФ предусматривает следующие 15 видов таможенных режимов товаров и транспортных средств:</w:t>
      </w:r>
    </w:p>
    <w:p w:rsidR="009A55B0" w:rsidRDefault="009A55B0">
      <w:pPr>
        <w:pStyle w:val="a3"/>
        <w:ind w:left="720"/>
        <w:jc w:val="both"/>
        <w:rPr>
          <w:sz w:val="28"/>
        </w:rPr>
      </w:pPr>
      <w:r>
        <w:rPr>
          <w:sz w:val="28"/>
        </w:rPr>
        <w:t>1)экспорт;</w:t>
      </w:r>
    </w:p>
    <w:p w:rsidR="009A55B0" w:rsidRDefault="009A55B0">
      <w:pPr>
        <w:pStyle w:val="a3"/>
        <w:ind w:left="720"/>
        <w:jc w:val="both"/>
        <w:rPr>
          <w:sz w:val="28"/>
        </w:rPr>
      </w:pPr>
      <w:r>
        <w:rPr>
          <w:sz w:val="28"/>
        </w:rPr>
        <w:t>2) транзит;</w:t>
      </w:r>
    </w:p>
    <w:p w:rsidR="009A55B0" w:rsidRDefault="009A55B0">
      <w:pPr>
        <w:pStyle w:val="a3"/>
        <w:ind w:left="720"/>
        <w:jc w:val="both"/>
        <w:rPr>
          <w:sz w:val="28"/>
        </w:rPr>
      </w:pPr>
      <w:r>
        <w:rPr>
          <w:sz w:val="28"/>
        </w:rPr>
        <w:t>4) таможенный склад;</w:t>
      </w:r>
    </w:p>
    <w:p w:rsidR="009A55B0" w:rsidRDefault="009A55B0">
      <w:pPr>
        <w:pStyle w:val="a3"/>
        <w:ind w:left="720"/>
        <w:jc w:val="both"/>
        <w:rPr>
          <w:sz w:val="28"/>
        </w:rPr>
      </w:pPr>
      <w:r>
        <w:rPr>
          <w:sz w:val="28"/>
        </w:rPr>
        <w:t>5) магазин беспошлинной торговли;</w:t>
      </w:r>
    </w:p>
    <w:p w:rsidR="009A55B0" w:rsidRDefault="009A55B0">
      <w:pPr>
        <w:pStyle w:val="a3"/>
        <w:ind w:left="720"/>
        <w:jc w:val="both"/>
        <w:rPr>
          <w:sz w:val="28"/>
        </w:rPr>
      </w:pPr>
      <w:r>
        <w:rPr>
          <w:sz w:val="28"/>
        </w:rPr>
        <w:t>6) реимпорт;</w:t>
      </w:r>
    </w:p>
    <w:p w:rsidR="009A55B0" w:rsidRDefault="009A55B0">
      <w:pPr>
        <w:pStyle w:val="a3"/>
        <w:ind w:left="720"/>
        <w:jc w:val="both"/>
        <w:rPr>
          <w:sz w:val="28"/>
        </w:rPr>
      </w:pPr>
      <w:r>
        <w:rPr>
          <w:sz w:val="28"/>
        </w:rPr>
        <w:t>7) переработка на таможенной территории;</w:t>
      </w:r>
    </w:p>
    <w:p w:rsidR="009A55B0" w:rsidRDefault="009A55B0">
      <w:pPr>
        <w:pStyle w:val="a3"/>
        <w:ind w:left="720"/>
        <w:jc w:val="both"/>
        <w:rPr>
          <w:sz w:val="28"/>
        </w:rPr>
      </w:pPr>
      <w:r>
        <w:rPr>
          <w:sz w:val="28"/>
        </w:rPr>
        <w:t>8) переработка под таможенным контролем;</w:t>
      </w:r>
    </w:p>
    <w:p w:rsidR="009A55B0" w:rsidRDefault="009A55B0">
      <w:pPr>
        <w:pStyle w:val="a3"/>
        <w:ind w:left="720"/>
        <w:jc w:val="both"/>
        <w:rPr>
          <w:sz w:val="28"/>
        </w:rPr>
      </w:pPr>
      <w:r>
        <w:rPr>
          <w:sz w:val="28"/>
        </w:rPr>
        <w:t>9) временный ввоз (вывоз);</w:t>
      </w:r>
    </w:p>
    <w:p w:rsidR="009A55B0" w:rsidRDefault="009A55B0">
      <w:pPr>
        <w:pStyle w:val="a3"/>
        <w:ind w:left="720"/>
        <w:jc w:val="both"/>
        <w:rPr>
          <w:sz w:val="28"/>
        </w:rPr>
      </w:pPr>
      <w:r>
        <w:rPr>
          <w:sz w:val="28"/>
        </w:rPr>
        <w:t>10) свободная таможенная зона;</w:t>
      </w:r>
    </w:p>
    <w:p w:rsidR="009A55B0" w:rsidRDefault="009A55B0">
      <w:pPr>
        <w:pStyle w:val="a3"/>
        <w:ind w:left="720"/>
        <w:jc w:val="both"/>
        <w:rPr>
          <w:sz w:val="28"/>
        </w:rPr>
      </w:pPr>
      <w:r>
        <w:rPr>
          <w:sz w:val="28"/>
        </w:rPr>
        <w:t>11) свободный склад;</w:t>
      </w:r>
    </w:p>
    <w:p w:rsidR="009A55B0" w:rsidRDefault="009A55B0">
      <w:pPr>
        <w:pStyle w:val="a3"/>
        <w:ind w:left="720"/>
        <w:jc w:val="both"/>
        <w:rPr>
          <w:sz w:val="28"/>
        </w:rPr>
      </w:pPr>
      <w:r>
        <w:rPr>
          <w:sz w:val="28"/>
        </w:rPr>
        <w:t>12) переработка вне таможенной территории:</w:t>
      </w:r>
    </w:p>
    <w:p w:rsidR="009A55B0" w:rsidRDefault="009A55B0">
      <w:pPr>
        <w:pStyle w:val="a3"/>
        <w:ind w:left="720"/>
        <w:jc w:val="both"/>
        <w:rPr>
          <w:sz w:val="28"/>
        </w:rPr>
      </w:pPr>
      <w:r>
        <w:rPr>
          <w:sz w:val="28"/>
        </w:rPr>
        <w:t>13) реэкспорт;</w:t>
      </w:r>
    </w:p>
    <w:p w:rsidR="009A55B0" w:rsidRDefault="009A55B0">
      <w:pPr>
        <w:pStyle w:val="a3"/>
        <w:ind w:left="720"/>
        <w:jc w:val="both"/>
        <w:rPr>
          <w:sz w:val="28"/>
        </w:rPr>
      </w:pPr>
      <w:r>
        <w:rPr>
          <w:sz w:val="28"/>
        </w:rPr>
        <w:t>14) уничтожение;</w:t>
      </w:r>
    </w:p>
    <w:p w:rsidR="009A55B0" w:rsidRDefault="009A55B0">
      <w:pPr>
        <w:pStyle w:val="a3"/>
        <w:ind w:left="720"/>
        <w:jc w:val="both"/>
        <w:rPr>
          <w:sz w:val="28"/>
        </w:rPr>
      </w:pPr>
      <w:r>
        <w:rPr>
          <w:sz w:val="28"/>
        </w:rPr>
        <w:t>15) отказ в пользу государства.</w:t>
      </w:r>
    </w:p>
    <w:p w:rsidR="009A55B0" w:rsidRDefault="009A55B0">
      <w:pPr>
        <w:pStyle w:val="1"/>
        <w:ind w:firstLine="567"/>
        <w:jc w:val="both"/>
        <w:rPr>
          <w:rFonts w:ascii="Courier New" w:hAnsi="Courier New"/>
          <w:b w:val="0"/>
        </w:rPr>
      </w:pPr>
      <w:bookmarkStart w:id="22" w:name="_Toc472668122"/>
      <w:bookmarkStart w:id="23" w:name="_Toc472668220"/>
      <w:r>
        <w:rPr>
          <w:rFonts w:ascii="Courier New" w:hAnsi="Courier New"/>
          <w:b w:val="0"/>
        </w:rPr>
        <w:t>Целесообразно рассмотреть особенности заполнения ГТД при помещении товаров под некоторые основные таможенные режимы в отдельности.</w:t>
      </w:r>
      <w:bookmarkEnd w:id="22"/>
      <w:bookmarkEnd w:id="23"/>
    </w:p>
    <w:p w:rsidR="009A55B0" w:rsidRDefault="009A55B0">
      <w:pPr>
        <w:pStyle w:val="1"/>
        <w:jc w:val="center"/>
        <w:rPr>
          <w:rFonts w:ascii="Courier New" w:hAnsi="Courier New"/>
          <w:sz w:val="32"/>
        </w:rPr>
      </w:pPr>
    </w:p>
    <w:p w:rsidR="009A55B0" w:rsidRDefault="009A55B0">
      <w:pPr>
        <w:pStyle w:val="1"/>
        <w:jc w:val="center"/>
        <w:rPr>
          <w:rFonts w:ascii="Courier New" w:hAnsi="Courier New"/>
          <w:sz w:val="32"/>
        </w:rPr>
      </w:pPr>
      <w:bookmarkStart w:id="24" w:name="_Toc472668123"/>
      <w:bookmarkStart w:id="25" w:name="_Toc472668221"/>
      <w:r>
        <w:rPr>
          <w:rFonts w:ascii="Courier New" w:hAnsi="Courier New"/>
          <w:sz w:val="32"/>
        </w:rPr>
        <w:t xml:space="preserve">2.2. Правила заполнения </w:t>
      </w:r>
      <w:r>
        <w:rPr>
          <w:rFonts w:ascii="Courier New" w:hAnsi="Courier New"/>
          <w:smallCaps/>
          <w:sz w:val="32"/>
        </w:rPr>
        <w:t xml:space="preserve">грузовой </w:t>
      </w:r>
      <w:r>
        <w:rPr>
          <w:rFonts w:ascii="Courier New" w:hAnsi="Courier New"/>
          <w:sz w:val="32"/>
        </w:rPr>
        <w:t>таможенной декларации на товары, вывозимые в соответствии с таможенным режимом экспорта</w:t>
      </w:r>
      <w:bookmarkEnd w:id="14"/>
      <w:bookmarkEnd w:id="24"/>
      <w:bookmarkEnd w:id="25"/>
    </w:p>
    <w:p w:rsidR="009A55B0" w:rsidRDefault="009A55B0">
      <w:pPr>
        <w:spacing w:line="220" w:lineRule="auto"/>
        <w:ind w:firstLine="540"/>
        <w:jc w:val="both"/>
        <w:rPr>
          <w:rFonts w:ascii="Courier New" w:hAnsi="Courier New"/>
          <w:sz w:val="28"/>
        </w:rPr>
      </w:pPr>
      <w:r>
        <w:rPr>
          <w:rFonts w:ascii="Courier New" w:hAnsi="Courier New"/>
          <w:sz w:val="28"/>
        </w:rPr>
        <w:t>Таможенный режим экспорта - это режим, при котором товары вывозятся за пределы таможенной территории России без обязательства об их ввозе на эту территорию. Экспорт товаров осуществляется при условии уплаты вывозимых таможенных пошлин (если это предусмотрено экспортным таможенным тарифом) и внесения иных таможенных платежей, соблюдения мер экономической политики и выполнения других требований, вытекающих из нормативных актов государственного регулирования ВЭД.</w:t>
      </w:r>
    </w:p>
    <w:p w:rsidR="009A55B0" w:rsidRDefault="009A55B0">
      <w:pPr>
        <w:spacing w:line="220" w:lineRule="auto"/>
        <w:ind w:firstLine="540"/>
        <w:jc w:val="both"/>
        <w:rPr>
          <w:rFonts w:ascii="Courier New" w:hAnsi="Courier New"/>
          <w:sz w:val="28"/>
        </w:rPr>
      </w:pPr>
      <w:r>
        <w:rPr>
          <w:rFonts w:ascii="Courier New" w:hAnsi="Courier New"/>
          <w:sz w:val="28"/>
        </w:rPr>
        <w:t>При выпуске товаров в режиме экспорта они должны быть вывезены за пределы таможенной территории страны в том же состоянии, в котором они находились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w:t>
      </w:r>
    </w:p>
    <w:p w:rsidR="009A55B0" w:rsidRDefault="009A55B0">
      <w:pPr>
        <w:spacing w:line="280" w:lineRule="auto"/>
        <w:ind w:firstLine="540"/>
        <w:jc w:val="both"/>
        <w:rPr>
          <w:rFonts w:ascii="Courier New" w:hAnsi="Courier New"/>
          <w:sz w:val="28"/>
        </w:rPr>
      </w:pPr>
      <w:r>
        <w:rPr>
          <w:rFonts w:ascii="Courier New" w:hAnsi="Courier New"/>
          <w:sz w:val="26"/>
        </w:rPr>
        <w:t xml:space="preserve">В соответствии с действующими правилами декларантом заполняются следующие графы ГТД: </w:t>
      </w:r>
      <w:r>
        <w:rPr>
          <w:rFonts w:ascii="Courier New" w:hAnsi="Courier New"/>
          <w:sz w:val="28"/>
        </w:rPr>
        <w:t>цифровые - 1, 2, 3, 4,5,6,8,9,11,12,14,17,17а, 18, 19, 20, 21, 22, 23, 24, 25, 26,28,29,30, 31,32, 33, 35, 36, 37, 38, 39, 40, 41, 42, 44,45,46,47,48, 54;буквенные - А, В.</w:t>
      </w:r>
    </w:p>
    <w:p w:rsidR="009A55B0" w:rsidRDefault="009A55B0">
      <w:pPr>
        <w:ind w:firstLine="142"/>
        <w:jc w:val="both"/>
        <w:rPr>
          <w:rFonts w:ascii="Courier New" w:hAnsi="Courier New"/>
          <w:sz w:val="28"/>
        </w:rPr>
      </w:pPr>
      <w:r>
        <w:rPr>
          <w:rFonts w:ascii="Courier New" w:hAnsi="Courier New"/>
          <w:sz w:val="28"/>
        </w:rPr>
        <w:t>Должностными лицами таможенного органа заполняются графы 7, Д и С.</w:t>
      </w:r>
    </w:p>
    <w:p w:rsidR="009A55B0" w:rsidRDefault="009A55B0">
      <w:pPr>
        <w:ind w:firstLine="540"/>
        <w:jc w:val="both"/>
        <w:rPr>
          <w:rFonts w:ascii="Courier New" w:hAnsi="Courier New"/>
          <w:sz w:val="28"/>
        </w:rPr>
      </w:pPr>
      <w:r>
        <w:rPr>
          <w:rFonts w:ascii="Courier New" w:hAnsi="Courier New"/>
          <w:sz w:val="28"/>
        </w:rPr>
        <w:t>Порядок заполнения граф декларантом следующий:</w:t>
      </w:r>
    </w:p>
    <w:p w:rsidR="009A55B0" w:rsidRDefault="009A55B0">
      <w:pPr>
        <w:pStyle w:val="FR2"/>
        <w:jc w:val="both"/>
        <w:rPr>
          <w:rFonts w:ascii="Courier New" w:hAnsi="Courier New"/>
          <w:sz w:val="28"/>
        </w:rPr>
      </w:pPr>
      <w:r>
        <w:rPr>
          <w:rFonts w:ascii="Courier New" w:hAnsi="Courier New"/>
          <w:sz w:val="28"/>
        </w:rPr>
        <w:t>Графа 1. «Тип декларации»</w:t>
      </w:r>
    </w:p>
    <w:p w:rsidR="009A55B0" w:rsidRDefault="009A55B0">
      <w:pPr>
        <w:ind w:left="40" w:firstLine="500"/>
        <w:jc w:val="both"/>
        <w:rPr>
          <w:rFonts w:ascii="Courier New" w:hAnsi="Courier New"/>
          <w:sz w:val="28"/>
        </w:rPr>
      </w:pPr>
      <w:r>
        <w:rPr>
          <w:rFonts w:ascii="Courier New" w:hAnsi="Courier New"/>
          <w:sz w:val="28"/>
        </w:rPr>
        <w:t>В первом подразделе графы указывается - «ЭК».</w:t>
      </w:r>
    </w:p>
    <w:p w:rsidR="009A55B0" w:rsidRDefault="009A55B0">
      <w:pPr>
        <w:spacing w:line="220" w:lineRule="auto"/>
        <w:ind w:left="40" w:firstLine="500"/>
        <w:jc w:val="both"/>
        <w:rPr>
          <w:rFonts w:ascii="Courier New" w:hAnsi="Courier New"/>
          <w:sz w:val="28"/>
        </w:rPr>
      </w:pPr>
      <w:r>
        <w:rPr>
          <w:rFonts w:ascii="Courier New" w:hAnsi="Courier New"/>
          <w:sz w:val="28"/>
        </w:rPr>
        <w:t>Во втором подразделе графы указывается двухзначный код таможенного режима в соответствии с Классификатором процедуры перемещения товаров через таможенную границу Российской Федерации.</w:t>
      </w:r>
    </w:p>
    <w:p w:rsidR="009A55B0" w:rsidRDefault="009A55B0">
      <w:pPr>
        <w:pStyle w:val="FR2"/>
        <w:jc w:val="both"/>
        <w:rPr>
          <w:rFonts w:ascii="Courier New" w:hAnsi="Courier New"/>
          <w:sz w:val="28"/>
        </w:rPr>
      </w:pPr>
      <w:r>
        <w:rPr>
          <w:rFonts w:ascii="Courier New" w:hAnsi="Courier New"/>
          <w:sz w:val="28"/>
        </w:rPr>
        <w:t>Графа 2. «Отправитель»</w:t>
      </w:r>
    </w:p>
    <w:p w:rsidR="009A55B0" w:rsidRDefault="009A55B0">
      <w:pPr>
        <w:spacing w:line="220" w:lineRule="auto"/>
        <w:ind w:left="40" w:firstLine="480"/>
        <w:jc w:val="both"/>
        <w:rPr>
          <w:rFonts w:ascii="Courier New" w:hAnsi="Courier New"/>
          <w:sz w:val="28"/>
        </w:rPr>
      </w:pPr>
      <w:r>
        <w:rPr>
          <w:rFonts w:ascii="Courier New" w:hAnsi="Courier New"/>
          <w:sz w:val="28"/>
        </w:rPr>
        <w:t>В графе указываются сведения об отправителе товаров: наименование и адрес предприятия, организации, учреждения (далее - предприятие) либо Ф.И.0., адрес и сведения о документе. удостоверяющем личность физического лица.</w:t>
      </w:r>
    </w:p>
    <w:p w:rsidR="009A55B0" w:rsidRDefault="009A55B0">
      <w:pPr>
        <w:spacing w:line="220" w:lineRule="auto"/>
        <w:ind w:left="40" w:firstLine="480"/>
        <w:jc w:val="both"/>
        <w:rPr>
          <w:rFonts w:ascii="Courier New" w:hAnsi="Courier New"/>
          <w:sz w:val="28"/>
        </w:rPr>
      </w:pPr>
      <w:r>
        <w:rPr>
          <w:rFonts w:ascii="Courier New" w:hAnsi="Courier New"/>
          <w:sz w:val="28"/>
        </w:rPr>
        <w:t>В нижней части графы после знака</w:t>
      </w:r>
      <w:r>
        <w:rPr>
          <w:rFonts w:ascii="Courier New" w:hAnsi="Courier New"/>
          <w:sz w:val="28"/>
          <w:lang w:val="en-US"/>
        </w:rPr>
        <w:t xml:space="preserve"> «N»</w:t>
      </w:r>
      <w:r>
        <w:rPr>
          <w:rFonts w:ascii="Courier New" w:hAnsi="Courier New"/>
          <w:sz w:val="28"/>
        </w:rPr>
        <w:t xml:space="preserve"> указывается идентификационный номер в соответствии с Классификатором формирования идентификационного номера.</w:t>
      </w:r>
    </w:p>
    <w:p w:rsidR="009A55B0" w:rsidRDefault="009A55B0">
      <w:pPr>
        <w:ind w:left="480"/>
        <w:jc w:val="both"/>
        <w:rPr>
          <w:rFonts w:ascii="Courier New" w:hAnsi="Courier New"/>
          <w:sz w:val="28"/>
        </w:rPr>
      </w:pPr>
      <w:r>
        <w:rPr>
          <w:rFonts w:ascii="Courier New" w:hAnsi="Courier New"/>
          <w:b/>
          <w:i/>
          <w:sz w:val="28"/>
        </w:rPr>
        <w:t>Графа 3. «Добавочные листы»</w:t>
      </w:r>
    </w:p>
    <w:p w:rsidR="009A55B0" w:rsidRDefault="009A55B0">
      <w:pPr>
        <w:ind w:left="80" w:firstLine="460"/>
        <w:jc w:val="both"/>
        <w:rPr>
          <w:rFonts w:ascii="Courier New" w:hAnsi="Courier New"/>
          <w:sz w:val="28"/>
        </w:rPr>
      </w:pPr>
      <w:r>
        <w:rPr>
          <w:rFonts w:ascii="Courier New" w:hAnsi="Courier New"/>
          <w:sz w:val="28"/>
        </w:rPr>
        <w:t>Графа заполняется, если используются добавочные листы.</w:t>
      </w:r>
    </w:p>
    <w:p w:rsidR="009A55B0" w:rsidRDefault="009A55B0">
      <w:pPr>
        <w:spacing w:line="220" w:lineRule="auto"/>
        <w:ind w:left="80" w:firstLine="460"/>
        <w:jc w:val="both"/>
        <w:rPr>
          <w:rFonts w:ascii="Courier New" w:hAnsi="Courier New"/>
          <w:sz w:val="28"/>
        </w:rPr>
      </w:pPr>
      <w:r>
        <w:rPr>
          <w:rFonts w:ascii="Courier New" w:hAnsi="Courier New"/>
          <w:sz w:val="28"/>
        </w:rPr>
        <w:t>В первом подразделе графы указывается порядковый номер листа, во втором - общее количество представляемых листов ГТД, включая добавочные.</w:t>
      </w:r>
    </w:p>
    <w:p w:rsidR="009A55B0" w:rsidRDefault="009A55B0">
      <w:pPr>
        <w:spacing w:line="220" w:lineRule="auto"/>
        <w:ind w:left="80" w:firstLine="460"/>
        <w:jc w:val="both"/>
        <w:rPr>
          <w:rFonts w:ascii="Courier New" w:hAnsi="Courier New"/>
          <w:sz w:val="28"/>
        </w:rPr>
      </w:pPr>
      <w:r>
        <w:rPr>
          <w:rFonts w:ascii="Courier New" w:hAnsi="Courier New"/>
          <w:sz w:val="28"/>
        </w:rPr>
        <w:t>Например: если имеется одна ГТД с двумя добавочными листами, в основном листе ГТД следует указать - 1/3; в первом добавочном листе - 2/3; во втором - 3/3.</w:t>
      </w:r>
    </w:p>
    <w:p w:rsidR="009A55B0" w:rsidRDefault="009A55B0">
      <w:pPr>
        <w:ind w:left="520"/>
        <w:jc w:val="both"/>
        <w:rPr>
          <w:rFonts w:ascii="Courier New" w:hAnsi="Courier New"/>
          <w:sz w:val="28"/>
        </w:rPr>
      </w:pPr>
      <w:r>
        <w:rPr>
          <w:rFonts w:ascii="Courier New" w:hAnsi="Courier New"/>
          <w:b/>
          <w:i/>
          <w:sz w:val="28"/>
        </w:rPr>
        <w:t>Графа</w:t>
      </w:r>
      <w:r>
        <w:rPr>
          <w:rFonts w:ascii="Courier New" w:hAnsi="Courier New"/>
          <w:b/>
          <w:sz w:val="28"/>
        </w:rPr>
        <w:t xml:space="preserve"> 4. </w:t>
      </w:r>
      <w:r>
        <w:rPr>
          <w:rFonts w:ascii="Courier New" w:hAnsi="Courier New"/>
          <w:b/>
          <w:i/>
          <w:sz w:val="28"/>
        </w:rPr>
        <w:t>«Отгрузочные спецификации»</w:t>
      </w:r>
    </w:p>
    <w:p w:rsidR="009A55B0" w:rsidRDefault="009A55B0">
      <w:pPr>
        <w:spacing w:line="220" w:lineRule="auto"/>
        <w:ind w:right="-1" w:firstLine="560"/>
        <w:jc w:val="both"/>
        <w:rPr>
          <w:rFonts w:ascii="Courier New" w:hAnsi="Courier New"/>
          <w:sz w:val="28"/>
        </w:rPr>
      </w:pPr>
      <w:r>
        <w:rPr>
          <w:rFonts w:ascii="Courier New" w:hAnsi="Courier New"/>
          <w:sz w:val="28"/>
        </w:rPr>
        <w:t>Заполняется при использовании описи товаров. Указывается общее количество приложенных листов.</w:t>
      </w:r>
    </w:p>
    <w:p w:rsidR="009A55B0" w:rsidRDefault="009A55B0">
      <w:pPr>
        <w:ind w:left="520"/>
        <w:jc w:val="both"/>
        <w:rPr>
          <w:rFonts w:ascii="Courier New" w:hAnsi="Courier New"/>
          <w:sz w:val="28"/>
        </w:rPr>
      </w:pPr>
      <w:r>
        <w:rPr>
          <w:rFonts w:ascii="Courier New" w:hAnsi="Courier New"/>
          <w:b/>
          <w:i/>
          <w:sz w:val="28"/>
        </w:rPr>
        <w:t>Графа 5. «Всего наименовании товаров»</w:t>
      </w:r>
    </w:p>
    <w:p w:rsidR="009A55B0" w:rsidRDefault="009A55B0">
      <w:pPr>
        <w:spacing w:line="220" w:lineRule="auto"/>
        <w:ind w:left="80" w:firstLine="480"/>
        <w:jc w:val="both"/>
        <w:rPr>
          <w:rFonts w:ascii="Courier New" w:hAnsi="Courier New"/>
          <w:sz w:val="28"/>
        </w:rPr>
      </w:pPr>
      <w:r>
        <w:rPr>
          <w:rFonts w:ascii="Courier New" w:hAnsi="Courier New"/>
          <w:sz w:val="28"/>
        </w:rPr>
        <w:t>В графе проставляется общее количество наименований товаров в декларируемой партии, указанных в графах 31 основного и добавочных листов ГТД.</w:t>
      </w:r>
    </w:p>
    <w:p w:rsidR="009A55B0" w:rsidRDefault="009A55B0">
      <w:pPr>
        <w:pStyle w:val="FR2"/>
        <w:ind w:left="520"/>
        <w:jc w:val="both"/>
        <w:rPr>
          <w:rFonts w:ascii="Courier New" w:hAnsi="Courier New"/>
          <w:sz w:val="28"/>
        </w:rPr>
      </w:pPr>
      <w:r>
        <w:rPr>
          <w:rFonts w:ascii="Courier New" w:hAnsi="Courier New"/>
          <w:sz w:val="28"/>
        </w:rPr>
        <w:t>Графа 6. «Количество мест»</w:t>
      </w:r>
    </w:p>
    <w:p w:rsidR="009A55B0" w:rsidRDefault="009A55B0">
      <w:pPr>
        <w:spacing w:line="220" w:lineRule="auto"/>
        <w:ind w:left="520"/>
        <w:jc w:val="both"/>
        <w:rPr>
          <w:rFonts w:ascii="Courier New" w:hAnsi="Courier New"/>
          <w:sz w:val="28"/>
        </w:rPr>
      </w:pPr>
      <w:r>
        <w:rPr>
          <w:rFonts w:ascii="Courier New" w:hAnsi="Courier New"/>
          <w:sz w:val="28"/>
        </w:rPr>
        <w:t>В графе указывается общее количество мест в декларируемой партии товаров. При перемещении через таможенную границу насыпных, наливных грузов, товаров,</w:t>
      </w:r>
    </w:p>
    <w:p w:rsidR="009A55B0" w:rsidRDefault="009A55B0">
      <w:pPr>
        <w:ind w:left="560" w:hanging="460"/>
        <w:jc w:val="both"/>
        <w:rPr>
          <w:rFonts w:ascii="Courier New" w:hAnsi="Courier New"/>
          <w:sz w:val="28"/>
        </w:rPr>
      </w:pPr>
      <w:r>
        <w:rPr>
          <w:rFonts w:ascii="Courier New" w:hAnsi="Courier New"/>
          <w:sz w:val="28"/>
        </w:rPr>
        <w:t>перемещаемых трубопроводным транспортом, по линиям электропередач, а также навалом, в графе</w:t>
      </w:r>
      <w:r>
        <w:rPr>
          <w:rFonts w:ascii="Courier New" w:hAnsi="Courier New"/>
          <w:b/>
          <w:sz w:val="28"/>
        </w:rPr>
        <w:t xml:space="preserve"> указывается - «О».</w:t>
      </w:r>
    </w:p>
    <w:p w:rsidR="009A55B0" w:rsidRDefault="009A55B0">
      <w:pPr>
        <w:ind w:firstLine="520"/>
        <w:jc w:val="both"/>
        <w:rPr>
          <w:rFonts w:ascii="Courier New" w:hAnsi="Courier New"/>
          <w:sz w:val="28"/>
        </w:rPr>
      </w:pPr>
      <w:r>
        <w:rPr>
          <w:rFonts w:ascii="Courier New" w:hAnsi="Courier New"/>
          <w:sz w:val="28"/>
        </w:rPr>
        <w:t>Для товаров, перевозимых в контейнерах, ящиках или на поддонах, соответственно, указывается количество контейнеров, ящиков, поддонов.</w:t>
      </w:r>
    </w:p>
    <w:p w:rsidR="009A55B0" w:rsidRDefault="009A55B0">
      <w:pPr>
        <w:ind w:left="520"/>
        <w:jc w:val="both"/>
        <w:rPr>
          <w:rFonts w:ascii="Courier New" w:hAnsi="Courier New"/>
          <w:sz w:val="28"/>
        </w:rPr>
      </w:pPr>
      <w:r>
        <w:rPr>
          <w:rFonts w:ascii="Courier New" w:hAnsi="Courier New"/>
          <w:b/>
          <w:i/>
          <w:sz w:val="28"/>
        </w:rPr>
        <w:t>Графа 8. «Получатель»</w:t>
      </w:r>
    </w:p>
    <w:p w:rsidR="009A55B0" w:rsidRDefault="009A55B0">
      <w:pPr>
        <w:spacing w:line="220" w:lineRule="auto"/>
        <w:ind w:left="120" w:firstLine="460"/>
        <w:jc w:val="both"/>
        <w:rPr>
          <w:rFonts w:ascii="Courier New" w:hAnsi="Courier New"/>
          <w:sz w:val="28"/>
        </w:rPr>
      </w:pPr>
      <w:r>
        <w:rPr>
          <w:rFonts w:ascii="Courier New" w:hAnsi="Courier New"/>
          <w:sz w:val="28"/>
        </w:rPr>
        <w:t>В графе указываются сведения о получателе товаров: наименование и адрес иностранного предприятия либо Ф.И.0. и адрес физического лица.</w:t>
      </w:r>
    </w:p>
    <w:p w:rsidR="009A55B0" w:rsidRDefault="009A55B0">
      <w:pPr>
        <w:ind w:left="520"/>
        <w:jc w:val="both"/>
        <w:rPr>
          <w:rFonts w:ascii="Courier New" w:hAnsi="Courier New"/>
          <w:sz w:val="28"/>
        </w:rPr>
      </w:pPr>
      <w:r>
        <w:rPr>
          <w:rFonts w:ascii="Courier New" w:hAnsi="Courier New"/>
          <w:b/>
          <w:i/>
          <w:sz w:val="28"/>
        </w:rPr>
        <w:t>Графа 9. «Лицо, ответственное за Финансовое урегулирование»</w:t>
      </w:r>
    </w:p>
    <w:p w:rsidR="009A55B0" w:rsidRDefault="009A55B0">
      <w:pPr>
        <w:spacing w:line="220" w:lineRule="auto"/>
        <w:ind w:left="120" w:firstLine="460"/>
        <w:jc w:val="both"/>
        <w:rPr>
          <w:rFonts w:ascii="Courier New" w:hAnsi="Courier New"/>
          <w:sz w:val="28"/>
        </w:rPr>
      </w:pPr>
      <w:r>
        <w:rPr>
          <w:rFonts w:ascii="Courier New" w:hAnsi="Courier New"/>
          <w:sz w:val="28"/>
        </w:rPr>
        <w:t>В графе указываются наименование и адрес предприятия или Ф.И.0., адрес и сведения о документе, удостоверяющем личность лица, ответственного за финансовое урегулирование.</w:t>
      </w:r>
    </w:p>
    <w:p w:rsidR="009A55B0" w:rsidRDefault="009A55B0">
      <w:pPr>
        <w:spacing w:line="220" w:lineRule="auto"/>
        <w:ind w:left="120" w:firstLine="460"/>
        <w:jc w:val="both"/>
        <w:rPr>
          <w:rFonts w:ascii="Courier New" w:hAnsi="Courier New"/>
          <w:sz w:val="28"/>
        </w:rPr>
      </w:pPr>
      <w:r>
        <w:rPr>
          <w:rFonts w:ascii="Courier New" w:hAnsi="Courier New"/>
          <w:sz w:val="28"/>
        </w:rPr>
        <w:t>В случае, если лицо, ответственное за финансовое урегулирование, совпадает с отправителем товаров, делается отсылка к графе 2.</w:t>
      </w:r>
    </w:p>
    <w:p w:rsidR="009A55B0" w:rsidRDefault="009A55B0">
      <w:pPr>
        <w:spacing w:line="220" w:lineRule="auto"/>
        <w:ind w:left="120" w:firstLine="460"/>
        <w:jc w:val="both"/>
        <w:rPr>
          <w:rFonts w:ascii="Courier New" w:hAnsi="Courier New"/>
          <w:sz w:val="28"/>
        </w:rPr>
      </w:pPr>
      <w:r>
        <w:rPr>
          <w:rFonts w:ascii="Courier New" w:hAnsi="Courier New"/>
          <w:sz w:val="28"/>
        </w:rPr>
        <w:t>В нижней части графы после знака</w:t>
      </w:r>
      <w:r>
        <w:rPr>
          <w:rFonts w:ascii="Courier New" w:hAnsi="Courier New"/>
          <w:sz w:val="28"/>
          <w:lang w:val="en-US"/>
        </w:rPr>
        <w:t xml:space="preserve"> «N»</w:t>
      </w:r>
      <w:r>
        <w:rPr>
          <w:rFonts w:ascii="Courier New" w:hAnsi="Courier New"/>
          <w:sz w:val="28"/>
        </w:rPr>
        <w:t xml:space="preserve"> указывается идентификационный номер предприятия или физического лица в соответствии с Классификатором формирования идентификационного номера.</w:t>
      </w:r>
    </w:p>
    <w:p w:rsidR="009A55B0" w:rsidRDefault="009A55B0">
      <w:pPr>
        <w:spacing w:line="220" w:lineRule="auto"/>
        <w:ind w:firstLine="540"/>
        <w:jc w:val="both"/>
        <w:rPr>
          <w:rFonts w:ascii="Courier New" w:hAnsi="Courier New"/>
          <w:sz w:val="28"/>
        </w:rPr>
      </w:pPr>
      <w:r>
        <w:rPr>
          <w:rFonts w:ascii="Courier New" w:hAnsi="Courier New"/>
          <w:sz w:val="28"/>
        </w:rPr>
        <w:t>В случае перемещения товаров по договору, отличному от договора купли-продажи или мены, графа не заполняется.</w:t>
      </w:r>
    </w:p>
    <w:p w:rsidR="009A55B0" w:rsidRDefault="009A55B0">
      <w:pPr>
        <w:ind w:left="520"/>
        <w:jc w:val="both"/>
        <w:rPr>
          <w:rFonts w:ascii="Courier New" w:hAnsi="Courier New"/>
          <w:sz w:val="28"/>
        </w:rPr>
      </w:pPr>
      <w:r>
        <w:rPr>
          <w:rFonts w:ascii="Courier New" w:hAnsi="Courier New"/>
          <w:b/>
          <w:i/>
          <w:sz w:val="28"/>
        </w:rPr>
        <w:t>Графа 11. «Торгующая страна»</w:t>
      </w:r>
    </w:p>
    <w:p w:rsidR="009A55B0" w:rsidRDefault="009A55B0">
      <w:pPr>
        <w:pStyle w:val="a5"/>
        <w:rPr>
          <w:rFonts w:ascii="Courier New" w:hAnsi="Courier New"/>
        </w:rPr>
      </w:pPr>
      <w:r>
        <w:rPr>
          <w:rFonts w:ascii="Courier New" w:hAnsi="Courier New"/>
        </w:rPr>
        <w:t>В графе указывается цифровой код торгующей страны в соответствии с Классификатором стран мира.</w:t>
      </w:r>
    </w:p>
    <w:p w:rsidR="009A55B0" w:rsidRDefault="009A55B0">
      <w:pPr>
        <w:ind w:left="520"/>
        <w:jc w:val="both"/>
        <w:rPr>
          <w:rFonts w:ascii="Courier New" w:hAnsi="Courier New"/>
          <w:sz w:val="28"/>
        </w:rPr>
      </w:pPr>
      <w:r>
        <w:rPr>
          <w:rFonts w:ascii="Courier New" w:hAnsi="Courier New"/>
          <w:b/>
          <w:i/>
          <w:sz w:val="28"/>
        </w:rPr>
        <w:t>Графа 12. «Общая таможенная стоимость»</w:t>
      </w:r>
    </w:p>
    <w:p w:rsidR="009A55B0" w:rsidRDefault="009A55B0">
      <w:pPr>
        <w:spacing w:line="220" w:lineRule="auto"/>
        <w:ind w:firstLine="560"/>
        <w:jc w:val="both"/>
        <w:rPr>
          <w:rFonts w:ascii="Courier New" w:hAnsi="Courier New"/>
          <w:sz w:val="28"/>
        </w:rPr>
      </w:pPr>
      <w:r>
        <w:rPr>
          <w:rFonts w:ascii="Courier New" w:hAnsi="Courier New"/>
          <w:sz w:val="28"/>
        </w:rPr>
        <w:t>В графе проставляется общая таможенная стоимость декларируемых товаров, полученная как сумма таможенных стоимостей товаров, указанных в графах 45 основного и добавочных листов.</w:t>
      </w:r>
    </w:p>
    <w:p w:rsidR="009A55B0" w:rsidRDefault="009A55B0">
      <w:pPr>
        <w:pStyle w:val="FR2"/>
        <w:ind w:left="520"/>
        <w:jc w:val="both"/>
        <w:rPr>
          <w:rFonts w:ascii="Courier New" w:hAnsi="Courier New"/>
          <w:sz w:val="28"/>
        </w:rPr>
      </w:pPr>
      <w:r>
        <w:rPr>
          <w:rFonts w:ascii="Courier New" w:hAnsi="Courier New"/>
          <w:sz w:val="28"/>
        </w:rPr>
        <w:t>Графа</w:t>
      </w:r>
      <w:r>
        <w:rPr>
          <w:rFonts w:ascii="Courier New" w:hAnsi="Courier New"/>
          <w:sz w:val="28"/>
          <w:lang w:val="en-US"/>
        </w:rPr>
        <w:t xml:space="preserve"> 14.</w:t>
      </w:r>
      <w:r>
        <w:rPr>
          <w:rFonts w:ascii="Courier New" w:hAnsi="Courier New"/>
          <w:sz w:val="28"/>
        </w:rPr>
        <w:t xml:space="preserve"> «Декларант»</w:t>
      </w:r>
    </w:p>
    <w:p w:rsidR="009A55B0" w:rsidRDefault="009A55B0">
      <w:pPr>
        <w:ind w:left="480"/>
        <w:jc w:val="both"/>
        <w:rPr>
          <w:rFonts w:ascii="Courier New" w:hAnsi="Courier New"/>
          <w:sz w:val="28"/>
        </w:rPr>
      </w:pPr>
      <w:r>
        <w:rPr>
          <w:rFonts w:ascii="Courier New" w:hAnsi="Courier New"/>
          <w:sz w:val="28"/>
        </w:rPr>
        <w:t>В графе указывается наименование и адрес таможенного брокера.</w:t>
      </w:r>
    </w:p>
    <w:p w:rsidR="009A55B0" w:rsidRDefault="009A55B0">
      <w:pPr>
        <w:spacing w:line="220" w:lineRule="auto"/>
        <w:ind w:firstLine="560"/>
        <w:jc w:val="both"/>
        <w:rPr>
          <w:rFonts w:ascii="Courier New" w:hAnsi="Courier New"/>
          <w:sz w:val="28"/>
        </w:rPr>
      </w:pPr>
      <w:r>
        <w:rPr>
          <w:rFonts w:ascii="Courier New" w:hAnsi="Courier New"/>
          <w:sz w:val="28"/>
        </w:rPr>
        <w:t>В нижней части графы после знака «N» указывается номер и дата выдачи лицензии на осуществление деятельности в качестве таможенного брокера.</w:t>
      </w:r>
    </w:p>
    <w:p w:rsidR="009A55B0" w:rsidRDefault="009A55B0">
      <w:pPr>
        <w:spacing w:line="220" w:lineRule="auto"/>
        <w:ind w:firstLine="560"/>
        <w:jc w:val="both"/>
        <w:rPr>
          <w:rFonts w:ascii="Courier New" w:hAnsi="Courier New"/>
          <w:sz w:val="28"/>
        </w:rPr>
      </w:pPr>
      <w:r>
        <w:rPr>
          <w:rFonts w:ascii="Courier New" w:hAnsi="Courier New"/>
          <w:sz w:val="28"/>
        </w:rPr>
        <w:t>В случае, если декларантом является отправитель или лицо, ответственное за финансовое урегулирование, делается отсылка на соответствующую графу (см. графу 2 или см. графу 9), в нижней части графы проставляется идентификационный номер в соответствии с Классификатором формирования идентификационного номера.</w:t>
      </w:r>
    </w:p>
    <w:p w:rsidR="009A55B0" w:rsidRDefault="009A55B0">
      <w:pPr>
        <w:ind w:left="520"/>
        <w:jc w:val="both"/>
        <w:rPr>
          <w:rFonts w:ascii="Courier New" w:hAnsi="Courier New"/>
          <w:sz w:val="28"/>
        </w:rPr>
      </w:pPr>
      <w:r>
        <w:rPr>
          <w:rFonts w:ascii="Courier New" w:hAnsi="Courier New"/>
          <w:b/>
          <w:i/>
          <w:sz w:val="28"/>
        </w:rPr>
        <w:t>Графа А</w:t>
      </w:r>
    </w:p>
    <w:p w:rsidR="009A55B0" w:rsidRDefault="009A55B0">
      <w:pPr>
        <w:spacing w:line="220" w:lineRule="auto"/>
        <w:ind w:firstLine="560"/>
        <w:jc w:val="both"/>
        <w:rPr>
          <w:rFonts w:ascii="Courier New" w:hAnsi="Courier New"/>
          <w:sz w:val="28"/>
        </w:rPr>
      </w:pPr>
      <w:r>
        <w:rPr>
          <w:rFonts w:ascii="Courier New" w:hAnsi="Courier New"/>
          <w:sz w:val="28"/>
        </w:rPr>
        <w:t>В графе указываются сведения о счетах декларанта, начиная каждый из реквизитов с новой строки и проставляя перед каждым из</w:t>
      </w:r>
      <w:r>
        <w:rPr>
          <w:rFonts w:ascii="Courier New" w:hAnsi="Courier New"/>
          <w:b/>
          <w:sz w:val="28"/>
        </w:rPr>
        <w:t xml:space="preserve"> </w:t>
      </w:r>
      <w:r>
        <w:rPr>
          <w:rFonts w:ascii="Courier New" w:hAnsi="Courier New"/>
          <w:sz w:val="28"/>
        </w:rPr>
        <w:t>них порядковый номер:</w:t>
      </w:r>
    </w:p>
    <w:p w:rsidR="009A55B0" w:rsidRDefault="009A55B0">
      <w:pPr>
        <w:spacing w:line="220" w:lineRule="auto"/>
        <w:ind w:firstLine="560"/>
        <w:jc w:val="both"/>
        <w:rPr>
          <w:rFonts w:ascii="Courier New" w:hAnsi="Courier New"/>
          <w:sz w:val="28"/>
        </w:rPr>
      </w:pPr>
      <w:r>
        <w:rPr>
          <w:rFonts w:ascii="Courier New" w:hAnsi="Courier New"/>
          <w:sz w:val="28"/>
        </w:rPr>
        <w:t>1 - номер расчетного счета в рублях, наименование и адрес банка, в котором открыт расчетный счет декларанта;</w:t>
      </w:r>
    </w:p>
    <w:p w:rsidR="009A55B0" w:rsidRDefault="009A55B0">
      <w:pPr>
        <w:spacing w:line="220" w:lineRule="auto"/>
        <w:ind w:firstLine="560"/>
        <w:jc w:val="both"/>
        <w:rPr>
          <w:rFonts w:ascii="Courier New" w:hAnsi="Courier New"/>
          <w:sz w:val="28"/>
        </w:rPr>
      </w:pPr>
      <w:r>
        <w:rPr>
          <w:rFonts w:ascii="Courier New" w:hAnsi="Courier New"/>
          <w:sz w:val="28"/>
        </w:rPr>
        <w:t>2 - номер текущего валютного счета, наименование и адрес банка, в котором открыт валютный счет декларанта.</w:t>
      </w:r>
    </w:p>
    <w:p w:rsidR="009A55B0" w:rsidRDefault="009A55B0">
      <w:pPr>
        <w:ind w:left="520"/>
        <w:jc w:val="both"/>
        <w:rPr>
          <w:rFonts w:ascii="Courier New" w:hAnsi="Courier New"/>
          <w:sz w:val="28"/>
        </w:rPr>
      </w:pPr>
      <w:r>
        <w:rPr>
          <w:rFonts w:ascii="Courier New" w:hAnsi="Courier New"/>
          <w:b/>
          <w:i/>
          <w:sz w:val="28"/>
        </w:rPr>
        <w:t>Графа 17. «Страна назначения»</w:t>
      </w:r>
    </w:p>
    <w:p w:rsidR="009A55B0" w:rsidRDefault="009A55B0">
      <w:pPr>
        <w:spacing w:line="220" w:lineRule="auto"/>
        <w:ind w:left="40" w:firstLine="540"/>
        <w:jc w:val="both"/>
        <w:rPr>
          <w:rFonts w:ascii="Courier New" w:hAnsi="Courier New"/>
          <w:sz w:val="28"/>
        </w:rPr>
      </w:pPr>
      <w:r>
        <w:rPr>
          <w:rFonts w:ascii="Courier New" w:hAnsi="Courier New"/>
          <w:sz w:val="28"/>
        </w:rPr>
        <w:t>В графе указывается краткое наименование страны назначения в соответствии с Классификатором стран мира.</w:t>
      </w:r>
    </w:p>
    <w:p w:rsidR="009A55B0" w:rsidRDefault="009A55B0">
      <w:pPr>
        <w:spacing w:line="220" w:lineRule="auto"/>
        <w:ind w:left="40" w:firstLine="540"/>
        <w:jc w:val="both"/>
        <w:rPr>
          <w:rFonts w:ascii="Courier New" w:hAnsi="Courier New"/>
          <w:sz w:val="28"/>
        </w:rPr>
      </w:pPr>
      <w:r>
        <w:rPr>
          <w:rFonts w:ascii="Courier New" w:hAnsi="Courier New"/>
          <w:sz w:val="28"/>
        </w:rPr>
        <w:t>Если в момент исполнения договора страна назначения неизвестна, то указывается краткое наименование торгующей страны.</w:t>
      </w:r>
    </w:p>
    <w:p w:rsidR="009A55B0" w:rsidRDefault="009A55B0">
      <w:pPr>
        <w:ind w:left="520"/>
        <w:jc w:val="both"/>
        <w:rPr>
          <w:rFonts w:ascii="Courier New" w:hAnsi="Courier New"/>
          <w:sz w:val="28"/>
        </w:rPr>
      </w:pPr>
      <w:r>
        <w:rPr>
          <w:rFonts w:ascii="Courier New" w:hAnsi="Courier New"/>
          <w:b/>
          <w:i/>
          <w:sz w:val="28"/>
        </w:rPr>
        <w:t>Графа 17а. «Код страны назначения»</w:t>
      </w:r>
    </w:p>
    <w:p w:rsidR="009A55B0" w:rsidRDefault="009A55B0">
      <w:pPr>
        <w:spacing w:line="220" w:lineRule="auto"/>
        <w:ind w:firstLine="560"/>
        <w:jc w:val="both"/>
        <w:rPr>
          <w:rFonts w:ascii="Courier New" w:hAnsi="Courier New"/>
          <w:sz w:val="28"/>
        </w:rPr>
      </w:pPr>
      <w:r>
        <w:rPr>
          <w:rFonts w:ascii="Courier New" w:hAnsi="Courier New"/>
          <w:sz w:val="28"/>
        </w:rPr>
        <w:t>В графе указывается цифровой код страны назначения в соответствии с Классификатором стран мира.</w:t>
      </w:r>
    </w:p>
    <w:p w:rsidR="009A55B0" w:rsidRDefault="009A55B0">
      <w:pPr>
        <w:ind w:left="560"/>
        <w:jc w:val="both"/>
        <w:rPr>
          <w:rFonts w:ascii="Courier New" w:hAnsi="Courier New"/>
          <w:sz w:val="28"/>
        </w:rPr>
      </w:pPr>
      <w:r>
        <w:rPr>
          <w:rFonts w:ascii="Courier New" w:hAnsi="Courier New"/>
          <w:b/>
          <w:i/>
          <w:sz w:val="28"/>
        </w:rPr>
        <w:t>Графа 18. «Транспортное средство при отправлении»</w:t>
      </w:r>
    </w:p>
    <w:p w:rsidR="009A55B0" w:rsidRDefault="009A55B0">
      <w:pPr>
        <w:spacing w:line="220" w:lineRule="auto"/>
        <w:ind w:left="40" w:firstLine="560"/>
        <w:jc w:val="both"/>
        <w:rPr>
          <w:rFonts w:ascii="Courier New" w:hAnsi="Courier New"/>
          <w:sz w:val="28"/>
        </w:rPr>
      </w:pPr>
      <w:r>
        <w:rPr>
          <w:rFonts w:ascii="Courier New" w:hAnsi="Courier New"/>
          <w:sz w:val="28"/>
        </w:rPr>
        <w:t>В левом подразделе графы проставляется количество транспортных средств, после пробела указываются сведения о транспортном средстве, на которое производится погрузка товаров для перевозки их в пункт пропуска на таможенной границе Российской Федерации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w:t>
      </w:r>
    </w:p>
    <w:p w:rsidR="009A55B0" w:rsidRDefault="009A55B0">
      <w:pPr>
        <w:spacing w:line="220" w:lineRule="auto"/>
        <w:ind w:left="40" w:firstLine="560"/>
        <w:jc w:val="both"/>
        <w:rPr>
          <w:rFonts w:ascii="Courier New" w:hAnsi="Courier New"/>
          <w:sz w:val="28"/>
        </w:rPr>
      </w:pPr>
      <w:r>
        <w:rPr>
          <w:rFonts w:ascii="Courier New" w:hAnsi="Courier New"/>
          <w:sz w:val="28"/>
        </w:rPr>
        <w:t>При невозможности указать все сведения делается ссылка "см. на обороте", на оборотной стороне первого и четвертого листов ГТД указываются номера транспортных средств.</w:t>
      </w:r>
    </w:p>
    <w:p w:rsidR="009A55B0" w:rsidRDefault="009A55B0">
      <w:pPr>
        <w:ind w:left="560"/>
        <w:jc w:val="both"/>
        <w:rPr>
          <w:rFonts w:ascii="Courier New" w:hAnsi="Courier New"/>
          <w:sz w:val="28"/>
        </w:rPr>
      </w:pPr>
      <w:r>
        <w:rPr>
          <w:rFonts w:ascii="Courier New" w:hAnsi="Courier New"/>
          <w:b/>
          <w:i/>
          <w:sz w:val="28"/>
        </w:rPr>
        <w:t>Например:</w:t>
      </w:r>
    </w:p>
    <w:p w:rsidR="009A55B0" w:rsidRDefault="009A55B0">
      <w:pPr>
        <w:ind w:left="40" w:firstLine="540"/>
        <w:jc w:val="both"/>
        <w:rPr>
          <w:rFonts w:ascii="Courier New" w:hAnsi="Courier New"/>
          <w:sz w:val="28"/>
        </w:rPr>
      </w:pPr>
      <w:r>
        <w:rPr>
          <w:rFonts w:ascii="Courier New" w:hAnsi="Courier New"/>
          <w:sz w:val="28"/>
        </w:rPr>
        <w:t>01 а/м 22-64 ММЦ;</w:t>
      </w:r>
    </w:p>
    <w:p w:rsidR="009A55B0" w:rsidRDefault="009A55B0">
      <w:pPr>
        <w:ind w:left="40" w:firstLine="540"/>
        <w:jc w:val="both"/>
        <w:rPr>
          <w:rFonts w:ascii="Courier New" w:hAnsi="Courier New"/>
          <w:sz w:val="28"/>
        </w:rPr>
      </w:pPr>
      <w:r>
        <w:rPr>
          <w:rFonts w:ascii="Courier New" w:hAnsi="Courier New"/>
          <w:sz w:val="28"/>
        </w:rPr>
        <w:t>23 ж/д вагона «см. на обороте».</w:t>
      </w:r>
    </w:p>
    <w:p w:rsidR="009A55B0" w:rsidRDefault="009A55B0">
      <w:pPr>
        <w:spacing w:line="220" w:lineRule="auto"/>
        <w:ind w:left="40" w:firstLine="540"/>
        <w:jc w:val="both"/>
        <w:rPr>
          <w:rFonts w:ascii="Courier New" w:hAnsi="Courier New"/>
          <w:sz w:val="28"/>
        </w:rPr>
      </w:pPr>
      <w:r>
        <w:rPr>
          <w:rFonts w:ascii="Courier New" w:hAnsi="Courier New"/>
          <w:sz w:val="28"/>
        </w:rPr>
        <w:t>В правом подразделе графы указывается цифровой код страны, которой принадлежит транспортное средство, в соответствии с Классификатором стран мира.</w:t>
      </w:r>
    </w:p>
    <w:p w:rsidR="009A55B0" w:rsidRDefault="009A55B0">
      <w:pPr>
        <w:ind w:left="560"/>
        <w:jc w:val="both"/>
        <w:rPr>
          <w:rFonts w:ascii="Courier New" w:hAnsi="Courier New"/>
          <w:sz w:val="28"/>
        </w:rPr>
      </w:pPr>
      <w:r>
        <w:rPr>
          <w:rFonts w:ascii="Courier New" w:hAnsi="Courier New"/>
          <w:b/>
          <w:i/>
          <w:sz w:val="28"/>
        </w:rPr>
        <w:t>Графа 19. «Контейнер»</w:t>
      </w:r>
    </w:p>
    <w:p w:rsidR="009A55B0" w:rsidRDefault="009A55B0">
      <w:pPr>
        <w:ind w:left="560"/>
        <w:jc w:val="both"/>
        <w:rPr>
          <w:rFonts w:ascii="Courier New" w:hAnsi="Courier New"/>
          <w:sz w:val="28"/>
        </w:rPr>
      </w:pPr>
      <w:r>
        <w:rPr>
          <w:rFonts w:ascii="Courier New" w:hAnsi="Courier New"/>
          <w:sz w:val="28"/>
        </w:rPr>
        <w:t>В графе указывается:</w:t>
      </w:r>
    </w:p>
    <w:p w:rsidR="009A55B0" w:rsidRDefault="009A55B0">
      <w:pPr>
        <w:ind w:left="560"/>
        <w:jc w:val="both"/>
        <w:rPr>
          <w:rFonts w:ascii="Courier New" w:hAnsi="Courier New"/>
          <w:sz w:val="28"/>
        </w:rPr>
      </w:pPr>
      <w:r>
        <w:rPr>
          <w:rFonts w:ascii="Courier New" w:hAnsi="Courier New"/>
          <w:sz w:val="28"/>
          <w:lang w:val="en-US"/>
        </w:rPr>
        <w:t>«I» -</w:t>
      </w:r>
      <w:r>
        <w:rPr>
          <w:rFonts w:ascii="Courier New" w:hAnsi="Courier New"/>
          <w:sz w:val="28"/>
        </w:rPr>
        <w:t xml:space="preserve"> если товары перемещаются в контейнере;</w:t>
      </w:r>
    </w:p>
    <w:p w:rsidR="009A55B0" w:rsidRDefault="009A55B0">
      <w:pPr>
        <w:tabs>
          <w:tab w:val="left" w:pos="9072"/>
        </w:tabs>
        <w:ind w:left="560" w:right="-1"/>
        <w:jc w:val="both"/>
        <w:rPr>
          <w:rFonts w:ascii="Courier New" w:hAnsi="Courier New"/>
          <w:sz w:val="28"/>
        </w:rPr>
      </w:pPr>
      <w:r>
        <w:rPr>
          <w:rFonts w:ascii="Courier New" w:hAnsi="Courier New"/>
          <w:sz w:val="28"/>
        </w:rPr>
        <w:t xml:space="preserve">«О» - если товары перемещаются не в контейнере. </w:t>
      </w:r>
    </w:p>
    <w:p w:rsidR="009A55B0" w:rsidRDefault="009A55B0">
      <w:pPr>
        <w:ind w:left="560" w:right="3400"/>
        <w:jc w:val="both"/>
        <w:rPr>
          <w:rFonts w:ascii="Courier New" w:hAnsi="Courier New"/>
          <w:sz w:val="28"/>
        </w:rPr>
      </w:pPr>
      <w:r>
        <w:rPr>
          <w:rFonts w:ascii="Courier New" w:hAnsi="Courier New"/>
          <w:b/>
          <w:i/>
          <w:sz w:val="28"/>
        </w:rPr>
        <w:t>Графа 20. «Условия поставки»</w:t>
      </w:r>
    </w:p>
    <w:p w:rsidR="009A55B0" w:rsidRDefault="009A55B0">
      <w:pPr>
        <w:spacing w:line="220" w:lineRule="auto"/>
        <w:ind w:left="40" w:firstLine="560"/>
        <w:jc w:val="both"/>
        <w:rPr>
          <w:rFonts w:ascii="Courier New" w:hAnsi="Courier New"/>
          <w:sz w:val="28"/>
        </w:rPr>
      </w:pPr>
      <w:r>
        <w:rPr>
          <w:rFonts w:ascii="Courier New" w:hAnsi="Courier New"/>
          <w:sz w:val="28"/>
        </w:rPr>
        <w:t>В первом подразделе графы указывается двухзначный цифровой код условия поставки в соответствии с Классификатором условий поставок.</w:t>
      </w:r>
    </w:p>
    <w:p w:rsidR="009A55B0" w:rsidRDefault="009A55B0">
      <w:pPr>
        <w:spacing w:line="220" w:lineRule="auto"/>
        <w:ind w:left="40" w:firstLine="560"/>
        <w:jc w:val="both"/>
        <w:rPr>
          <w:rFonts w:ascii="Courier New" w:hAnsi="Courier New"/>
          <w:sz w:val="28"/>
        </w:rPr>
      </w:pPr>
      <w:r>
        <w:rPr>
          <w:rFonts w:ascii="Courier New" w:hAnsi="Courier New"/>
          <w:sz w:val="28"/>
        </w:rPr>
        <w:t>В левой части второго подраздела указывается краткое буквенное наименование условия поставки с указанием географического пункта.</w:t>
      </w:r>
    </w:p>
    <w:p w:rsidR="009A55B0" w:rsidRDefault="009A55B0">
      <w:pPr>
        <w:spacing w:before="40" w:line="220" w:lineRule="auto"/>
        <w:ind w:firstLine="540"/>
        <w:jc w:val="both"/>
        <w:rPr>
          <w:rFonts w:ascii="Courier New" w:hAnsi="Courier New"/>
          <w:sz w:val="28"/>
        </w:rPr>
      </w:pPr>
      <w:r>
        <w:rPr>
          <w:rFonts w:ascii="Courier New" w:hAnsi="Courier New"/>
          <w:sz w:val="28"/>
        </w:rPr>
        <w:t>В правой части второго подраздела указывается двухзначный цифровой код срока поступления экспортной выручки или срока встречной поставки товара при товарообменных операциях в соответствии с Классификатором сроков поступления экспортной выручки и встречных поставок.</w:t>
      </w:r>
    </w:p>
    <w:p w:rsidR="009A55B0" w:rsidRDefault="009A55B0">
      <w:pPr>
        <w:spacing w:line="220" w:lineRule="auto"/>
        <w:ind w:firstLine="540"/>
        <w:jc w:val="both"/>
        <w:rPr>
          <w:rFonts w:ascii="Courier New" w:hAnsi="Courier New"/>
          <w:sz w:val="28"/>
        </w:rPr>
      </w:pPr>
      <w:r>
        <w:rPr>
          <w:rFonts w:ascii="Courier New" w:hAnsi="Courier New"/>
          <w:sz w:val="28"/>
        </w:rPr>
        <w:t>В третьем подразделе графы указывается двухзначный цифровой код применяемой формы расчетов за экспортируемый товар в соответствии с условиями договора купли-продажи:</w:t>
      </w:r>
    </w:p>
    <w:p w:rsidR="009A55B0" w:rsidRDefault="009A55B0">
      <w:pPr>
        <w:ind w:firstLine="540"/>
        <w:jc w:val="both"/>
        <w:rPr>
          <w:rFonts w:ascii="Courier New" w:hAnsi="Courier New"/>
          <w:sz w:val="28"/>
        </w:rPr>
      </w:pPr>
      <w:r>
        <w:rPr>
          <w:rFonts w:ascii="Courier New" w:hAnsi="Courier New"/>
          <w:sz w:val="28"/>
        </w:rPr>
        <w:t>«10» - аккредитив;</w:t>
      </w:r>
    </w:p>
    <w:p w:rsidR="009A55B0" w:rsidRDefault="009A55B0">
      <w:pPr>
        <w:ind w:firstLine="540"/>
        <w:jc w:val="both"/>
        <w:rPr>
          <w:rFonts w:ascii="Courier New" w:hAnsi="Courier New"/>
          <w:sz w:val="28"/>
        </w:rPr>
      </w:pPr>
      <w:r>
        <w:rPr>
          <w:rFonts w:ascii="Courier New" w:hAnsi="Courier New"/>
          <w:sz w:val="28"/>
        </w:rPr>
        <w:t>«20» - инкассо;</w:t>
      </w:r>
    </w:p>
    <w:p w:rsidR="009A55B0" w:rsidRDefault="009A55B0">
      <w:pPr>
        <w:ind w:firstLine="540"/>
        <w:jc w:val="both"/>
        <w:rPr>
          <w:rFonts w:ascii="Courier New" w:hAnsi="Courier New"/>
          <w:sz w:val="28"/>
        </w:rPr>
      </w:pPr>
      <w:r>
        <w:rPr>
          <w:rFonts w:ascii="Courier New" w:hAnsi="Courier New"/>
          <w:sz w:val="28"/>
        </w:rPr>
        <w:t>«30» - перевод;</w:t>
      </w:r>
    </w:p>
    <w:p w:rsidR="009A55B0" w:rsidRDefault="009A55B0">
      <w:pPr>
        <w:ind w:firstLine="540"/>
        <w:jc w:val="both"/>
        <w:rPr>
          <w:rFonts w:ascii="Courier New" w:hAnsi="Courier New"/>
          <w:sz w:val="28"/>
        </w:rPr>
      </w:pPr>
      <w:r>
        <w:rPr>
          <w:rFonts w:ascii="Courier New" w:hAnsi="Courier New"/>
          <w:sz w:val="28"/>
        </w:rPr>
        <w:t>«40» - аккредитив/инкассо;</w:t>
      </w:r>
    </w:p>
    <w:p w:rsidR="009A55B0" w:rsidRDefault="009A55B0">
      <w:pPr>
        <w:ind w:firstLine="540"/>
        <w:jc w:val="both"/>
        <w:rPr>
          <w:rFonts w:ascii="Courier New" w:hAnsi="Courier New"/>
          <w:sz w:val="28"/>
        </w:rPr>
      </w:pPr>
      <w:r>
        <w:rPr>
          <w:rFonts w:ascii="Courier New" w:hAnsi="Courier New"/>
          <w:sz w:val="28"/>
        </w:rPr>
        <w:t>«50» - аккредитив/перевод;</w:t>
      </w:r>
    </w:p>
    <w:p w:rsidR="009A55B0" w:rsidRDefault="009A55B0">
      <w:pPr>
        <w:ind w:firstLine="540"/>
        <w:jc w:val="both"/>
        <w:rPr>
          <w:rFonts w:ascii="Courier New" w:hAnsi="Courier New"/>
          <w:sz w:val="28"/>
        </w:rPr>
      </w:pPr>
      <w:r>
        <w:rPr>
          <w:rFonts w:ascii="Courier New" w:hAnsi="Courier New"/>
          <w:sz w:val="28"/>
        </w:rPr>
        <w:t>«70» - аккредитив/инкассо/перевод.</w:t>
      </w:r>
    </w:p>
    <w:p w:rsidR="009A55B0" w:rsidRDefault="009A55B0">
      <w:pPr>
        <w:spacing w:line="220" w:lineRule="auto"/>
        <w:ind w:firstLine="540"/>
        <w:jc w:val="both"/>
        <w:rPr>
          <w:rFonts w:ascii="Courier New" w:hAnsi="Courier New"/>
          <w:sz w:val="28"/>
        </w:rPr>
      </w:pPr>
      <w:r>
        <w:rPr>
          <w:rFonts w:ascii="Courier New" w:hAnsi="Courier New"/>
          <w:sz w:val="28"/>
        </w:rPr>
        <w:t>В случае вывоза товаров по договору, отличному от договора купли-продажи или мены или отсутствия договора или иного документа, подтверждающего намерения сторон, графа не заполняется.</w:t>
      </w:r>
    </w:p>
    <w:p w:rsidR="009A55B0" w:rsidRDefault="009A55B0">
      <w:pPr>
        <w:ind w:firstLine="540"/>
        <w:jc w:val="both"/>
        <w:rPr>
          <w:rFonts w:ascii="Courier New" w:hAnsi="Courier New"/>
          <w:sz w:val="28"/>
        </w:rPr>
      </w:pPr>
      <w:r>
        <w:rPr>
          <w:rFonts w:ascii="Courier New" w:hAnsi="Courier New"/>
          <w:b/>
          <w:i/>
          <w:sz w:val="28"/>
        </w:rPr>
        <w:t>Графа 21. «Транспортное средство на границе»</w:t>
      </w:r>
    </w:p>
    <w:p w:rsidR="009A55B0" w:rsidRDefault="009A55B0">
      <w:pPr>
        <w:spacing w:line="220" w:lineRule="auto"/>
        <w:ind w:firstLine="540"/>
        <w:jc w:val="both"/>
        <w:rPr>
          <w:rFonts w:ascii="Courier New" w:hAnsi="Courier New"/>
          <w:sz w:val="28"/>
        </w:rPr>
      </w:pPr>
      <w:r>
        <w:rPr>
          <w:rFonts w:ascii="Courier New" w:hAnsi="Courier New"/>
          <w:sz w:val="28"/>
        </w:rPr>
        <w:t>В левом подразделе графы проставляется количество транспортных средств, после пробела указываются сведения о транспортном средстве, на котором товары будут вывезены за пределы Российской Федерации (название морского или речного судна, номер рейса и бортовой номер воздушного судна, номер железнодорожного вагона, регистрационный номер дорожного транспортного средства и тому подобные сведения). При невозможности указать все сведения делается ссылка «см. на обороте», на оборотной стороне первого и четвертого листов ГТД указываются номера транспортных средств.</w:t>
      </w:r>
    </w:p>
    <w:p w:rsidR="009A55B0" w:rsidRDefault="009A55B0">
      <w:pPr>
        <w:ind w:left="480"/>
        <w:jc w:val="both"/>
        <w:rPr>
          <w:rFonts w:ascii="Courier New" w:hAnsi="Courier New"/>
          <w:sz w:val="28"/>
        </w:rPr>
      </w:pPr>
      <w:r>
        <w:rPr>
          <w:rFonts w:ascii="Courier New" w:hAnsi="Courier New"/>
          <w:b/>
          <w:i/>
          <w:sz w:val="28"/>
        </w:rPr>
        <w:t>Например:</w:t>
      </w:r>
    </w:p>
    <w:p w:rsidR="009A55B0" w:rsidRDefault="009A55B0">
      <w:pPr>
        <w:ind w:firstLine="540"/>
        <w:jc w:val="both"/>
        <w:rPr>
          <w:rFonts w:ascii="Courier New" w:hAnsi="Courier New"/>
          <w:sz w:val="28"/>
        </w:rPr>
      </w:pPr>
      <w:r>
        <w:rPr>
          <w:rFonts w:ascii="Courier New" w:hAnsi="Courier New"/>
          <w:sz w:val="28"/>
        </w:rPr>
        <w:t>01 а/м 22-64 ММЦ;</w:t>
      </w:r>
    </w:p>
    <w:p w:rsidR="009A55B0" w:rsidRDefault="009A55B0">
      <w:pPr>
        <w:ind w:firstLine="540"/>
        <w:jc w:val="both"/>
        <w:rPr>
          <w:rFonts w:ascii="Courier New" w:hAnsi="Courier New"/>
          <w:sz w:val="28"/>
        </w:rPr>
      </w:pPr>
      <w:r>
        <w:rPr>
          <w:rFonts w:ascii="Courier New" w:hAnsi="Courier New"/>
          <w:sz w:val="28"/>
        </w:rPr>
        <w:t>23 ж/д вагона «см. на обороте».</w:t>
      </w:r>
    </w:p>
    <w:p w:rsidR="009A55B0" w:rsidRDefault="009A55B0">
      <w:pPr>
        <w:spacing w:line="220" w:lineRule="auto"/>
        <w:ind w:firstLine="540"/>
        <w:jc w:val="both"/>
        <w:rPr>
          <w:rFonts w:ascii="Courier New" w:hAnsi="Courier New"/>
          <w:sz w:val="28"/>
        </w:rPr>
      </w:pPr>
      <w:r>
        <w:rPr>
          <w:rFonts w:ascii="Courier New" w:hAnsi="Courier New"/>
          <w:sz w:val="28"/>
        </w:rPr>
        <w:t>В правом подразделе графы указывается цифровой код страны, которой принадлежит транспортное средство. Код указывается в соответствии с Классификатором стран мира.</w:t>
      </w:r>
    </w:p>
    <w:p w:rsidR="009A55B0" w:rsidRDefault="009A55B0">
      <w:pPr>
        <w:spacing w:line="220" w:lineRule="auto"/>
        <w:ind w:firstLine="540"/>
        <w:jc w:val="both"/>
        <w:rPr>
          <w:rFonts w:ascii="Courier New" w:hAnsi="Courier New"/>
          <w:sz w:val="28"/>
        </w:rPr>
      </w:pPr>
      <w:r>
        <w:rPr>
          <w:rFonts w:ascii="Courier New" w:hAnsi="Courier New"/>
          <w:sz w:val="28"/>
        </w:rPr>
        <w:t>В случае отсутствия у декларанта сведений о транспортном средстве, на котором товары будут вывезены за пределы таможенной территории Российской Федерации (при перегрузке товаров под таможенным контролем), графа не заполняется.</w:t>
      </w:r>
    </w:p>
    <w:p w:rsidR="009A55B0" w:rsidRDefault="009A55B0">
      <w:pPr>
        <w:ind w:firstLine="540"/>
        <w:jc w:val="both"/>
        <w:rPr>
          <w:rFonts w:ascii="Courier New" w:hAnsi="Courier New"/>
          <w:sz w:val="28"/>
        </w:rPr>
      </w:pPr>
      <w:r>
        <w:rPr>
          <w:rFonts w:ascii="Courier New" w:hAnsi="Courier New"/>
          <w:b/>
          <w:i/>
          <w:sz w:val="28"/>
        </w:rPr>
        <w:t>Графа 22. «Валюта и общая Фактурная стоимость товаров»</w:t>
      </w:r>
    </w:p>
    <w:p w:rsidR="009A55B0" w:rsidRDefault="009A55B0">
      <w:pPr>
        <w:spacing w:line="220" w:lineRule="auto"/>
        <w:ind w:left="40" w:firstLine="500"/>
        <w:jc w:val="both"/>
        <w:rPr>
          <w:rFonts w:ascii="Courier New" w:hAnsi="Courier New"/>
          <w:sz w:val="28"/>
        </w:rPr>
      </w:pPr>
      <w:r>
        <w:rPr>
          <w:rFonts w:ascii="Courier New" w:hAnsi="Courier New"/>
          <w:sz w:val="28"/>
        </w:rPr>
        <w:t>В левом подразделе графы указывается цифровой код валюты договора в соответствии с Классификатором валют, используемых для целей таможенного оформления, приведенным в Приложении 6.</w:t>
      </w:r>
    </w:p>
    <w:p w:rsidR="009A55B0" w:rsidRDefault="009A55B0">
      <w:pPr>
        <w:pStyle w:val="20"/>
        <w:rPr>
          <w:rFonts w:ascii="Courier New" w:hAnsi="Courier New"/>
        </w:rPr>
      </w:pPr>
      <w:r>
        <w:rPr>
          <w:rFonts w:ascii="Courier New" w:hAnsi="Courier New"/>
        </w:rPr>
        <w:t>В случае перемещения товаров по договору, отличному от договора купли-продажи или мены или отсутствия договора или иного документа, подтверждающего намерения сторон, указывается код валюты Российской Федерации.</w:t>
      </w:r>
    </w:p>
    <w:p w:rsidR="009A55B0" w:rsidRDefault="009A55B0">
      <w:pPr>
        <w:pStyle w:val="20"/>
        <w:rPr>
          <w:rFonts w:ascii="Courier New" w:hAnsi="Courier New"/>
        </w:rPr>
      </w:pPr>
      <w:r>
        <w:rPr>
          <w:rFonts w:ascii="Courier New" w:hAnsi="Courier New"/>
        </w:rPr>
        <w:t>В правом подразделе графы для товаров, перемещаемых по договору купли-продажи или мены, указывается общая фактурная стоимость товаров, полученная как сумма стоимостей, указанных в графах 42 основного и добавочных листов ГТД.</w:t>
      </w:r>
    </w:p>
    <w:p w:rsidR="009A55B0" w:rsidRDefault="009A55B0">
      <w:pPr>
        <w:ind w:left="40" w:firstLine="500"/>
        <w:jc w:val="both"/>
        <w:rPr>
          <w:rFonts w:ascii="Courier New" w:hAnsi="Courier New"/>
          <w:sz w:val="28"/>
        </w:rPr>
      </w:pPr>
      <w:r>
        <w:rPr>
          <w:rFonts w:ascii="Courier New" w:hAnsi="Courier New"/>
          <w:sz w:val="28"/>
        </w:rPr>
        <w:t>В иных случаях правый подраздел графы не заполняется.</w:t>
      </w:r>
    </w:p>
    <w:p w:rsidR="009A55B0" w:rsidRDefault="009A55B0">
      <w:pPr>
        <w:ind w:left="480"/>
        <w:jc w:val="both"/>
        <w:rPr>
          <w:rFonts w:ascii="Courier New" w:hAnsi="Courier New"/>
          <w:b/>
          <w:sz w:val="28"/>
        </w:rPr>
      </w:pPr>
      <w:r>
        <w:rPr>
          <w:rFonts w:ascii="Courier New" w:hAnsi="Courier New"/>
          <w:b/>
          <w:i/>
          <w:sz w:val="28"/>
        </w:rPr>
        <w:t xml:space="preserve">Графа 23. </w:t>
      </w:r>
      <w:r>
        <w:rPr>
          <w:rFonts w:ascii="Courier New" w:hAnsi="Courier New"/>
          <w:b/>
          <w:i/>
          <w:smallCaps/>
          <w:sz w:val="28"/>
        </w:rPr>
        <w:t xml:space="preserve">«Курс </w:t>
      </w:r>
      <w:r>
        <w:rPr>
          <w:rFonts w:ascii="Courier New" w:hAnsi="Courier New"/>
          <w:b/>
          <w:i/>
          <w:sz w:val="28"/>
        </w:rPr>
        <w:t>валюты»</w:t>
      </w:r>
    </w:p>
    <w:p w:rsidR="009A55B0" w:rsidRDefault="009A55B0">
      <w:pPr>
        <w:spacing w:line="220" w:lineRule="auto"/>
        <w:ind w:left="40" w:firstLine="500"/>
        <w:jc w:val="both"/>
        <w:rPr>
          <w:rFonts w:ascii="Courier New" w:hAnsi="Courier New"/>
          <w:sz w:val="28"/>
        </w:rPr>
      </w:pPr>
      <w:r>
        <w:rPr>
          <w:rFonts w:ascii="Courier New" w:hAnsi="Courier New"/>
          <w:sz w:val="28"/>
        </w:rPr>
        <w:t>В графе проставляется курс валюты к валюте Российской Федерации, указанной в левом подразделе графы 22, установленный Центральным банком Российской Федерации на дату принятия ГТД к таможенному оформлению.</w:t>
      </w:r>
    </w:p>
    <w:p w:rsidR="009A55B0" w:rsidRDefault="009A55B0">
      <w:pPr>
        <w:ind w:left="40" w:firstLine="500"/>
        <w:jc w:val="both"/>
        <w:rPr>
          <w:rFonts w:ascii="Courier New" w:hAnsi="Courier New"/>
          <w:sz w:val="28"/>
        </w:rPr>
      </w:pPr>
      <w:r>
        <w:rPr>
          <w:rFonts w:ascii="Courier New" w:hAnsi="Courier New"/>
          <w:b/>
          <w:i/>
          <w:sz w:val="28"/>
        </w:rPr>
        <w:t>Графа 24. «Характер сделки»</w:t>
      </w:r>
    </w:p>
    <w:p w:rsidR="009A55B0" w:rsidRDefault="009A55B0">
      <w:pPr>
        <w:spacing w:line="220" w:lineRule="auto"/>
        <w:ind w:left="40" w:firstLine="500"/>
        <w:jc w:val="both"/>
        <w:rPr>
          <w:rFonts w:ascii="Courier New" w:hAnsi="Courier New"/>
          <w:sz w:val="28"/>
        </w:rPr>
      </w:pPr>
      <w:r>
        <w:rPr>
          <w:rFonts w:ascii="Courier New" w:hAnsi="Courier New"/>
          <w:sz w:val="28"/>
        </w:rPr>
        <w:t>В графе указывается код характера сделки в соответствии с Классификатором характера сделки, приведенным в Приложении 7.</w:t>
      </w:r>
    </w:p>
    <w:p w:rsidR="009A55B0" w:rsidRDefault="009A55B0">
      <w:pPr>
        <w:ind w:left="560" w:right="-1"/>
        <w:jc w:val="both"/>
        <w:rPr>
          <w:rFonts w:ascii="Courier New" w:hAnsi="Courier New"/>
          <w:b/>
          <w:i/>
          <w:sz w:val="28"/>
        </w:rPr>
      </w:pPr>
      <w:r>
        <w:rPr>
          <w:rFonts w:ascii="Courier New" w:hAnsi="Courier New"/>
          <w:b/>
          <w:i/>
          <w:sz w:val="28"/>
        </w:rPr>
        <w:t>Графы 25. 26.</w:t>
      </w:r>
      <w:r>
        <w:rPr>
          <w:rFonts w:ascii="Courier New" w:hAnsi="Courier New"/>
          <w:b/>
          <w:i/>
          <w:sz w:val="28"/>
          <w:lang w:val="en-US"/>
        </w:rPr>
        <w:t xml:space="preserve"> «Bид</w:t>
      </w:r>
      <w:r>
        <w:rPr>
          <w:rFonts w:ascii="Courier New" w:hAnsi="Courier New"/>
          <w:b/>
          <w:i/>
          <w:sz w:val="28"/>
        </w:rPr>
        <w:t xml:space="preserve"> транспорта на Границе» </w:t>
      </w:r>
    </w:p>
    <w:p w:rsidR="009A55B0" w:rsidRDefault="009A55B0">
      <w:pPr>
        <w:ind w:left="560" w:right="3400"/>
        <w:jc w:val="both"/>
        <w:rPr>
          <w:rFonts w:ascii="Courier New" w:hAnsi="Courier New"/>
          <w:sz w:val="28"/>
        </w:rPr>
      </w:pPr>
      <w:r>
        <w:rPr>
          <w:rFonts w:ascii="Courier New" w:hAnsi="Courier New"/>
          <w:b/>
          <w:i/>
          <w:sz w:val="28"/>
          <w:lang w:val="en-US"/>
        </w:rPr>
        <w:t>«Bид</w:t>
      </w:r>
      <w:r>
        <w:rPr>
          <w:rFonts w:ascii="Courier New" w:hAnsi="Courier New"/>
          <w:b/>
          <w:i/>
          <w:sz w:val="28"/>
        </w:rPr>
        <w:t xml:space="preserve"> транспорта </w:t>
      </w:r>
      <w:r>
        <w:rPr>
          <w:rFonts w:ascii="Courier New" w:hAnsi="Courier New"/>
          <w:b/>
          <w:i/>
          <w:smallCaps/>
          <w:sz w:val="28"/>
        </w:rPr>
        <w:t xml:space="preserve">внутри </w:t>
      </w:r>
      <w:r>
        <w:rPr>
          <w:rFonts w:ascii="Courier New" w:hAnsi="Courier New"/>
          <w:b/>
          <w:i/>
          <w:sz w:val="28"/>
        </w:rPr>
        <w:t>страны»</w:t>
      </w:r>
    </w:p>
    <w:p w:rsidR="009A55B0" w:rsidRDefault="009A55B0">
      <w:pPr>
        <w:spacing w:line="220" w:lineRule="auto"/>
        <w:ind w:left="40" w:firstLine="500"/>
        <w:jc w:val="both"/>
        <w:rPr>
          <w:rFonts w:ascii="Courier New" w:hAnsi="Courier New"/>
          <w:sz w:val="28"/>
        </w:rPr>
      </w:pPr>
      <w:r>
        <w:rPr>
          <w:rFonts w:ascii="Courier New" w:hAnsi="Courier New"/>
          <w:sz w:val="28"/>
        </w:rPr>
        <w:t>В графах указывается код вида транспортного средства в соответствии с Классификатором видов транспорта, приведенным в Приложении 8.</w:t>
      </w:r>
    </w:p>
    <w:p w:rsidR="009A55B0" w:rsidRDefault="009A55B0">
      <w:pPr>
        <w:ind w:left="480"/>
        <w:jc w:val="both"/>
        <w:rPr>
          <w:rFonts w:ascii="Courier New" w:hAnsi="Courier New"/>
          <w:sz w:val="28"/>
        </w:rPr>
      </w:pPr>
      <w:r>
        <w:rPr>
          <w:rFonts w:ascii="Courier New" w:hAnsi="Courier New"/>
          <w:b/>
          <w:i/>
          <w:sz w:val="28"/>
        </w:rPr>
        <w:t>Графа 28. «Финансовые и банковские сведения»</w:t>
      </w:r>
    </w:p>
    <w:p w:rsidR="009A55B0" w:rsidRDefault="009A55B0">
      <w:pPr>
        <w:spacing w:line="220" w:lineRule="auto"/>
        <w:ind w:firstLine="500"/>
        <w:jc w:val="both"/>
        <w:rPr>
          <w:rFonts w:ascii="Courier New" w:hAnsi="Courier New"/>
          <w:sz w:val="28"/>
        </w:rPr>
      </w:pPr>
      <w:r>
        <w:rPr>
          <w:rFonts w:ascii="Courier New" w:hAnsi="Courier New"/>
          <w:sz w:val="28"/>
        </w:rPr>
        <w:t>В соответствии с подтверждением банка, ведущего расчеты по сделке купли-продажи, в соответствии с которой вывозятся товары, в графе указывается, начиная каждый из реквизитов с новой строки и проставляя перед каждым из</w:t>
      </w:r>
      <w:r>
        <w:rPr>
          <w:rFonts w:ascii="Courier New" w:hAnsi="Courier New"/>
          <w:b/>
          <w:sz w:val="28"/>
        </w:rPr>
        <w:t xml:space="preserve"> них</w:t>
      </w:r>
      <w:r>
        <w:rPr>
          <w:rFonts w:ascii="Courier New" w:hAnsi="Courier New"/>
          <w:sz w:val="28"/>
        </w:rPr>
        <w:t xml:space="preserve"> порядковый номер:</w:t>
      </w:r>
    </w:p>
    <w:p w:rsidR="009A55B0" w:rsidRDefault="009A55B0">
      <w:pPr>
        <w:spacing w:line="220" w:lineRule="auto"/>
        <w:ind w:firstLine="500"/>
        <w:jc w:val="both"/>
        <w:rPr>
          <w:rFonts w:ascii="Courier New" w:hAnsi="Courier New"/>
          <w:sz w:val="28"/>
        </w:rPr>
      </w:pPr>
      <w:r>
        <w:rPr>
          <w:rFonts w:ascii="Courier New" w:hAnsi="Courier New"/>
          <w:sz w:val="28"/>
        </w:rPr>
        <w:t>А. При вывозе товаров в соответствии с договором, предусматривающим расчеты в иностранной валюте:</w:t>
      </w:r>
    </w:p>
    <w:p w:rsidR="009A55B0" w:rsidRDefault="009A55B0">
      <w:pPr>
        <w:ind w:firstLine="560"/>
        <w:jc w:val="both"/>
        <w:rPr>
          <w:rFonts w:ascii="Courier New" w:hAnsi="Courier New"/>
          <w:sz w:val="28"/>
        </w:rPr>
      </w:pPr>
      <w:r>
        <w:rPr>
          <w:rFonts w:ascii="Courier New" w:hAnsi="Courier New"/>
          <w:sz w:val="28"/>
        </w:rPr>
        <w:t>1 - номер паспорта сделки;</w:t>
      </w:r>
    </w:p>
    <w:p w:rsidR="009A55B0" w:rsidRDefault="009A55B0">
      <w:pPr>
        <w:ind w:firstLine="560"/>
        <w:jc w:val="both"/>
        <w:rPr>
          <w:rFonts w:ascii="Courier New" w:hAnsi="Courier New"/>
          <w:sz w:val="28"/>
        </w:rPr>
      </w:pPr>
      <w:r>
        <w:rPr>
          <w:rFonts w:ascii="Courier New" w:hAnsi="Courier New"/>
          <w:sz w:val="28"/>
        </w:rPr>
        <w:t>2 - краткое наименование банка;</w:t>
      </w:r>
    </w:p>
    <w:p w:rsidR="009A55B0" w:rsidRDefault="009A55B0">
      <w:pPr>
        <w:ind w:firstLine="560"/>
        <w:jc w:val="both"/>
        <w:rPr>
          <w:rFonts w:ascii="Courier New" w:hAnsi="Courier New"/>
          <w:sz w:val="28"/>
        </w:rPr>
      </w:pPr>
      <w:r>
        <w:rPr>
          <w:rFonts w:ascii="Courier New" w:hAnsi="Courier New"/>
          <w:sz w:val="28"/>
        </w:rPr>
        <w:t>3 - адрес банка (почтовый индекс и город);</w:t>
      </w:r>
    </w:p>
    <w:p w:rsidR="009A55B0" w:rsidRDefault="009A55B0">
      <w:pPr>
        <w:spacing w:line="220" w:lineRule="auto"/>
        <w:ind w:firstLine="560"/>
        <w:jc w:val="both"/>
        <w:rPr>
          <w:rFonts w:ascii="Courier New" w:hAnsi="Courier New"/>
          <w:sz w:val="28"/>
        </w:rPr>
      </w:pPr>
      <w:r>
        <w:rPr>
          <w:rFonts w:ascii="Courier New" w:hAnsi="Courier New"/>
          <w:sz w:val="28"/>
        </w:rPr>
        <w:t>4 - номер транзитного валютного счета экспортера. Б. При вывозе товаров в соответствии с договором, предусматривающим расчеты в валюте Российской Федерации:</w:t>
      </w:r>
    </w:p>
    <w:p w:rsidR="009A55B0" w:rsidRDefault="009A55B0">
      <w:pPr>
        <w:ind w:left="560"/>
        <w:jc w:val="both"/>
        <w:rPr>
          <w:rFonts w:ascii="Courier New" w:hAnsi="Courier New"/>
          <w:sz w:val="28"/>
        </w:rPr>
      </w:pPr>
      <w:r>
        <w:rPr>
          <w:rFonts w:ascii="Courier New" w:hAnsi="Courier New"/>
          <w:sz w:val="28"/>
        </w:rPr>
        <w:t>1 - код ОКПО банка;</w:t>
      </w:r>
    </w:p>
    <w:p w:rsidR="009A55B0" w:rsidRDefault="009A55B0">
      <w:pPr>
        <w:ind w:left="560"/>
        <w:jc w:val="both"/>
        <w:rPr>
          <w:rFonts w:ascii="Courier New" w:hAnsi="Courier New"/>
          <w:sz w:val="28"/>
        </w:rPr>
      </w:pPr>
      <w:r>
        <w:rPr>
          <w:rFonts w:ascii="Courier New" w:hAnsi="Courier New"/>
          <w:sz w:val="28"/>
        </w:rPr>
        <w:t>2 - краткое наименование банка;</w:t>
      </w:r>
    </w:p>
    <w:p w:rsidR="009A55B0" w:rsidRDefault="009A55B0">
      <w:pPr>
        <w:ind w:left="560"/>
        <w:jc w:val="both"/>
        <w:rPr>
          <w:rFonts w:ascii="Courier New" w:hAnsi="Courier New"/>
          <w:sz w:val="28"/>
        </w:rPr>
      </w:pPr>
      <w:r>
        <w:rPr>
          <w:rFonts w:ascii="Courier New" w:hAnsi="Courier New"/>
          <w:sz w:val="28"/>
        </w:rPr>
        <w:t>3 - адрес банка (почтовый индекс и город);</w:t>
      </w:r>
    </w:p>
    <w:p w:rsidR="009A55B0" w:rsidRDefault="009A55B0">
      <w:pPr>
        <w:ind w:left="560"/>
        <w:jc w:val="both"/>
        <w:rPr>
          <w:rFonts w:ascii="Courier New" w:hAnsi="Courier New"/>
          <w:sz w:val="28"/>
        </w:rPr>
      </w:pPr>
      <w:r>
        <w:rPr>
          <w:rFonts w:ascii="Courier New" w:hAnsi="Courier New"/>
          <w:sz w:val="28"/>
        </w:rPr>
        <w:t>4 - номер расчетного рублевого счета экспортера.</w:t>
      </w:r>
    </w:p>
    <w:p w:rsidR="009A55B0" w:rsidRDefault="009A55B0">
      <w:pPr>
        <w:ind w:left="480"/>
        <w:jc w:val="both"/>
        <w:rPr>
          <w:rFonts w:ascii="Courier New" w:hAnsi="Courier New"/>
          <w:sz w:val="28"/>
        </w:rPr>
      </w:pPr>
      <w:r>
        <w:rPr>
          <w:rFonts w:ascii="Courier New" w:hAnsi="Courier New"/>
          <w:sz w:val="28"/>
        </w:rPr>
        <w:t>В. При бартерных и иных видах сделок графа не заполняется.</w:t>
      </w:r>
    </w:p>
    <w:p w:rsidR="009A55B0" w:rsidRDefault="009A55B0">
      <w:pPr>
        <w:ind w:left="520"/>
        <w:jc w:val="both"/>
        <w:rPr>
          <w:rFonts w:ascii="Courier New" w:hAnsi="Courier New"/>
          <w:sz w:val="28"/>
        </w:rPr>
      </w:pPr>
      <w:r>
        <w:rPr>
          <w:rFonts w:ascii="Courier New" w:hAnsi="Courier New"/>
          <w:b/>
          <w:i/>
          <w:sz w:val="28"/>
        </w:rPr>
        <w:t>Графа 29. «Таможня на границе»</w:t>
      </w:r>
    </w:p>
    <w:p w:rsidR="009A55B0" w:rsidRDefault="009A55B0">
      <w:pPr>
        <w:spacing w:line="220" w:lineRule="auto"/>
        <w:ind w:firstLine="560"/>
        <w:jc w:val="both"/>
        <w:rPr>
          <w:rFonts w:ascii="Courier New" w:hAnsi="Courier New"/>
          <w:sz w:val="28"/>
        </w:rPr>
      </w:pPr>
      <w:r>
        <w:rPr>
          <w:rFonts w:ascii="Courier New" w:hAnsi="Courier New"/>
          <w:sz w:val="28"/>
        </w:rPr>
        <w:t>В графе указывается таможенный орган, расположенный в пункте пропуска на таможенной границе Российской Федерации, в правом верхнем углу его код в соответствии с Классификатором таможенных органов России и их структурных подразделений, производящих таможенное оформление, приведенным в Приложении 9.</w:t>
      </w:r>
    </w:p>
    <w:p w:rsidR="009A55B0" w:rsidRDefault="009A55B0">
      <w:pPr>
        <w:ind w:left="520"/>
        <w:jc w:val="both"/>
        <w:rPr>
          <w:rFonts w:ascii="Courier New" w:hAnsi="Courier New"/>
          <w:sz w:val="28"/>
        </w:rPr>
      </w:pPr>
      <w:r>
        <w:rPr>
          <w:rFonts w:ascii="Courier New" w:hAnsi="Courier New"/>
          <w:b/>
          <w:i/>
          <w:sz w:val="28"/>
        </w:rPr>
        <w:t>Графа 30. «Место досмотра товаров»</w:t>
      </w:r>
    </w:p>
    <w:p w:rsidR="009A55B0" w:rsidRDefault="009A55B0">
      <w:pPr>
        <w:spacing w:line="220" w:lineRule="auto"/>
        <w:ind w:firstLine="560"/>
        <w:jc w:val="both"/>
        <w:rPr>
          <w:rFonts w:ascii="Courier New" w:hAnsi="Courier New"/>
          <w:sz w:val="28"/>
        </w:rPr>
      </w:pPr>
      <w:r>
        <w:rPr>
          <w:rFonts w:ascii="Courier New" w:hAnsi="Courier New"/>
          <w:sz w:val="28"/>
        </w:rPr>
        <w:t>В графе указывается номер лицензии на учреждение склада временного хранения, на котором находятся товары в период их таможенного оформления.</w:t>
      </w:r>
    </w:p>
    <w:p w:rsidR="009A55B0" w:rsidRDefault="009A55B0">
      <w:pPr>
        <w:spacing w:line="220" w:lineRule="auto"/>
        <w:ind w:firstLine="560"/>
        <w:jc w:val="both"/>
        <w:rPr>
          <w:rFonts w:ascii="Courier New" w:hAnsi="Courier New"/>
          <w:sz w:val="28"/>
        </w:rPr>
      </w:pPr>
      <w:r>
        <w:rPr>
          <w:rFonts w:ascii="Courier New" w:hAnsi="Courier New"/>
          <w:sz w:val="28"/>
        </w:rPr>
        <w:t>В случае, если таможенное оформление товаров производится в ином месте, в графе указывается номер лицензии на учреждение склада временного хранения или таможенного склада, на котором учитываются такие товары.</w:t>
      </w:r>
    </w:p>
    <w:p w:rsidR="009A55B0" w:rsidRDefault="009A55B0">
      <w:pPr>
        <w:ind w:left="520"/>
        <w:jc w:val="both"/>
        <w:rPr>
          <w:rFonts w:ascii="Courier New" w:hAnsi="Courier New"/>
          <w:sz w:val="28"/>
        </w:rPr>
      </w:pPr>
      <w:r>
        <w:rPr>
          <w:rFonts w:ascii="Courier New" w:hAnsi="Courier New"/>
          <w:b/>
          <w:i/>
          <w:sz w:val="28"/>
        </w:rPr>
        <w:t>Графа 31. «Грузовые места и описание товара»</w:t>
      </w:r>
    </w:p>
    <w:p w:rsidR="009A55B0" w:rsidRDefault="009A55B0">
      <w:pPr>
        <w:jc w:val="both"/>
        <w:rPr>
          <w:rFonts w:ascii="Courier New" w:hAnsi="Courier New"/>
          <w:sz w:val="28"/>
        </w:rPr>
      </w:pPr>
      <w:r>
        <w:rPr>
          <w:rFonts w:ascii="Courier New" w:hAnsi="Courier New"/>
          <w:b/>
          <w:i/>
          <w:sz w:val="28"/>
        </w:rPr>
        <w:t>«Маркировка и количество - номера контейнеров - описание товара»</w:t>
      </w:r>
    </w:p>
    <w:p w:rsidR="009A55B0" w:rsidRDefault="009A55B0">
      <w:pPr>
        <w:spacing w:line="220" w:lineRule="auto"/>
        <w:ind w:firstLine="560"/>
        <w:jc w:val="both"/>
        <w:rPr>
          <w:rFonts w:ascii="Courier New" w:hAnsi="Courier New"/>
          <w:sz w:val="28"/>
        </w:rPr>
      </w:pPr>
      <w:r>
        <w:rPr>
          <w:rFonts w:ascii="Courier New" w:hAnsi="Courier New"/>
          <w:sz w:val="28"/>
        </w:rPr>
        <w:t>Указывается наименование товаров и их технические характеристики, включая номера моделей, типы, размеры, ГОСТы, параметры и т.п., которые позволяют однозначно классифицировать декларируемые товары в определенную 9-значную под субпозицию Товарной номенклатуры внешнеэкономической деятельности (ТН ВЭД) в соответствии с правилами классификации товаров по ТН "ВЭД.</w:t>
      </w:r>
    </w:p>
    <w:p w:rsidR="009A55B0" w:rsidRDefault="009A55B0">
      <w:pPr>
        <w:spacing w:line="220" w:lineRule="auto"/>
        <w:ind w:firstLine="560"/>
        <w:jc w:val="both"/>
        <w:rPr>
          <w:rFonts w:ascii="Courier New" w:hAnsi="Courier New"/>
          <w:sz w:val="28"/>
        </w:rPr>
      </w:pPr>
      <w:r>
        <w:rPr>
          <w:rFonts w:ascii="Courier New" w:hAnsi="Courier New"/>
          <w:sz w:val="28"/>
        </w:rPr>
        <w:t>Не допускается указание декларируемых товаров общим наименованием товарной позиции, приведенным в ТН ВЭД.</w:t>
      </w:r>
    </w:p>
    <w:p w:rsidR="009A55B0" w:rsidRDefault="009A55B0">
      <w:pPr>
        <w:ind w:left="520"/>
        <w:jc w:val="both"/>
        <w:rPr>
          <w:rFonts w:ascii="Courier New" w:hAnsi="Courier New"/>
          <w:sz w:val="28"/>
        </w:rPr>
      </w:pPr>
      <w:r>
        <w:rPr>
          <w:rFonts w:ascii="Courier New" w:hAnsi="Courier New"/>
          <w:b/>
          <w:i/>
          <w:sz w:val="28"/>
        </w:rPr>
        <w:t>Например:</w:t>
      </w:r>
    </w:p>
    <w:p w:rsidR="009A55B0" w:rsidRDefault="009A55B0">
      <w:pPr>
        <w:ind w:left="40" w:firstLine="540"/>
        <w:jc w:val="both"/>
        <w:rPr>
          <w:rFonts w:ascii="Courier New" w:hAnsi="Courier New"/>
          <w:sz w:val="28"/>
        </w:rPr>
      </w:pPr>
      <w:r>
        <w:rPr>
          <w:rFonts w:ascii="Courier New" w:hAnsi="Courier New"/>
          <w:sz w:val="28"/>
        </w:rPr>
        <w:t>код товара 330510000 - в графе 31 указывается:</w:t>
      </w:r>
    </w:p>
    <w:p w:rsidR="009A55B0" w:rsidRDefault="009A55B0">
      <w:pPr>
        <w:ind w:left="40" w:firstLine="540"/>
        <w:jc w:val="both"/>
        <w:rPr>
          <w:rFonts w:ascii="Courier New" w:hAnsi="Courier New"/>
          <w:sz w:val="28"/>
        </w:rPr>
      </w:pPr>
      <w:r>
        <w:rPr>
          <w:rFonts w:ascii="Courier New" w:hAnsi="Courier New"/>
          <w:sz w:val="28"/>
        </w:rPr>
        <w:t>Шампунь для волос «Мечта» (фабрика «Новая заря»).</w:t>
      </w:r>
    </w:p>
    <w:p w:rsidR="009A55B0" w:rsidRDefault="009A55B0">
      <w:pPr>
        <w:ind w:left="40" w:firstLine="540"/>
        <w:jc w:val="both"/>
        <w:rPr>
          <w:rFonts w:ascii="Courier New" w:hAnsi="Courier New"/>
          <w:sz w:val="28"/>
        </w:rPr>
      </w:pPr>
      <w:r>
        <w:rPr>
          <w:rFonts w:ascii="Courier New" w:hAnsi="Courier New"/>
          <w:sz w:val="28"/>
        </w:rPr>
        <w:t>Далее указывается вид и количество грузовых мест и данные об их маркировке.</w:t>
      </w:r>
    </w:p>
    <w:p w:rsidR="009A55B0" w:rsidRDefault="009A55B0">
      <w:pPr>
        <w:spacing w:line="220" w:lineRule="auto"/>
        <w:ind w:left="40" w:firstLine="540"/>
        <w:jc w:val="both"/>
        <w:rPr>
          <w:rFonts w:ascii="Courier New" w:hAnsi="Courier New"/>
          <w:sz w:val="28"/>
        </w:rPr>
      </w:pPr>
      <w:r>
        <w:rPr>
          <w:rFonts w:ascii="Courier New" w:hAnsi="Courier New"/>
          <w:sz w:val="28"/>
        </w:rPr>
        <w:t>Для товаров, перевозимых в контейнерах, в верхней правой части графы указывается количество и после пробела номера контейнеров.</w:t>
      </w:r>
    </w:p>
    <w:p w:rsidR="009A55B0" w:rsidRDefault="009A55B0">
      <w:pPr>
        <w:spacing w:line="220" w:lineRule="auto"/>
        <w:ind w:left="40" w:firstLine="540"/>
        <w:jc w:val="both"/>
        <w:rPr>
          <w:rFonts w:ascii="Courier New" w:hAnsi="Courier New"/>
          <w:sz w:val="28"/>
        </w:rPr>
      </w:pPr>
      <w:r>
        <w:rPr>
          <w:rFonts w:ascii="Courier New" w:hAnsi="Courier New"/>
          <w:sz w:val="28"/>
        </w:rPr>
        <w:t>Если товары, декларируемые в этой графе, занимают не все грузовое место или не весь контейнер, в графе указывается «часть ящика», «часть контейнера» и т.д.</w:t>
      </w:r>
    </w:p>
    <w:p w:rsidR="009A55B0" w:rsidRDefault="009A55B0">
      <w:pPr>
        <w:ind w:left="520"/>
        <w:jc w:val="both"/>
        <w:rPr>
          <w:rFonts w:ascii="Courier New" w:hAnsi="Courier New"/>
          <w:sz w:val="28"/>
        </w:rPr>
      </w:pPr>
      <w:r>
        <w:rPr>
          <w:rFonts w:ascii="Courier New" w:hAnsi="Courier New"/>
          <w:b/>
          <w:i/>
          <w:sz w:val="28"/>
        </w:rPr>
        <w:t>Например:</w:t>
      </w:r>
    </w:p>
    <w:p w:rsidR="009A55B0" w:rsidRDefault="009A55B0">
      <w:pPr>
        <w:ind w:firstLine="560"/>
        <w:jc w:val="both"/>
        <w:rPr>
          <w:rFonts w:ascii="Courier New" w:hAnsi="Courier New"/>
          <w:sz w:val="28"/>
        </w:rPr>
      </w:pPr>
      <w:r>
        <w:rPr>
          <w:rFonts w:ascii="Courier New" w:hAnsi="Courier New"/>
          <w:sz w:val="28"/>
        </w:rPr>
        <w:t>1</w:t>
      </w:r>
      <w:r>
        <w:rPr>
          <w:rFonts w:ascii="Courier New" w:hAnsi="Courier New"/>
          <w:sz w:val="28"/>
          <w:lang w:val="en-US"/>
        </w:rPr>
        <w:t xml:space="preserve"> MMSU7534674;</w:t>
      </w:r>
    </w:p>
    <w:p w:rsidR="009A55B0" w:rsidRDefault="009A55B0">
      <w:pPr>
        <w:ind w:left="40" w:firstLine="560"/>
        <w:jc w:val="both"/>
        <w:rPr>
          <w:rFonts w:ascii="Courier New" w:hAnsi="Courier New"/>
          <w:sz w:val="28"/>
        </w:rPr>
      </w:pPr>
      <w:r>
        <w:rPr>
          <w:rFonts w:ascii="Courier New" w:hAnsi="Courier New"/>
          <w:sz w:val="28"/>
        </w:rPr>
        <w:t>2</w:t>
      </w:r>
      <w:r>
        <w:rPr>
          <w:rFonts w:ascii="Courier New" w:hAnsi="Courier New"/>
          <w:sz w:val="28"/>
          <w:lang w:val="en-US"/>
        </w:rPr>
        <w:t xml:space="preserve"> MMSU7123456, MMSU7543561</w:t>
      </w:r>
      <w:r>
        <w:rPr>
          <w:rFonts w:ascii="Courier New" w:hAnsi="Courier New"/>
          <w:sz w:val="28"/>
        </w:rPr>
        <w:t xml:space="preserve"> (часть контейнера).</w:t>
      </w:r>
    </w:p>
    <w:p w:rsidR="009A55B0" w:rsidRDefault="009A55B0">
      <w:pPr>
        <w:spacing w:line="220" w:lineRule="auto"/>
        <w:ind w:left="40" w:firstLine="560"/>
        <w:jc w:val="both"/>
        <w:rPr>
          <w:rFonts w:ascii="Courier New" w:hAnsi="Courier New"/>
          <w:sz w:val="28"/>
        </w:rPr>
      </w:pPr>
      <w:r>
        <w:rPr>
          <w:rFonts w:ascii="Courier New" w:hAnsi="Courier New"/>
          <w:sz w:val="28"/>
        </w:rPr>
        <w:t>В правом нижнем углу графы, в специально выделенном поле, для целей тарифного и нетарифного регулирования, сбора и обработки статистических данных указываются количество товаров в дополнительной единице и краткое наименование единицы измерения в соответствии с ТН ВЭД (код дополнительной единицы измерения проставляется в графе 41).</w:t>
      </w:r>
    </w:p>
    <w:p w:rsidR="009A55B0" w:rsidRDefault="009A55B0">
      <w:pPr>
        <w:ind w:left="520"/>
        <w:jc w:val="both"/>
        <w:rPr>
          <w:rFonts w:ascii="Courier New" w:hAnsi="Courier New"/>
          <w:sz w:val="28"/>
        </w:rPr>
      </w:pPr>
      <w:r>
        <w:rPr>
          <w:rFonts w:ascii="Courier New" w:hAnsi="Courier New"/>
          <w:b/>
          <w:i/>
          <w:sz w:val="28"/>
        </w:rPr>
        <w:t>Например:</w:t>
      </w:r>
    </w:p>
    <w:p w:rsidR="009A55B0" w:rsidRDefault="009A55B0">
      <w:pPr>
        <w:spacing w:line="220" w:lineRule="auto"/>
        <w:ind w:left="40" w:firstLine="520"/>
        <w:jc w:val="both"/>
        <w:rPr>
          <w:rFonts w:ascii="Courier New" w:hAnsi="Courier New"/>
          <w:sz w:val="28"/>
        </w:rPr>
      </w:pPr>
      <w:r>
        <w:rPr>
          <w:rFonts w:ascii="Courier New" w:hAnsi="Courier New"/>
          <w:sz w:val="28"/>
        </w:rPr>
        <w:t>наименование товара - «пресс-подборщики», код товара - 843340100, дополнительная единица измерения - «штуки». Количество - «10». В правом подразделе графы указывается - «10 шт.».</w:t>
      </w:r>
    </w:p>
    <w:p w:rsidR="009A55B0" w:rsidRDefault="009A55B0">
      <w:pPr>
        <w:spacing w:line="220" w:lineRule="auto"/>
        <w:ind w:left="40" w:firstLine="520"/>
        <w:jc w:val="both"/>
        <w:rPr>
          <w:rFonts w:ascii="Courier New" w:hAnsi="Courier New"/>
          <w:sz w:val="28"/>
        </w:rPr>
      </w:pPr>
      <w:r>
        <w:rPr>
          <w:rFonts w:ascii="Courier New" w:hAnsi="Courier New"/>
          <w:sz w:val="28"/>
        </w:rPr>
        <w:t>В случае применения только основной единицы измерения правый нижний угол графы не заполняется.</w:t>
      </w:r>
    </w:p>
    <w:p w:rsidR="009A55B0" w:rsidRDefault="009A55B0">
      <w:pPr>
        <w:ind w:left="40" w:firstLine="520"/>
        <w:jc w:val="both"/>
        <w:rPr>
          <w:rFonts w:ascii="Courier New" w:hAnsi="Courier New"/>
          <w:sz w:val="28"/>
        </w:rPr>
      </w:pPr>
      <w:r>
        <w:rPr>
          <w:rFonts w:ascii="Courier New" w:hAnsi="Courier New"/>
          <w:sz w:val="28"/>
        </w:rPr>
        <w:t>Неиспользованные графы «Описание товара» на добавочных листах перечеркиваются.</w:t>
      </w:r>
    </w:p>
    <w:p w:rsidR="009A55B0" w:rsidRDefault="009A55B0">
      <w:pPr>
        <w:ind w:left="560"/>
        <w:jc w:val="both"/>
        <w:rPr>
          <w:rFonts w:ascii="Courier New" w:hAnsi="Courier New"/>
          <w:sz w:val="28"/>
        </w:rPr>
      </w:pPr>
      <w:r>
        <w:rPr>
          <w:rFonts w:ascii="Courier New" w:hAnsi="Courier New"/>
          <w:b/>
          <w:i/>
          <w:sz w:val="28"/>
        </w:rPr>
        <w:t>Графа 32. «Товар /V»</w:t>
      </w:r>
    </w:p>
    <w:p w:rsidR="009A55B0" w:rsidRDefault="009A55B0">
      <w:pPr>
        <w:ind w:left="520"/>
        <w:jc w:val="both"/>
        <w:rPr>
          <w:rFonts w:ascii="Courier New" w:hAnsi="Courier New"/>
          <w:sz w:val="28"/>
        </w:rPr>
      </w:pPr>
      <w:r>
        <w:rPr>
          <w:rFonts w:ascii="Courier New" w:hAnsi="Courier New"/>
          <w:sz w:val="28"/>
        </w:rPr>
        <w:t>В графе указывается порядковый номер товаров, декларируемых в графе 31.</w:t>
      </w:r>
    </w:p>
    <w:p w:rsidR="009A55B0" w:rsidRDefault="009A55B0">
      <w:pPr>
        <w:spacing w:before="20"/>
        <w:ind w:left="480"/>
        <w:jc w:val="both"/>
        <w:rPr>
          <w:rFonts w:ascii="Courier New" w:hAnsi="Courier New"/>
          <w:sz w:val="28"/>
        </w:rPr>
      </w:pPr>
      <w:r>
        <w:rPr>
          <w:rFonts w:ascii="Courier New" w:hAnsi="Courier New"/>
          <w:b/>
          <w:i/>
          <w:sz w:val="28"/>
        </w:rPr>
        <w:t>Например:</w:t>
      </w:r>
    </w:p>
    <w:p w:rsidR="009A55B0" w:rsidRDefault="009A55B0">
      <w:pPr>
        <w:spacing w:line="220" w:lineRule="auto"/>
        <w:ind w:firstLine="500"/>
        <w:jc w:val="both"/>
        <w:rPr>
          <w:rFonts w:ascii="Courier New" w:hAnsi="Courier New"/>
          <w:sz w:val="28"/>
        </w:rPr>
      </w:pPr>
      <w:r>
        <w:rPr>
          <w:rFonts w:ascii="Courier New" w:hAnsi="Courier New"/>
          <w:sz w:val="28"/>
        </w:rPr>
        <w:t>декларируются товары нескольких наименований, на основном листе ГТД проставляется «I», на первом добавочном листе - «2», «З», «4», на втором добавочном листе - «5», «б», «7» и т.д.</w:t>
      </w:r>
    </w:p>
    <w:p w:rsidR="009A55B0" w:rsidRDefault="009A55B0">
      <w:pPr>
        <w:spacing w:line="220" w:lineRule="auto"/>
        <w:ind w:firstLine="500"/>
        <w:jc w:val="both"/>
        <w:rPr>
          <w:rFonts w:ascii="Courier New" w:hAnsi="Courier New"/>
          <w:sz w:val="28"/>
        </w:rPr>
      </w:pPr>
      <w:r>
        <w:rPr>
          <w:rFonts w:ascii="Courier New" w:hAnsi="Courier New"/>
          <w:sz w:val="28"/>
        </w:rPr>
        <w:t>Количество товаров, декларируемых в одной ГТД, не должно превышать 100. При превышении этого количества оформляется новая ГТД.</w:t>
      </w:r>
    </w:p>
    <w:p w:rsidR="009A55B0" w:rsidRDefault="009A55B0">
      <w:pPr>
        <w:pStyle w:val="FR2"/>
        <w:jc w:val="both"/>
        <w:rPr>
          <w:rFonts w:ascii="Courier New" w:hAnsi="Courier New"/>
          <w:sz w:val="28"/>
        </w:rPr>
      </w:pPr>
      <w:r>
        <w:rPr>
          <w:rFonts w:ascii="Courier New" w:hAnsi="Courier New"/>
          <w:sz w:val="28"/>
        </w:rPr>
        <w:t>Графа 33. «Код товара»</w:t>
      </w:r>
    </w:p>
    <w:p w:rsidR="009A55B0" w:rsidRDefault="009A55B0">
      <w:pPr>
        <w:spacing w:line="220" w:lineRule="auto"/>
        <w:ind w:firstLine="500"/>
        <w:jc w:val="both"/>
        <w:rPr>
          <w:rFonts w:ascii="Courier New" w:hAnsi="Courier New"/>
          <w:sz w:val="28"/>
        </w:rPr>
      </w:pPr>
      <w:r>
        <w:rPr>
          <w:rFonts w:ascii="Courier New" w:hAnsi="Courier New"/>
          <w:sz w:val="28"/>
        </w:rPr>
        <w:t>В первом подразделе указывается 9-значный код товаров по ТН ВЭД. Структурно код записывается без пробелов и иных разделительных знаков.</w:t>
      </w:r>
    </w:p>
    <w:p w:rsidR="009A55B0" w:rsidRDefault="009A55B0">
      <w:pPr>
        <w:spacing w:line="220" w:lineRule="auto"/>
        <w:ind w:firstLine="500"/>
        <w:jc w:val="both"/>
        <w:rPr>
          <w:rFonts w:ascii="Courier New" w:hAnsi="Courier New"/>
          <w:sz w:val="28"/>
        </w:rPr>
      </w:pPr>
      <w:r>
        <w:rPr>
          <w:rFonts w:ascii="Courier New" w:hAnsi="Courier New"/>
          <w:sz w:val="28"/>
        </w:rPr>
        <w:t>В крайнем правом подразделе проставляется символ «С» (свободно от лицензирования) в случае, если код по ТН ВЭД декларируемых товаров совпадет с кодом товаров, подлежащих экспортному контролю или лицензированию, но по своим описаниям и характеристикам не соответствует товарам, в отношении которых такой контроль применяется. В этом случае описание товаров, приведенное в графе 31, должно однозначно подтверждать такое несоответствие.</w:t>
      </w:r>
    </w:p>
    <w:p w:rsidR="009A55B0" w:rsidRDefault="009A55B0">
      <w:pPr>
        <w:spacing w:line="220" w:lineRule="auto"/>
        <w:ind w:firstLine="500"/>
        <w:jc w:val="both"/>
        <w:rPr>
          <w:rFonts w:ascii="Courier New" w:hAnsi="Courier New"/>
          <w:sz w:val="28"/>
        </w:rPr>
      </w:pPr>
      <w:r>
        <w:rPr>
          <w:rFonts w:ascii="Courier New" w:hAnsi="Courier New"/>
          <w:sz w:val="28"/>
        </w:rPr>
        <w:t>Перечень (списки) товаров, для которых заполняется крайний правый подраздел графы 33, приведен в Приложении 10:</w:t>
      </w:r>
    </w:p>
    <w:p w:rsidR="009A55B0" w:rsidRDefault="009A55B0">
      <w:pPr>
        <w:spacing w:line="220" w:lineRule="auto"/>
        <w:ind w:firstLine="500"/>
        <w:jc w:val="both"/>
        <w:rPr>
          <w:rFonts w:ascii="Courier New" w:hAnsi="Courier New"/>
          <w:sz w:val="28"/>
        </w:rPr>
      </w:pPr>
      <w:r>
        <w:rPr>
          <w:rFonts w:ascii="Courier New" w:hAnsi="Courier New"/>
          <w:sz w:val="28"/>
        </w:rPr>
        <w:t>В случае, если вывозимые лицензируемые и квотируемые товары являются продукцией собственного производства предприятий с иностранными инвестициями, в крайнем правом подразделе графы также проставляется символ «С».</w:t>
      </w:r>
    </w:p>
    <w:p w:rsidR="009A55B0" w:rsidRDefault="009A55B0">
      <w:pPr>
        <w:ind w:firstLine="500"/>
        <w:jc w:val="both"/>
        <w:rPr>
          <w:rFonts w:ascii="Courier New" w:hAnsi="Courier New"/>
          <w:sz w:val="28"/>
        </w:rPr>
      </w:pPr>
      <w:r>
        <w:rPr>
          <w:rFonts w:ascii="Courier New" w:hAnsi="Courier New"/>
          <w:sz w:val="28"/>
        </w:rPr>
        <w:t>В остальных случаях крайний правый подраздел графы не заполняется.</w:t>
      </w:r>
    </w:p>
    <w:p w:rsidR="009A55B0" w:rsidRDefault="009A55B0">
      <w:pPr>
        <w:pStyle w:val="FR2"/>
        <w:jc w:val="both"/>
        <w:rPr>
          <w:rFonts w:ascii="Courier New" w:hAnsi="Courier New"/>
          <w:sz w:val="28"/>
        </w:rPr>
      </w:pPr>
      <w:r>
        <w:rPr>
          <w:rFonts w:ascii="Courier New" w:hAnsi="Courier New"/>
          <w:sz w:val="28"/>
        </w:rPr>
        <w:t>Графа 35. «Вес брутто (кг)»</w:t>
      </w:r>
    </w:p>
    <w:p w:rsidR="009A55B0" w:rsidRDefault="009A55B0">
      <w:pPr>
        <w:spacing w:line="220" w:lineRule="auto"/>
        <w:jc w:val="both"/>
        <w:rPr>
          <w:rFonts w:ascii="Courier New" w:hAnsi="Courier New"/>
          <w:sz w:val="28"/>
        </w:rPr>
      </w:pPr>
      <w:r>
        <w:rPr>
          <w:rFonts w:ascii="Courier New" w:hAnsi="Courier New"/>
          <w:sz w:val="28"/>
        </w:rPr>
        <w:t>В графе указывается в килограммах общий вес товаров с упаковкой. В отношении товаров, общий вес которых более одного килограмма, вес округляется до целых величин по правилам округления.</w:t>
      </w:r>
    </w:p>
    <w:p w:rsidR="009A55B0" w:rsidRDefault="009A55B0">
      <w:pPr>
        <w:pStyle w:val="FR2"/>
        <w:jc w:val="both"/>
        <w:rPr>
          <w:rFonts w:ascii="Courier New" w:hAnsi="Courier New"/>
          <w:sz w:val="28"/>
        </w:rPr>
      </w:pPr>
      <w:r>
        <w:rPr>
          <w:rFonts w:ascii="Courier New" w:hAnsi="Courier New"/>
          <w:sz w:val="28"/>
        </w:rPr>
        <w:t>Графа 36. «Преференции»</w:t>
      </w:r>
    </w:p>
    <w:p w:rsidR="009A55B0" w:rsidRDefault="009A55B0">
      <w:pPr>
        <w:spacing w:line="220" w:lineRule="auto"/>
        <w:ind w:left="40" w:firstLine="480"/>
        <w:jc w:val="both"/>
        <w:rPr>
          <w:rFonts w:ascii="Courier New" w:hAnsi="Courier New"/>
          <w:sz w:val="28"/>
        </w:rPr>
      </w:pPr>
      <w:r>
        <w:rPr>
          <w:rFonts w:ascii="Courier New" w:hAnsi="Courier New"/>
          <w:sz w:val="28"/>
        </w:rPr>
        <w:t>В графе указываются буквенные коды предоставленных льгот или особенностей по уплате таможенных платежей в соответствии с Классификатором преференций, льгот и иных особенностей по уплате таможенных платежей, приведенным в Приложении 11, формируемым по следующей схеме:</w:t>
      </w:r>
    </w:p>
    <w:p w:rsidR="009A55B0" w:rsidRDefault="009A55B0">
      <w:pPr>
        <w:ind w:left="40" w:firstLine="480"/>
        <w:jc w:val="both"/>
        <w:rPr>
          <w:rFonts w:ascii="Courier New" w:hAnsi="Courier New"/>
          <w:sz w:val="28"/>
        </w:rPr>
      </w:pPr>
      <w:r>
        <w:rPr>
          <w:rFonts w:ascii="Courier New" w:hAnsi="Courier New"/>
          <w:sz w:val="28"/>
        </w:rPr>
        <w:t>СП, где: С - код предоставленной льготы или иных особенностей по уплате таможенных сборов за таможенное оформление;</w:t>
      </w:r>
    </w:p>
    <w:p w:rsidR="009A55B0" w:rsidRDefault="009A55B0">
      <w:pPr>
        <w:ind w:left="40" w:firstLine="480"/>
        <w:jc w:val="both"/>
        <w:rPr>
          <w:rFonts w:ascii="Courier New" w:hAnsi="Courier New"/>
          <w:sz w:val="28"/>
        </w:rPr>
      </w:pPr>
      <w:r>
        <w:rPr>
          <w:rFonts w:ascii="Courier New" w:hAnsi="Courier New"/>
          <w:sz w:val="28"/>
        </w:rPr>
        <w:t>П - код предоставленной льготы или преференции по уплате вывозной таможенной пошлины.</w:t>
      </w:r>
    </w:p>
    <w:p w:rsidR="009A55B0" w:rsidRDefault="009A55B0">
      <w:pPr>
        <w:spacing w:line="220" w:lineRule="auto"/>
        <w:ind w:left="40" w:firstLine="480"/>
        <w:jc w:val="both"/>
        <w:rPr>
          <w:rFonts w:ascii="Courier New" w:hAnsi="Courier New"/>
          <w:sz w:val="28"/>
        </w:rPr>
      </w:pPr>
      <w:r>
        <w:rPr>
          <w:rFonts w:ascii="Courier New" w:hAnsi="Courier New"/>
          <w:sz w:val="28"/>
        </w:rPr>
        <w:t>В случае, если в отношении декларируемых товаров льготы, преференции не предоставляются и отсутствуют иные особенности по уплате таможенных платежей, предусмотренные Классификатором, приведенным в Приложении 11, в соответствующей позиции проставляется буква «О».</w:t>
      </w:r>
    </w:p>
    <w:p w:rsidR="009A55B0" w:rsidRDefault="009A55B0">
      <w:pPr>
        <w:pStyle w:val="FR2"/>
        <w:jc w:val="both"/>
        <w:rPr>
          <w:rFonts w:ascii="Courier New" w:hAnsi="Courier New"/>
          <w:sz w:val="28"/>
        </w:rPr>
      </w:pPr>
      <w:r>
        <w:rPr>
          <w:rFonts w:ascii="Courier New" w:hAnsi="Courier New"/>
          <w:sz w:val="28"/>
        </w:rPr>
        <w:t>Например.</w:t>
      </w:r>
    </w:p>
    <w:p w:rsidR="009A55B0" w:rsidRDefault="009A55B0">
      <w:pPr>
        <w:spacing w:line="220" w:lineRule="auto"/>
        <w:ind w:left="40" w:firstLine="480"/>
        <w:jc w:val="both"/>
        <w:rPr>
          <w:rFonts w:ascii="Courier New" w:hAnsi="Courier New"/>
          <w:sz w:val="28"/>
        </w:rPr>
      </w:pPr>
      <w:r>
        <w:rPr>
          <w:rFonts w:ascii="Courier New" w:hAnsi="Courier New"/>
          <w:sz w:val="28"/>
        </w:rPr>
        <w:t>а) товары освобождаются от уплаты вывозной таможенной пошлины, таможенные сборы за таможенное оформление уплачиваются в установленном порядке - в графе проставляется «ОА»;</w:t>
      </w:r>
    </w:p>
    <w:p w:rsidR="009A55B0" w:rsidRDefault="009A55B0">
      <w:pPr>
        <w:spacing w:line="220" w:lineRule="auto"/>
        <w:ind w:left="40" w:firstLine="480"/>
        <w:jc w:val="both"/>
        <w:rPr>
          <w:rFonts w:ascii="Courier New" w:hAnsi="Courier New"/>
          <w:sz w:val="28"/>
        </w:rPr>
      </w:pPr>
      <w:r>
        <w:rPr>
          <w:rFonts w:ascii="Courier New" w:hAnsi="Courier New"/>
          <w:sz w:val="28"/>
        </w:rPr>
        <w:t>б) на вывозимые товары установлена фиксированная ставка по уплате таможенных сборов за таможенное оформление, вывозная таможенная пошлина уплачивается в установленном порядке - в графе проставляется соответственно - «ГО»;</w:t>
      </w:r>
    </w:p>
    <w:p w:rsidR="009A55B0" w:rsidRDefault="009A55B0">
      <w:pPr>
        <w:spacing w:line="220" w:lineRule="auto"/>
        <w:ind w:left="40" w:firstLine="480"/>
        <w:jc w:val="both"/>
        <w:rPr>
          <w:rFonts w:ascii="Courier New" w:hAnsi="Courier New"/>
          <w:sz w:val="28"/>
        </w:rPr>
      </w:pPr>
      <w:r>
        <w:rPr>
          <w:rFonts w:ascii="Courier New" w:hAnsi="Courier New"/>
          <w:sz w:val="28"/>
        </w:rPr>
        <w:t>в) на вывозимые товары не установлена ставка вывозной таможенной пошлины или не предоставлены льготы по уплате вывозной таможенной пошлины, таможенные сборы за таможенное оформление уплачиваются в установленном порядке - в графе указывается «ОО».</w:t>
      </w:r>
    </w:p>
    <w:p w:rsidR="009A55B0" w:rsidRDefault="009A55B0">
      <w:pPr>
        <w:ind w:left="480"/>
        <w:jc w:val="both"/>
        <w:rPr>
          <w:rFonts w:ascii="Courier New" w:hAnsi="Courier New"/>
          <w:sz w:val="28"/>
        </w:rPr>
      </w:pPr>
      <w:r>
        <w:rPr>
          <w:rFonts w:ascii="Courier New" w:hAnsi="Courier New"/>
          <w:b/>
          <w:i/>
          <w:sz w:val="28"/>
        </w:rPr>
        <w:t>Графа 37. «Процедура»</w:t>
      </w:r>
    </w:p>
    <w:p w:rsidR="009A55B0" w:rsidRDefault="009A55B0">
      <w:pPr>
        <w:spacing w:line="220" w:lineRule="auto"/>
        <w:ind w:left="80" w:firstLine="460"/>
        <w:jc w:val="both"/>
        <w:rPr>
          <w:rFonts w:ascii="Courier New" w:hAnsi="Courier New"/>
          <w:sz w:val="28"/>
        </w:rPr>
      </w:pPr>
      <w:r>
        <w:rPr>
          <w:rFonts w:ascii="Courier New" w:hAnsi="Courier New"/>
          <w:sz w:val="28"/>
        </w:rPr>
        <w:t>В графе указывается 6-значный составной код процедуры перемещения товаров в соответствии с заявленным таможенным режимом.</w:t>
      </w:r>
    </w:p>
    <w:p w:rsidR="009A55B0" w:rsidRDefault="009A55B0">
      <w:pPr>
        <w:spacing w:line="220" w:lineRule="auto"/>
        <w:ind w:left="80" w:firstLine="460"/>
        <w:jc w:val="both"/>
        <w:rPr>
          <w:rFonts w:ascii="Courier New" w:hAnsi="Courier New"/>
          <w:sz w:val="28"/>
        </w:rPr>
      </w:pPr>
      <w:r>
        <w:rPr>
          <w:rFonts w:ascii="Courier New" w:hAnsi="Courier New"/>
          <w:sz w:val="28"/>
        </w:rPr>
        <w:t>Первые две цифры указывают код таможенного режима в соответствии с Классификатором процедуры перемещения товаров через таможенную границу Российской Федерации, приведенным в разделе 1 Приложения 1.</w:t>
      </w:r>
    </w:p>
    <w:p w:rsidR="009A55B0" w:rsidRDefault="009A55B0">
      <w:pPr>
        <w:spacing w:line="220" w:lineRule="auto"/>
        <w:ind w:left="80" w:firstLine="460"/>
        <w:jc w:val="both"/>
        <w:rPr>
          <w:rFonts w:ascii="Courier New" w:hAnsi="Courier New"/>
          <w:sz w:val="28"/>
        </w:rPr>
      </w:pPr>
      <w:r>
        <w:rPr>
          <w:rFonts w:ascii="Courier New" w:hAnsi="Courier New"/>
          <w:sz w:val="28"/>
        </w:rPr>
        <w:t>Вторые две цифры указывают код предшествующего таможенного режима, если таковой имелся. Если предшествующий таможенный режим неизвестен или отсутствует, то проставляется «ОО».</w:t>
      </w:r>
    </w:p>
    <w:p w:rsidR="009A55B0" w:rsidRDefault="009A55B0">
      <w:pPr>
        <w:pStyle w:val="30"/>
        <w:jc w:val="both"/>
        <w:rPr>
          <w:rFonts w:ascii="Courier New" w:hAnsi="Courier New"/>
        </w:rPr>
      </w:pPr>
      <w:r>
        <w:rPr>
          <w:rFonts w:ascii="Courier New" w:hAnsi="Courier New"/>
        </w:rPr>
        <w:t>Последние две цифры 6-значного кода указывают на особенность перемещения товаров в соответствии с заявленным таможенным режимом согласно разделу II Классификатора. Если особенностей, предусмотренных в разделе II Классификатора не имеется, то проставляется «ОО».</w:t>
      </w:r>
    </w:p>
    <w:p w:rsidR="009A55B0" w:rsidRDefault="009A55B0">
      <w:pPr>
        <w:pStyle w:val="a6"/>
        <w:rPr>
          <w:rFonts w:ascii="Courier New" w:hAnsi="Courier New"/>
          <w:b/>
          <w:i/>
        </w:rPr>
      </w:pPr>
      <w:r>
        <w:rPr>
          <w:rFonts w:ascii="Courier New" w:hAnsi="Courier New"/>
        </w:rPr>
        <w:t xml:space="preserve"> </w:t>
      </w:r>
      <w:r>
        <w:rPr>
          <w:rFonts w:ascii="Courier New" w:hAnsi="Courier New"/>
        </w:rPr>
        <w:tab/>
      </w:r>
      <w:r>
        <w:rPr>
          <w:rFonts w:ascii="Courier New" w:hAnsi="Courier New"/>
          <w:b/>
          <w:i/>
        </w:rPr>
        <w:t>Графа 38 «Вес нетто (кг)»</w:t>
      </w:r>
    </w:p>
    <w:p w:rsidR="009A55B0" w:rsidRDefault="009A55B0">
      <w:pPr>
        <w:pStyle w:val="a6"/>
        <w:rPr>
          <w:rFonts w:ascii="Courier New" w:hAnsi="Courier New"/>
        </w:rPr>
      </w:pPr>
      <w:r>
        <w:rPr>
          <w:rFonts w:ascii="Courier New" w:hAnsi="Courier New"/>
        </w:rPr>
        <w:tab/>
        <w:t>В графе указывается в килограммах чистый вес товаров без упаковки. В отношении товаров, вес которых превышает один килограмм, их вес округляется до целых величин по правилам округления.</w:t>
      </w:r>
    </w:p>
    <w:p w:rsidR="009A55B0" w:rsidRDefault="009A55B0">
      <w:pPr>
        <w:ind w:firstLine="720"/>
        <w:jc w:val="both"/>
        <w:rPr>
          <w:rFonts w:ascii="Courier New" w:hAnsi="Courier New"/>
          <w:b/>
          <w:i/>
          <w:sz w:val="28"/>
        </w:rPr>
      </w:pPr>
      <w:r>
        <w:rPr>
          <w:rFonts w:ascii="Courier New" w:hAnsi="Courier New"/>
          <w:b/>
          <w:i/>
          <w:sz w:val="28"/>
        </w:rPr>
        <w:t>Графа 39. «Квота»</w:t>
      </w:r>
    </w:p>
    <w:p w:rsidR="009A55B0" w:rsidRDefault="009A55B0">
      <w:pPr>
        <w:jc w:val="both"/>
        <w:rPr>
          <w:rFonts w:ascii="Courier New" w:hAnsi="Courier New"/>
          <w:b/>
          <w:i/>
          <w:sz w:val="28"/>
        </w:rPr>
      </w:pPr>
      <w:r>
        <w:rPr>
          <w:rFonts w:ascii="Courier New" w:hAnsi="Courier New"/>
          <w:b/>
          <w:i/>
          <w:sz w:val="28"/>
        </w:rPr>
        <w:tab/>
        <w:t>Графа 42. «Фактурная стоимость товара»</w:t>
      </w:r>
    </w:p>
    <w:p w:rsidR="009A55B0" w:rsidRDefault="009A55B0">
      <w:pPr>
        <w:jc w:val="both"/>
        <w:rPr>
          <w:rFonts w:ascii="Courier New" w:hAnsi="Courier New"/>
          <w:sz w:val="28"/>
        </w:rPr>
      </w:pPr>
      <w:r>
        <w:rPr>
          <w:rFonts w:ascii="Courier New" w:hAnsi="Courier New"/>
          <w:sz w:val="28"/>
        </w:rPr>
        <w:tab/>
        <w:t>В графе указывается фактурная стоимость декларируемой  партии товаров в валюте договора (контракта).</w:t>
      </w:r>
    </w:p>
    <w:p w:rsidR="009A55B0" w:rsidRDefault="009A55B0">
      <w:pPr>
        <w:jc w:val="both"/>
        <w:rPr>
          <w:rFonts w:ascii="Courier New" w:hAnsi="Courier New"/>
          <w:sz w:val="28"/>
        </w:rPr>
      </w:pPr>
      <w:r>
        <w:rPr>
          <w:rFonts w:ascii="Courier New" w:hAnsi="Courier New"/>
          <w:sz w:val="28"/>
        </w:rPr>
        <w:tab/>
        <w:t>Если фактурная стоимость имеет дробные единицы, она округляется до целой величины по правилам округления.</w:t>
      </w:r>
    </w:p>
    <w:p w:rsidR="009A55B0" w:rsidRDefault="009A55B0">
      <w:pPr>
        <w:jc w:val="both"/>
        <w:rPr>
          <w:rFonts w:ascii="Courier New" w:hAnsi="Courier New"/>
          <w:sz w:val="28"/>
        </w:rPr>
      </w:pPr>
      <w:r>
        <w:rPr>
          <w:rFonts w:ascii="Courier New" w:hAnsi="Courier New"/>
          <w:sz w:val="28"/>
        </w:rPr>
        <w:tab/>
        <w:t>В случае вывоза товаров по договору, отличному от договора купли-продажи или мены или отсутствия договора или иного документа, подтверждающего намерения сторон, графа заполняется.</w:t>
      </w:r>
    </w:p>
    <w:p w:rsidR="009A55B0" w:rsidRDefault="009A55B0">
      <w:pPr>
        <w:jc w:val="both"/>
        <w:rPr>
          <w:rFonts w:ascii="Courier New" w:hAnsi="Courier New"/>
          <w:b/>
          <w:i/>
          <w:sz w:val="28"/>
        </w:rPr>
      </w:pPr>
      <w:r>
        <w:rPr>
          <w:rFonts w:ascii="Courier New" w:hAnsi="Courier New"/>
          <w:sz w:val="28"/>
        </w:rPr>
        <w:tab/>
      </w:r>
      <w:r>
        <w:rPr>
          <w:rFonts w:ascii="Courier New" w:hAnsi="Courier New"/>
          <w:b/>
          <w:i/>
          <w:sz w:val="28"/>
        </w:rPr>
        <w:t>Графа 45. «Таможенная стоимость»</w:t>
      </w:r>
    </w:p>
    <w:p w:rsidR="009A55B0" w:rsidRDefault="009A55B0">
      <w:pPr>
        <w:jc w:val="both"/>
        <w:rPr>
          <w:rFonts w:ascii="Courier New" w:hAnsi="Courier New"/>
          <w:sz w:val="28"/>
        </w:rPr>
      </w:pPr>
      <w:r>
        <w:rPr>
          <w:rFonts w:ascii="Courier New" w:hAnsi="Courier New"/>
          <w:sz w:val="28"/>
        </w:rPr>
        <w:tab/>
        <w:t>В графе указывается в валюте договора, заявленной в графе 22, таможенная стоимость декларируемых товаров - в графе 31.</w:t>
      </w:r>
    </w:p>
    <w:p w:rsidR="009A55B0" w:rsidRDefault="009A55B0">
      <w:pPr>
        <w:spacing w:line="280" w:lineRule="auto"/>
        <w:ind w:firstLine="567"/>
        <w:jc w:val="both"/>
        <w:rPr>
          <w:rFonts w:ascii="Courier New" w:hAnsi="Courier New"/>
          <w:sz w:val="28"/>
        </w:rPr>
      </w:pPr>
    </w:p>
    <w:p w:rsidR="009A55B0" w:rsidRDefault="009A55B0">
      <w:pPr>
        <w:pStyle w:val="1"/>
        <w:jc w:val="center"/>
        <w:rPr>
          <w:rFonts w:ascii="Courier New" w:hAnsi="Courier New"/>
          <w:sz w:val="36"/>
        </w:rPr>
      </w:pPr>
      <w:bookmarkStart w:id="26" w:name="_Toc377312954"/>
      <w:r>
        <w:rPr>
          <w:rFonts w:ascii="Courier New" w:hAnsi="Courier New"/>
          <w:sz w:val="36"/>
        </w:rPr>
        <w:br w:type="page"/>
      </w:r>
      <w:bookmarkStart w:id="27" w:name="_Toc472668124"/>
      <w:bookmarkStart w:id="28" w:name="_Toc472668222"/>
      <w:r>
        <w:rPr>
          <w:rFonts w:ascii="Courier New" w:hAnsi="Courier New"/>
          <w:sz w:val="36"/>
        </w:rPr>
        <w:t>Глава 3: Оформление товаров(а)</w:t>
      </w:r>
      <w:bookmarkEnd w:id="26"/>
      <w:bookmarkEnd w:id="27"/>
      <w:bookmarkEnd w:id="28"/>
    </w:p>
    <w:p w:rsidR="009A55B0" w:rsidRDefault="009A55B0">
      <w:pPr>
        <w:pStyle w:val="2"/>
        <w:jc w:val="center"/>
        <w:rPr>
          <w:rFonts w:ascii="Courier New" w:hAnsi="Courier New"/>
          <w:i w:val="0"/>
          <w:sz w:val="32"/>
        </w:rPr>
      </w:pPr>
      <w:bookmarkStart w:id="29" w:name="_Toc377312955"/>
      <w:bookmarkStart w:id="30" w:name="_Toc472668125"/>
      <w:bookmarkStart w:id="31" w:name="_Toc472668223"/>
      <w:r>
        <w:rPr>
          <w:rFonts w:ascii="Courier New" w:hAnsi="Courier New"/>
          <w:i w:val="0"/>
          <w:sz w:val="32"/>
        </w:rPr>
        <w:t>3.1. Оформление экспортируемого товара.</w:t>
      </w:r>
      <w:bookmarkEnd w:id="29"/>
      <w:bookmarkEnd w:id="30"/>
      <w:bookmarkEnd w:id="31"/>
    </w:p>
    <w:p w:rsidR="009A55B0" w:rsidRDefault="009A55B0">
      <w:pPr>
        <w:spacing w:line="280" w:lineRule="auto"/>
        <w:ind w:firstLine="260"/>
        <w:jc w:val="both"/>
        <w:rPr>
          <w:rFonts w:ascii="Courier New" w:hAnsi="Courier New"/>
          <w:sz w:val="28"/>
        </w:rPr>
      </w:pPr>
      <w:r>
        <w:rPr>
          <w:rFonts w:ascii="Courier New" w:hAnsi="Courier New"/>
          <w:sz w:val="28"/>
        </w:rPr>
        <w:t>Штамп таможни от</w:t>
      </w:r>
      <w:r>
        <w:rPr>
          <w:rFonts w:ascii="Courier New" w:hAnsi="Courier New"/>
          <w:sz w:val="28"/>
        </w:rPr>
        <w:softHyphen/>
        <w:t>правления является основанием для выпуска товара, вывозимого таможней назначения, при условии сохранности таможенного обес</w:t>
      </w:r>
      <w:r>
        <w:rPr>
          <w:rFonts w:ascii="Courier New" w:hAnsi="Courier New"/>
          <w:sz w:val="28"/>
        </w:rPr>
        <w:softHyphen/>
        <w:t>печения (пломб, печатей, окантовки, средств идентификации), гру</w:t>
      </w:r>
      <w:r>
        <w:rPr>
          <w:rFonts w:ascii="Courier New" w:hAnsi="Courier New"/>
          <w:sz w:val="28"/>
        </w:rPr>
        <w:softHyphen/>
        <w:t>зовых отделений транспортных средств, контейнеров или упаков</w:t>
      </w:r>
      <w:r>
        <w:rPr>
          <w:rFonts w:ascii="Courier New" w:hAnsi="Courier New"/>
          <w:sz w:val="28"/>
        </w:rPr>
        <w:softHyphen/>
        <w:t>ки. Получив товар, таможня назначения ставит штамп на грузовом документе и товаросопроводительном документе.</w:t>
      </w:r>
    </w:p>
    <w:p w:rsidR="009A55B0" w:rsidRDefault="009A55B0">
      <w:pPr>
        <w:spacing w:line="280" w:lineRule="auto"/>
        <w:ind w:left="40" w:firstLine="260"/>
        <w:jc w:val="both"/>
        <w:rPr>
          <w:rFonts w:ascii="Courier New" w:hAnsi="Courier New"/>
          <w:sz w:val="28"/>
        </w:rPr>
      </w:pPr>
      <w:r>
        <w:rPr>
          <w:rFonts w:ascii="Courier New" w:hAnsi="Courier New"/>
          <w:sz w:val="28"/>
        </w:rPr>
        <w:t>Документы, необходимые для таможенного оформления това</w:t>
      </w:r>
      <w:r>
        <w:rPr>
          <w:rFonts w:ascii="Courier New" w:hAnsi="Courier New"/>
          <w:sz w:val="28"/>
        </w:rPr>
        <w:softHyphen/>
        <w:t>ра. предъявляются таможне отправления. В их число обязательно должны входить:</w:t>
      </w:r>
    </w:p>
    <w:p w:rsidR="009A55B0" w:rsidRDefault="009A55B0">
      <w:pPr>
        <w:ind w:left="40"/>
        <w:jc w:val="both"/>
        <w:rPr>
          <w:rFonts w:ascii="Courier New" w:hAnsi="Courier New"/>
          <w:sz w:val="28"/>
        </w:rPr>
      </w:pPr>
      <w:r>
        <w:rPr>
          <w:rFonts w:ascii="Courier New" w:hAnsi="Courier New"/>
          <w:sz w:val="28"/>
        </w:rPr>
        <w:t>грузовая таможенная декларация:</w:t>
      </w:r>
    </w:p>
    <w:p w:rsidR="009A55B0" w:rsidRDefault="009A55B0">
      <w:pPr>
        <w:ind w:left="40"/>
        <w:jc w:val="both"/>
        <w:rPr>
          <w:rFonts w:ascii="Courier New" w:hAnsi="Courier New"/>
          <w:sz w:val="28"/>
        </w:rPr>
      </w:pPr>
      <w:r>
        <w:rPr>
          <w:rFonts w:ascii="Courier New" w:hAnsi="Courier New"/>
          <w:sz w:val="28"/>
        </w:rPr>
        <w:t>для лицензируемых товаров — лицензия:</w:t>
      </w:r>
    </w:p>
    <w:p w:rsidR="009A55B0" w:rsidRDefault="009A55B0">
      <w:pPr>
        <w:spacing w:line="280" w:lineRule="auto"/>
        <w:ind w:left="120" w:firstLine="260"/>
        <w:jc w:val="both"/>
        <w:rPr>
          <w:rFonts w:ascii="Courier New" w:hAnsi="Courier New"/>
          <w:sz w:val="28"/>
        </w:rPr>
      </w:pPr>
      <w:r>
        <w:rPr>
          <w:rFonts w:ascii="Courier New" w:hAnsi="Courier New"/>
          <w:sz w:val="28"/>
        </w:rPr>
        <w:t>для товаров, экспорт которых осуществляется на основе регис</w:t>
      </w:r>
      <w:r>
        <w:rPr>
          <w:rFonts w:ascii="Courier New" w:hAnsi="Courier New"/>
          <w:sz w:val="28"/>
        </w:rPr>
        <w:softHyphen/>
        <w:t>трации контрактов, — сертификат регистрации контракта;</w:t>
      </w:r>
    </w:p>
    <w:p w:rsidR="009A55B0" w:rsidRDefault="009A55B0">
      <w:pPr>
        <w:spacing w:line="280" w:lineRule="auto"/>
        <w:ind w:left="120" w:firstLine="260"/>
        <w:jc w:val="both"/>
        <w:rPr>
          <w:rFonts w:ascii="Courier New" w:hAnsi="Courier New"/>
          <w:sz w:val="28"/>
        </w:rPr>
      </w:pPr>
      <w:r>
        <w:rPr>
          <w:rFonts w:ascii="Courier New" w:hAnsi="Courier New"/>
          <w:sz w:val="28"/>
        </w:rPr>
        <w:t>для товаров, вывоз которых требует обязательной экспертной оценки количества, качества и цены, — соответствующий серти</w:t>
      </w:r>
      <w:r>
        <w:rPr>
          <w:rFonts w:ascii="Courier New" w:hAnsi="Courier New"/>
          <w:sz w:val="28"/>
        </w:rPr>
        <w:softHyphen/>
        <w:t>фикат;</w:t>
      </w:r>
    </w:p>
    <w:p w:rsidR="009A55B0" w:rsidRDefault="009A55B0">
      <w:pPr>
        <w:spacing w:line="280" w:lineRule="auto"/>
        <w:ind w:left="120"/>
        <w:jc w:val="both"/>
        <w:rPr>
          <w:rFonts w:ascii="Courier New" w:hAnsi="Courier New"/>
          <w:sz w:val="28"/>
        </w:rPr>
      </w:pPr>
      <w:r>
        <w:rPr>
          <w:rFonts w:ascii="Courier New" w:hAnsi="Courier New"/>
          <w:sz w:val="28"/>
        </w:rPr>
        <w:t>таможенную декларацию, роль которой играет транспортный документ с приложением при необходимости других документов. либо, в исключительных случаях, письменное заявление, содержа</w:t>
      </w:r>
      <w:r>
        <w:rPr>
          <w:rFonts w:ascii="Courier New" w:hAnsi="Courier New"/>
          <w:sz w:val="28"/>
        </w:rPr>
        <w:softHyphen/>
        <w:t>щее необходимые сведения о товаре, его отправителе, получателе и перевозчике:</w:t>
      </w:r>
    </w:p>
    <w:p w:rsidR="009A55B0" w:rsidRDefault="009A55B0">
      <w:pPr>
        <w:spacing w:line="280" w:lineRule="auto"/>
        <w:ind w:left="120"/>
        <w:jc w:val="both"/>
        <w:rPr>
          <w:rFonts w:ascii="Courier New" w:hAnsi="Courier New"/>
          <w:sz w:val="28"/>
        </w:rPr>
      </w:pPr>
      <w:r>
        <w:rPr>
          <w:rFonts w:ascii="Courier New" w:hAnsi="Courier New"/>
          <w:sz w:val="28"/>
        </w:rPr>
        <w:t>копию транспортного документа, в которую в случае необходи</w:t>
      </w:r>
      <w:r>
        <w:rPr>
          <w:rFonts w:ascii="Courier New" w:hAnsi="Courier New"/>
          <w:sz w:val="28"/>
        </w:rPr>
        <w:softHyphen/>
        <w:t>мости декларант заносит требуемые сведения;</w:t>
      </w:r>
    </w:p>
    <w:p w:rsidR="009A55B0" w:rsidRDefault="009A55B0">
      <w:pPr>
        <w:spacing w:line="280" w:lineRule="auto"/>
        <w:ind w:left="120"/>
        <w:jc w:val="both"/>
        <w:rPr>
          <w:rFonts w:ascii="Courier New" w:hAnsi="Courier New"/>
          <w:sz w:val="28"/>
        </w:rPr>
      </w:pPr>
      <w:r>
        <w:rPr>
          <w:rFonts w:ascii="Courier New" w:hAnsi="Courier New"/>
          <w:sz w:val="28"/>
        </w:rPr>
        <w:t>разрешение иных государственных органов, если товары под</w:t>
      </w:r>
      <w:r>
        <w:rPr>
          <w:rFonts w:ascii="Courier New" w:hAnsi="Courier New"/>
          <w:sz w:val="28"/>
        </w:rPr>
        <w:softHyphen/>
        <w:t>лежат контролю этих органов.</w:t>
      </w:r>
    </w:p>
    <w:p w:rsidR="009A55B0" w:rsidRDefault="009A55B0">
      <w:pPr>
        <w:spacing w:line="280" w:lineRule="auto"/>
        <w:ind w:left="120" w:firstLine="260"/>
        <w:jc w:val="both"/>
        <w:rPr>
          <w:rFonts w:ascii="Courier New" w:hAnsi="Courier New"/>
          <w:sz w:val="28"/>
        </w:rPr>
      </w:pPr>
      <w:r>
        <w:rPr>
          <w:rFonts w:ascii="Courier New" w:hAnsi="Courier New"/>
          <w:sz w:val="28"/>
        </w:rPr>
        <w:t>Данный порядок не распространяется на товары, расчеты за которые осуществляются в валюте третьих стран, а также на това</w:t>
      </w:r>
      <w:r>
        <w:rPr>
          <w:rFonts w:ascii="Courier New" w:hAnsi="Courier New"/>
          <w:sz w:val="28"/>
        </w:rPr>
        <w:softHyphen/>
        <w:t>ры. экспорт которых из России квотируется.</w:t>
      </w:r>
    </w:p>
    <w:p w:rsidR="009A55B0" w:rsidRDefault="009A55B0">
      <w:pPr>
        <w:spacing w:line="280" w:lineRule="auto"/>
        <w:ind w:left="120" w:firstLine="260"/>
        <w:jc w:val="both"/>
        <w:rPr>
          <w:rFonts w:ascii="Courier New" w:hAnsi="Courier New"/>
          <w:sz w:val="28"/>
        </w:rPr>
      </w:pPr>
      <w:r>
        <w:rPr>
          <w:rFonts w:ascii="Courier New" w:hAnsi="Courier New"/>
          <w:sz w:val="28"/>
        </w:rPr>
        <w:t>В таком же порядке осуществлялось до 15 июля 1995 г. тамо</w:t>
      </w:r>
      <w:r>
        <w:rPr>
          <w:rFonts w:ascii="Courier New" w:hAnsi="Courier New"/>
          <w:sz w:val="28"/>
        </w:rPr>
        <w:softHyphen/>
        <w:t>женное оформление российских товаров, вывозимых в Белорус</w:t>
      </w:r>
      <w:r>
        <w:rPr>
          <w:rFonts w:ascii="Courier New" w:hAnsi="Courier New"/>
          <w:sz w:val="28"/>
        </w:rPr>
        <w:softHyphen/>
        <w:t>сию. С этой даты данные товары освобождаются от таможенного оформления.</w:t>
      </w:r>
    </w:p>
    <w:p w:rsidR="009A55B0" w:rsidRDefault="009A55B0">
      <w:pPr>
        <w:spacing w:line="280" w:lineRule="auto"/>
        <w:ind w:left="120" w:firstLine="260"/>
        <w:jc w:val="both"/>
        <w:rPr>
          <w:rFonts w:ascii="Courier New" w:hAnsi="Courier New"/>
          <w:sz w:val="28"/>
        </w:rPr>
      </w:pPr>
    </w:p>
    <w:p w:rsidR="009A55B0" w:rsidRDefault="009A55B0">
      <w:pPr>
        <w:spacing w:line="280" w:lineRule="auto"/>
        <w:ind w:left="120" w:firstLine="260"/>
        <w:jc w:val="both"/>
        <w:rPr>
          <w:rFonts w:ascii="Courier New" w:hAnsi="Courier New"/>
          <w:sz w:val="28"/>
        </w:rPr>
      </w:pPr>
    </w:p>
    <w:p w:rsidR="009A55B0" w:rsidRDefault="009A55B0">
      <w:pPr>
        <w:pStyle w:val="2"/>
        <w:jc w:val="center"/>
        <w:rPr>
          <w:rFonts w:ascii="Courier New" w:hAnsi="Courier New"/>
          <w:i w:val="0"/>
          <w:sz w:val="32"/>
        </w:rPr>
      </w:pPr>
      <w:bookmarkStart w:id="32" w:name="_Toc377312956"/>
      <w:bookmarkStart w:id="33" w:name="_Toc472668126"/>
      <w:bookmarkStart w:id="34" w:name="_Toc472668224"/>
      <w:r>
        <w:rPr>
          <w:rFonts w:ascii="Courier New" w:hAnsi="Courier New"/>
          <w:i w:val="0"/>
          <w:sz w:val="32"/>
        </w:rPr>
        <w:t>3.2. Оформление импортируемого товара.</w:t>
      </w:r>
      <w:bookmarkEnd w:id="32"/>
      <w:bookmarkEnd w:id="33"/>
      <w:bookmarkEnd w:id="34"/>
    </w:p>
    <w:p w:rsidR="009A55B0" w:rsidRDefault="009A55B0">
      <w:pPr>
        <w:spacing w:line="280" w:lineRule="auto"/>
        <w:ind w:firstLine="260"/>
        <w:jc w:val="both"/>
        <w:rPr>
          <w:rFonts w:ascii="Courier New" w:hAnsi="Courier New"/>
          <w:sz w:val="28"/>
        </w:rPr>
      </w:pPr>
      <w:r>
        <w:rPr>
          <w:rFonts w:ascii="Courier New" w:hAnsi="Courier New"/>
          <w:sz w:val="28"/>
        </w:rPr>
        <w:t>Таможня отправления направляет товар в таможню назначения при условии:</w:t>
      </w:r>
    </w:p>
    <w:p w:rsidR="009A55B0" w:rsidRDefault="009A55B0">
      <w:pPr>
        <w:spacing w:line="280" w:lineRule="auto"/>
        <w:ind w:firstLine="260"/>
        <w:jc w:val="both"/>
        <w:rPr>
          <w:rFonts w:ascii="Courier New" w:hAnsi="Courier New"/>
          <w:sz w:val="28"/>
        </w:rPr>
      </w:pPr>
      <w:r>
        <w:rPr>
          <w:rFonts w:ascii="Courier New" w:hAnsi="Courier New"/>
          <w:sz w:val="28"/>
        </w:rPr>
        <w:t>- составления внутреннего транзитного документа (на бланке ГГД):</w:t>
      </w:r>
    </w:p>
    <w:p w:rsidR="009A55B0" w:rsidRDefault="009A55B0">
      <w:pPr>
        <w:ind w:firstLine="260"/>
        <w:jc w:val="both"/>
        <w:rPr>
          <w:rFonts w:ascii="Courier New" w:hAnsi="Courier New"/>
          <w:sz w:val="28"/>
        </w:rPr>
      </w:pPr>
      <w:r>
        <w:rPr>
          <w:rFonts w:ascii="Courier New" w:hAnsi="Courier New"/>
          <w:sz w:val="28"/>
        </w:rPr>
        <w:t>- предъявления счета-фактуры;</w:t>
      </w:r>
    </w:p>
    <w:p w:rsidR="009A55B0" w:rsidRDefault="009A55B0">
      <w:pPr>
        <w:spacing w:line="280" w:lineRule="auto"/>
        <w:ind w:left="40" w:firstLine="240"/>
        <w:jc w:val="both"/>
        <w:rPr>
          <w:rFonts w:ascii="Courier New" w:hAnsi="Courier New"/>
          <w:sz w:val="28"/>
        </w:rPr>
      </w:pPr>
      <w:r>
        <w:rPr>
          <w:rFonts w:ascii="Courier New" w:hAnsi="Courier New"/>
          <w:sz w:val="28"/>
        </w:rPr>
        <w:t>- предъявления гарантийного обязательства получателя товара об уплате таможенных пошлин, налогов и сборов в случае непред</w:t>
      </w:r>
      <w:r>
        <w:rPr>
          <w:rFonts w:ascii="Courier New" w:hAnsi="Courier New"/>
          <w:sz w:val="28"/>
        </w:rPr>
        <w:softHyphen/>
        <w:t>ставления товара в таможню назначения (такого обязательства не требуется, если товар не подлежит обложению пошлиной, НДС и акцизом, а также если он перевозится государственными железны</w:t>
      </w:r>
      <w:r>
        <w:rPr>
          <w:rFonts w:ascii="Courier New" w:hAnsi="Courier New"/>
          <w:sz w:val="28"/>
        </w:rPr>
        <w:softHyphen/>
        <w:t>ми дорогами).</w:t>
      </w:r>
    </w:p>
    <w:p w:rsidR="009A55B0" w:rsidRDefault="009A55B0">
      <w:pPr>
        <w:spacing w:line="280" w:lineRule="auto"/>
        <w:ind w:left="40" w:firstLine="240"/>
        <w:jc w:val="both"/>
        <w:rPr>
          <w:rFonts w:ascii="Courier New" w:hAnsi="Courier New"/>
          <w:sz w:val="28"/>
        </w:rPr>
      </w:pPr>
      <w:r>
        <w:rPr>
          <w:rFonts w:ascii="Courier New" w:hAnsi="Courier New"/>
          <w:sz w:val="28"/>
        </w:rPr>
        <w:t>Если эти условия не соблюдаются, пограничная таможня мо</w:t>
      </w:r>
      <w:r>
        <w:rPr>
          <w:rFonts w:ascii="Courier New" w:hAnsi="Courier New"/>
          <w:sz w:val="28"/>
        </w:rPr>
        <w:softHyphen/>
        <w:t>жет оформить товар, выпускаемый для свободного обращения, без согласования с таможней, в зоне деятельности которой находится его получатель.</w:t>
      </w:r>
    </w:p>
    <w:p w:rsidR="009A55B0" w:rsidRDefault="009A55B0">
      <w:pPr>
        <w:spacing w:line="280" w:lineRule="auto"/>
        <w:ind w:left="40" w:firstLine="240"/>
        <w:jc w:val="both"/>
        <w:rPr>
          <w:rFonts w:ascii="Courier New" w:hAnsi="Courier New"/>
          <w:sz w:val="28"/>
        </w:rPr>
      </w:pPr>
      <w:r>
        <w:rPr>
          <w:rFonts w:ascii="Courier New" w:hAnsi="Courier New"/>
          <w:sz w:val="28"/>
        </w:rPr>
        <w:t>для товаров, подлежащих контролю различных государствен</w:t>
      </w:r>
      <w:r>
        <w:rPr>
          <w:rFonts w:ascii="Courier New" w:hAnsi="Courier New"/>
          <w:sz w:val="28"/>
        </w:rPr>
        <w:softHyphen/>
        <w:t>ных органов, — разрешение этих органов;</w:t>
      </w:r>
    </w:p>
    <w:p w:rsidR="009A55B0" w:rsidRDefault="009A55B0">
      <w:pPr>
        <w:spacing w:line="280" w:lineRule="auto"/>
        <w:ind w:left="40" w:firstLine="240"/>
        <w:jc w:val="both"/>
        <w:rPr>
          <w:rFonts w:ascii="Courier New" w:hAnsi="Courier New"/>
          <w:sz w:val="28"/>
        </w:rPr>
      </w:pPr>
      <w:r>
        <w:rPr>
          <w:rFonts w:ascii="Courier New" w:hAnsi="Courier New"/>
          <w:sz w:val="28"/>
        </w:rPr>
        <w:t>платежные документы, подтверждающие уплату экспортной та</w:t>
      </w:r>
      <w:r>
        <w:rPr>
          <w:rFonts w:ascii="Courier New" w:hAnsi="Courier New"/>
          <w:sz w:val="28"/>
        </w:rPr>
        <w:softHyphen/>
        <w:t>моженной пошлины и сбора за таможенное оформление, либо до</w:t>
      </w:r>
      <w:r>
        <w:rPr>
          <w:rFonts w:ascii="Courier New" w:hAnsi="Courier New"/>
          <w:sz w:val="28"/>
        </w:rPr>
        <w:softHyphen/>
        <w:t>кументы, содержащие гарантии их уплаты в установленном поряд</w:t>
      </w:r>
      <w:r>
        <w:rPr>
          <w:rFonts w:ascii="Courier New" w:hAnsi="Courier New"/>
          <w:sz w:val="28"/>
        </w:rPr>
        <w:softHyphen/>
        <w:t>ке;</w:t>
      </w:r>
    </w:p>
    <w:p w:rsidR="009A55B0" w:rsidRDefault="009A55B0">
      <w:pPr>
        <w:spacing w:line="280" w:lineRule="auto"/>
        <w:ind w:left="40" w:firstLine="240"/>
        <w:jc w:val="both"/>
        <w:rPr>
          <w:rFonts w:ascii="Courier New" w:hAnsi="Courier New"/>
          <w:sz w:val="28"/>
        </w:rPr>
      </w:pPr>
      <w:r>
        <w:rPr>
          <w:rFonts w:ascii="Courier New" w:hAnsi="Courier New"/>
          <w:sz w:val="28"/>
        </w:rPr>
        <w:t>ксерокопия паспорта сделки, оформленного экспортером в упол</w:t>
      </w:r>
      <w:r>
        <w:rPr>
          <w:rFonts w:ascii="Courier New" w:hAnsi="Courier New"/>
          <w:sz w:val="28"/>
        </w:rPr>
        <w:softHyphen/>
        <w:t>номоченном банке, в который по контракту будет перечислена ва</w:t>
      </w:r>
      <w:r>
        <w:rPr>
          <w:rFonts w:ascii="Courier New" w:hAnsi="Courier New"/>
          <w:sz w:val="28"/>
        </w:rPr>
        <w:softHyphen/>
        <w:t>лютная выручка (обязательна при экспорте стратегически важных сырьевых товаров с 1 января 1994 г., всех без исключения товаров —с 1 марта 1994г.).</w:t>
      </w:r>
    </w:p>
    <w:p w:rsidR="009A55B0" w:rsidRDefault="009A55B0">
      <w:pPr>
        <w:spacing w:line="280" w:lineRule="auto"/>
        <w:ind w:left="40" w:firstLine="240"/>
        <w:jc w:val="both"/>
        <w:rPr>
          <w:rFonts w:ascii="Courier New" w:hAnsi="Courier New"/>
          <w:sz w:val="28"/>
        </w:rPr>
      </w:pPr>
      <w:r>
        <w:rPr>
          <w:rFonts w:ascii="Courier New" w:hAnsi="Courier New"/>
          <w:sz w:val="28"/>
        </w:rPr>
        <w:t>Наряду с перечисленными для оформления могут потребовать</w:t>
      </w:r>
      <w:r>
        <w:rPr>
          <w:rFonts w:ascii="Courier New" w:hAnsi="Courier New"/>
          <w:sz w:val="28"/>
        </w:rPr>
        <w:softHyphen/>
        <w:t>ся дополнительные документы, необходимые для проверки заяв</w:t>
      </w:r>
      <w:r>
        <w:rPr>
          <w:rFonts w:ascii="Courier New" w:hAnsi="Courier New"/>
          <w:sz w:val="28"/>
        </w:rPr>
        <w:softHyphen/>
        <w:t>ленных сведений, контроля вывоза товаров, ведения таможенной статистики и т.д. Окончательный перечень требуемых документов и сроки их предъявления определяются должностным лицом тамо</w:t>
      </w:r>
      <w:r>
        <w:rPr>
          <w:rFonts w:ascii="Courier New" w:hAnsi="Courier New"/>
          <w:sz w:val="28"/>
        </w:rPr>
        <w:softHyphen/>
        <w:t>женного органа, производящего оформление товара. Грузовая та</w:t>
      </w:r>
      <w:r>
        <w:rPr>
          <w:rFonts w:ascii="Courier New" w:hAnsi="Courier New"/>
          <w:sz w:val="28"/>
        </w:rPr>
        <w:softHyphen/>
        <w:t>моженная декларация (ГГД) должна быть предъявлена не позднее чем через 15 дней после представления товаров таможенному ор</w:t>
      </w:r>
      <w:r>
        <w:rPr>
          <w:rFonts w:ascii="Courier New" w:hAnsi="Courier New"/>
          <w:sz w:val="28"/>
        </w:rPr>
        <w:softHyphen/>
        <w:t>гану. С момента принятия ГТД таможенным органом до оконча</w:t>
      </w:r>
      <w:r>
        <w:rPr>
          <w:rFonts w:ascii="Courier New" w:hAnsi="Courier New"/>
          <w:sz w:val="28"/>
        </w:rPr>
        <w:softHyphen/>
        <w:t>тельного выпуска товара в пункте пропуска на таможенной границе.</w:t>
      </w:r>
    </w:p>
    <w:p w:rsidR="009A55B0" w:rsidRDefault="009A55B0">
      <w:pPr>
        <w:pStyle w:val="11"/>
        <w:spacing w:line="240" w:lineRule="auto"/>
        <w:ind w:left="200" w:firstLine="0"/>
        <w:jc w:val="left"/>
        <w:rPr>
          <w:rFonts w:ascii="Courier New" w:hAnsi="Courier New"/>
          <w:b/>
          <w:sz w:val="24"/>
        </w:rPr>
      </w:pPr>
    </w:p>
    <w:p w:rsidR="009A55B0" w:rsidRDefault="009A55B0">
      <w:pPr>
        <w:pStyle w:val="11"/>
        <w:spacing w:line="240" w:lineRule="auto"/>
        <w:ind w:left="200" w:firstLine="0"/>
        <w:jc w:val="left"/>
        <w:rPr>
          <w:rFonts w:ascii="Courier New" w:hAnsi="Courier New"/>
          <w:b/>
          <w:sz w:val="24"/>
        </w:rPr>
      </w:pPr>
    </w:p>
    <w:p w:rsidR="009A55B0" w:rsidRDefault="009A55B0">
      <w:pPr>
        <w:pStyle w:val="11"/>
        <w:spacing w:line="240" w:lineRule="auto"/>
        <w:ind w:left="200" w:firstLine="0"/>
        <w:jc w:val="left"/>
        <w:rPr>
          <w:rFonts w:ascii="Courier New" w:hAnsi="Courier New"/>
          <w:b/>
          <w:sz w:val="24"/>
        </w:rPr>
      </w:pPr>
    </w:p>
    <w:p w:rsidR="009A55B0" w:rsidRDefault="009A55B0">
      <w:pPr>
        <w:pStyle w:val="11"/>
        <w:spacing w:line="240" w:lineRule="auto"/>
        <w:ind w:left="200" w:firstLine="0"/>
        <w:jc w:val="left"/>
        <w:rPr>
          <w:rFonts w:ascii="Courier New" w:hAnsi="Courier New"/>
          <w:b/>
          <w:sz w:val="24"/>
        </w:rPr>
      </w:pPr>
    </w:p>
    <w:p w:rsidR="009A55B0" w:rsidRDefault="009A55B0">
      <w:pPr>
        <w:pStyle w:val="2"/>
        <w:jc w:val="center"/>
        <w:rPr>
          <w:rFonts w:ascii="Courier New" w:hAnsi="Courier New"/>
          <w:i w:val="0"/>
          <w:sz w:val="32"/>
        </w:rPr>
      </w:pPr>
      <w:bookmarkStart w:id="35" w:name="_Toc472668127"/>
      <w:bookmarkStart w:id="36" w:name="_Toc472668225"/>
      <w:r>
        <w:rPr>
          <w:rFonts w:ascii="Courier New" w:hAnsi="Courier New"/>
          <w:i w:val="0"/>
          <w:sz w:val="32"/>
        </w:rPr>
        <w:t>3.3. Процедуры основного таможенного оформления</w:t>
      </w:r>
      <w:bookmarkEnd w:id="35"/>
      <w:bookmarkEnd w:id="36"/>
    </w:p>
    <w:p w:rsidR="009A55B0" w:rsidRDefault="009A55B0">
      <w:pPr>
        <w:pStyle w:val="a3"/>
        <w:ind w:firstLine="567"/>
        <w:jc w:val="both"/>
        <w:rPr>
          <w:sz w:val="28"/>
        </w:rPr>
      </w:pPr>
      <w:r>
        <w:rPr>
          <w:sz w:val="28"/>
        </w:rPr>
        <w:t>На первом этапе контроль производится сотрудниками отдела таможенной статистики.</w:t>
      </w:r>
    </w:p>
    <w:p w:rsidR="009A55B0" w:rsidRDefault="009A55B0">
      <w:pPr>
        <w:pStyle w:val="a3"/>
        <w:ind w:firstLine="567"/>
        <w:jc w:val="both"/>
        <w:rPr>
          <w:sz w:val="28"/>
        </w:rPr>
      </w:pPr>
      <w:r>
        <w:rPr>
          <w:sz w:val="28"/>
        </w:rPr>
        <w:t>Инспектор принимает от декларанта ГТД, заполненную в соответствии с правилами оформления данного типа ГТД. К ГТД прилагаются документы, необходимые для таможенного оформления и контроля, согласно перечню. В случаях если указанные документы не представлены, ГТД к оформлению не принимаются.</w:t>
      </w:r>
    </w:p>
    <w:p w:rsidR="009A55B0" w:rsidRDefault="009A55B0">
      <w:pPr>
        <w:pStyle w:val="a3"/>
        <w:ind w:firstLine="567"/>
        <w:jc w:val="both"/>
        <w:rPr>
          <w:sz w:val="28"/>
        </w:rPr>
      </w:pPr>
      <w:r>
        <w:rPr>
          <w:sz w:val="28"/>
        </w:rPr>
        <w:t>По результатам проверки ГТД присваивается регистрационный номер или она вместе с листом рассогласования возвращается к декларанту для устранения ошибок технического характера.</w:t>
      </w:r>
    </w:p>
    <w:p w:rsidR="009A55B0" w:rsidRDefault="009A55B0">
      <w:pPr>
        <w:pStyle w:val="a3"/>
        <w:ind w:firstLine="567"/>
        <w:jc w:val="both"/>
        <w:rPr>
          <w:sz w:val="28"/>
        </w:rPr>
      </w:pPr>
      <w:r>
        <w:rPr>
          <w:sz w:val="28"/>
        </w:rPr>
        <w:t>ГТД регистрируется в журнале грузовых таможенных деклараций, в который заносятся следующие сведения:</w:t>
      </w:r>
    </w:p>
    <w:p w:rsidR="009A55B0" w:rsidRDefault="009A55B0">
      <w:pPr>
        <w:pStyle w:val="a3"/>
        <w:ind w:firstLine="567"/>
        <w:jc w:val="both"/>
        <w:rPr>
          <w:sz w:val="28"/>
        </w:rPr>
      </w:pPr>
      <w:r>
        <w:rPr>
          <w:sz w:val="28"/>
        </w:rPr>
        <w:t>номер ГТД;</w:t>
      </w:r>
    </w:p>
    <w:p w:rsidR="009A55B0" w:rsidRDefault="009A55B0">
      <w:pPr>
        <w:pStyle w:val="a3"/>
        <w:ind w:firstLine="567"/>
        <w:jc w:val="both"/>
        <w:rPr>
          <w:sz w:val="28"/>
        </w:rPr>
      </w:pPr>
      <w:r>
        <w:rPr>
          <w:sz w:val="28"/>
        </w:rPr>
        <w:t>тип декларации;</w:t>
      </w:r>
    </w:p>
    <w:p w:rsidR="009A55B0" w:rsidRDefault="009A55B0">
      <w:pPr>
        <w:pStyle w:val="a3"/>
        <w:ind w:firstLine="567"/>
        <w:jc w:val="both"/>
        <w:rPr>
          <w:sz w:val="28"/>
        </w:rPr>
      </w:pPr>
      <w:r>
        <w:rPr>
          <w:sz w:val="28"/>
        </w:rPr>
        <w:t>наименование товара и его количество;</w:t>
      </w:r>
    </w:p>
    <w:p w:rsidR="009A55B0" w:rsidRDefault="009A55B0">
      <w:pPr>
        <w:pStyle w:val="a3"/>
        <w:ind w:firstLine="567"/>
        <w:jc w:val="both"/>
        <w:rPr>
          <w:sz w:val="28"/>
        </w:rPr>
      </w:pPr>
      <w:r>
        <w:rPr>
          <w:sz w:val="28"/>
        </w:rPr>
        <w:t>отправитель и получатель груза.</w:t>
      </w:r>
    </w:p>
    <w:p w:rsidR="009A55B0" w:rsidRDefault="009A55B0">
      <w:pPr>
        <w:pStyle w:val="a3"/>
        <w:ind w:firstLine="567"/>
        <w:jc w:val="both"/>
        <w:rPr>
          <w:sz w:val="28"/>
        </w:rPr>
      </w:pPr>
      <w:r>
        <w:rPr>
          <w:sz w:val="28"/>
        </w:rPr>
        <w:t>На этом этапе также проверяются сведения и документы, касающиеся нетарифных мер регулирования внешнеэкономической деятельности (лицензирование, квотирование, сертификация, разрешение иных органов и т. д.).</w:t>
      </w:r>
    </w:p>
    <w:p w:rsidR="009A55B0" w:rsidRDefault="009A55B0">
      <w:pPr>
        <w:pStyle w:val="a3"/>
        <w:ind w:firstLine="567"/>
        <w:jc w:val="both"/>
        <w:rPr>
          <w:sz w:val="28"/>
        </w:rPr>
      </w:pPr>
      <w:r>
        <w:rPr>
          <w:sz w:val="28"/>
        </w:rPr>
        <w:t>На втором этапе сотрудники отдела таможенной стоимости и валютного контроля проверяют соответствие сведений о таможенной стоимости, указанных в ГТД и Декларации таможенной стоимости, предъявленным документам; возможность и правильность применения основного метода определения таможенной стоимости; обоснованность заявленной таможенной стоимости; правомерность расчетов в иностранной валюте между участниками внешнеэкономической деятельности и уполномоченным банком в соответствии с требованиями валютного законодательства, а также контролируют исполнение бартерных контрактов.</w:t>
      </w:r>
    </w:p>
    <w:p w:rsidR="009A55B0" w:rsidRDefault="009A55B0">
      <w:pPr>
        <w:pStyle w:val="a3"/>
        <w:ind w:firstLine="567"/>
        <w:jc w:val="both"/>
        <w:rPr>
          <w:sz w:val="28"/>
        </w:rPr>
      </w:pPr>
      <w:r>
        <w:rPr>
          <w:sz w:val="28"/>
        </w:rPr>
        <w:t>На третьем этапе контроль производится сотрудниками отдела таможенных платежей.</w:t>
      </w:r>
    </w:p>
    <w:p w:rsidR="009A55B0" w:rsidRDefault="009A55B0">
      <w:pPr>
        <w:pStyle w:val="a3"/>
        <w:ind w:firstLine="567"/>
        <w:jc w:val="both"/>
        <w:rPr>
          <w:sz w:val="28"/>
        </w:rPr>
      </w:pPr>
      <w:r>
        <w:rPr>
          <w:sz w:val="28"/>
        </w:rPr>
        <w:t>На этом этапе проверяются правильность начисления таможенных платежей, правомерность использования участниками внешнеэкономической деятельности тарифных преференций, других нормативов, регулирующих размеры таможенных платежей, а также документы, подтверждающие перечисление средств на счета таможни.</w:t>
      </w:r>
    </w:p>
    <w:p w:rsidR="009A55B0" w:rsidRDefault="009A55B0">
      <w:pPr>
        <w:pStyle w:val="a3"/>
        <w:ind w:firstLine="567"/>
        <w:jc w:val="both"/>
        <w:rPr>
          <w:sz w:val="28"/>
        </w:rPr>
      </w:pPr>
      <w:r>
        <w:rPr>
          <w:sz w:val="28"/>
        </w:rPr>
        <w:t>При вывозе товаров за пределы таможенной территории Российской Федерации таможенные пошлины не взимаются.</w:t>
      </w:r>
    </w:p>
    <w:p w:rsidR="009A55B0" w:rsidRDefault="009A55B0">
      <w:pPr>
        <w:pStyle w:val="a3"/>
        <w:ind w:firstLine="567"/>
        <w:jc w:val="both"/>
        <w:rPr>
          <w:sz w:val="28"/>
        </w:rPr>
      </w:pPr>
      <w:r>
        <w:rPr>
          <w:sz w:val="28"/>
        </w:rPr>
        <w:t>При вывозе с территории Российской Федерации товары освобождаются от налога на добавленную стоимость и акцизов либо производится возврат уплаченных ранее сумм.</w:t>
      </w:r>
    </w:p>
    <w:p w:rsidR="009A55B0" w:rsidRDefault="009A55B0">
      <w:pPr>
        <w:pStyle w:val="a3"/>
        <w:ind w:firstLine="567"/>
        <w:jc w:val="both"/>
        <w:rPr>
          <w:sz w:val="28"/>
        </w:rPr>
      </w:pPr>
      <w:r>
        <w:rPr>
          <w:sz w:val="28"/>
        </w:rPr>
        <w:t>При экспорте взимаются таможенные сборы за таможенное оформление товаров и транспортных средств в рублях в размере 0,1 % их таможенной стоимости, а за товары, за исключением товаров не для коммерческих целей, - дополнительный сбор в иностранной валюте, курс которой котируется Центральным банком Российской Федерации, в размере 0,05 % таможенной стоимости.</w:t>
      </w:r>
    </w:p>
    <w:p w:rsidR="009A55B0" w:rsidRDefault="009A55B0">
      <w:pPr>
        <w:pStyle w:val="a3"/>
        <w:ind w:firstLine="567"/>
        <w:jc w:val="both"/>
        <w:rPr>
          <w:sz w:val="28"/>
        </w:rPr>
      </w:pPr>
      <w:r>
        <w:rPr>
          <w:sz w:val="28"/>
        </w:rPr>
        <w:t>Базовые ставки ввозных (импортных) таможенных пошлин, как известно, применяются к товарам, происходящим из государств, которым Российская Федерация предоставляет режим наиболее благоприятствуемой нации, а базовые ставки пошлин, увеличенные в два раза, - к товарам, происходящим из стран, которым Российская Федерация не предоставляет режим наиболее благоприятствуемой нации либо страна происхождения которых не установлена.</w:t>
      </w:r>
    </w:p>
    <w:p w:rsidR="009A55B0" w:rsidRDefault="009A55B0">
      <w:pPr>
        <w:pStyle w:val="a3"/>
        <w:ind w:firstLine="567"/>
        <w:jc w:val="both"/>
        <w:rPr>
          <w:sz w:val="28"/>
        </w:rPr>
      </w:pPr>
      <w:r>
        <w:rPr>
          <w:sz w:val="28"/>
        </w:rPr>
        <w:t>Товары, происходящие из развивающихся стран, пользующихся схемой преференций Российской Федерации, облагаются импортными пошлинами по ставкам в размере 75% от базовых.</w:t>
      </w:r>
    </w:p>
    <w:p w:rsidR="009A55B0" w:rsidRDefault="009A55B0">
      <w:pPr>
        <w:pStyle w:val="a3"/>
        <w:ind w:firstLine="567"/>
        <w:jc w:val="both"/>
        <w:rPr>
          <w:sz w:val="28"/>
        </w:rPr>
      </w:pPr>
      <w:r>
        <w:rPr>
          <w:sz w:val="28"/>
        </w:rPr>
        <w:t>К товарам, происходящим из наименее развитых стран, пользующихся той же схемой преференций, импортные таможенные пошлины не применяются.</w:t>
      </w:r>
    </w:p>
    <w:p w:rsidR="009A55B0" w:rsidRDefault="009A55B0">
      <w:pPr>
        <w:pStyle w:val="a3"/>
        <w:ind w:firstLine="567"/>
        <w:jc w:val="both"/>
        <w:rPr>
          <w:sz w:val="28"/>
        </w:rPr>
      </w:pPr>
      <w:r>
        <w:rPr>
          <w:sz w:val="28"/>
        </w:rPr>
        <w:t>Ставки импортных таможенных пошлин устанавливаются в процентах от таможенной стоимости товара либо в ЭКЮ от единицы измерения. Импортные пошлины уплачиваются в рублях либо в свободно конвертируемой валюте.</w:t>
      </w:r>
    </w:p>
    <w:p w:rsidR="009A55B0" w:rsidRDefault="009A55B0">
      <w:pPr>
        <w:pStyle w:val="a3"/>
        <w:ind w:firstLine="567"/>
        <w:jc w:val="both"/>
        <w:rPr>
          <w:sz w:val="28"/>
        </w:rPr>
      </w:pPr>
      <w:r>
        <w:rPr>
          <w:sz w:val="28"/>
        </w:rPr>
        <w:t>Акцизами облагаются отдельные товары (алкогольные напитки, автомобили и др.). Перечни этих товаров и часто изменяющиеся ставки акцизов периодически публикуются в печати.</w:t>
      </w:r>
    </w:p>
    <w:p w:rsidR="009A55B0" w:rsidRDefault="009A55B0">
      <w:pPr>
        <w:pStyle w:val="a3"/>
        <w:ind w:firstLine="567"/>
        <w:jc w:val="both"/>
        <w:rPr>
          <w:sz w:val="28"/>
        </w:rPr>
      </w:pPr>
      <w:r>
        <w:rPr>
          <w:sz w:val="28"/>
        </w:rPr>
        <w:t>Сумма акциза в рублях определяется по формуле:</w:t>
      </w:r>
    </w:p>
    <w:p w:rsidR="009A55B0" w:rsidRDefault="009A55B0">
      <w:pPr>
        <w:pStyle w:val="a3"/>
        <w:ind w:firstLine="567"/>
        <w:jc w:val="both"/>
        <w:rPr>
          <w:sz w:val="28"/>
        </w:rPr>
      </w:pPr>
      <w:r>
        <w:rPr>
          <w:sz w:val="28"/>
        </w:rPr>
        <w:t>^ = (С/0/100,</w:t>
      </w:r>
    </w:p>
    <w:p w:rsidR="009A55B0" w:rsidRDefault="009A55B0">
      <w:pPr>
        <w:pStyle w:val="a3"/>
        <w:ind w:firstLine="567"/>
        <w:jc w:val="both"/>
        <w:rPr>
          <w:sz w:val="28"/>
        </w:rPr>
      </w:pPr>
      <w:r>
        <w:rPr>
          <w:sz w:val="28"/>
        </w:rPr>
        <w:t>где А - ставка акциза;</w:t>
      </w:r>
    </w:p>
    <w:p w:rsidR="009A55B0" w:rsidRDefault="009A55B0">
      <w:pPr>
        <w:pStyle w:val="a3"/>
        <w:ind w:firstLine="567"/>
        <w:jc w:val="both"/>
        <w:rPr>
          <w:sz w:val="28"/>
        </w:rPr>
      </w:pPr>
      <w:r>
        <w:rPr>
          <w:sz w:val="28"/>
        </w:rPr>
        <w:t>С - таможенная стоимость.</w:t>
      </w:r>
    </w:p>
    <w:p w:rsidR="009A55B0" w:rsidRDefault="009A55B0">
      <w:pPr>
        <w:pStyle w:val="a3"/>
        <w:ind w:firstLine="567"/>
        <w:jc w:val="both"/>
        <w:rPr>
          <w:sz w:val="28"/>
        </w:rPr>
      </w:pPr>
      <w:r>
        <w:rPr>
          <w:sz w:val="28"/>
        </w:rPr>
        <w:t>В настоящее время при ввозе на таможенную территорию Российской Федерации подакцизных товаров на депозит внутренней таможни вносится залоговая сумма для обеспечения таможенных платежей. Этот порядок применяется в отношении подакцизных товаров, доставляемых во внутренний таможенный орган автомобильным транспортом, в том числе в случае их перевалки с железнодорожного, морского, речного и воздушного транспорта на автомобильный, а также перемещаемых автомобильным транспортом по территории Российской Федерации в соответствии с режимом транзита.</w:t>
      </w:r>
    </w:p>
    <w:p w:rsidR="009A55B0" w:rsidRDefault="009A55B0">
      <w:pPr>
        <w:pStyle w:val="a3"/>
        <w:ind w:firstLine="567"/>
        <w:jc w:val="both"/>
        <w:rPr>
          <w:sz w:val="28"/>
        </w:rPr>
      </w:pPr>
      <w:r>
        <w:rPr>
          <w:sz w:val="28"/>
        </w:rPr>
        <w:t>Товары, ввозимые на территорию Российской Федерации, облагаются налогом на добавленную стоимость по установленным ставкам.</w:t>
      </w:r>
    </w:p>
    <w:p w:rsidR="009A55B0" w:rsidRDefault="009A55B0">
      <w:pPr>
        <w:pStyle w:val="a3"/>
        <w:ind w:firstLine="567"/>
        <w:jc w:val="both"/>
        <w:rPr>
          <w:sz w:val="28"/>
        </w:rPr>
      </w:pPr>
      <w:r>
        <w:rPr>
          <w:sz w:val="28"/>
        </w:rPr>
        <w:t>Сумма налога на добавленную стоимость в рублях определяется по формуле:</w:t>
      </w:r>
    </w:p>
    <w:p w:rsidR="009A55B0" w:rsidRDefault="009A55B0">
      <w:pPr>
        <w:pStyle w:val="a3"/>
        <w:ind w:firstLine="567"/>
        <w:jc w:val="both"/>
        <w:rPr>
          <w:sz w:val="28"/>
        </w:rPr>
      </w:pPr>
      <w:r>
        <w:rPr>
          <w:sz w:val="28"/>
        </w:rPr>
        <w:t>А„=[(С+ /7+^)//]/100,</w:t>
      </w:r>
    </w:p>
    <w:p w:rsidR="009A55B0" w:rsidRDefault="009A55B0">
      <w:pPr>
        <w:pStyle w:val="a3"/>
        <w:ind w:firstLine="567"/>
        <w:jc w:val="both"/>
        <w:rPr>
          <w:sz w:val="28"/>
        </w:rPr>
      </w:pPr>
      <w:r>
        <w:rPr>
          <w:sz w:val="28"/>
        </w:rPr>
        <w:t>где С - таможенная стоимость;</w:t>
      </w:r>
    </w:p>
    <w:p w:rsidR="009A55B0" w:rsidRDefault="009A55B0">
      <w:pPr>
        <w:pStyle w:val="a3"/>
        <w:ind w:firstLine="567"/>
        <w:jc w:val="both"/>
        <w:rPr>
          <w:sz w:val="28"/>
        </w:rPr>
      </w:pPr>
      <w:r>
        <w:rPr>
          <w:sz w:val="28"/>
        </w:rPr>
        <w:t>П - сумма таможенной пошлины;</w:t>
      </w:r>
    </w:p>
    <w:p w:rsidR="009A55B0" w:rsidRDefault="009A55B0">
      <w:pPr>
        <w:pStyle w:val="a3"/>
        <w:ind w:firstLine="567"/>
        <w:jc w:val="both"/>
        <w:rPr>
          <w:sz w:val="28"/>
        </w:rPr>
      </w:pPr>
      <w:r>
        <w:rPr>
          <w:sz w:val="28"/>
        </w:rPr>
        <w:t>А^ - сумма акциза;</w:t>
      </w:r>
    </w:p>
    <w:p w:rsidR="009A55B0" w:rsidRDefault="009A55B0">
      <w:pPr>
        <w:pStyle w:val="a3"/>
        <w:ind w:firstLine="567"/>
        <w:jc w:val="both"/>
        <w:rPr>
          <w:sz w:val="28"/>
        </w:rPr>
      </w:pPr>
      <w:r>
        <w:rPr>
          <w:sz w:val="28"/>
        </w:rPr>
        <w:t>Н - ставка налога на добавленную стоимость.</w:t>
      </w:r>
    </w:p>
    <w:p w:rsidR="009A55B0" w:rsidRDefault="009A55B0">
      <w:pPr>
        <w:pStyle w:val="a3"/>
        <w:ind w:firstLine="567"/>
        <w:jc w:val="both"/>
        <w:rPr>
          <w:sz w:val="28"/>
        </w:rPr>
      </w:pPr>
      <w:r>
        <w:rPr>
          <w:sz w:val="28"/>
        </w:rPr>
        <w:t>Таможенные сборы за таможенное оформление товаров и транспортных средств взимаются в том же порядке и размере, как было указано выше при рассмотрении режима экспорта.</w:t>
      </w:r>
    </w:p>
    <w:p w:rsidR="009A55B0" w:rsidRDefault="009A55B0">
      <w:pPr>
        <w:pStyle w:val="a3"/>
        <w:ind w:firstLine="567"/>
        <w:jc w:val="both"/>
        <w:rPr>
          <w:sz w:val="28"/>
        </w:rPr>
      </w:pPr>
      <w:r>
        <w:rPr>
          <w:sz w:val="28"/>
        </w:rPr>
        <w:t>Все таможенные платежи уплачиваются до или в момент принятия грузовой таможенной декларации к оформлению.</w:t>
      </w:r>
    </w:p>
    <w:p w:rsidR="009A55B0" w:rsidRDefault="009A55B0">
      <w:pPr>
        <w:pStyle w:val="a3"/>
        <w:ind w:firstLine="567"/>
        <w:jc w:val="both"/>
        <w:rPr>
          <w:sz w:val="28"/>
        </w:rPr>
      </w:pPr>
      <w:r>
        <w:rPr>
          <w:sz w:val="28"/>
        </w:rPr>
        <w:t>На четвертом этапе контроль сотрудники грузового отдела осуществляют досмотр товаров, во время которого проверяется соответствие сведений о грузе, заявленном в ГТД и фактически перемещаемом.</w:t>
      </w:r>
    </w:p>
    <w:p w:rsidR="009A55B0" w:rsidRDefault="009A55B0">
      <w:pPr>
        <w:pStyle w:val="a3"/>
        <w:ind w:firstLine="567"/>
        <w:jc w:val="both"/>
        <w:rPr>
          <w:sz w:val="28"/>
        </w:rPr>
      </w:pPr>
      <w:r>
        <w:rPr>
          <w:sz w:val="28"/>
        </w:rPr>
        <w:t>На пятом этапе сотрудники отделов таможенной статистики проверяют правильность заполнения ГТД.</w:t>
      </w:r>
    </w:p>
    <w:p w:rsidR="009A55B0" w:rsidRDefault="009A55B0">
      <w:pPr>
        <w:pStyle w:val="11"/>
        <w:ind w:firstLine="567"/>
        <w:rPr>
          <w:rFonts w:ascii="Courier New" w:hAnsi="Courier New"/>
          <w:sz w:val="28"/>
        </w:rPr>
      </w:pPr>
      <w:r>
        <w:rPr>
          <w:rFonts w:ascii="Courier New" w:hAnsi="Courier New"/>
          <w:sz w:val="28"/>
        </w:rPr>
        <w:t>После завершения пятого этапа ГТД регистрируется в специальном журнале.</w:t>
      </w:r>
    </w:p>
    <w:p w:rsidR="009A55B0" w:rsidRDefault="009A55B0">
      <w:pPr>
        <w:pStyle w:val="11"/>
        <w:ind w:firstLine="567"/>
        <w:rPr>
          <w:rFonts w:ascii="Courier New" w:hAnsi="Courier New"/>
          <w:noProof/>
          <w:sz w:val="24"/>
        </w:rPr>
      </w:pPr>
      <w:r>
        <w:rPr>
          <w:rFonts w:ascii="Courier New" w:hAnsi="Courier New"/>
          <w:b/>
          <w:sz w:val="24"/>
        </w:rPr>
        <w:t>К процедурам основного таможенного оформления относятся:</w:t>
      </w:r>
    </w:p>
    <w:p w:rsidR="009A55B0" w:rsidRDefault="009A55B0">
      <w:pPr>
        <w:pStyle w:val="11"/>
        <w:rPr>
          <w:rFonts w:ascii="Courier New" w:hAnsi="Courier New"/>
          <w:sz w:val="28"/>
        </w:rPr>
      </w:pPr>
      <w:r>
        <w:rPr>
          <w:rFonts w:ascii="Courier New" w:hAnsi="Courier New"/>
          <w:noProof/>
          <w:sz w:val="28"/>
        </w:rPr>
        <w:t>1.</w:t>
      </w:r>
      <w:r>
        <w:rPr>
          <w:rFonts w:ascii="Courier New" w:hAnsi="Courier New"/>
          <w:sz w:val="28"/>
        </w:rPr>
        <w:t xml:space="preserve"> Оформление грузовой таможенной декларации (ГТД). Совместно с ГТД декларант представляет в таможенный орган следующие документы:</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документы, удостоверяющие право на самостоятельное деклариро</w:t>
      </w:r>
      <w:r>
        <w:rPr>
          <w:rFonts w:ascii="Courier New" w:hAnsi="Courier New"/>
          <w:sz w:val="28"/>
        </w:rPr>
        <w:softHyphen/>
        <w:t>вание товаров;</w:t>
      </w:r>
    </w:p>
    <w:p w:rsidR="009A55B0" w:rsidRDefault="009A55B0">
      <w:pPr>
        <w:pStyle w:val="11"/>
        <w:spacing w:line="240" w:lineRule="auto"/>
        <w:ind w:firstLine="260"/>
        <w:rPr>
          <w:rFonts w:ascii="Courier New" w:hAnsi="Courier New"/>
          <w:sz w:val="28"/>
        </w:rPr>
      </w:pPr>
      <w:r>
        <w:rPr>
          <w:rFonts w:ascii="Courier New" w:hAnsi="Courier New"/>
          <w:noProof/>
          <w:sz w:val="28"/>
        </w:rPr>
        <w:t>•</w:t>
      </w:r>
      <w:r>
        <w:rPr>
          <w:rFonts w:ascii="Courier New" w:hAnsi="Courier New"/>
          <w:sz w:val="28"/>
        </w:rPr>
        <w:t xml:space="preserve"> транспортные документы по перемещению товаров;</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документы, подтверждающие уплату (например, копия платежно</w:t>
      </w:r>
      <w:r>
        <w:rPr>
          <w:rFonts w:ascii="Courier New" w:hAnsi="Courier New"/>
          <w:sz w:val="28"/>
        </w:rPr>
        <w:softHyphen/>
        <w:t>го поручения, кассовый ордер) или обеспечение уплаты (например, банковская гарантия) таможенных платежей;</w:t>
      </w:r>
    </w:p>
    <w:p w:rsidR="009A55B0" w:rsidRDefault="009A55B0">
      <w:pPr>
        <w:pStyle w:val="11"/>
        <w:spacing w:line="240" w:lineRule="auto"/>
        <w:ind w:firstLine="260"/>
        <w:rPr>
          <w:rFonts w:ascii="Courier New" w:hAnsi="Courier New"/>
          <w:sz w:val="28"/>
        </w:rPr>
      </w:pPr>
      <w:r>
        <w:rPr>
          <w:rFonts w:ascii="Courier New" w:hAnsi="Courier New"/>
          <w:noProof/>
          <w:sz w:val="28"/>
        </w:rPr>
        <w:t>•</w:t>
      </w:r>
      <w:r>
        <w:rPr>
          <w:rFonts w:ascii="Courier New" w:hAnsi="Courier New"/>
          <w:sz w:val="28"/>
        </w:rPr>
        <w:t xml:space="preserve"> электронную копию ГТД на магнитном носителе;</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копию паспорта экспортной сделки, оформленного экспортером в уполномоченном банке, на счет в котором будет перечислена ва</w:t>
      </w:r>
      <w:r>
        <w:rPr>
          <w:rFonts w:ascii="Courier New" w:hAnsi="Courier New"/>
          <w:sz w:val="28"/>
        </w:rPr>
        <w:softHyphen/>
        <w:t xml:space="preserve">лютная выручка по данному контракту (см. </w:t>
      </w:r>
      <w:r>
        <w:rPr>
          <w:rFonts w:ascii="Courier New" w:hAnsi="Courier New"/>
          <w:i/>
          <w:sz w:val="28"/>
        </w:rPr>
        <w:t>Приложение</w:t>
      </w:r>
      <w:r>
        <w:rPr>
          <w:rFonts w:ascii="Courier New" w:hAnsi="Courier New"/>
          <w:noProof/>
          <w:sz w:val="28"/>
        </w:rPr>
        <w:t xml:space="preserve"> 3.2);</w:t>
      </w:r>
    </w:p>
    <w:p w:rsidR="009A55B0" w:rsidRDefault="009A55B0">
      <w:pPr>
        <w:pStyle w:val="11"/>
        <w:spacing w:before="20" w:line="240" w:lineRule="auto"/>
        <w:ind w:firstLine="260"/>
        <w:rPr>
          <w:rFonts w:ascii="Courier New" w:hAnsi="Courier New"/>
          <w:sz w:val="28"/>
        </w:rPr>
      </w:pPr>
      <w:r>
        <w:rPr>
          <w:rFonts w:ascii="Courier New" w:hAnsi="Courier New"/>
          <w:noProof/>
          <w:sz w:val="28"/>
        </w:rPr>
        <w:t>•</w:t>
      </w:r>
      <w:r>
        <w:rPr>
          <w:rFonts w:ascii="Courier New" w:hAnsi="Courier New"/>
          <w:sz w:val="28"/>
        </w:rPr>
        <w:t xml:space="preserve"> контракт;</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необходимые для данной сделки лицензии и разрешения государ</w:t>
      </w:r>
      <w:r>
        <w:rPr>
          <w:rFonts w:ascii="Courier New" w:hAnsi="Courier New"/>
          <w:sz w:val="28"/>
        </w:rPr>
        <w:softHyphen/>
        <w:t>ственных органов РФ (например, сертификат соответствия, серти</w:t>
      </w:r>
      <w:r>
        <w:rPr>
          <w:rFonts w:ascii="Courier New" w:hAnsi="Courier New"/>
          <w:sz w:val="28"/>
        </w:rPr>
        <w:softHyphen/>
        <w:t>фикат безопасности);</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сертификат страны происхождения товаров (когда сертификат не</w:t>
      </w:r>
      <w:r>
        <w:rPr>
          <w:rFonts w:ascii="Courier New" w:hAnsi="Courier New"/>
          <w:sz w:val="28"/>
        </w:rPr>
        <w:softHyphen/>
        <w:t>обходим и это зафиксировано в контракте или его предоставление требуется в соответствии с правилами страны импортера или с меж</w:t>
      </w:r>
      <w:r>
        <w:rPr>
          <w:rFonts w:ascii="Courier New" w:hAnsi="Courier New"/>
          <w:sz w:val="28"/>
        </w:rPr>
        <w:softHyphen/>
        <w:t>дународными обязательствами</w:t>
      </w:r>
      <w:r>
        <w:rPr>
          <w:rFonts w:ascii="Courier New" w:hAnsi="Courier New"/>
          <w:b/>
          <w:sz w:val="28"/>
        </w:rPr>
        <w:t xml:space="preserve"> РФ);</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сертификат продукции собственного производства (для предприя</w:t>
      </w:r>
      <w:r>
        <w:rPr>
          <w:rFonts w:ascii="Courier New" w:hAnsi="Courier New"/>
          <w:sz w:val="28"/>
        </w:rPr>
        <w:softHyphen/>
        <w:t>тий с иностранными инвестициями);</w:t>
      </w:r>
    </w:p>
    <w:p w:rsidR="009A55B0" w:rsidRDefault="009A55B0">
      <w:pPr>
        <w:pStyle w:val="11"/>
        <w:ind w:firstLine="260"/>
        <w:rPr>
          <w:rFonts w:ascii="Courier New" w:hAnsi="Courier New"/>
          <w:sz w:val="28"/>
        </w:rPr>
      </w:pPr>
      <w:r>
        <w:rPr>
          <w:rFonts w:ascii="Courier New" w:hAnsi="Courier New"/>
          <w:noProof/>
          <w:sz w:val="28"/>
        </w:rPr>
        <w:t>•</w:t>
      </w:r>
      <w:r>
        <w:rPr>
          <w:rFonts w:ascii="Courier New" w:hAnsi="Courier New"/>
          <w:sz w:val="28"/>
        </w:rPr>
        <w:t xml:space="preserve"> опись представленных документов (в двух экземплярах). После общей проверки правильности заполнения и содержащихся в декларации сведений таможенный инспектор присваивает ГТД регист</w:t>
      </w:r>
      <w:r>
        <w:rPr>
          <w:rFonts w:ascii="Courier New" w:hAnsi="Courier New"/>
          <w:sz w:val="28"/>
        </w:rPr>
        <w:softHyphen/>
        <w:t>рационный номер и передает ее на следующий этап основного таможен</w:t>
      </w:r>
      <w:r>
        <w:rPr>
          <w:rFonts w:ascii="Courier New" w:hAnsi="Courier New"/>
          <w:sz w:val="28"/>
        </w:rPr>
        <w:softHyphen/>
        <w:t>ного оформления.</w:t>
      </w:r>
    </w:p>
    <w:p w:rsidR="009A55B0" w:rsidRDefault="009A55B0">
      <w:pPr>
        <w:pStyle w:val="11"/>
        <w:spacing w:line="240" w:lineRule="auto"/>
        <w:rPr>
          <w:rFonts w:ascii="Courier New" w:hAnsi="Courier New"/>
          <w:sz w:val="28"/>
        </w:rPr>
      </w:pPr>
      <w:r>
        <w:rPr>
          <w:rFonts w:ascii="Courier New" w:hAnsi="Courier New"/>
          <w:b/>
          <w:noProof/>
          <w:sz w:val="28"/>
        </w:rPr>
        <w:t>2.</w:t>
      </w:r>
      <w:r>
        <w:rPr>
          <w:rFonts w:ascii="Courier New" w:hAnsi="Courier New"/>
          <w:b/>
          <w:sz w:val="28"/>
        </w:rPr>
        <w:t xml:space="preserve"> Контроль за начислением таможенных пошлин и платежей.</w:t>
      </w:r>
    </w:p>
    <w:p w:rsidR="009A55B0" w:rsidRDefault="009A55B0">
      <w:pPr>
        <w:pStyle w:val="11"/>
        <w:spacing w:line="220" w:lineRule="auto"/>
        <w:rPr>
          <w:rFonts w:ascii="Courier New" w:hAnsi="Courier New"/>
          <w:sz w:val="28"/>
        </w:rPr>
      </w:pPr>
      <w:r>
        <w:rPr>
          <w:rFonts w:ascii="Courier New" w:hAnsi="Courier New"/>
          <w:i/>
          <w:sz w:val="28"/>
        </w:rPr>
        <w:t>Входе этой процедуры проверяется обоснованность и правильность начисления таможенных платежей. Первичными документами для прохождения контроля слу</w:t>
      </w:r>
      <w:r>
        <w:rPr>
          <w:rFonts w:ascii="Courier New" w:hAnsi="Courier New"/>
          <w:i/>
          <w:sz w:val="28"/>
        </w:rPr>
        <w:softHyphen/>
        <w:t>жат представляемые декларантом: ГТД, контракт, подтверждение уплаты та</w:t>
      </w:r>
      <w:r>
        <w:rPr>
          <w:rFonts w:ascii="Courier New" w:hAnsi="Courier New"/>
          <w:i/>
          <w:sz w:val="28"/>
        </w:rPr>
        <w:softHyphen/>
        <w:t>моженных платежей, сертификат страны происхождения товаров.</w:t>
      </w:r>
    </w:p>
    <w:p w:rsidR="009A55B0" w:rsidRDefault="009A55B0">
      <w:pPr>
        <w:pStyle w:val="a3"/>
        <w:ind w:firstLine="720"/>
        <w:jc w:val="both"/>
        <w:rPr>
          <w:sz w:val="28"/>
        </w:rPr>
      </w:pPr>
      <w:r>
        <w:rPr>
          <w:noProof/>
          <w:sz w:val="28"/>
        </w:rPr>
        <w:t>3.</w:t>
      </w:r>
      <w:r>
        <w:rPr>
          <w:sz w:val="28"/>
        </w:rPr>
        <w:t xml:space="preserve"> Таможенное оформление ввозимых товаров завершает досмотр то</w:t>
      </w:r>
      <w:r>
        <w:rPr>
          <w:sz w:val="28"/>
        </w:rPr>
        <w:softHyphen/>
        <w:t>варов на предмет их соответствия заявленным в ГТД сведениям, после чего таможенный орган подтверждает прохождение процедур штампом «Выпуск разрешен» в ГТД.</w:t>
      </w:r>
    </w:p>
    <w:p w:rsidR="009A55B0" w:rsidRDefault="009A55B0">
      <w:pPr>
        <w:pStyle w:val="1"/>
        <w:jc w:val="center"/>
        <w:rPr>
          <w:rFonts w:ascii="Courier New" w:hAnsi="Courier New"/>
          <w:sz w:val="36"/>
        </w:rPr>
      </w:pPr>
      <w:r>
        <w:br w:type="page"/>
      </w:r>
      <w:bookmarkStart w:id="37" w:name="_Toc472668128"/>
      <w:bookmarkStart w:id="38" w:name="_Toc472668226"/>
      <w:r>
        <w:rPr>
          <w:rFonts w:ascii="Courier New" w:hAnsi="Courier New"/>
          <w:sz w:val="36"/>
        </w:rPr>
        <w:t>Заключение</w:t>
      </w:r>
      <w:bookmarkEnd w:id="37"/>
      <w:bookmarkEnd w:id="38"/>
    </w:p>
    <w:p w:rsidR="009A55B0" w:rsidRDefault="009A55B0">
      <w:pPr>
        <w:ind w:firstLine="567"/>
        <w:rPr>
          <w:rFonts w:ascii="Courier New" w:hAnsi="Courier New"/>
          <w:sz w:val="28"/>
        </w:rPr>
      </w:pPr>
    </w:p>
    <w:p w:rsidR="009A55B0" w:rsidRDefault="009A55B0">
      <w:pPr>
        <w:ind w:firstLine="567"/>
        <w:jc w:val="both"/>
        <w:rPr>
          <w:rFonts w:ascii="Courier New" w:hAnsi="Courier New"/>
          <w:sz w:val="28"/>
        </w:rPr>
      </w:pPr>
      <w:r>
        <w:rPr>
          <w:rFonts w:ascii="Courier New" w:hAnsi="Courier New"/>
          <w:sz w:val="28"/>
        </w:rPr>
        <w:t xml:space="preserve">Развитие внешнеэкономических связей, повлекшее значительное увеличение внешнеторговых потоков, привело к тому, что таможни, расположенные вдоль границы, оказались не в состоянии осуществлять таможенное оформление перемещаемых через границу грузов. В подавляющем большинстве случаев этим стали заниматься внутренние  таможни, расположенные в глубине таможенной территории. </w:t>
      </w:r>
    </w:p>
    <w:p w:rsidR="009A55B0" w:rsidRDefault="009A55B0">
      <w:pPr>
        <w:ind w:firstLine="567"/>
        <w:jc w:val="both"/>
        <w:rPr>
          <w:rFonts w:ascii="Courier New" w:hAnsi="Courier New"/>
          <w:sz w:val="28"/>
        </w:rPr>
      </w:pPr>
      <w:r>
        <w:rPr>
          <w:rFonts w:ascii="Courier New" w:hAnsi="Courier New"/>
          <w:sz w:val="28"/>
        </w:rPr>
        <w:t xml:space="preserve">Перенос места таможенного оформления в "тыл" таможенной территории поставил перед таможней задачу соблюдения таможенного законодательства на этапе перемещения товара от пограничной до внутренней таможни, где и должно произойти таможенное оформление груза. </w:t>
      </w:r>
    </w:p>
    <w:p w:rsidR="009A55B0" w:rsidRDefault="009A55B0">
      <w:pPr>
        <w:ind w:firstLine="567"/>
        <w:jc w:val="both"/>
        <w:rPr>
          <w:rFonts w:ascii="Courier New" w:hAnsi="Courier New"/>
          <w:sz w:val="28"/>
        </w:rPr>
      </w:pPr>
      <w:r>
        <w:rPr>
          <w:rFonts w:ascii="Courier New" w:hAnsi="Courier New"/>
          <w:sz w:val="28"/>
        </w:rPr>
        <w:t xml:space="preserve">В России эта проблема приобретает особую остроту как в связи с опасной криминогенной обстановкой на транспортных магистралях, так и по причине особых фискальных интересов государства по таможено - тарифному регулированию российского экспорта и импорта. </w:t>
      </w:r>
    </w:p>
    <w:p w:rsidR="009A55B0" w:rsidRDefault="009A55B0">
      <w:pPr>
        <w:ind w:firstLine="567"/>
        <w:jc w:val="both"/>
        <w:rPr>
          <w:rFonts w:ascii="Courier New" w:hAnsi="Courier New"/>
          <w:sz w:val="28"/>
        </w:rPr>
      </w:pPr>
      <w:r>
        <w:rPr>
          <w:rFonts w:ascii="Courier New" w:hAnsi="Courier New"/>
          <w:sz w:val="28"/>
        </w:rPr>
        <w:t xml:space="preserve">Таможенные органы обязаны принять все необходимые меры для обеспечения соблюдения действующего законодательства при перевозке товаров под таможенным контролем. </w:t>
      </w:r>
    </w:p>
    <w:p w:rsidR="009A55B0" w:rsidRDefault="009A55B0">
      <w:pPr>
        <w:ind w:firstLine="567"/>
        <w:jc w:val="both"/>
        <w:rPr>
          <w:rFonts w:ascii="Courier New" w:hAnsi="Courier New"/>
          <w:sz w:val="28"/>
        </w:rPr>
      </w:pPr>
      <w:r>
        <w:rPr>
          <w:rFonts w:ascii="Courier New" w:hAnsi="Courier New"/>
          <w:sz w:val="28"/>
        </w:rPr>
        <w:t xml:space="preserve">Эти меры должны гарантировать сохранность грузов и транспортных средств, содействовать поддержанию в неизменном состоянии основных качественных и количественных характеристик товаров, которые могут повлиять на размер  причитающихся таможенных платежей, и в конечном итоге воспрепятствовать совершению любых незаконных действий в отношении перемещаемых под таможенным контролем объектов. </w:t>
      </w:r>
    </w:p>
    <w:p w:rsidR="009A55B0" w:rsidRDefault="009A55B0">
      <w:pPr>
        <w:ind w:firstLine="567"/>
        <w:jc w:val="both"/>
        <w:rPr>
          <w:rFonts w:ascii="Courier New" w:hAnsi="Courier New"/>
          <w:sz w:val="28"/>
        </w:rPr>
      </w:pPr>
      <w:r>
        <w:rPr>
          <w:rFonts w:ascii="Courier New" w:hAnsi="Courier New"/>
          <w:sz w:val="28"/>
        </w:rPr>
        <w:t xml:space="preserve">Что же касается законодательства в области таможенного права, то здесь настоящей действительностью не отводится много времени на   принятие кардинальных действий, так как любое промедление грозит необратимыми последствиями в будущем. Но с другой стороны поспешные и необдуманные решения также могут привести к негативным последствиям. </w:t>
      </w:r>
    </w:p>
    <w:p w:rsidR="009A55B0" w:rsidRDefault="009A55B0">
      <w:pPr>
        <w:ind w:firstLine="567"/>
        <w:jc w:val="both"/>
        <w:rPr>
          <w:rFonts w:ascii="Courier New" w:hAnsi="Courier New"/>
          <w:sz w:val="28"/>
        </w:rPr>
      </w:pPr>
      <w:r>
        <w:rPr>
          <w:rFonts w:ascii="Courier New" w:hAnsi="Courier New"/>
          <w:sz w:val="28"/>
        </w:rPr>
        <w:t>В своей работе я постарался максимально осветить данную тему. И подводя итог выше сказанному, можно сказать, что законодательство в области таможенного регулирования требует доработки, хотя и приближается к законодательству развитых стран. Что же касается таможенной декларации, то она упорядочивает ввоз и вывоз товаров.</w:t>
      </w:r>
    </w:p>
    <w:p w:rsidR="009A55B0" w:rsidRDefault="009A55B0">
      <w:pPr>
        <w:ind w:firstLine="567"/>
        <w:jc w:val="both"/>
        <w:rPr>
          <w:rFonts w:ascii="Courier New" w:hAnsi="Courier New"/>
        </w:rPr>
      </w:pPr>
    </w:p>
    <w:p w:rsidR="009A55B0" w:rsidRDefault="009A55B0">
      <w:pPr>
        <w:pStyle w:val="1"/>
        <w:jc w:val="center"/>
        <w:rPr>
          <w:rFonts w:ascii="Courier New" w:hAnsi="Courier New"/>
          <w:sz w:val="36"/>
        </w:rPr>
      </w:pPr>
      <w:r>
        <w:rPr>
          <w:rFonts w:ascii="Courier New" w:hAnsi="Courier New"/>
        </w:rPr>
        <w:br w:type="page"/>
      </w:r>
      <w:bookmarkStart w:id="39" w:name="_Toc472668129"/>
      <w:bookmarkStart w:id="40" w:name="_Toc472668227"/>
      <w:r>
        <w:rPr>
          <w:rFonts w:ascii="Courier New" w:hAnsi="Courier New"/>
          <w:sz w:val="36"/>
        </w:rPr>
        <w:t>Список использованной литературы:</w:t>
      </w:r>
      <w:bookmarkEnd w:id="39"/>
      <w:bookmarkEnd w:id="40"/>
    </w:p>
    <w:p w:rsidR="009A55B0" w:rsidRDefault="009A55B0">
      <w:pPr>
        <w:ind w:firstLine="567"/>
      </w:pPr>
    </w:p>
    <w:p w:rsidR="009A55B0" w:rsidRDefault="009A55B0">
      <w:pPr>
        <w:numPr>
          <w:ilvl w:val="0"/>
          <w:numId w:val="1"/>
        </w:numPr>
        <w:jc w:val="both"/>
        <w:rPr>
          <w:rFonts w:ascii="Courier New" w:hAnsi="Courier New"/>
          <w:b/>
          <w:sz w:val="28"/>
        </w:rPr>
      </w:pPr>
      <w:r>
        <w:rPr>
          <w:rFonts w:ascii="Courier New" w:hAnsi="Courier New"/>
          <w:sz w:val="28"/>
        </w:rPr>
        <w:t>Фомичев В.И. Международная торговля. Учебник. –М.</w:t>
      </w:r>
      <w:r>
        <w:rPr>
          <w:rFonts w:ascii="Courier New" w:hAnsi="Courier New"/>
          <w:sz w:val="28"/>
          <w:lang w:val="en-US"/>
        </w:rPr>
        <w:t>:</w:t>
      </w:r>
      <w:r>
        <w:rPr>
          <w:rFonts w:ascii="Courier New" w:hAnsi="Courier New"/>
          <w:sz w:val="28"/>
        </w:rPr>
        <w:t xml:space="preserve"> ИНФРА-М, 1998</w:t>
      </w:r>
    </w:p>
    <w:p w:rsidR="009A55B0" w:rsidRDefault="009A55B0">
      <w:pPr>
        <w:jc w:val="both"/>
        <w:rPr>
          <w:rFonts w:ascii="Courier New" w:hAnsi="Courier New"/>
          <w:b/>
          <w:sz w:val="28"/>
        </w:rPr>
      </w:pPr>
    </w:p>
    <w:p w:rsidR="009A55B0" w:rsidRDefault="009A55B0">
      <w:pPr>
        <w:numPr>
          <w:ilvl w:val="0"/>
          <w:numId w:val="1"/>
        </w:numPr>
        <w:jc w:val="both"/>
        <w:rPr>
          <w:rFonts w:ascii="Courier New" w:hAnsi="Courier New"/>
          <w:b/>
          <w:sz w:val="28"/>
        </w:rPr>
      </w:pPr>
      <w:r>
        <w:rPr>
          <w:rFonts w:ascii="Courier New" w:hAnsi="Courier New"/>
          <w:sz w:val="28"/>
        </w:rPr>
        <w:t>Мовчан И.И. Мовчан Е.И.   «Таможенные вопросы в деятельности российских предпринимателей»  (издание 7-е переработанное и дополненное) Практическое руководство. -М.</w:t>
      </w:r>
      <w:r>
        <w:rPr>
          <w:rFonts w:ascii="Courier New" w:hAnsi="Courier New"/>
          <w:sz w:val="28"/>
          <w:lang w:val="en-US"/>
        </w:rPr>
        <w:t>:</w:t>
      </w:r>
      <w:r>
        <w:rPr>
          <w:rFonts w:ascii="Courier New" w:hAnsi="Courier New"/>
          <w:sz w:val="28"/>
        </w:rPr>
        <w:t xml:space="preserve"> Журнал «Внешне экономический бюллетень» АО Бизнес-школа «Интел-Синтез», 1996</w:t>
      </w:r>
    </w:p>
    <w:p w:rsidR="009A55B0" w:rsidRDefault="009A55B0">
      <w:pPr>
        <w:jc w:val="both"/>
        <w:rPr>
          <w:rFonts w:ascii="Courier New" w:hAnsi="Courier New"/>
          <w:b/>
          <w:sz w:val="28"/>
        </w:rPr>
      </w:pPr>
    </w:p>
    <w:p w:rsidR="009A55B0" w:rsidRDefault="009A55B0">
      <w:pPr>
        <w:numPr>
          <w:ilvl w:val="0"/>
          <w:numId w:val="1"/>
        </w:numPr>
        <w:jc w:val="both"/>
        <w:rPr>
          <w:rFonts w:ascii="Courier New" w:hAnsi="Courier New"/>
          <w:b/>
          <w:sz w:val="28"/>
        </w:rPr>
      </w:pPr>
      <w:r>
        <w:rPr>
          <w:rFonts w:ascii="Courier New" w:hAnsi="Courier New"/>
          <w:sz w:val="28"/>
        </w:rPr>
        <w:t>Орловский Э.И. Основы внешне экономических связей в РФ: учеб. пособие. – СПБ.: Изд-во Михайлова В.А., 1998.</w:t>
      </w:r>
    </w:p>
    <w:p w:rsidR="009A55B0" w:rsidRDefault="009A55B0">
      <w:pPr>
        <w:ind w:left="360" w:right="-41"/>
        <w:rPr>
          <w:sz w:val="28"/>
        </w:rPr>
      </w:pPr>
    </w:p>
    <w:p w:rsidR="009A55B0" w:rsidRDefault="009A55B0">
      <w:pPr>
        <w:numPr>
          <w:ilvl w:val="0"/>
          <w:numId w:val="1"/>
        </w:numPr>
        <w:jc w:val="both"/>
        <w:rPr>
          <w:rFonts w:ascii="Courier New" w:hAnsi="Courier New"/>
          <w:b/>
          <w:sz w:val="28"/>
        </w:rPr>
      </w:pPr>
      <w:r>
        <w:rPr>
          <w:rFonts w:ascii="Courier New" w:hAnsi="Courier New"/>
          <w:sz w:val="28"/>
        </w:rPr>
        <w:t>Управление внешнеэкономической деятельностью хозяйствующих субъектов в России</w:t>
      </w:r>
      <w:r>
        <w:rPr>
          <w:rFonts w:ascii="Courier New" w:hAnsi="Courier New"/>
          <w:sz w:val="28"/>
          <w:lang w:val="en-US"/>
        </w:rPr>
        <w:t>:</w:t>
      </w:r>
      <w:r>
        <w:rPr>
          <w:rFonts w:ascii="Courier New" w:hAnsi="Courier New"/>
          <w:sz w:val="28"/>
        </w:rPr>
        <w:t xml:space="preserve"> Учебное пособие / Под ред. Д.э.н., проф. Э.Э. Батизи. –М</w:t>
      </w:r>
      <w:r>
        <w:rPr>
          <w:rFonts w:ascii="Courier New" w:hAnsi="Courier New"/>
          <w:sz w:val="28"/>
          <w:lang w:val="en-US"/>
        </w:rPr>
        <w:t>.:</w:t>
      </w:r>
      <w:r>
        <w:rPr>
          <w:rFonts w:ascii="Courier New" w:hAnsi="Courier New"/>
          <w:sz w:val="28"/>
        </w:rPr>
        <w:t xml:space="preserve"> ИНФРА-М, 1998 </w:t>
      </w:r>
    </w:p>
    <w:p w:rsidR="009A55B0" w:rsidRDefault="009A55B0">
      <w:pPr>
        <w:jc w:val="both"/>
        <w:rPr>
          <w:b/>
          <w:sz w:val="32"/>
        </w:rPr>
      </w:pPr>
    </w:p>
    <w:p w:rsidR="009A55B0" w:rsidRDefault="009A55B0">
      <w:pPr>
        <w:pStyle w:val="a3"/>
        <w:ind w:firstLine="720"/>
        <w:jc w:val="both"/>
        <w:rPr>
          <w:sz w:val="28"/>
        </w:rPr>
      </w:pPr>
      <w:bookmarkStart w:id="41" w:name="_GoBack"/>
      <w:bookmarkEnd w:id="41"/>
    </w:p>
    <w:sectPr w:rsidR="009A55B0">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B0" w:rsidRDefault="009A55B0">
      <w:r>
        <w:separator/>
      </w:r>
    </w:p>
  </w:endnote>
  <w:endnote w:type="continuationSeparator" w:id="0">
    <w:p w:rsidR="009A55B0" w:rsidRDefault="009A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B0" w:rsidRDefault="009A55B0">
      <w:r>
        <w:separator/>
      </w:r>
    </w:p>
  </w:footnote>
  <w:footnote w:type="continuationSeparator" w:id="0">
    <w:p w:rsidR="009A55B0" w:rsidRDefault="009A5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B0" w:rsidRDefault="009A55B0">
    <w:pPr>
      <w:pStyle w:val="a7"/>
      <w:framePr w:wrap="around" w:vAnchor="text" w:hAnchor="margin" w:xAlign="right" w:y="1"/>
      <w:rPr>
        <w:rStyle w:val="a8"/>
      </w:rPr>
    </w:pPr>
  </w:p>
  <w:p w:rsidR="009A55B0" w:rsidRDefault="009A55B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5B0" w:rsidRDefault="00C00B9B">
    <w:pPr>
      <w:pStyle w:val="a7"/>
      <w:framePr w:wrap="around" w:vAnchor="text" w:hAnchor="margin" w:xAlign="right" w:y="1"/>
      <w:rPr>
        <w:rStyle w:val="a8"/>
      </w:rPr>
    </w:pPr>
    <w:r>
      <w:rPr>
        <w:rStyle w:val="a8"/>
        <w:noProof/>
      </w:rPr>
      <w:t>3</w:t>
    </w:r>
  </w:p>
  <w:p w:rsidR="009A55B0" w:rsidRDefault="009A55B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E0D38"/>
    <w:multiLevelType w:val="singleLevel"/>
    <w:tmpl w:val="7F100DCE"/>
    <w:lvl w:ilvl="0">
      <w:start w:val="1"/>
      <w:numFmt w:val="decimal"/>
      <w:lvlText w:val="%1."/>
      <w:lvlJc w:val="left"/>
      <w:pPr>
        <w:tabs>
          <w:tab w:val="num" w:pos="1040"/>
        </w:tabs>
        <w:ind w:left="1040" w:hanging="360"/>
      </w:pPr>
      <w:rPr>
        <w:rFonts w:hint="default"/>
      </w:rPr>
    </w:lvl>
  </w:abstractNum>
  <w:abstractNum w:abstractNumId="1">
    <w:nsid w:val="5C1C5A6C"/>
    <w:multiLevelType w:val="singleLevel"/>
    <w:tmpl w:val="0419000F"/>
    <w:lvl w:ilvl="0">
      <w:start w:val="1"/>
      <w:numFmt w:val="decimal"/>
      <w:lvlText w:val="%1."/>
      <w:lvlJc w:val="left"/>
      <w:pPr>
        <w:tabs>
          <w:tab w:val="num" w:pos="360"/>
        </w:tabs>
        <w:ind w:left="360" w:hanging="360"/>
      </w:pPr>
    </w:lvl>
  </w:abstractNum>
  <w:abstractNum w:abstractNumId="2">
    <w:nsid w:val="71691F8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B9B"/>
    <w:rsid w:val="005042A5"/>
    <w:rsid w:val="009A55B0"/>
    <w:rsid w:val="00B14E7E"/>
    <w:rsid w:val="00C0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432064-796A-4A18-945E-DFC3A237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Document Map"/>
    <w:basedOn w:val="a"/>
    <w:semiHidden/>
    <w:pPr>
      <w:shd w:val="clear" w:color="auto" w:fill="000080"/>
    </w:pPr>
    <w:rPr>
      <w:rFonts w:ascii="Tahoma" w:hAnsi="Tahoma"/>
    </w:rPr>
  </w:style>
  <w:style w:type="paragraph" w:customStyle="1" w:styleId="FR1">
    <w:name w:val="FR1"/>
    <w:pPr>
      <w:widowControl w:val="0"/>
      <w:spacing w:before="20"/>
      <w:ind w:left="480" w:right="400"/>
      <w:jc w:val="center"/>
    </w:pPr>
    <w:rPr>
      <w:rFonts w:ascii="Arial" w:hAnsi="Arial"/>
      <w:b/>
      <w:i/>
      <w:snapToGrid w:val="0"/>
      <w:sz w:val="28"/>
    </w:rPr>
  </w:style>
  <w:style w:type="paragraph" w:customStyle="1" w:styleId="FR2">
    <w:name w:val="FR2"/>
    <w:pPr>
      <w:widowControl w:val="0"/>
      <w:ind w:left="480"/>
    </w:pPr>
    <w:rPr>
      <w:rFonts w:ascii="Arial" w:hAnsi="Arial"/>
      <w:b/>
      <w:i/>
      <w:snapToGrid w:val="0"/>
      <w:sz w:val="22"/>
    </w:rPr>
  </w:style>
  <w:style w:type="paragraph" w:styleId="a5">
    <w:name w:val="Body Text Indent"/>
    <w:basedOn w:val="a"/>
    <w:semiHidden/>
    <w:pPr>
      <w:widowControl w:val="0"/>
      <w:spacing w:line="220" w:lineRule="auto"/>
      <w:ind w:firstLine="560"/>
      <w:jc w:val="both"/>
    </w:pPr>
    <w:rPr>
      <w:snapToGrid w:val="0"/>
      <w:sz w:val="28"/>
    </w:rPr>
  </w:style>
  <w:style w:type="paragraph" w:customStyle="1" w:styleId="FR3">
    <w:name w:val="FR3"/>
    <w:pPr>
      <w:widowControl w:val="0"/>
      <w:jc w:val="both"/>
    </w:pPr>
    <w:rPr>
      <w:rFonts w:ascii="Arial" w:hAnsi="Arial"/>
      <w:snapToGrid w:val="0"/>
      <w:sz w:val="16"/>
    </w:rPr>
  </w:style>
  <w:style w:type="paragraph" w:styleId="20">
    <w:name w:val="Body Text Indent 2"/>
    <w:basedOn w:val="a"/>
    <w:semiHidden/>
    <w:pPr>
      <w:widowControl w:val="0"/>
      <w:spacing w:line="220" w:lineRule="auto"/>
      <w:ind w:left="40" w:firstLine="500"/>
      <w:jc w:val="both"/>
    </w:pPr>
    <w:rPr>
      <w:snapToGrid w:val="0"/>
      <w:sz w:val="28"/>
    </w:rPr>
  </w:style>
  <w:style w:type="paragraph" w:styleId="30">
    <w:name w:val="Body Text Indent 3"/>
    <w:basedOn w:val="a"/>
    <w:semiHidden/>
    <w:pPr>
      <w:spacing w:line="220" w:lineRule="auto"/>
      <w:ind w:left="80" w:firstLine="460"/>
    </w:pPr>
    <w:rPr>
      <w:sz w:val="28"/>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1">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6">
    <w:name w:val="Body Text"/>
    <w:basedOn w:val="a"/>
    <w:semiHidden/>
    <w:pPr>
      <w:jc w:val="both"/>
    </w:pPr>
    <w:rPr>
      <w:sz w:val="28"/>
    </w:rPr>
  </w:style>
  <w:style w:type="paragraph" w:customStyle="1" w:styleId="11">
    <w:name w:val="Обычный1"/>
    <w:pPr>
      <w:widowControl w:val="0"/>
      <w:spacing w:line="280" w:lineRule="auto"/>
      <w:ind w:firstLine="280"/>
      <w:jc w:val="both"/>
    </w:pPr>
    <w:rPr>
      <w:snapToGrid w:val="0"/>
    </w:rPr>
  </w:style>
  <w:style w:type="paragraph" w:styleId="22">
    <w:name w:val="Body Text 2"/>
    <w:basedOn w:val="a"/>
    <w:semiHidden/>
    <w:pPr>
      <w:jc w:val="both"/>
    </w:pPr>
    <w:rPr>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6</vt:lpstr>
    </vt:vector>
  </TitlesOfParts>
  <Company> </Company>
  <LinksUpToDate>false</LinksUpToDate>
  <CharactersWithSpaces>56573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Литвишко</dc:creator>
  <cp:keywords/>
  <cp:lastModifiedBy>admin</cp:lastModifiedBy>
  <cp:revision>2</cp:revision>
  <cp:lastPrinted>2000-01-16T11:42:00Z</cp:lastPrinted>
  <dcterms:created xsi:type="dcterms:W3CDTF">2014-02-02T18:08:00Z</dcterms:created>
  <dcterms:modified xsi:type="dcterms:W3CDTF">2014-02-02T18:08:00Z</dcterms:modified>
</cp:coreProperties>
</file>