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r w:rsidRPr="00D62861">
        <w:rPr>
          <w:b/>
          <w:color w:val="000000"/>
          <w:sz w:val="28"/>
          <w:szCs w:val="22"/>
        </w:rPr>
        <w:t>Реферат</w:t>
      </w: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5E02FD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r w:rsidRPr="00D62861">
        <w:rPr>
          <w:b/>
          <w:color w:val="000000"/>
          <w:sz w:val="28"/>
          <w:szCs w:val="22"/>
        </w:rPr>
        <w:t>Характеристика эпохи раннего палеозоя</w:t>
      </w:r>
    </w:p>
    <w:p w:rsidR="00123ACB" w:rsidRPr="00D62861" w:rsidRDefault="00123ACB" w:rsidP="00123ACB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2"/>
        </w:rPr>
      </w:pPr>
      <w:r w:rsidRPr="00D62861">
        <w:rPr>
          <w:color w:val="000000"/>
          <w:sz w:val="28"/>
          <w:szCs w:val="22"/>
        </w:rPr>
        <w:br w:type="page"/>
      </w:r>
      <w:r w:rsidRPr="00D62861">
        <w:rPr>
          <w:b/>
          <w:color w:val="000000"/>
          <w:sz w:val="28"/>
          <w:szCs w:val="22"/>
        </w:rPr>
        <w:t>Палеозойская эра — значительный этап в</w:t>
      </w: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r w:rsidRPr="00D62861">
        <w:rPr>
          <w:b/>
          <w:color w:val="000000"/>
          <w:sz w:val="28"/>
          <w:szCs w:val="22"/>
        </w:rPr>
        <w:t>геологической истории Земли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F17E19" w:rsidRPr="00D62861" w:rsidRDefault="00F17E19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 xml:space="preserve">Палеозойская эра — значительный этап в геологической истории Земли продолжительностью в 330 млн. лет. За это время произошли серьезные </w:t>
      </w:r>
      <w:r w:rsidR="005E02FD" w:rsidRPr="00D62861">
        <w:rPr>
          <w:color w:val="000000"/>
          <w:sz w:val="28"/>
          <w:szCs w:val="22"/>
        </w:rPr>
        <w:t>изменения,</w:t>
      </w:r>
      <w:r w:rsidRPr="00D62861">
        <w:rPr>
          <w:color w:val="000000"/>
          <w:sz w:val="28"/>
          <w:szCs w:val="22"/>
        </w:rPr>
        <w:t xml:space="preserve"> как в строении земной коры, так и в составе и распределении органического мира. В отличие от докембрия палеозойская эра характеризуется многочисленными и разнообразными фауной и флорой, изменения которых были положены в основу выделения самой эры и разделения ее на периоды. Палеозойская эра подразделяется на две подэры: ранний палеозой (кембрийский, ордовикский и силурийский периоды) и поздний палеозой (девонский, каменноугольный и пермский периоды). Это деление вполне обосновано: ранний палеозой по составу животных и растений и по особенностям геологического развития сильно отличается от позднего палеозоя. Поэтому дальнейшее изложение геологической истории будет проведено порознь для раннего и позднего палеозоя.</w:t>
      </w:r>
    </w:p>
    <w:p w:rsidR="00F17E19" w:rsidRPr="00D62861" w:rsidRDefault="00F17E19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Ранний палеозой делится на кембрийский, ордовикский и силурийский периоды общей продолжительностью в 160 млн. лет. Отложения этих периодов составляют соответствующие системы, которые в совокупности образуют нижнепалеозойскую подгруппу. Все системы нижнего палеозоя были установлены в Англии на территории Уэльса. Кембрийская и ордовикская системы делятся на три отдела, силурийская — на два.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2"/>
        </w:rPr>
      </w:pPr>
    </w:p>
    <w:p w:rsidR="00F17E19" w:rsidRPr="00D62861" w:rsidRDefault="00123ACB" w:rsidP="00123ACB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4"/>
        </w:rPr>
      </w:pPr>
      <w:r w:rsidRPr="00D62861">
        <w:rPr>
          <w:b/>
          <w:bCs/>
          <w:color w:val="000000"/>
          <w:sz w:val="28"/>
          <w:szCs w:val="22"/>
        </w:rPr>
        <w:br w:type="page"/>
      </w:r>
      <w:r w:rsidR="00F17E19" w:rsidRPr="00D62861">
        <w:rPr>
          <w:b/>
          <w:bCs/>
          <w:color w:val="000000"/>
          <w:sz w:val="28"/>
          <w:szCs w:val="22"/>
        </w:rPr>
        <w:t>Органический мир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7159F0" w:rsidRPr="00D62861" w:rsidRDefault="00F17E19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62861">
        <w:rPr>
          <w:color w:val="000000"/>
          <w:sz w:val="28"/>
          <w:szCs w:val="22"/>
        </w:rPr>
        <w:t>Органический мир раннего палеозоя представлен всеми типами животных и низших растений, развитие которых происходило в морских условиях. Господствовали древние группы беспозвоноч</w:t>
      </w:r>
      <w:r w:rsidR="007159F0" w:rsidRPr="00D62861">
        <w:rPr>
          <w:color w:val="000000"/>
          <w:sz w:val="28"/>
          <w:szCs w:val="22"/>
        </w:rPr>
        <w:t>ных и различные водоросли, позвоночные были немногочисленны и примитивны.</w:t>
      </w:r>
    </w:p>
    <w:p w:rsidR="007159F0" w:rsidRPr="00D62861" w:rsidRDefault="007159F0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 xml:space="preserve">Органический мир кембрийского периода. В кембрийских морях обитали почти все типы беспозвоночных животных, многие из них имели хитиновофосфатный или известковый скелет. Наиболее широко были распространены трилобиты, археоциаты и брахиоподы. </w:t>
      </w:r>
      <w:r w:rsidRPr="00D62861">
        <w:rPr>
          <w:iCs/>
          <w:color w:val="000000"/>
          <w:sz w:val="28"/>
          <w:szCs w:val="22"/>
        </w:rPr>
        <w:t xml:space="preserve">Трилобиты </w:t>
      </w:r>
      <w:r w:rsidRPr="00D62861">
        <w:rPr>
          <w:color w:val="000000"/>
          <w:sz w:val="28"/>
          <w:szCs w:val="22"/>
        </w:rPr>
        <w:t>господствовали, они составляли до 60%</w:t>
      </w:r>
      <w:r w:rsidR="00123ACB" w:rsidRPr="00D62861">
        <w:rPr>
          <w:color w:val="000000"/>
          <w:sz w:val="28"/>
          <w:szCs w:val="22"/>
        </w:rPr>
        <w:t xml:space="preserve"> </w:t>
      </w:r>
      <w:r w:rsidRPr="00D62861">
        <w:rPr>
          <w:color w:val="000000"/>
          <w:sz w:val="28"/>
          <w:szCs w:val="22"/>
        </w:rPr>
        <w:t>всех известных палеонтологических остатков кембрия. Трилобиты ползали по дну, разгребали ил в поисках пищи. Среди них было много слепых малочленистых форм, типичным представителем которых был маленький агностус</w:t>
      </w:r>
      <w:r w:rsidRPr="00D62861">
        <w:rPr>
          <w:iCs/>
          <w:color w:val="000000"/>
          <w:sz w:val="28"/>
          <w:szCs w:val="22"/>
        </w:rPr>
        <w:t xml:space="preserve">. </w:t>
      </w:r>
      <w:r w:rsidRPr="00D62861">
        <w:rPr>
          <w:color w:val="000000"/>
          <w:sz w:val="28"/>
          <w:szCs w:val="22"/>
        </w:rPr>
        <w:t xml:space="preserve">Среди разнообразных многочленистых трилобитов часто встречались крупные формы. Так, например, широко распространенный род парадоксидес достигал в длину </w:t>
      </w:r>
      <w:smartTag w:uri="urn:schemas-microsoft-com:office:smarttags" w:element="metricconverter">
        <w:smartTagPr>
          <w:attr w:name="ProductID" w:val="70 см"/>
        </w:smartTagPr>
        <w:r w:rsidRPr="00D62861">
          <w:rPr>
            <w:color w:val="000000"/>
            <w:sz w:val="28"/>
            <w:szCs w:val="22"/>
          </w:rPr>
          <w:t>70 см</w:t>
        </w:r>
      </w:smartTag>
      <w:r w:rsidRPr="00D62861">
        <w:rPr>
          <w:color w:val="000000"/>
          <w:sz w:val="28"/>
          <w:szCs w:val="22"/>
        </w:rPr>
        <w:t>. Кембрийские трилобиты не могли свертываться, по-видимому, морские хищники еще отсутствовали.</w:t>
      </w:r>
    </w:p>
    <w:p w:rsidR="007159F0" w:rsidRPr="00D62861" w:rsidRDefault="007159F0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iCs/>
          <w:color w:val="000000"/>
          <w:sz w:val="28"/>
          <w:szCs w:val="22"/>
        </w:rPr>
        <w:t xml:space="preserve">Археоциаты </w:t>
      </w:r>
      <w:r w:rsidRPr="00D62861">
        <w:rPr>
          <w:color w:val="000000"/>
          <w:sz w:val="28"/>
          <w:szCs w:val="22"/>
        </w:rPr>
        <w:t xml:space="preserve">были типичными животными раннего кембрия. Несмотря на то, что эпоха их существования чрезвычайно отдалена от нашего времени (570—540 млн. лет назад), палеонтологам удалось восстановить не только строение их скелета, но и образ жизни. Кубкообразная форма археоциат свидетельствует о том, что они были прикрепленными организмами, как губки, кораллы и др. Археоциаты участвовали в построении рифов. Среди </w:t>
      </w:r>
      <w:r w:rsidRPr="00D62861">
        <w:rPr>
          <w:iCs/>
          <w:color w:val="000000"/>
          <w:sz w:val="28"/>
          <w:szCs w:val="22"/>
        </w:rPr>
        <w:t xml:space="preserve">брахиопод </w:t>
      </w:r>
      <w:r w:rsidRPr="00D62861">
        <w:rPr>
          <w:color w:val="000000"/>
          <w:sz w:val="28"/>
          <w:szCs w:val="22"/>
        </w:rPr>
        <w:t>были развиты примитивные беззамковые формы. Кроме того, известны остатки простейших, губок, кишечнополостных, червей, моллюсков, иглокожих.</w:t>
      </w:r>
    </w:p>
    <w:p w:rsidR="007159F0" w:rsidRPr="00D62861" w:rsidRDefault="007159F0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В морях кембрия произрастало значительно больше водорослей, чем в протерозое.</w:t>
      </w:r>
    </w:p>
    <w:p w:rsidR="007159F0" w:rsidRPr="00D62861" w:rsidRDefault="007159F0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Органический мир ордовикского периода. В ордовикских морях широко были распространены беспозвоночные и водоросли, появились первые позвоночные. Среди беспозвоночных господствовали древние группы: трилобиты, граптолиты, кишечнополостные, брахиоподы, иглокожие и головоногие моллюски.</w:t>
      </w:r>
    </w:p>
    <w:p w:rsidR="007159F0" w:rsidRPr="00D62861" w:rsidRDefault="007159F0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iCs/>
          <w:color w:val="000000"/>
          <w:sz w:val="28"/>
          <w:szCs w:val="22"/>
        </w:rPr>
        <w:t xml:space="preserve">Трилобиты </w:t>
      </w:r>
      <w:r w:rsidRPr="00D62861">
        <w:rPr>
          <w:color w:val="000000"/>
          <w:sz w:val="28"/>
          <w:szCs w:val="22"/>
        </w:rPr>
        <w:t xml:space="preserve">сохранили свое ведущее значение, хотя их было меньше, чем в кембрии. Они стали разнообразнее по форме, преобладали многочленистые формы с прочным известковым скелетом; все трилобиты уже могли свертываться, спасаясь от врагов и защищая мягкие ткани своего брюшка. Типичным представителем трилобитов ордовика является род </w:t>
      </w:r>
      <w:r w:rsidRPr="00D62861">
        <w:rPr>
          <w:iCs/>
          <w:color w:val="000000"/>
          <w:sz w:val="28"/>
          <w:szCs w:val="22"/>
        </w:rPr>
        <w:t xml:space="preserve">азафус, </w:t>
      </w:r>
      <w:r w:rsidRPr="00D62861">
        <w:rPr>
          <w:color w:val="000000"/>
          <w:sz w:val="28"/>
          <w:szCs w:val="22"/>
        </w:rPr>
        <w:t>который обладал способностью свертываться и имел глаза на длинных стебельках. Зарывшись в ил и подняв над поверхностью дна свои глаза, как телескопы, азафус мог высматривать себе добычу и следить за приближением хищников.</w:t>
      </w:r>
    </w:p>
    <w:p w:rsidR="007159F0" w:rsidRPr="00D62861" w:rsidRDefault="007159F0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 xml:space="preserve">Важную роль играли </w:t>
      </w:r>
      <w:r w:rsidRPr="00D62861">
        <w:rPr>
          <w:iCs/>
          <w:color w:val="000000"/>
          <w:sz w:val="28"/>
          <w:szCs w:val="22"/>
        </w:rPr>
        <w:t xml:space="preserve">граптолиты. </w:t>
      </w:r>
      <w:r w:rsidRPr="00D62861">
        <w:rPr>
          <w:color w:val="000000"/>
          <w:sz w:val="28"/>
          <w:szCs w:val="22"/>
        </w:rPr>
        <w:t>Сначала господствовали кустистые формы</w:t>
      </w:r>
      <w:r w:rsidRPr="00D62861">
        <w:rPr>
          <w:iCs/>
          <w:color w:val="000000"/>
          <w:sz w:val="28"/>
          <w:szCs w:val="22"/>
        </w:rPr>
        <w:t xml:space="preserve">, </w:t>
      </w:r>
      <w:r w:rsidRPr="00D62861">
        <w:rPr>
          <w:color w:val="000000"/>
          <w:sz w:val="28"/>
          <w:szCs w:val="22"/>
        </w:rPr>
        <w:t>а затем двурядные</w:t>
      </w:r>
      <w:r w:rsidRPr="00D62861">
        <w:rPr>
          <w:iCs/>
          <w:color w:val="000000"/>
          <w:sz w:val="28"/>
          <w:szCs w:val="22"/>
        </w:rPr>
        <w:t xml:space="preserve">. </w:t>
      </w:r>
      <w:r w:rsidRPr="00D62861">
        <w:rPr>
          <w:color w:val="000000"/>
          <w:sz w:val="28"/>
          <w:szCs w:val="22"/>
        </w:rPr>
        <w:t>Их колонии, снабженные воздушным пузырем, переносились течениями на огромные расстояния.</w:t>
      </w:r>
    </w:p>
    <w:p w:rsidR="007159F0" w:rsidRPr="00D62861" w:rsidRDefault="007159F0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iCs/>
          <w:color w:val="000000"/>
          <w:sz w:val="28"/>
          <w:szCs w:val="22"/>
        </w:rPr>
        <w:t xml:space="preserve">Брахиоподы </w:t>
      </w:r>
      <w:r w:rsidRPr="00D62861">
        <w:rPr>
          <w:color w:val="000000"/>
          <w:sz w:val="28"/>
          <w:szCs w:val="22"/>
        </w:rPr>
        <w:t>продолжали свое развитие. В раннем ордовике были широко распространены беззамковые брахиоподы с хитиново-фосфатной раковиной малых размеров</w:t>
      </w:r>
      <w:r w:rsidRPr="00D62861">
        <w:rPr>
          <w:iCs/>
          <w:color w:val="000000"/>
          <w:sz w:val="28"/>
          <w:szCs w:val="22"/>
        </w:rPr>
        <w:t xml:space="preserve">, </w:t>
      </w:r>
      <w:r w:rsidRPr="00D62861">
        <w:rPr>
          <w:color w:val="000000"/>
          <w:sz w:val="28"/>
          <w:szCs w:val="22"/>
        </w:rPr>
        <w:t xml:space="preserve">а к концу периода появилось много замковых форм. Среди кишечнополостных развивались трубчатые кораллы — табуляты и первые четырехлучевые; все они участвовали в построении рифов. На морском дне обитало много </w:t>
      </w:r>
      <w:r w:rsidRPr="00D62861">
        <w:rPr>
          <w:iCs/>
          <w:color w:val="000000"/>
          <w:sz w:val="28"/>
          <w:szCs w:val="22"/>
        </w:rPr>
        <w:t xml:space="preserve">иглокожих, </w:t>
      </w:r>
      <w:r w:rsidRPr="00D62861">
        <w:rPr>
          <w:color w:val="000000"/>
          <w:sz w:val="28"/>
          <w:szCs w:val="22"/>
        </w:rPr>
        <w:t>среди них преобладали прикрепленные морские пузыри правильной шаровидной формы</w:t>
      </w:r>
      <w:r w:rsidRPr="00D62861">
        <w:rPr>
          <w:iCs/>
          <w:color w:val="000000"/>
          <w:sz w:val="28"/>
          <w:szCs w:val="22"/>
        </w:rPr>
        <w:t xml:space="preserve">. </w:t>
      </w:r>
      <w:r w:rsidRPr="00D62861">
        <w:rPr>
          <w:color w:val="000000"/>
          <w:sz w:val="28"/>
          <w:szCs w:val="22"/>
        </w:rPr>
        <w:t xml:space="preserve">Среди </w:t>
      </w:r>
      <w:r w:rsidRPr="00D62861">
        <w:rPr>
          <w:iCs/>
          <w:color w:val="000000"/>
          <w:sz w:val="28"/>
          <w:szCs w:val="22"/>
        </w:rPr>
        <w:t xml:space="preserve">моллюсков </w:t>
      </w:r>
      <w:r w:rsidRPr="00D62861">
        <w:rPr>
          <w:color w:val="000000"/>
          <w:sz w:val="28"/>
          <w:szCs w:val="22"/>
        </w:rPr>
        <w:t xml:space="preserve">широко распространились </w:t>
      </w:r>
      <w:r w:rsidRPr="00D62861">
        <w:rPr>
          <w:iCs/>
          <w:color w:val="000000"/>
          <w:sz w:val="28"/>
          <w:szCs w:val="22"/>
        </w:rPr>
        <w:t xml:space="preserve">головоногие </w:t>
      </w:r>
      <w:r w:rsidRPr="00D62861">
        <w:rPr>
          <w:color w:val="000000"/>
          <w:sz w:val="28"/>
          <w:szCs w:val="22"/>
        </w:rPr>
        <w:t>— первые хищники с очень крупной раковиной. Наиболее опасными были гигантские моллюски эндоцерас</w:t>
      </w:r>
      <w:r w:rsidRPr="00D62861">
        <w:rPr>
          <w:iCs/>
          <w:color w:val="000000"/>
          <w:sz w:val="28"/>
          <w:szCs w:val="22"/>
        </w:rPr>
        <w:t xml:space="preserve">, </w:t>
      </w:r>
      <w:r w:rsidRPr="00D62861">
        <w:rPr>
          <w:color w:val="000000"/>
          <w:sz w:val="28"/>
          <w:szCs w:val="22"/>
        </w:rPr>
        <w:t xml:space="preserve">раковина которых достигала в длину 3—4 и даже до </w:t>
      </w:r>
      <w:smartTag w:uri="urn:schemas-microsoft-com:office:smarttags" w:element="metricconverter">
        <w:smartTagPr>
          <w:attr w:name="ProductID" w:val="9,5 м"/>
        </w:smartTagPr>
        <w:r w:rsidRPr="00D62861">
          <w:rPr>
            <w:color w:val="000000"/>
            <w:sz w:val="28"/>
            <w:szCs w:val="22"/>
          </w:rPr>
          <w:t>9,5 м</w:t>
        </w:r>
      </w:smartTag>
      <w:r w:rsidRPr="00D62861">
        <w:rPr>
          <w:color w:val="000000"/>
          <w:sz w:val="28"/>
          <w:szCs w:val="22"/>
        </w:rPr>
        <w:t xml:space="preserve">, и </w:t>
      </w:r>
      <w:r w:rsidRPr="00D62861">
        <w:rPr>
          <w:iCs/>
          <w:color w:val="000000"/>
          <w:sz w:val="28"/>
          <w:szCs w:val="22"/>
        </w:rPr>
        <w:t xml:space="preserve">ортоцерас </w:t>
      </w:r>
      <w:r w:rsidRPr="00D62861">
        <w:rPr>
          <w:color w:val="000000"/>
          <w:sz w:val="28"/>
          <w:szCs w:val="22"/>
        </w:rPr>
        <w:t xml:space="preserve">с раковиной меньших размеров (до </w:t>
      </w:r>
      <w:smartTag w:uri="urn:schemas-microsoft-com:office:smarttags" w:element="metricconverter">
        <w:smartTagPr>
          <w:attr w:name="ProductID" w:val="1,5 м"/>
        </w:smartTagPr>
        <w:r w:rsidRPr="00D62861">
          <w:rPr>
            <w:color w:val="000000"/>
            <w:sz w:val="28"/>
            <w:szCs w:val="22"/>
          </w:rPr>
          <w:t>1,5 м</w:t>
        </w:r>
      </w:smartTag>
      <w:r w:rsidRPr="00D62861">
        <w:rPr>
          <w:color w:val="000000"/>
          <w:sz w:val="28"/>
          <w:szCs w:val="22"/>
        </w:rPr>
        <w:t>). По-видимому, они и были врагами трилобитов.</w:t>
      </w:r>
    </w:p>
    <w:p w:rsidR="007159F0" w:rsidRPr="00D62861" w:rsidRDefault="007159F0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 xml:space="preserve">Начало ордовика ознаменовалось появлением первых </w:t>
      </w:r>
      <w:r w:rsidRPr="00D62861">
        <w:rPr>
          <w:iCs/>
          <w:color w:val="000000"/>
          <w:sz w:val="28"/>
          <w:szCs w:val="22"/>
        </w:rPr>
        <w:t xml:space="preserve">позвоночных </w:t>
      </w:r>
      <w:r w:rsidRPr="00D62861">
        <w:rPr>
          <w:color w:val="000000"/>
          <w:sz w:val="28"/>
          <w:szCs w:val="22"/>
        </w:rPr>
        <w:t>— это были примитивные бесчелюстные, похожие на рыб, Древнейшим представителем которых является телодус</w:t>
      </w:r>
      <w:r w:rsidRPr="00D62861">
        <w:rPr>
          <w:iCs/>
          <w:color w:val="000000"/>
          <w:sz w:val="28"/>
          <w:szCs w:val="22"/>
        </w:rPr>
        <w:t xml:space="preserve"> </w:t>
      </w:r>
      <w:r w:rsidRPr="00D62861">
        <w:rPr>
          <w:color w:val="000000"/>
          <w:sz w:val="28"/>
          <w:szCs w:val="22"/>
        </w:rPr>
        <w:t>— самое архаичное морское позвоночное животное.</w:t>
      </w:r>
    </w:p>
    <w:p w:rsidR="007159F0" w:rsidRPr="00D62861" w:rsidRDefault="007159F0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Водоросли в морях становились богаче и разнообразнее.</w:t>
      </w:r>
    </w:p>
    <w:p w:rsidR="00820A46" w:rsidRPr="00D62861" w:rsidRDefault="007159F0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Органический мир силурийского периода. В силурийских морях продолжали свое развитие те же группы древних животных, что и в ордовике, но в целом органический мир моря стал значительно</w:t>
      </w:r>
      <w:r w:rsidR="00CB11F8" w:rsidRPr="00D62861">
        <w:rPr>
          <w:color w:val="000000"/>
          <w:sz w:val="28"/>
          <w:szCs w:val="22"/>
        </w:rPr>
        <w:t xml:space="preserve"> </w:t>
      </w:r>
      <w:r w:rsidR="00820A46" w:rsidRPr="00D62861">
        <w:rPr>
          <w:color w:val="000000"/>
          <w:sz w:val="28"/>
          <w:szCs w:val="22"/>
        </w:rPr>
        <w:t>разнообразнее. В конце периода в морях появились первые рыбы, а на суше — первые высшие растения.</w:t>
      </w:r>
    </w:p>
    <w:p w:rsidR="00820A46" w:rsidRPr="00D62861" w:rsidRDefault="00820A4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Среди беспозвоночных господствовали граптолиты, кишечнополостные, брахиоподы, иглокожие, трилобиты и головоногие моллюски.</w:t>
      </w:r>
    </w:p>
    <w:p w:rsidR="00820A46" w:rsidRPr="00D62861" w:rsidRDefault="00820A4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iCs/>
          <w:color w:val="000000"/>
          <w:sz w:val="28"/>
          <w:szCs w:val="22"/>
        </w:rPr>
        <w:t xml:space="preserve">Граптолиты </w:t>
      </w:r>
      <w:r w:rsidRPr="00D62861">
        <w:rPr>
          <w:color w:val="000000"/>
          <w:sz w:val="28"/>
          <w:szCs w:val="22"/>
        </w:rPr>
        <w:t>в начале силура достигли расцвета. Среди них господствовали однорядные монограптусы</w:t>
      </w:r>
      <w:r w:rsidRPr="00D62861">
        <w:rPr>
          <w:iCs/>
          <w:color w:val="000000"/>
          <w:sz w:val="28"/>
          <w:szCs w:val="22"/>
        </w:rPr>
        <w:t xml:space="preserve">, </w:t>
      </w:r>
      <w:r w:rsidRPr="00D62861">
        <w:rPr>
          <w:color w:val="000000"/>
          <w:sz w:val="28"/>
          <w:szCs w:val="22"/>
        </w:rPr>
        <w:t xml:space="preserve">они очень быстро эволюционировали и почти полностью вымерли к концу периода. Среди </w:t>
      </w:r>
      <w:r w:rsidRPr="00D62861">
        <w:rPr>
          <w:iCs/>
          <w:color w:val="000000"/>
          <w:sz w:val="28"/>
          <w:szCs w:val="22"/>
        </w:rPr>
        <w:t xml:space="preserve">кишечнополостных </w:t>
      </w:r>
      <w:r w:rsidRPr="00D62861">
        <w:rPr>
          <w:color w:val="000000"/>
          <w:sz w:val="28"/>
          <w:szCs w:val="22"/>
        </w:rPr>
        <w:t xml:space="preserve">было много рифостроящих кораллов — четырехлучевых и трубчатых. Массивные силурийские известняки часто являются рифовыми постройками древних трубчатых кораллов, среди которых наиболее широко был распространен род </w:t>
      </w:r>
      <w:r w:rsidRPr="00D62861">
        <w:rPr>
          <w:iCs/>
          <w:color w:val="000000"/>
          <w:sz w:val="28"/>
          <w:szCs w:val="22"/>
        </w:rPr>
        <w:t xml:space="preserve">фавозитес </w:t>
      </w:r>
      <w:r w:rsidRPr="00D62861">
        <w:rPr>
          <w:color w:val="000000"/>
          <w:sz w:val="28"/>
          <w:szCs w:val="22"/>
        </w:rPr>
        <w:t>с кораллитами, напоминающими пчелиные соты. Продолжали свое развитие брахиоподы, иглокожие и головоногие моллюски. Трилобиты сократились в количестве, они начали постепенно вымирать.</w:t>
      </w:r>
    </w:p>
    <w:p w:rsidR="00820A46" w:rsidRPr="00D62861" w:rsidRDefault="00820A4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 xml:space="preserve">Среди </w:t>
      </w:r>
      <w:r w:rsidRPr="00D62861">
        <w:rPr>
          <w:iCs/>
          <w:color w:val="000000"/>
          <w:sz w:val="28"/>
          <w:szCs w:val="22"/>
        </w:rPr>
        <w:t xml:space="preserve">позвоночных </w:t>
      </w:r>
      <w:r w:rsidRPr="00D62861">
        <w:rPr>
          <w:color w:val="000000"/>
          <w:sz w:val="28"/>
          <w:szCs w:val="22"/>
        </w:rPr>
        <w:t>продолжали развиваться разнообразные морские бесчелюстные, а в конце периода появились настоящие рыбы, соединившие в себе признаки хрящевых и костных рыб.</w:t>
      </w:r>
    </w:p>
    <w:p w:rsidR="00820A46" w:rsidRPr="00D62861" w:rsidRDefault="00820A4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 xml:space="preserve">Силур был первым периодом заселения суши — в опресненных лагунах жили «гигантские раки» — </w:t>
      </w:r>
      <w:r w:rsidRPr="00D62861">
        <w:rPr>
          <w:iCs/>
          <w:color w:val="000000"/>
          <w:sz w:val="28"/>
          <w:szCs w:val="22"/>
        </w:rPr>
        <w:t xml:space="preserve">ракоскорпионы, </w:t>
      </w:r>
      <w:r w:rsidRPr="00D62861">
        <w:rPr>
          <w:color w:val="000000"/>
          <w:sz w:val="28"/>
          <w:szCs w:val="22"/>
        </w:rPr>
        <w:t xml:space="preserve">которые достигали в длину </w:t>
      </w:r>
      <w:smartTag w:uri="urn:schemas-microsoft-com:office:smarttags" w:element="metricconverter">
        <w:smartTagPr>
          <w:attr w:name="ProductID" w:val="1,5 м"/>
        </w:smartTagPr>
        <w:r w:rsidRPr="00D62861">
          <w:rPr>
            <w:color w:val="000000"/>
            <w:sz w:val="28"/>
            <w:szCs w:val="22"/>
          </w:rPr>
          <w:t>1,5 м</w:t>
        </w:r>
      </w:smartTag>
      <w:r w:rsidRPr="00D62861">
        <w:rPr>
          <w:color w:val="000000"/>
          <w:sz w:val="28"/>
          <w:szCs w:val="22"/>
        </w:rPr>
        <w:t xml:space="preserve">, даже </w:t>
      </w:r>
      <w:smartTag w:uri="urn:schemas-microsoft-com:office:smarttags" w:element="metricconverter">
        <w:smartTagPr>
          <w:attr w:name="ProductID" w:val="3 м"/>
        </w:smartTagPr>
        <w:r w:rsidRPr="00D62861">
          <w:rPr>
            <w:color w:val="000000"/>
            <w:sz w:val="28"/>
            <w:szCs w:val="22"/>
          </w:rPr>
          <w:t>3 м</w:t>
        </w:r>
      </w:smartTag>
      <w:r w:rsidRPr="00D62861">
        <w:rPr>
          <w:color w:val="000000"/>
          <w:sz w:val="28"/>
          <w:szCs w:val="22"/>
        </w:rPr>
        <w:t xml:space="preserve"> и были опасными хищниками. В конце периода на суше появились первые высшие растения. Это были невысокие примитивные риниофиты, у которых еще отсутствовало отчетливое деление на стебель, листья и корень. Они росли вдоль побережий, преимущественно в водной среде.</w:t>
      </w:r>
    </w:p>
    <w:p w:rsidR="00820A46" w:rsidRPr="00D62861" w:rsidRDefault="00123ACB" w:rsidP="00123ACB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jc w:val="both"/>
        <w:rPr>
          <w:b/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br w:type="page"/>
      </w:r>
      <w:r w:rsidR="00820A46" w:rsidRPr="00D62861">
        <w:rPr>
          <w:b/>
          <w:color w:val="000000"/>
          <w:sz w:val="28"/>
          <w:szCs w:val="22"/>
        </w:rPr>
        <w:t>Структура земной коры и палеогеография в начале эры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20A46" w:rsidRPr="00D62861" w:rsidRDefault="00820A4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В начале палеозойской эры структура земной коры и особенно палеогеография сильно отличались от современной. Существовали древние платформы и большие геосинклинальные пояса, а малые пояса закончили свое геосинклинальное развитие, превратившись в складчатые структуры — байкалиды. В краевых частях больших геосинклинальных поясов располагались горные складчатые области байкалид, которые причленились к древним платформам. Однако площади, где продолжался геосинклинальный режим, были еще очень обширными во всех поясах.</w:t>
      </w:r>
    </w:p>
    <w:p w:rsidR="00123ACB" w:rsidRPr="00D62861" w:rsidRDefault="00820A4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62861">
        <w:rPr>
          <w:color w:val="000000"/>
          <w:sz w:val="28"/>
          <w:szCs w:val="22"/>
        </w:rPr>
        <w:t>В северном полушарии существовали крупные морские бассейны, очертания которых были особенно причудливыми на территории Евразии. В южном полушарии располагался огромный платформенный массив — Гондвана, в состав которого входили Южно-Американская, Африкано-Аравийская, Индостанская, Австралийская и Антарктическая древние платформы. Гондвана возникла после проявления байкальской складчатости в малых геосинклинальных поясах; образовавшиеся байкалиды спаяли платформы южного полушария в единый огромный массив, на большей части которого существовали континентальные условия. Из океанических впадин существовала только Тихоокеанская.</w:t>
      </w:r>
    </w:p>
    <w:p w:rsidR="00820A46" w:rsidRPr="00D62861" w:rsidRDefault="00123ACB" w:rsidP="00123ACB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jc w:val="both"/>
        <w:rPr>
          <w:b/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br w:type="page"/>
      </w:r>
      <w:r w:rsidR="00820A46" w:rsidRPr="00D62861">
        <w:rPr>
          <w:b/>
          <w:color w:val="000000"/>
          <w:sz w:val="28"/>
          <w:szCs w:val="22"/>
        </w:rPr>
        <w:t>История геологического развития геосинклинальных поясов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20A46" w:rsidRPr="00D62861" w:rsidRDefault="00820A4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В течение раннего палеозоя на обширных площадях всех геосинклинальных поясов господствовал геосинклинальный режим. Исключение составляют те участки поясов, которые превратились в байкалиды; они развивались как молодые платформы.</w:t>
      </w:r>
    </w:p>
    <w:p w:rsidR="00D05E4B" w:rsidRPr="00D62861" w:rsidRDefault="00820A4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Раннепалеозойская геологическая история геосинклинальных поясов сложна и изучена неравномерно в разных поясах. Более полно она восстановлена в Атлантиче</w:t>
      </w:r>
      <w:r w:rsidR="00D05E4B" w:rsidRPr="00D62861">
        <w:rPr>
          <w:color w:val="000000"/>
          <w:sz w:val="28"/>
          <w:szCs w:val="22"/>
        </w:rPr>
        <w:t>ском и Урало-Монгольском поясах.</w:t>
      </w:r>
    </w:p>
    <w:p w:rsidR="00123AC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iCs/>
          <w:color w:val="000000"/>
          <w:sz w:val="28"/>
          <w:szCs w:val="22"/>
        </w:rPr>
      </w:pPr>
    </w:p>
    <w:p w:rsidR="00D05E4B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4"/>
        </w:rPr>
      </w:pPr>
      <w:r w:rsidRPr="00D62861">
        <w:rPr>
          <w:b/>
          <w:iCs/>
          <w:color w:val="000000"/>
          <w:sz w:val="28"/>
          <w:szCs w:val="22"/>
        </w:rPr>
        <w:t xml:space="preserve">4.1 </w:t>
      </w:r>
      <w:r w:rsidR="00D05E4B" w:rsidRPr="00D62861">
        <w:rPr>
          <w:b/>
          <w:iCs/>
          <w:color w:val="000000"/>
          <w:sz w:val="28"/>
          <w:szCs w:val="22"/>
        </w:rPr>
        <w:t>Атлантический геосинклинальный пояс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D05E4B" w:rsidRPr="00D62861" w:rsidRDefault="00D05E4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Этот пояс охватывает прибрежные участки Европы и Северной Америки. В Европе в состав пояса входят ее северо-западная часть и небольшой участок северо-востока Гренландии, в Северной Америке — узкая полоса восточного побережья Канады, США и Мексики. Центральная часть пояса в настоящее время занята северной впадиной Атлантического океана, которой в палеозое еще не существовало. В качестве примера рассмотрим раннепалеозойскую историю Северо-Западной Европы, где располагалась Грампианская геосинклинальная система.</w:t>
      </w:r>
    </w:p>
    <w:p w:rsidR="00D05E4B" w:rsidRPr="00D62861" w:rsidRDefault="00D05E4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iCs/>
          <w:color w:val="000000"/>
          <w:sz w:val="28"/>
          <w:szCs w:val="22"/>
        </w:rPr>
        <w:t xml:space="preserve">Грампианская геосинклинальная система </w:t>
      </w:r>
      <w:r w:rsidRPr="00D62861">
        <w:rPr>
          <w:color w:val="000000"/>
          <w:sz w:val="28"/>
          <w:szCs w:val="22"/>
        </w:rPr>
        <w:t>охватывает Ирландию, Англию и Норвегию. В ее состав входят породы нижнего палеозоя, смятые в сложные складки, вытянутые в северо-восточном направлении. В западной части Англии — Уэльсе — находятся полные и хорошо изученные разрезы кембрия, ордовика и силура; здесь еще в 30-х годах прошлого столетия были выделены соответствующие системы.</w:t>
      </w:r>
    </w:p>
    <w:p w:rsidR="00D05E4B" w:rsidRPr="00D62861" w:rsidRDefault="00D05E4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Разрез Уэльса</w:t>
      </w:r>
      <w:r w:rsidRPr="00D62861">
        <w:rPr>
          <w:iCs/>
          <w:color w:val="000000"/>
          <w:sz w:val="28"/>
          <w:szCs w:val="22"/>
        </w:rPr>
        <w:t xml:space="preserve"> </w:t>
      </w:r>
      <w:r w:rsidRPr="00D62861">
        <w:rPr>
          <w:color w:val="000000"/>
          <w:sz w:val="28"/>
          <w:szCs w:val="22"/>
        </w:rPr>
        <w:t xml:space="preserve">начинается кембрийскими отложениями, состоящими преимущественно из песчаников и глинистых сланцев большой мощности (до </w:t>
      </w:r>
      <w:smartTag w:uri="urn:schemas-microsoft-com:office:smarttags" w:element="metricconverter">
        <w:smartTagPr>
          <w:attr w:name="ProductID" w:val="4,5 км"/>
        </w:smartTagPr>
        <w:r w:rsidRPr="00D62861">
          <w:rPr>
            <w:color w:val="000000"/>
            <w:sz w:val="28"/>
            <w:szCs w:val="22"/>
          </w:rPr>
          <w:t>4,5 км</w:t>
        </w:r>
      </w:smartTag>
      <w:r w:rsidRPr="00D62861">
        <w:rPr>
          <w:color w:val="000000"/>
          <w:sz w:val="28"/>
          <w:szCs w:val="22"/>
        </w:rPr>
        <w:t>). Эти морские отложения накапливались в глубоких геосинклинальных прогибах, разделенных геоантиклинальными поднятиями — основными источниками сноса. Геосинклинальные прогибы продолжали интенсивно опускаться в ордовике, в течение этого периода сформировалась мощная толща (</w:t>
      </w:r>
      <w:smartTag w:uri="urn:schemas-microsoft-com:office:smarttags" w:element="metricconverter">
        <w:smartTagPr>
          <w:attr w:name="ProductID" w:val="5 км"/>
        </w:smartTagPr>
        <w:r w:rsidRPr="00D62861">
          <w:rPr>
            <w:color w:val="000000"/>
            <w:sz w:val="28"/>
            <w:szCs w:val="22"/>
          </w:rPr>
          <w:t>5 км</w:t>
        </w:r>
      </w:smartTag>
      <w:r w:rsidRPr="00D62861">
        <w:rPr>
          <w:color w:val="000000"/>
          <w:sz w:val="28"/>
          <w:szCs w:val="22"/>
        </w:rPr>
        <w:t xml:space="preserve">) глинистых и вулканических пород основного состава. Присутствие мощных эффузивных пород свидетельствует о том, что в ордовикский период сильные погружения в геосинклинальных прогибах и воздымания в геоантиклиналях привели к возникновению глубинных разломов, по которым изливался магматический материал на поверхность морского дна. Близкие условия существовали в начале силурийского периода, но вулканическая деятельность прекратилась, поэтому накапливались глинистые и песчаные осадки. Вверх по разрезу силурийских отложений увеличивается роль обломочного материала, он становится все более грубым. Глинистые породы встречаются все реже и реже, а песчаники и конгломераты резко преобладают. Такое изменение пород в разрезе свидетельствует о процессе общего воздымания в силуре, который привел к увеличению сноса с суши и поступлению в прогибы массы обломочного материала. К концу периода все геосинклинальные прогибы Уэльса были заполнены грубообломочными осадками, достигающими в некоторых участках очень большой мощности (до </w:t>
      </w:r>
      <w:smartTag w:uri="urn:schemas-microsoft-com:office:smarttags" w:element="metricconverter">
        <w:smartTagPr>
          <w:attr w:name="ProductID" w:val="7 км"/>
        </w:smartTagPr>
        <w:r w:rsidRPr="00D62861">
          <w:rPr>
            <w:color w:val="000000"/>
            <w:sz w:val="28"/>
            <w:szCs w:val="22"/>
          </w:rPr>
          <w:t>7 км</w:t>
        </w:r>
      </w:smartTag>
      <w:r w:rsidRPr="00D62861">
        <w:rPr>
          <w:color w:val="000000"/>
          <w:sz w:val="28"/>
          <w:szCs w:val="22"/>
        </w:rPr>
        <w:t>). Нижнепалеозойские отложения в конце силурийского периода оказались интенсивно перемятыми и поднятыми выше уровня моря. Геосинклинальные прогибы прекратили свое существование.</w:t>
      </w:r>
    </w:p>
    <w:p w:rsidR="00D05E4B" w:rsidRPr="00D62861" w:rsidRDefault="00D05E4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Анализ геологического разреза Уэльса позволяет построить палеогеографическую кривую</w:t>
      </w:r>
      <w:r w:rsidRPr="00D62861">
        <w:rPr>
          <w:iCs/>
          <w:color w:val="000000"/>
          <w:sz w:val="28"/>
          <w:szCs w:val="22"/>
        </w:rPr>
        <w:t xml:space="preserve">, </w:t>
      </w:r>
      <w:r w:rsidRPr="00D62861">
        <w:rPr>
          <w:color w:val="000000"/>
          <w:sz w:val="28"/>
          <w:szCs w:val="22"/>
        </w:rPr>
        <w:t xml:space="preserve">которая отображает тектонические движения в раннем палеозое на рассматриваемом участке Грампианской геосинклинальной системы. Максимум прогибания и проявления вулканической деятельности приходился на первую половину ордовика. Затем начались воздымания, которые непрерывно увеличивались и привели к всеобщему поднятию. Характерно, что и другие участки этой системы испытали подобное развитие в раннем палеозое. Горообразовательные процессы, охватившие Грампианскую систему и приведшие к всеобщему воздыманию, получили название каледонской складчатости (от старого названия Шотландии — Каледония), а возникшие структуры называются </w:t>
      </w:r>
      <w:r w:rsidRPr="00D62861">
        <w:rPr>
          <w:iCs/>
          <w:color w:val="000000"/>
          <w:sz w:val="28"/>
          <w:szCs w:val="22"/>
        </w:rPr>
        <w:t xml:space="preserve">каледонидами. </w:t>
      </w:r>
      <w:r w:rsidRPr="00D62861">
        <w:rPr>
          <w:color w:val="000000"/>
          <w:sz w:val="28"/>
          <w:szCs w:val="22"/>
        </w:rPr>
        <w:t>В результате этой складчатости в конце раннего палеозоя в Грампианской системе завершился главный геосинклинальный этап развития. Вместо системы геосинклинальных прогибов и геоантиклинальных поднятий возникла горная складчатая система. Завершение главного геосинклинального этапа сопровождалось интрузивной деятельностью — внедрением магмы гранитного состава. Рассмотренная геологическая история Уэльса в раннем палеозое типична для развития геосинклинальных областей на главном геосинклинальном этапе.</w:t>
      </w:r>
    </w:p>
    <w:p w:rsidR="00A61279" w:rsidRPr="00D62861" w:rsidRDefault="00D05E4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 w:rsidRPr="00D62861">
        <w:rPr>
          <w:color w:val="000000"/>
          <w:sz w:val="28"/>
          <w:szCs w:val="22"/>
        </w:rPr>
        <w:t>Каледонская складчатость проявилась и в других геосинклинальных системах Атлантического пояса, но не всюду она привела к завершению главного геосинклинального этапа и созданию складчатых систем каледонид. Каледониды возникли на северо-востоке Гренландии, на Шпицбергене, на Ньюфаундленде и в северной части Аппалачских гор. Что касается Южных Аппалачей и побережья Мексиканского залива, то в этих участках Атлантического</w:t>
      </w:r>
      <w:r w:rsidR="00972464" w:rsidRPr="00D62861">
        <w:rPr>
          <w:color w:val="000000"/>
          <w:sz w:val="28"/>
          <w:szCs w:val="22"/>
        </w:rPr>
        <w:t xml:space="preserve"> </w:t>
      </w:r>
      <w:r w:rsidR="00A61279" w:rsidRPr="00D62861">
        <w:rPr>
          <w:iCs/>
          <w:color w:val="000000"/>
          <w:sz w:val="28"/>
          <w:szCs w:val="22"/>
        </w:rPr>
        <w:t>пояса главный геосинклинальный этап продолжался и в позднем палеозое.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</w:p>
    <w:p w:rsidR="00A61279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4"/>
        </w:rPr>
      </w:pPr>
      <w:r w:rsidRPr="00D62861">
        <w:rPr>
          <w:b/>
          <w:iCs/>
          <w:color w:val="000000"/>
          <w:sz w:val="28"/>
          <w:szCs w:val="22"/>
        </w:rPr>
        <w:t xml:space="preserve">4.2 </w:t>
      </w:r>
      <w:r w:rsidR="00A61279" w:rsidRPr="00D62861">
        <w:rPr>
          <w:b/>
          <w:iCs/>
          <w:color w:val="000000"/>
          <w:sz w:val="28"/>
          <w:szCs w:val="22"/>
        </w:rPr>
        <w:t>Урало-Монгольский геосинклинальный пояс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A61279" w:rsidRPr="00D62861" w:rsidRDefault="00A61279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Огромная территория этого пояса имеет сложное строение. В его современной структуре выделяется несколько областей разной по возрасту складчатости. Байкалиды располагаются по краям древних платформ (Тимано-Печорская и Байкало-Енисейская области байкалид); каледониды — в центре пояса (Кокчетавско - Киргизская область) и южнее сибирских байкалид (Алтае - Саянская область); герциниды охватывают большую часть пояса (Урало-Тянь-Шаньская и Казахстано-Монгольская области). В раннем палеозое указанные области развивались по-разному. Области байкальской складчатости завершили геосинклинальное развитие, все остальные находились на главном геосинклинальном этапе.</w:t>
      </w:r>
    </w:p>
    <w:p w:rsidR="00A61279" w:rsidRPr="00D62861" w:rsidRDefault="00A61279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 xml:space="preserve">Алтае-Саянская геосинклинальная область. Эта область охватывает Горный и Монгольский Алтай, Западный Саян, хребет Танну-Ола и Центральную Монголию. Ее раннепалеозойская история была сходна с историей Грампианской системы — здесь также проявилась каледонская складчатость, сформировались каледониды и в конце силура завершился главный геосинклинальный этап. Широким распространением пользуются породы вулканогенно-осадочной, терригенной и карбонатной формаций. В отличие от Грампианской системы мощности нижнепалеозойских отложений здесь значительно больше (кембрий — 8—14 км, ордовик — до </w:t>
      </w:r>
      <w:smartTag w:uri="urn:schemas-microsoft-com:office:smarttags" w:element="metricconverter">
        <w:smartTagPr>
          <w:attr w:name="ProductID" w:val="8 км"/>
        </w:smartTagPr>
        <w:r w:rsidRPr="00D62861">
          <w:rPr>
            <w:color w:val="000000"/>
            <w:sz w:val="28"/>
            <w:szCs w:val="22"/>
          </w:rPr>
          <w:t>8 км</w:t>
        </w:r>
      </w:smartTag>
      <w:r w:rsidRPr="00D62861">
        <w:rPr>
          <w:color w:val="000000"/>
          <w:sz w:val="28"/>
          <w:szCs w:val="22"/>
        </w:rPr>
        <w:t>, силур — 4,5—7,5 км).</w:t>
      </w:r>
    </w:p>
    <w:p w:rsidR="00A61279" w:rsidRPr="00D62861" w:rsidRDefault="00A61279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 xml:space="preserve">Кокчетавско-Киргизская геосинклинальная область. Эта область, расположенная в средней части Урало-Монгольского пояса, протягивается широкой дугообразной полосой от Центрального Казахстана в Северный Тянь-Шань. Здесь широко распространены мощные (до </w:t>
      </w:r>
      <w:smartTag w:uri="urn:schemas-microsoft-com:office:smarttags" w:element="metricconverter">
        <w:smartTagPr>
          <w:attr w:name="ProductID" w:val="15 км"/>
        </w:smartTagPr>
        <w:r w:rsidRPr="00D62861">
          <w:rPr>
            <w:color w:val="000000"/>
            <w:sz w:val="28"/>
            <w:szCs w:val="22"/>
          </w:rPr>
          <w:t>15 км</w:t>
        </w:r>
      </w:smartTag>
      <w:r w:rsidRPr="00D62861">
        <w:rPr>
          <w:color w:val="000000"/>
          <w:sz w:val="28"/>
          <w:szCs w:val="22"/>
        </w:rPr>
        <w:t>) морские кембрийские и ордовикские отложения, а силурийские развиты незначительно и представлены красноцветными континентальными породами молассовой формации.</w:t>
      </w:r>
    </w:p>
    <w:p w:rsidR="00A61279" w:rsidRPr="00D62861" w:rsidRDefault="00A61279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Анализ состава пород и их распространения свидетельствует, что горообразовательные процессы в Кокчетавско-Киргизской области проявились в конце ордовика. На рубеже ордовика и силура завершился главный геосинклинальный этап, а в силуре начался орогенный.</w:t>
      </w:r>
    </w:p>
    <w:p w:rsidR="00A61279" w:rsidRPr="00D62861" w:rsidRDefault="00A61279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Урало-Тянь-Шаньская геосинклинальная область. Внутри этой области, расположенной в западной части Урало-Монгольского пояса, выделяются две геосинклинальные системы: Уральская и Южно-Тянь-Шаньская. Хорошо изучены геологическое строение и геологическая история Уральской системы.</w:t>
      </w:r>
    </w:p>
    <w:p w:rsidR="00A61279" w:rsidRPr="00D62861" w:rsidRDefault="00A61279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В состав Уральской геосинклинальной системы входят Урал и Новая Земля. Будучи естественной кладовой огромных минеральных богатств, Урал до сих пор является основным горнорудным районом нашей страны. В его недрах хранятся большие запасы самых разнообразных полезных ископаемых.</w:t>
      </w:r>
    </w:p>
    <w:p w:rsidR="00A61279" w:rsidRPr="00D62861" w:rsidRDefault="00A61279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Кембрийские породы в Уральской системе распространены незначительно на юге, на крайнем севере Урала и на Новой Земле. Небольшая площадь распространения и преобладание обломочных пород свидетельствуют о том, что в кембрии Урал представлял собой горную страну, возникшую в результате байкальской складчатости. Море существовало только на юге и севере.</w:t>
      </w:r>
    </w:p>
    <w:p w:rsidR="000D3EA4" w:rsidRPr="00D62861" w:rsidRDefault="00A61279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Байкальская складчатость, проявившаяся на Урале, не привела к завершению геосинклинального режима, как это произошло в расположенной рядом Тимано-Печорской области. Процессы прогибания, начавшиеся в конце кембрия, охватили в ордовике всю территорию Урала и привели к возникновению Уральской геосинклинальной системы — ряда меридиональных геосинклинальных прогибов, разделенных геоантиклинальными поднятиями. Об этом свидетельствует широкое распространение мощных ордовикских отложений. В центральной части Уральской системы в ордовике возникло геоантиклинальное поднятие Уралтау, которое было вы</w:t>
      </w:r>
      <w:r w:rsidR="000D3EA4" w:rsidRPr="00D62861">
        <w:rPr>
          <w:color w:val="000000"/>
          <w:sz w:val="28"/>
          <w:szCs w:val="22"/>
        </w:rPr>
        <w:t xml:space="preserve">ражено в рельефе цепочкой меридионально вытянутых островов. Это поднятие делило Урал на две части — западную и восточную, развитие которых шло по-разному. В западных прогибах в ордовике накапливались песчано-глинистые и карбонатные отложения, а в восточных — мощные вулканогенно-осадочные породы. Такое же распределение отложений сохранилось в силуре, когда процессы прогибания шли особенно интенсивно, о чем свидетельствует большая мощность отложений. На востоке породы силура достигают </w:t>
      </w:r>
      <w:smartTag w:uri="urn:schemas-microsoft-com:office:smarttags" w:element="metricconverter">
        <w:smartTagPr>
          <w:attr w:name="ProductID" w:val="5 км"/>
        </w:smartTagPr>
        <w:r w:rsidR="000D3EA4" w:rsidRPr="00D62861">
          <w:rPr>
            <w:color w:val="000000"/>
            <w:sz w:val="28"/>
            <w:szCs w:val="22"/>
          </w:rPr>
          <w:t>5 км</w:t>
        </w:r>
      </w:smartTag>
      <w:r w:rsidR="000D3EA4" w:rsidRPr="00D62861">
        <w:rPr>
          <w:color w:val="000000"/>
          <w:sz w:val="28"/>
          <w:szCs w:val="22"/>
        </w:rPr>
        <w:t xml:space="preserve">, а на западе не превышают </w:t>
      </w:r>
      <w:smartTag w:uri="urn:schemas-microsoft-com:office:smarttags" w:element="metricconverter">
        <w:smartTagPr>
          <w:attr w:name="ProductID" w:val="2 км"/>
        </w:smartTagPr>
        <w:r w:rsidR="000D3EA4" w:rsidRPr="00D62861">
          <w:rPr>
            <w:color w:val="000000"/>
            <w:sz w:val="28"/>
            <w:szCs w:val="22"/>
          </w:rPr>
          <w:t>2 км</w:t>
        </w:r>
      </w:smartTag>
      <w:r w:rsidR="000D3EA4" w:rsidRPr="00D62861">
        <w:rPr>
          <w:color w:val="000000"/>
          <w:sz w:val="28"/>
          <w:szCs w:val="22"/>
        </w:rPr>
        <w:t>. Большая мощность отложений и присутствие вулканических пород на востоке являются доказательством более сильного прогибания и резких дифференцированных движений восточной части Уральской геосинклинальной системы. Образование глубинных разломов сопровождалось подводным вулканизмом. На западе осадконакопление происходило в более спокойных условиях.</w:t>
      </w:r>
    </w:p>
    <w:p w:rsidR="000D3EA4" w:rsidRPr="00D62861" w:rsidRDefault="000D3EA4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Отмеченная закономерность развития геосинклинальных прогибов присуща и другим геосинклинальным системам: прогибы, расположенные вблизи платформ, испытывали более плавное опускание, чем прогибы, расположенные вдали от платформ. Этим объясняются меньшая мощность отложений и отсутствие вулканического материала в околоплатформенных прогибах.</w:t>
      </w:r>
    </w:p>
    <w:p w:rsidR="000D3EA4" w:rsidRPr="00D62861" w:rsidRDefault="000D3EA4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Основным отличием раннепалеозойской истории Уральской геосинклинальной системы от Грампианской является отсутствие следов каледонского орогенеза на Урале. Известняки верхнего силура сменяются известняками нижнего девона без всяких следов перерыва и отличаются друг от друга только по составу ископаемой морской фауны. Каледонская складчатость на Урале не проявилась, главный геосинклинальный этап продолжался в позднем палеозое.</w:t>
      </w:r>
    </w:p>
    <w:p w:rsidR="000D3EA4" w:rsidRPr="00D62861" w:rsidRDefault="000D3EA4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Даже краткое рассмотрение раннепалеозойской истории трех геосинклинальных областей Урало-Монгольского пояса показывает, что они развивались по-разному. Каледонская складчатость проявилась в Алтае-Саянской и Кокчетавско-Киргизской областях, но в разное время. В Кокчетавско-Киргизской области она завершилась на границе ордовика и силура, а в Алтае-Саянской — в конце силура. Поэтому заключительный этап геосинклинального развития в этих областях начался в разное время. В Урало-Тянь-Шаньской области каледонская складчатость не проявлялась и главный геосинклинальный этап продолжался в позднем палеозое.</w:t>
      </w:r>
    </w:p>
    <w:p w:rsidR="000D3EA4" w:rsidRPr="00D62861" w:rsidRDefault="000D3EA4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Проявившиеся в течение раннего палеозоя отдельные фазы каледонской складчатости заметно влияли на палеогеографию, что хорошо отображают палеогеографические карты.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D3EA4" w:rsidRPr="00D62861" w:rsidRDefault="00123ACB" w:rsidP="00123ACB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br w:type="page"/>
      </w:r>
      <w:r w:rsidR="000D3EA4" w:rsidRPr="00D62861">
        <w:rPr>
          <w:b/>
          <w:color w:val="000000"/>
          <w:sz w:val="28"/>
          <w:szCs w:val="22"/>
        </w:rPr>
        <w:t xml:space="preserve">История геологического </w:t>
      </w:r>
      <w:r w:rsidR="000D3EA4" w:rsidRPr="00D62861">
        <w:rPr>
          <w:b/>
          <w:bCs/>
          <w:color w:val="000000"/>
          <w:sz w:val="28"/>
          <w:szCs w:val="22"/>
        </w:rPr>
        <w:t xml:space="preserve">развития </w:t>
      </w:r>
      <w:r w:rsidR="000D3EA4" w:rsidRPr="00D62861">
        <w:rPr>
          <w:b/>
          <w:color w:val="000000"/>
          <w:sz w:val="28"/>
          <w:szCs w:val="22"/>
        </w:rPr>
        <w:t>древних платформ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223C87" w:rsidRPr="00D62861" w:rsidRDefault="000D3EA4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Геологическое развитие древних платформ протекало в более спокойных условиях, чем развитие геосинклинальных поясов. В начале раннего палеозоя платформы северного полушария испы</w:t>
      </w:r>
      <w:r w:rsidR="00223C87" w:rsidRPr="00D62861">
        <w:rPr>
          <w:color w:val="000000"/>
          <w:sz w:val="28"/>
          <w:szCs w:val="22"/>
        </w:rPr>
        <w:t>тывали опускания и на больших площадях были покрыты морскими водами. Опускания сменились медленными поднятиями, которые в конце раннего палеозоя привели к почти полному осушению всех древних платформ. Существовавший в южном полушарии огромный платформенный массив Гондвана был приподнят и только отдельные краевые его части периодически покрывались небольшими мелководными морями.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</w:p>
    <w:p w:rsidR="00223C87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4"/>
        </w:rPr>
      </w:pPr>
      <w:r w:rsidRPr="00D62861">
        <w:rPr>
          <w:b/>
          <w:iCs/>
          <w:color w:val="000000"/>
          <w:sz w:val="28"/>
          <w:szCs w:val="22"/>
        </w:rPr>
        <w:t xml:space="preserve">5.1 </w:t>
      </w:r>
      <w:r w:rsidR="00223C87" w:rsidRPr="00D62861">
        <w:rPr>
          <w:b/>
          <w:iCs/>
          <w:color w:val="000000"/>
          <w:sz w:val="28"/>
          <w:szCs w:val="22"/>
        </w:rPr>
        <w:t>Восточно-Европейская древняя платформа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223C87" w:rsidRPr="00D62861" w:rsidRDefault="00223C87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Большая часть территории этой платформы в течение раннего палеозоя представляла собой сушу. К югу от Балтийского щита находился обширный морской залив, который располагался в так называемом Балтийском прогибе. Море заходило в этот прогиб с запада и в раннем кембрии достигало границы платформы у гористой области тимано-печорских байкалид</w:t>
      </w:r>
      <w:r w:rsidRPr="00D62861">
        <w:rPr>
          <w:iCs/>
          <w:color w:val="000000"/>
          <w:sz w:val="28"/>
          <w:szCs w:val="22"/>
        </w:rPr>
        <w:t xml:space="preserve">. </w:t>
      </w:r>
      <w:r w:rsidRPr="00D62861">
        <w:rPr>
          <w:color w:val="000000"/>
          <w:sz w:val="28"/>
          <w:szCs w:val="22"/>
        </w:rPr>
        <w:t xml:space="preserve">В мелководном морском бассейне в кембрии накапливались пески и глины небольшой мощности. В Санкт-Петербурге мощность кембрийских отложений достигает </w:t>
      </w:r>
      <w:smartTag w:uri="urn:schemas-microsoft-com:office:smarttags" w:element="metricconverter">
        <w:smartTagPr>
          <w:attr w:name="ProductID" w:val="140 м"/>
        </w:smartTagPr>
        <w:r w:rsidRPr="00D62861">
          <w:rPr>
            <w:color w:val="000000"/>
            <w:sz w:val="28"/>
            <w:szCs w:val="22"/>
          </w:rPr>
          <w:t>140 м</w:t>
        </w:r>
      </w:smartTag>
      <w:r w:rsidRPr="00D62861">
        <w:rPr>
          <w:color w:val="000000"/>
          <w:sz w:val="28"/>
          <w:szCs w:val="22"/>
        </w:rPr>
        <w:t xml:space="preserve">, наибольшая мощность наблюдается в бассейне Северной Двины— более </w:t>
      </w:r>
      <w:smartTag w:uri="urn:schemas-microsoft-com:office:smarttags" w:element="metricconverter">
        <w:smartTagPr>
          <w:attr w:name="ProductID" w:val="500 м"/>
        </w:smartTagPr>
        <w:r w:rsidRPr="00D62861">
          <w:rPr>
            <w:color w:val="000000"/>
            <w:sz w:val="28"/>
            <w:szCs w:val="22"/>
          </w:rPr>
          <w:t>500 м</w:t>
        </w:r>
      </w:smartTag>
      <w:r w:rsidRPr="00D62861">
        <w:rPr>
          <w:color w:val="000000"/>
          <w:sz w:val="28"/>
          <w:szCs w:val="22"/>
        </w:rPr>
        <w:t>. По сравнению с мощностями в геосинклинальных областях эти мощности кажутся небольшими.</w:t>
      </w:r>
    </w:p>
    <w:p w:rsidR="00223C87" w:rsidRPr="00D62861" w:rsidRDefault="00223C87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В ордовике площадь морского бассейна сократилась.</w:t>
      </w:r>
      <w:r w:rsidRPr="00D62861">
        <w:rPr>
          <w:iCs/>
          <w:color w:val="000000"/>
          <w:sz w:val="28"/>
          <w:szCs w:val="22"/>
        </w:rPr>
        <w:t xml:space="preserve"> </w:t>
      </w:r>
      <w:r w:rsidRPr="00D62861">
        <w:rPr>
          <w:color w:val="000000"/>
          <w:sz w:val="28"/>
          <w:szCs w:val="22"/>
        </w:rPr>
        <w:t xml:space="preserve">В </w:t>
      </w:r>
      <w:r w:rsidRPr="00D62861">
        <w:rPr>
          <w:bCs/>
          <w:color w:val="000000"/>
          <w:sz w:val="28"/>
          <w:szCs w:val="22"/>
        </w:rPr>
        <w:t xml:space="preserve">его </w:t>
      </w:r>
      <w:r w:rsidRPr="00D62861">
        <w:rPr>
          <w:color w:val="000000"/>
          <w:sz w:val="28"/>
          <w:szCs w:val="22"/>
        </w:rPr>
        <w:t xml:space="preserve">прибрежных частях накапливались пески, а на большей площади — карбонатные илы, из которых в дальнейшем образовались известняки и мергели. Глинистые осадки формировались на крайнем западе. Среди ордовикских известняков встречаются горючие сланцы, которые образовались из сине-зеленых водорослей. Их давно разрабатывают в ряде месторождений на территории Эстонии. Наибольшую мощность отложения ордовика имеют на западе, где прогибания были более интенсивными; в окрестностях Осло мощность достигает 350—500 м, а в России в районе Вологды она несколько превышает </w:t>
      </w:r>
      <w:smartTag w:uri="urn:schemas-microsoft-com:office:smarttags" w:element="metricconverter">
        <w:smartTagPr>
          <w:attr w:name="ProductID" w:val="250 м"/>
        </w:smartTagPr>
        <w:r w:rsidRPr="00D62861">
          <w:rPr>
            <w:color w:val="000000"/>
            <w:sz w:val="28"/>
            <w:szCs w:val="22"/>
          </w:rPr>
          <w:t>250 м</w:t>
        </w:r>
      </w:smartTag>
      <w:r w:rsidRPr="00D62861">
        <w:rPr>
          <w:color w:val="000000"/>
          <w:sz w:val="28"/>
          <w:szCs w:val="22"/>
        </w:rPr>
        <w:t>.</w:t>
      </w:r>
    </w:p>
    <w:p w:rsidR="00223C87" w:rsidRPr="00D62861" w:rsidRDefault="00223C87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В силуре площадь морского бассейна продолжала сокращаться</w:t>
      </w:r>
      <w:r w:rsidRPr="00D62861">
        <w:rPr>
          <w:iCs/>
          <w:color w:val="000000"/>
          <w:sz w:val="28"/>
          <w:szCs w:val="22"/>
        </w:rPr>
        <w:t xml:space="preserve">, </w:t>
      </w:r>
      <w:r w:rsidRPr="00D62861">
        <w:rPr>
          <w:color w:val="000000"/>
          <w:sz w:val="28"/>
          <w:szCs w:val="22"/>
        </w:rPr>
        <w:t>но отложения по своему составу и мощности мало отличались от ордовикских; среди них преобладают известняки и глины, а горючие сланцы отсутствуют. Регрессия моря продолжалась в течение всего силура, она привела сначала к установлению лагунных условий, а в конце периода — к полному осушению платформы.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</w:p>
    <w:p w:rsidR="00223C87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4"/>
        </w:rPr>
      </w:pPr>
      <w:r w:rsidRPr="00D62861">
        <w:rPr>
          <w:b/>
          <w:iCs/>
          <w:color w:val="000000"/>
          <w:sz w:val="28"/>
          <w:szCs w:val="22"/>
        </w:rPr>
        <w:t xml:space="preserve">5.2 </w:t>
      </w:r>
      <w:r w:rsidR="00223C87" w:rsidRPr="00D62861">
        <w:rPr>
          <w:b/>
          <w:iCs/>
          <w:color w:val="000000"/>
          <w:sz w:val="28"/>
          <w:szCs w:val="22"/>
        </w:rPr>
        <w:t>Сибирская древняя платформа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223C87" w:rsidRPr="00D62861" w:rsidRDefault="00223C87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 xml:space="preserve">В течение раннего палеозоя на Сибирской платформе господствовали морские условия и ее геологическая история отличалась от истории Восточно-Европейской платформы. Особенно сильные опускания происходили в кембрийском периоде, когда почти вся территория платформы (кроме Алданского и Анабарского щитов) была покрыта морем. Среди кембрийских пород резко преобладают известняки и доломиты, они формировались почти повсеместно. Только в начале периода на юге в лагунных условиях шло накопление соленосных отложений — гипсов, ангидритов и каменной соли вместе с карбонатными и обломочными. Мощность кембрийских пород на Сибирской платформе значительно больше, чем на Восточно-Европейской, она достигает 2,5—3 км, а на юго-западе даже превышает </w:t>
      </w:r>
      <w:smartTag w:uri="urn:schemas-microsoft-com:office:smarttags" w:element="metricconverter">
        <w:smartTagPr>
          <w:attr w:name="ProductID" w:val="5 км"/>
        </w:smartTagPr>
        <w:r w:rsidRPr="00D62861">
          <w:rPr>
            <w:color w:val="000000"/>
            <w:sz w:val="28"/>
            <w:szCs w:val="22"/>
          </w:rPr>
          <w:t>5 км</w:t>
        </w:r>
      </w:smartTag>
      <w:r w:rsidRPr="00D62861">
        <w:rPr>
          <w:color w:val="000000"/>
          <w:sz w:val="28"/>
          <w:szCs w:val="22"/>
        </w:rPr>
        <w:t>.</w:t>
      </w:r>
    </w:p>
    <w:p w:rsidR="00223C87" w:rsidRPr="00D62861" w:rsidRDefault="00223C87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В ордовике площадь морского бассейна сократилась. В нем продолжали накапливаться карбонатные осадки, а по мере движения на юго-запад возрастала роль обломочного материала.</w:t>
      </w:r>
    </w:p>
    <w:p w:rsidR="00223C87" w:rsidRPr="00D62861" w:rsidRDefault="00223C87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 xml:space="preserve">Мощность ордовикских отложений меньше кембрийских, она не превышает </w:t>
      </w:r>
      <w:smartTag w:uri="urn:schemas-microsoft-com:office:smarttags" w:element="metricconverter">
        <w:smartTagPr>
          <w:attr w:name="ProductID" w:val="2 км"/>
        </w:smartTagPr>
        <w:r w:rsidRPr="00D62861">
          <w:rPr>
            <w:color w:val="000000"/>
            <w:sz w:val="28"/>
            <w:szCs w:val="22"/>
          </w:rPr>
          <w:t>2 км</w:t>
        </w:r>
      </w:smartTag>
      <w:r w:rsidRPr="00D62861">
        <w:rPr>
          <w:color w:val="000000"/>
          <w:sz w:val="28"/>
          <w:szCs w:val="22"/>
        </w:rPr>
        <w:t xml:space="preserve"> и обычно равна 500—700 м.</w:t>
      </w:r>
    </w:p>
    <w:p w:rsidR="00223C87" w:rsidRPr="00D62861" w:rsidRDefault="00223C87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 xml:space="preserve">В силуре морской бассейн продолжал сокращаться и в начале периода он занимал примерно половину платформы. Это был огромный морской залив, располагавшийся в северо-западной части платформы, в котором продолжали накапливаться карбонатные осадки. Только на юго-западе этого бассейна, как и в ордовике, формировались конгломераты, песчаники и глины. В конце силура регрессия моря достигла своего апогея и почти вся территория Сибирской платформы превратилась в низменную сушу. Мощность силурийских отложений меньше ордовикских, она не превышает </w:t>
      </w:r>
      <w:smartTag w:uri="urn:schemas-microsoft-com:office:smarttags" w:element="metricconverter">
        <w:smartTagPr>
          <w:attr w:name="ProductID" w:val="500 м"/>
        </w:smartTagPr>
        <w:r w:rsidRPr="00D62861">
          <w:rPr>
            <w:color w:val="000000"/>
            <w:sz w:val="28"/>
            <w:szCs w:val="22"/>
          </w:rPr>
          <w:t>500 м</w:t>
        </w:r>
      </w:smartTag>
      <w:r w:rsidRPr="00D62861">
        <w:rPr>
          <w:color w:val="000000"/>
          <w:sz w:val="28"/>
          <w:szCs w:val="22"/>
        </w:rPr>
        <w:t>.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</w:p>
    <w:p w:rsidR="00C50886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4"/>
        </w:rPr>
      </w:pPr>
      <w:r w:rsidRPr="00D62861">
        <w:rPr>
          <w:b/>
          <w:iCs/>
          <w:color w:val="000000"/>
          <w:sz w:val="28"/>
          <w:szCs w:val="22"/>
        </w:rPr>
        <w:t xml:space="preserve">5.3 </w:t>
      </w:r>
      <w:r w:rsidR="00C50886" w:rsidRPr="00D62861">
        <w:rPr>
          <w:b/>
          <w:iCs/>
          <w:color w:val="000000"/>
          <w:sz w:val="28"/>
          <w:szCs w:val="22"/>
        </w:rPr>
        <w:t>Гондвана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50886" w:rsidRPr="00D62861" w:rsidRDefault="00C5088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Начиная с кембрийского периода Гондвана представляла собой огромный платформенный массив, который в течение всего раннего палеозоя находился в континентальных условиях и лишь краевые части его были покрыты мелководными морями. На территории Гондваны протекали процессы размыва, кое-где во впадинах накапливались континентальные осадки.</w:t>
      </w:r>
    </w:p>
    <w:p w:rsidR="00C50886" w:rsidRPr="00D62861" w:rsidRDefault="00123ACB" w:rsidP="00123ACB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br w:type="page"/>
      </w:r>
      <w:r w:rsidR="00C50886" w:rsidRPr="00D62861">
        <w:rPr>
          <w:b/>
          <w:color w:val="000000"/>
          <w:sz w:val="28"/>
          <w:szCs w:val="22"/>
        </w:rPr>
        <w:t>Основные черты раннепалеозойского этапа развития земной коры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50886" w:rsidRPr="00D62861" w:rsidRDefault="00C5088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Тектонические движения, магматизм и осадконакопление. В течение раннего палеозоя земная кора испытала сильные тектонические движения, получившие название каледонской складчатости. Эти движения проявились в геосинклинальных поясах не одновременно и достигли своего максимума в конце силурийского периода. Наиболее широко каледонская складчатость проявилась в Атлантическом поясе, большая северная часть которого превратилась в складчатую область каледонид. Каледонский орогенез сопровождался внедрением различных интрузий.</w:t>
      </w:r>
    </w:p>
    <w:p w:rsidR="00C50886" w:rsidRPr="00D62861" w:rsidRDefault="00C5088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В тектонических движениях раннего палеозоя наблюдается определенная закономерность: в кембрии и начале ордовика преобладали процессы опускания, а в конце ордовика и в силуре — процессы воздымания. Эти процессы в первой половине раннего палеозоя вызвали интенсивное осадконакопление в геосинклинальных поясах и на древних платформах, а затем привели к созданию горных цепей каледонид в ряде участков геосинклинальных поясов и к общей регрессии моря с территории древних платформ.</w:t>
      </w:r>
    </w:p>
    <w:p w:rsidR="00C50886" w:rsidRPr="00D62861" w:rsidRDefault="00C5088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Основными областями осадконакопления были геосинклинальные пояса, где шло накопление очень мощных, многокилометровых вулканогенно-осадочных, терригенных и карбонатных формаций. На древних платформах северного полушария шло образование карбонатных и терригенных осадков. Обширные площади осадконакопления располагались на Сибирской и Китайско-Корейской платформах, а на Восточно-Европейской и Северо-Американской осадконакопление происходило на ограниченных участках. Гондвана была преимущественно областью размыва, и морское осадконакопление происходило на незначительных краевых участках.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50886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r w:rsidRPr="00D62861">
        <w:rPr>
          <w:color w:val="000000"/>
          <w:sz w:val="28"/>
          <w:szCs w:val="22"/>
        </w:rPr>
        <w:br w:type="page"/>
      </w:r>
      <w:r w:rsidRPr="00D62861">
        <w:rPr>
          <w:b/>
          <w:color w:val="000000"/>
          <w:sz w:val="28"/>
          <w:szCs w:val="22"/>
        </w:rPr>
        <w:t xml:space="preserve">6.1 </w:t>
      </w:r>
      <w:r w:rsidR="00C50886" w:rsidRPr="00D62861">
        <w:rPr>
          <w:b/>
          <w:color w:val="000000"/>
          <w:sz w:val="28"/>
          <w:szCs w:val="22"/>
        </w:rPr>
        <w:t>Климат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50886" w:rsidRPr="00D62861" w:rsidRDefault="00C5088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О климате раннего палеозоя имеются скудные и отрывочные сведения, полученные на основании изучения состава и распределения осадочных горных пород. Восстановление климатических особенностей сильно затрудняется отсутствием наземной растительности в раннем палеозое.</w:t>
      </w:r>
    </w:p>
    <w:p w:rsidR="00C50886" w:rsidRPr="00D62861" w:rsidRDefault="00C5088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По-видимому, климат раннего палеозоя был несколько теплее и суше современного. Положение полюсов, экватора и климатических зон резко отличалось от современного. Предполагают, что южный палеополюс находился у западного побережья Африки, в районе Гвинейского залива, а северный — в Тихом океане, возле современного экватора. Палеоэкватор проходил западнее Южной Америки на север через устье Миссисипи и Гудзонов залив к современному Северному полюсу. Далее он шел восточнее устья Енисея на юг, в Индию, на устье Ганга, к современному Южному полюсу. Таким образом палеоэкватор примерно совпадал с современными 90-м и 270-м меридианами, т. е. был смещен на 90°. Поэтому климатические зоны располагались в меридиональном направлении.</w:t>
      </w:r>
    </w:p>
    <w:p w:rsidR="00C50886" w:rsidRPr="00D62861" w:rsidRDefault="00C5088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Существование зон аридного климата подтверждается развитием соленосных отложений, гипса, доломита и континентальных красноцветных пород. Показателями зон гумидного климата являются железные и марганцевые руды, бокситы, известняки с обильными остатками теплолюбивых групп морских беспозвоночных. Аридные условия существовали на территории Ближнего Востока, в Восточной Сибири, Канаде, США. По обе стороны от зон аридного климата располагались зоны теплого влажного климата, далее — зоны умеренного и холодного климата. По находкам тиллитов установлена зона холодного климата, охватывавшая Африку и Бразилию.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50886" w:rsidRPr="00D62861" w:rsidRDefault="00123ACB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r w:rsidRPr="00D62861">
        <w:rPr>
          <w:b/>
          <w:color w:val="000000"/>
          <w:sz w:val="28"/>
          <w:szCs w:val="22"/>
        </w:rPr>
        <w:br w:type="page"/>
        <w:t xml:space="preserve">6.2 </w:t>
      </w:r>
      <w:r w:rsidR="00C50886" w:rsidRPr="00D62861">
        <w:rPr>
          <w:b/>
          <w:color w:val="000000"/>
          <w:sz w:val="28"/>
          <w:szCs w:val="22"/>
        </w:rPr>
        <w:t>Полезные ископаемые</w:t>
      </w:r>
    </w:p>
    <w:p w:rsidR="00123ACB" w:rsidRPr="00D62861" w:rsidRDefault="00123ACB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50886" w:rsidRPr="00D62861" w:rsidRDefault="00C5088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Раннепалеозойские отложения относительно бедны полезными ископаемыми. В отличие от докембрия в раннем палеозое формировались первые промышленные месторождения горючих полезных ископаемых, фосфоритов, каменных солей. Месторождения металлических полезных ископаемых имеются, но их удельный вес в мировых запасах и добыче минерального сырья невелик.</w:t>
      </w:r>
    </w:p>
    <w:p w:rsidR="00123ACB" w:rsidRPr="00D62861" w:rsidRDefault="00C5088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62861">
        <w:rPr>
          <w:color w:val="000000"/>
          <w:sz w:val="28"/>
          <w:szCs w:val="22"/>
        </w:rPr>
        <w:t>Горючие полезные ископаемые — нефть. и горючий газ — имеют небольшое промышленное значение, их месторождения известны в России на Сибирской платформе, в США, Канаде и на севере Африки. Гораздо большее значение имеют месторождения горючих сланцев Эстонии ордовикского возраста.</w:t>
      </w:r>
    </w:p>
    <w:p w:rsidR="00C50886" w:rsidRPr="00D62861" w:rsidRDefault="00C50886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t>Месторождения металлических полезных ископаемых подразделяются на две группы. К первой группе относятся богатые месторождения железных и марганцевых руд осадочного происхождения. Огромные запасы осадочных железных руд имеются на востоке Северной Америки (Аппалачские горы, Ньюфаундленд). Ко второй группе относятся месторождения, связанные с магматическими породами, — железа, марганца, меди, хрома, никеля, платины и золота (Алтае-Саян</w:t>
      </w:r>
      <w:r w:rsidR="00F17E19" w:rsidRPr="00D62861">
        <w:rPr>
          <w:color w:val="000000"/>
          <w:sz w:val="28"/>
          <w:szCs w:val="22"/>
        </w:rPr>
        <w:t>с</w:t>
      </w:r>
      <w:r w:rsidRPr="00D62861">
        <w:rPr>
          <w:color w:val="000000"/>
          <w:sz w:val="28"/>
          <w:szCs w:val="22"/>
        </w:rPr>
        <w:t>кая область, Урал, Скандинавские горы).</w:t>
      </w:r>
    </w:p>
    <w:p w:rsidR="00FA06B0" w:rsidRPr="00D62861" w:rsidRDefault="004F3BF0" w:rsidP="00123AC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62861">
        <w:rPr>
          <w:color w:val="000000"/>
          <w:sz w:val="28"/>
          <w:szCs w:val="22"/>
        </w:rPr>
        <w:t>Из неметаллических полезных ископаемых промышленное значение имеют месторождения каменной соли на юге Сибирской платформы возле Иркутска, в США, в Пакистане. Крупные месторождения фосфоритов сосредоточены в США и Китае. Богатые месторождения фосфоритов известны на хребте Каратау в Средней Азии (кембрий), в Прибалтике (ордовик), в Восточном Саяне и Кузнецком Алатау. Месторождения асбеста и талька, связанные с ультраосновными интрузиями, известны на Урале.</w:t>
      </w:r>
    </w:p>
    <w:p w:rsidR="00223C87" w:rsidRPr="00D62861" w:rsidRDefault="00FA06B0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4"/>
        </w:rPr>
      </w:pPr>
      <w:r w:rsidRPr="00D62861">
        <w:rPr>
          <w:color w:val="000000"/>
          <w:sz w:val="28"/>
          <w:szCs w:val="22"/>
        </w:rPr>
        <w:br w:type="page"/>
      </w:r>
      <w:r w:rsidRPr="00D62861">
        <w:rPr>
          <w:b/>
          <w:color w:val="000000"/>
          <w:sz w:val="28"/>
          <w:szCs w:val="24"/>
        </w:rPr>
        <w:t>Литература</w:t>
      </w:r>
    </w:p>
    <w:p w:rsidR="00FA06B0" w:rsidRPr="00D62861" w:rsidRDefault="00FA06B0" w:rsidP="00123ACB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4"/>
        </w:rPr>
      </w:pPr>
    </w:p>
    <w:p w:rsidR="00FA06B0" w:rsidRPr="00D62861" w:rsidRDefault="00FA06B0" w:rsidP="00123ACB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4"/>
        </w:rPr>
        <w:t>1.</w:t>
      </w:r>
      <w:r w:rsidR="00123ACB" w:rsidRPr="00D62861">
        <w:rPr>
          <w:color w:val="000000"/>
          <w:sz w:val="28"/>
          <w:szCs w:val="24"/>
        </w:rPr>
        <w:t xml:space="preserve"> </w:t>
      </w:r>
      <w:r w:rsidRPr="00D62861">
        <w:rPr>
          <w:color w:val="000000"/>
          <w:sz w:val="28"/>
          <w:szCs w:val="24"/>
        </w:rPr>
        <w:t>Аллисон А., Палмер Д. Геология. – М., 1994</w:t>
      </w:r>
    </w:p>
    <w:p w:rsidR="00FA06B0" w:rsidRPr="00D62861" w:rsidRDefault="00FA06B0" w:rsidP="00123ACB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4"/>
        </w:rPr>
        <w:t>2.</w:t>
      </w:r>
      <w:r w:rsidR="00123ACB" w:rsidRPr="00D62861">
        <w:rPr>
          <w:color w:val="000000"/>
          <w:sz w:val="28"/>
          <w:szCs w:val="24"/>
        </w:rPr>
        <w:t xml:space="preserve"> </w:t>
      </w:r>
      <w:r w:rsidRPr="00D62861">
        <w:rPr>
          <w:color w:val="000000"/>
          <w:sz w:val="28"/>
          <w:szCs w:val="24"/>
        </w:rPr>
        <w:t>Вологдин А.Г. Земля и жизнь. – М., 1996</w:t>
      </w:r>
    </w:p>
    <w:p w:rsidR="00FA06B0" w:rsidRPr="00D62861" w:rsidRDefault="00FA06B0" w:rsidP="00123ACB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4"/>
        </w:rPr>
        <w:t>3.</w:t>
      </w:r>
      <w:r w:rsidR="00123ACB" w:rsidRPr="00D62861">
        <w:rPr>
          <w:color w:val="000000"/>
          <w:sz w:val="28"/>
          <w:szCs w:val="24"/>
        </w:rPr>
        <w:t xml:space="preserve"> </w:t>
      </w:r>
      <w:r w:rsidRPr="00D62861">
        <w:rPr>
          <w:color w:val="000000"/>
          <w:sz w:val="28"/>
          <w:szCs w:val="24"/>
        </w:rPr>
        <w:t>Друянов В.А. Загадочная биография Земли. – М., 2001</w:t>
      </w:r>
    </w:p>
    <w:p w:rsidR="00FA06B0" w:rsidRPr="00D62861" w:rsidRDefault="00FA06B0" w:rsidP="00123ACB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D62861">
        <w:rPr>
          <w:color w:val="000000"/>
          <w:sz w:val="28"/>
          <w:szCs w:val="24"/>
        </w:rPr>
        <w:t>4.</w:t>
      </w:r>
      <w:r w:rsidR="00123ACB" w:rsidRPr="00D62861">
        <w:rPr>
          <w:color w:val="000000"/>
          <w:sz w:val="28"/>
          <w:szCs w:val="24"/>
        </w:rPr>
        <w:t xml:space="preserve"> </w:t>
      </w:r>
      <w:r w:rsidRPr="00D62861">
        <w:rPr>
          <w:color w:val="000000"/>
          <w:sz w:val="28"/>
          <w:szCs w:val="24"/>
        </w:rPr>
        <w:t>Немков Г.И. Историческая геол</w:t>
      </w:r>
      <w:r w:rsidR="00207219" w:rsidRPr="00D62861">
        <w:rPr>
          <w:color w:val="000000"/>
          <w:sz w:val="28"/>
          <w:szCs w:val="24"/>
        </w:rPr>
        <w:t>огия с элементами палеонтологии. – М., 2001</w:t>
      </w:r>
      <w:bookmarkStart w:id="0" w:name="_GoBack"/>
      <w:bookmarkEnd w:id="0"/>
    </w:p>
    <w:sectPr w:rsidR="00FA06B0" w:rsidRPr="00D62861" w:rsidSect="00123ACB">
      <w:pgSz w:w="11909" w:h="16834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31B45"/>
    <w:multiLevelType w:val="hybridMultilevel"/>
    <w:tmpl w:val="D4F66B7A"/>
    <w:lvl w:ilvl="0" w:tplc="EADCBF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2FD"/>
    <w:rsid w:val="000D3EA4"/>
    <w:rsid w:val="00123ACB"/>
    <w:rsid w:val="00167DFB"/>
    <w:rsid w:val="00207219"/>
    <w:rsid w:val="00223C87"/>
    <w:rsid w:val="004F3BF0"/>
    <w:rsid w:val="005C7CC8"/>
    <w:rsid w:val="005D1FB2"/>
    <w:rsid w:val="005E02FD"/>
    <w:rsid w:val="005F6E02"/>
    <w:rsid w:val="00651EC1"/>
    <w:rsid w:val="007159F0"/>
    <w:rsid w:val="00772A14"/>
    <w:rsid w:val="007B0959"/>
    <w:rsid w:val="0080768E"/>
    <w:rsid w:val="00820A46"/>
    <w:rsid w:val="0086656F"/>
    <w:rsid w:val="00922EE2"/>
    <w:rsid w:val="00972464"/>
    <w:rsid w:val="00A61279"/>
    <w:rsid w:val="00AA729A"/>
    <w:rsid w:val="00AD48D5"/>
    <w:rsid w:val="00C50886"/>
    <w:rsid w:val="00CB11F8"/>
    <w:rsid w:val="00D05E4B"/>
    <w:rsid w:val="00D62861"/>
    <w:rsid w:val="00EE15AF"/>
    <w:rsid w:val="00F17E19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B0FD95-59FE-4D70-8844-EE6F2F4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2014-03-14T02:05:00Z</dcterms:created>
  <dcterms:modified xsi:type="dcterms:W3CDTF">2014-03-14T02:05:00Z</dcterms:modified>
</cp:coreProperties>
</file>