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E8" w:rsidRDefault="008533E8">
      <w:pPr>
        <w:rPr>
          <w:rFonts w:ascii="Times New Roman" w:hAnsi="Times New Roman"/>
          <w:sz w:val="28"/>
          <w:szCs w:val="28"/>
        </w:rPr>
      </w:pPr>
    </w:p>
    <w:p w:rsidR="00806C95" w:rsidRPr="001C0932" w:rsidRDefault="00806C95">
      <w:pPr>
        <w:rPr>
          <w:rFonts w:ascii="Times New Roman" w:hAnsi="Times New Roman"/>
          <w:sz w:val="28"/>
          <w:szCs w:val="28"/>
        </w:rPr>
      </w:pPr>
    </w:p>
    <w:p w:rsidR="00806C95" w:rsidRPr="001C0932" w:rsidRDefault="00806C95" w:rsidP="001C0932">
      <w:pPr>
        <w:jc w:val="center"/>
        <w:rPr>
          <w:rFonts w:ascii="Times New Roman" w:hAnsi="Times New Roman"/>
          <w:b/>
          <w:sz w:val="28"/>
          <w:szCs w:val="28"/>
        </w:rPr>
      </w:pPr>
      <w:r w:rsidRPr="001C0932">
        <w:rPr>
          <w:rFonts w:ascii="Times New Roman" w:hAnsi="Times New Roman"/>
          <w:b/>
          <w:sz w:val="28"/>
          <w:szCs w:val="28"/>
        </w:rPr>
        <w:t>П</w:t>
      </w:r>
      <w:r>
        <w:rPr>
          <w:rFonts w:ascii="Times New Roman" w:hAnsi="Times New Roman"/>
          <w:b/>
          <w:sz w:val="28"/>
          <w:szCs w:val="28"/>
        </w:rPr>
        <w:t>ЛАН</w:t>
      </w:r>
    </w:p>
    <w:p w:rsidR="00806C95" w:rsidRDefault="00806C95"/>
    <w:tbl>
      <w:tblPr>
        <w:tblW w:w="0" w:type="auto"/>
        <w:tblLook w:val="01E0" w:firstRow="1" w:lastRow="1" w:firstColumn="1" w:lastColumn="1" w:noHBand="0" w:noVBand="0"/>
      </w:tblPr>
      <w:tblGrid>
        <w:gridCol w:w="9889"/>
      </w:tblGrid>
      <w:tr w:rsidR="00806C95" w:rsidRPr="00941BED" w:rsidTr="00941BED">
        <w:tc>
          <w:tcPr>
            <w:tcW w:w="9889" w:type="dxa"/>
          </w:tcPr>
          <w:p w:rsidR="00806C95" w:rsidRPr="00941BED" w:rsidRDefault="00806C95" w:rsidP="00941BED">
            <w:pPr>
              <w:pStyle w:val="a3"/>
              <w:spacing w:before="0" w:beforeAutospacing="0" w:after="0" w:afterAutospacing="0" w:line="360" w:lineRule="auto"/>
              <w:ind w:firstLine="709"/>
              <w:rPr>
                <w:rFonts w:ascii="Times New Roman" w:hAnsi="Times New Roman" w:cs="Times New Roman"/>
                <w:bCs/>
                <w:sz w:val="28"/>
                <w:szCs w:val="28"/>
              </w:rPr>
            </w:pPr>
            <w:r w:rsidRPr="00941BED">
              <w:rPr>
                <w:rFonts w:ascii="Times New Roman" w:hAnsi="Times New Roman" w:cs="Times New Roman"/>
                <w:bCs/>
                <w:caps/>
                <w:sz w:val="28"/>
                <w:szCs w:val="28"/>
              </w:rPr>
              <w:t>Введение</w:t>
            </w:r>
            <w:r w:rsidRPr="00941BED">
              <w:rPr>
                <w:rFonts w:ascii="Times New Roman" w:hAnsi="Times New Roman" w:cs="Times New Roman"/>
                <w:b/>
                <w:bCs/>
                <w:sz w:val="28"/>
                <w:szCs w:val="28"/>
              </w:rPr>
              <w:t xml:space="preserve"> </w:t>
            </w:r>
            <w:r w:rsidRPr="00941BED">
              <w:rPr>
                <w:rFonts w:ascii="Times New Roman" w:hAnsi="Times New Roman" w:cs="Times New Roman"/>
                <w:bCs/>
                <w:sz w:val="28"/>
                <w:szCs w:val="28"/>
              </w:rPr>
              <w:t>…………………………………………………………..............3</w:t>
            </w:r>
          </w:p>
        </w:tc>
      </w:tr>
      <w:tr w:rsidR="00806C95" w:rsidRPr="00941BED" w:rsidTr="00941BED">
        <w:tc>
          <w:tcPr>
            <w:tcW w:w="9889" w:type="dxa"/>
          </w:tcPr>
          <w:p w:rsidR="00806C95" w:rsidRPr="00941BED" w:rsidRDefault="00806C95" w:rsidP="00941BED">
            <w:pPr>
              <w:pStyle w:val="a3"/>
              <w:numPr>
                <w:ilvl w:val="0"/>
                <w:numId w:val="4"/>
              </w:numPr>
              <w:spacing w:before="0" w:beforeAutospacing="0" w:after="0" w:afterAutospacing="0" w:line="360" w:lineRule="auto"/>
              <w:rPr>
                <w:rFonts w:ascii="Times New Roman" w:hAnsi="Times New Roman" w:cs="Times New Roman"/>
                <w:b/>
                <w:bCs/>
                <w:sz w:val="28"/>
                <w:szCs w:val="28"/>
              </w:rPr>
            </w:pPr>
            <w:r w:rsidRPr="00941BED">
              <w:rPr>
                <w:rFonts w:ascii="Times New Roman" w:hAnsi="Times New Roman" w:cs="Times New Roman"/>
                <w:bCs/>
                <w:sz w:val="28"/>
                <w:szCs w:val="28"/>
              </w:rPr>
              <w:t xml:space="preserve">    НАЦИОНАЛЬНЫЙ ФОНД РЕСПУБЛИКИ   </w:t>
            </w:r>
          </w:p>
          <w:p w:rsidR="00806C95" w:rsidRPr="00941BED" w:rsidRDefault="00806C95" w:rsidP="00941BED">
            <w:pPr>
              <w:pStyle w:val="a3"/>
              <w:spacing w:before="0" w:beforeAutospacing="0" w:after="0" w:afterAutospacing="0" w:line="360" w:lineRule="auto"/>
              <w:ind w:left="1129"/>
              <w:rPr>
                <w:rFonts w:ascii="Times New Roman" w:hAnsi="Times New Roman" w:cs="Times New Roman"/>
                <w:b/>
                <w:bCs/>
                <w:sz w:val="28"/>
                <w:szCs w:val="28"/>
              </w:rPr>
            </w:pPr>
            <w:r w:rsidRPr="00941BED">
              <w:rPr>
                <w:rFonts w:ascii="Times New Roman" w:hAnsi="Times New Roman" w:cs="Times New Roman"/>
                <w:bCs/>
                <w:sz w:val="28"/>
                <w:szCs w:val="28"/>
              </w:rPr>
              <w:t xml:space="preserve">   КАЗАХСТАН...........................................................................................4</w:t>
            </w:r>
            <w:r w:rsidRPr="00941BED">
              <w:rPr>
                <w:rFonts w:ascii="Times New Roman" w:hAnsi="Times New Roman" w:cs="Times New Roman"/>
                <w:b/>
                <w:bCs/>
                <w:sz w:val="28"/>
                <w:szCs w:val="28"/>
              </w:rPr>
              <w:t> </w:t>
            </w:r>
          </w:p>
        </w:tc>
      </w:tr>
      <w:tr w:rsidR="00806C95" w:rsidRPr="00941BED" w:rsidTr="00941BED">
        <w:tc>
          <w:tcPr>
            <w:tcW w:w="9889" w:type="dxa"/>
          </w:tcPr>
          <w:p w:rsidR="00806C95" w:rsidRPr="00941BED" w:rsidRDefault="00806C95" w:rsidP="00941BED">
            <w:pPr>
              <w:pStyle w:val="a3"/>
              <w:spacing w:before="0" w:beforeAutospacing="0" w:after="0" w:afterAutospacing="0" w:line="360" w:lineRule="auto"/>
              <w:ind w:firstLine="709"/>
              <w:rPr>
                <w:rFonts w:ascii="Times New Roman" w:hAnsi="Times New Roman" w:cs="Times New Roman"/>
                <w:bCs/>
                <w:sz w:val="28"/>
                <w:szCs w:val="28"/>
              </w:rPr>
            </w:pPr>
            <w:r w:rsidRPr="00941BED">
              <w:rPr>
                <w:rFonts w:ascii="Times New Roman" w:hAnsi="Times New Roman" w:cs="Times New Roman"/>
                <w:bCs/>
                <w:sz w:val="28"/>
                <w:szCs w:val="28"/>
              </w:rPr>
              <w:t>1.1     Основные аспекты…..…………..……………………………………..4</w:t>
            </w:r>
          </w:p>
        </w:tc>
      </w:tr>
      <w:tr w:rsidR="00806C95" w:rsidRPr="00941BED" w:rsidTr="00941BED">
        <w:tc>
          <w:tcPr>
            <w:tcW w:w="9889" w:type="dxa"/>
          </w:tcPr>
          <w:p w:rsidR="00806C95" w:rsidRPr="00941BED" w:rsidRDefault="00806C95" w:rsidP="00941BED">
            <w:pPr>
              <w:pStyle w:val="a3"/>
              <w:spacing w:before="0" w:beforeAutospacing="0" w:after="0" w:afterAutospacing="0" w:line="360" w:lineRule="auto"/>
              <w:ind w:firstLine="709"/>
              <w:rPr>
                <w:rFonts w:ascii="Times New Roman" w:hAnsi="Times New Roman" w:cs="Times New Roman"/>
                <w:bCs/>
                <w:sz w:val="28"/>
                <w:szCs w:val="28"/>
              </w:rPr>
            </w:pPr>
            <w:r w:rsidRPr="00941BED">
              <w:rPr>
                <w:rFonts w:ascii="Times New Roman" w:hAnsi="Times New Roman" w:cs="Times New Roman"/>
                <w:bCs/>
                <w:sz w:val="28"/>
                <w:szCs w:val="28"/>
              </w:rPr>
              <w:t xml:space="preserve">1.2     Источники формирования Национального фонда   Республики </w:t>
            </w:r>
          </w:p>
          <w:p w:rsidR="00806C95" w:rsidRPr="00941BED" w:rsidRDefault="00806C95" w:rsidP="00941BED">
            <w:pPr>
              <w:pStyle w:val="a3"/>
              <w:spacing w:before="0" w:beforeAutospacing="0" w:after="0" w:afterAutospacing="0" w:line="360" w:lineRule="auto"/>
              <w:ind w:firstLine="709"/>
              <w:rPr>
                <w:rFonts w:ascii="Times New Roman" w:hAnsi="Times New Roman" w:cs="Times New Roman"/>
                <w:bCs/>
                <w:sz w:val="28"/>
                <w:szCs w:val="28"/>
              </w:rPr>
            </w:pPr>
            <w:r w:rsidRPr="00941BED">
              <w:rPr>
                <w:rFonts w:ascii="Times New Roman" w:hAnsi="Times New Roman" w:cs="Times New Roman"/>
                <w:bCs/>
                <w:sz w:val="28"/>
                <w:szCs w:val="28"/>
              </w:rPr>
              <w:t xml:space="preserve">           Казахстан…...…………………………………………………………..8</w:t>
            </w:r>
          </w:p>
        </w:tc>
      </w:tr>
      <w:tr w:rsidR="00806C95" w:rsidRPr="00941BED" w:rsidTr="00941BED">
        <w:tc>
          <w:tcPr>
            <w:tcW w:w="9889" w:type="dxa"/>
          </w:tcPr>
          <w:p w:rsidR="00806C95" w:rsidRPr="00941BED" w:rsidRDefault="00806C95" w:rsidP="00941BED">
            <w:pPr>
              <w:pStyle w:val="a3"/>
              <w:numPr>
                <w:ilvl w:val="1"/>
                <w:numId w:val="4"/>
              </w:numPr>
              <w:spacing w:before="0" w:beforeAutospacing="0" w:after="0" w:afterAutospacing="0" w:line="360" w:lineRule="auto"/>
              <w:ind w:left="0" w:firstLine="709"/>
              <w:rPr>
                <w:rFonts w:ascii="Times New Roman" w:hAnsi="Times New Roman" w:cs="Times New Roman"/>
                <w:bCs/>
                <w:sz w:val="28"/>
                <w:szCs w:val="28"/>
              </w:rPr>
            </w:pPr>
            <w:r w:rsidRPr="00941BED">
              <w:rPr>
                <w:rFonts w:ascii="Times New Roman" w:hAnsi="Times New Roman" w:cs="Times New Roman"/>
                <w:bCs/>
                <w:sz w:val="28"/>
                <w:szCs w:val="28"/>
              </w:rPr>
              <w:t xml:space="preserve">Использование Национального фонда  </w:t>
            </w:r>
          </w:p>
          <w:p w:rsidR="00806C95" w:rsidRPr="00941BED" w:rsidRDefault="00806C95" w:rsidP="00941BED">
            <w:pPr>
              <w:pStyle w:val="a3"/>
              <w:spacing w:before="0" w:beforeAutospacing="0" w:after="0" w:afterAutospacing="0" w:line="360" w:lineRule="auto"/>
              <w:ind w:firstLine="709"/>
              <w:rPr>
                <w:rFonts w:ascii="Times New Roman" w:hAnsi="Times New Roman" w:cs="Times New Roman"/>
                <w:bCs/>
                <w:sz w:val="28"/>
                <w:szCs w:val="28"/>
              </w:rPr>
            </w:pPr>
            <w:r w:rsidRPr="00941BED">
              <w:rPr>
                <w:rFonts w:ascii="Times New Roman" w:hAnsi="Times New Roman" w:cs="Times New Roman"/>
                <w:bCs/>
                <w:sz w:val="28"/>
                <w:szCs w:val="28"/>
              </w:rPr>
              <w:t xml:space="preserve">          Республики Казахстан...………………………………………………11</w:t>
            </w:r>
          </w:p>
          <w:p w:rsidR="00806C95" w:rsidRPr="00941BED" w:rsidRDefault="00806C95" w:rsidP="00941BED">
            <w:pPr>
              <w:pStyle w:val="a3"/>
              <w:numPr>
                <w:ilvl w:val="1"/>
                <w:numId w:val="4"/>
              </w:numPr>
              <w:spacing w:before="0" w:beforeAutospacing="0" w:after="0" w:afterAutospacing="0" w:line="360" w:lineRule="auto"/>
              <w:ind w:left="0" w:firstLine="709"/>
              <w:rPr>
                <w:rFonts w:ascii="Times New Roman" w:hAnsi="Times New Roman" w:cs="Times New Roman"/>
                <w:bCs/>
                <w:sz w:val="28"/>
                <w:szCs w:val="28"/>
              </w:rPr>
            </w:pPr>
            <w:r w:rsidRPr="00941BED">
              <w:rPr>
                <w:rFonts w:ascii="Times New Roman" w:hAnsi="Times New Roman" w:cs="Times New Roman"/>
                <w:bCs/>
                <w:sz w:val="28"/>
                <w:szCs w:val="28"/>
              </w:rPr>
              <w:t>Управление Фондом…………………………………………………..12</w:t>
            </w:r>
          </w:p>
          <w:p w:rsidR="00806C95" w:rsidRPr="00941BED" w:rsidRDefault="00806C95" w:rsidP="00941BED">
            <w:pPr>
              <w:pStyle w:val="a3"/>
              <w:numPr>
                <w:ilvl w:val="0"/>
                <w:numId w:val="4"/>
              </w:numPr>
              <w:spacing w:before="0" w:beforeAutospacing="0" w:after="0" w:afterAutospacing="0" w:line="360" w:lineRule="auto"/>
              <w:ind w:left="0" w:firstLine="709"/>
              <w:rPr>
                <w:rFonts w:ascii="Times New Roman" w:hAnsi="Times New Roman" w:cs="Times New Roman"/>
                <w:b/>
                <w:bCs/>
                <w:sz w:val="28"/>
                <w:szCs w:val="28"/>
              </w:rPr>
            </w:pPr>
            <w:r w:rsidRPr="00941BED">
              <w:rPr>
                <w:rFonts w:ascii="Times New Roman" w:hAnsi="Times New Roman" w:cs="Times New Roman"/>
                <w:bCs/>
                <w:sz w:val="28"/>
                <w:szCs w:val="28"/>
              </w:rPr>
              <w:t xml:space="preserve">СОВЕТ ПО УПРАВЛЕНИЮ НАЦИОНАЛЬНЫМ ФОНДОМ   </w:t>
            </w:r>
          </w:p>
          <w:p w:rsidR="00806C95" w:rsidRPr="00941BED" w:rsidRDefault="00806C95" w:rsidP="00941BED">
            <w:pPr>
              <w:pStyle w:val="a3"/>
              <w:spacing w:before="0" w:beforeAutospacing="0" w:after="0" w:afterAutospacing="0" w:line="360" w:lineRule="auto"/>
              <w:ind w:left="709"/>
              <w:rPr>
                <w:rFonts w:ascii="Times New Roman" w:hAnsi="Times New Roman" w:cs="Times New Roman"/>
                <w:b/>
                <w:bCs/>
                <w:sz w:val="28"/>
                <w:szCs w:val="28"/>
              </w:rPr>
            </w:pPr>
            <w:r w:rsidRPr="00941BED">
              <w:rPr>
                <w:rFonts w:ascii="Times New Roman" w:hAnsi="Times New Roman" w:cs="Times New Roman"/>
                <w:bCs/>
                <w:sz w:val="28"/>
                <w:szCs w:val="28"/>
              </w:rPr>
              <w:t xml:space="preserve">          РЕСПУБЛИКИ КАЗАХСТАН ……………...………………………..14</w:t>
            </w:r>
          </w:p>
          <w:p w:rsidR="00806C95" w:rsidRPr="00941BED" w:rsidRDefault="00806C95" w:rsidP="00941BED">
            <w:pPr>
              <w:shd w:val="clear" w:color="auto" w:fill="FFFFFF"/>
              <w:spacing w:after="0" w:line="360" w:lineRule="auto"/>
              <w:outlineLvl w:val="3"/>
              <w:rPr>
                <w:rFonts w:ascii="Times New Roman" w:hAnsi="Times New Roman"/>
                <w:b/>
                <w:bCs/>
                <w:color w:val="535353"/>
                <w:sz w:val="28"/>
                <w:szCs w:val="28"/>
              </w:rPr>
            </w:pPr>
            <w:r w:rsidRPr="00941BED">
              <w:rPr>
                <w:rFonts w:ascii="Times New Roman" w:hAnsi="Times New Roman"/>
                <w:b/>
                <w:bCs/>
                <w:color w:val="535353"/>
                <w:sz w:val="28"/>
                <w:szCs w:val="28"/>
              </w:rPr>
              <w:t xml:space="preserve">          </w:t>
            </w:r>
            <w:r w:rsidRPr="00941BED">
              <w:rPr>
                <w:rFonts w:ascii="Times New Roman" w:hAnsi="Times New Roman"/>
                <w:bCs/>
                <w:color w:val="535353"/>
                <w:sz w:val="28"/>
                <w:szCs w:val="28"/>
              </w:rPr>
              <w:t>2.1</w:t>
            </w:r>
            <w:r w:rsidRPr="00941BED">
              <w:rPr>
                <w:rFonts w:ascii="Times New Roman" w:hAnsi="Times New Roman"/>
                <w:b/>
                <w:bCs/>
                <w:color w:val="535353"/>
                <w:sz w:val="28"/>
                <w:szCs w:val="28"/>
              </w:rPr>
              <w:t xml:space="preserve">     </w:t>
            </w:r>
            <w:r w:rsidRPr="00941BED">
              <w:rPr>
                <w:rFonts w:ascii="Times New Roman" w:hAnsi="Times New Roman"/>
                <w:bCs/>
                <w:color w:val="535353"/>
                <w:sz w:val="28"/>
                <w:szCs w:val="28"/>
              </w:rPr>
              <w:t>Предложения экспертов……..…………………………...…………...15</w:t>
            </w:r>
          </w:p>
          <w:p w:rsidR="00806C95" w:rsidRPr="00941BED" w:rsidRDefault="00806C95" w:rsidP="00941BED">
            <w:pPr>
              <w:shd w:val="clear" w:color="auto" w:fill="FFFFFF"/>
              <w:spacing w:after="0" w:line="360" w:lineRule="auto"/>
              <w:outlineLvl w:val="3"/>
              <w:rPr>
                <w:rFonts w:ascii="Times New Roman" w:hAnsi="Times New Roman"/>
                <w:bCs/>
                <w:color w:val="535353"/>
                <w:sz w:val="28"/>
                <w:szCs w:val="28"/>
              </w:rPr>
            </w:pPr>
            <w:r w:rsidRPr="00941BED">
              <w:rPr>
                <w:rFonts w:ascii="Times New Roman" w:hAnsi="Times New Roman"/>
                <w:b/>
                <w:bCs/>
                <w:color w:val="535353"/>
                <w:sz w:val="28"/>
                <w:szCs w:val="28"/>
              </w:rPr>
              <w:t xml:space="preserve">          </w:t>
            </w:r>
            <w:r w:rsidRPr="00941BED">
              <w:rPr>
                <w:rFonts w:ascii="Times New Roman" w:hAnsi="Times New Roman"/>
                <w:bCs/>
                <w:color w:val="535353"/>
                <w:sz w:val="28"/>
                <w:szCs w:val="28"/>
              </w:rPr>
              <w:t xml:space="preserve">ЗАКЛЮЧЕНИЕ…………………………………………...………………….17          </w:t>
            </w:r>
          </w:p>
          <w:p w:rsidR="00806C95" w:rsidRPr="00941BED" w:rsidRDefault="00806C95" w:rsidP="00941BED">
            <w:pPr>
              <w:shd w:val="clear" w:color="auto" w:fill="FFFFFF"/>
              <w:spacing w:after="0" w:line="360" w:lineRule="auto"/>
              <w:outlineLvl w:val="3"/>
              <w:rPr>
                <w:rFonts w:ascii="Times New Roman" w:hAnsi="Times New Roman"/>
                <w:bCs/>
                <w:color w:val="535353"/>
                <w:sz w:val="28"/>
                <w:szCs w:val="28"/>
              </w:rPr>
            </w:pPr>
            <w:r w:rsidRPr="00941BED">
              <w:rPr>
                <w:rFonts w:ascii="Times New Roman" w:hAnsi="Times New Roman"/>
                <w:bCs/>
                <w:color w:val="535353"/>
                <w:sz w:val="28"/>
                <w:szCs w:val="28"/>
              </w:rPr>
              <w:t xml:space="preserve">          Список использованной литературы………………..………………………18</w:t>
            </w:r>
          </w:p>
          <w:p w:rsidR="00806C95" w:rsidRPr="00941BED" w:rsidRDefault="00806C95" w:rsidP="00941BED">
            <w:pPr>
              <w:shd w:val="clear" w:color="auto" w:fill="FFFFFF"/>
              <w:spacing w:after="0" w:line="360" w:lineRule="auto"/>
              <w:ind w:firstLine="709"/>
              <w:outlineLvl w:val="3"/>
              <w:rPr>
                <w:rFonts w:ascii="Times New Roman" w:hAnsi="Times New Roman"/>
                <w:b/>
                <w:bCs/>
                <w:color w:val="535353"/>
                <w:sz w:val="28"/>
                <w:szCs w:val="28"/>
              </w:rPr>
            </w:pPr>
          </w:p>
          <w:p w:rsidR="00806C95" w:rsidRPr="00941BED" w:rsidRDefault="00806C95" w:rsidP="00941BED">
            <w:pPr>
              <w:pStyle w:val="a3"/>
              <w:spacing w:before="0" w:beforeAutospacing="0" w:after="0" w:afterAutospacing="0" w:line="360" w:lineRule="auto"/>
              <w:ind w:firstLine="709"/>
              <w:rPr>
                <w:rFonts w:ascii="Times New Roman" w:hAnsi="Times New Roman" w:cs="Times New Roman"/>
                <w:b/>
                <w:bCs/>
                <w:sz w:val="28"/>
                <w:szCs w:val="28"/>
              </w:rPr>
            </w:pPr>
          </w:p>
        </w:tc>
      </w:tr>
    </w:tbl>
    <w:p w:rsidR="00806C95" w:rsidRPr="00DF0D53" w:rsidRDefault="00806C95" w:rsidP="00DF0D53">
      <w:pPr>
        <w:spacing w:line="360" w:lineRule="auto"/>
        <w:rPr>
          <w:rFonts w:ascii="Times New Roman" w:hAnsi="Times New Roman"/>
          <w:sz w:val="28"/>
          <w:szCs w:val="28"/>
        </w:rPr>
      </w:pPr>
    </w:p>
    <w:p w:rsidR="00806C95" w:rsidRPr="00DF0D53" w:rsidRDefault="00806C95" w:rsidP="00DF0D53">
      <w:pPr>
        <w:spacing w:line="360" w:lineRule="auto"/>
        <w:rPr>
          <w:rFonts w:ascii="Times New Roman" w:hAnsi="Times New Roman"/>
          <w:sz w:val="28"/>
          <w:szCs w:val="28"/>
        </w:rPr>
      </w:pPr>
    </w:p>
    <w:p w:rsidR="00806C95" w:rsidRPr="00DF0D53" w:rsidRDefault="00806C95" w:rsidP="00DF0D53">
      <w:pPr>
        <w:spacing w:line="360" w:lineRule="auto"/>
        <w:rPr>
          <w:rFonts w:ascii="Times New Roman" w:hAnsi="Times New Roman"/>
          <w:sz w:val="28"/>
          <w:szCs w:val="28"/>
        </w:rPr>
      </w:pPr>
    </w:p>
    <w:p w:rsidR="00806C95" w:rsidRPr="00DF0D53" w:rsidRDefault="00806C95" w:rsidP="00DF0D53">
      <w:pPr>
        <w:spacing w:line="360" w:lineRule="auto"/>
        <w:rPr>
          <w:rFonts w:ascii="Times New Roman" w:hAnsi="Times New Roman"/>
          <w:sz w:val="28"/>
          <w:szCs w:val="28"/>
        </w:rPr>
      </w:pPr>
    </w:p>
    <w:p w:rsidR="00806C95" w:rsidRPr="00DF0D53" w:rsidRDefault="00806C95" w:rsidP="00DF0D53">
      <w:pPr>
        <w:spacing w:line="360" w:lineRule="auto"/>
        <w:rPr>
          <w:rFonts w:ascii="Times New Roman" w:hAnsi="Times New Roman"/>
          <w:sz w:val="28"/>
          <w:szCs w:val="28"/>
        </w:rPr>
      </w:pPr>
    </w:p>
    <w:p w:rsidR="00806C95" w:rsidRDefault="00806C95" w:rsidP="00DF0D53">
      <w:pPr>
        <w:spacing w:line="360" w:lineRule="auto"/>
        <w:rPr>
          <w:rFonts w:ascii="Times New Roman" w:hAnsi="Times New Roman"/>
          <w:sz w:val="28"/>
          <w:szCs w:val="28"/>
        </w:rPr>
      </w:pPr>
    </w:p>
    <w:p w:rsidR="00806C95" w:rsidRPr="00DF0D53" w:rsidRDefault="00806C95" w:rsidP="00DF0D53">
      <w:pPr>
        <w:spacing w:line="360" w:lineRule="auto"/>
        <w:rPr>
          <w:rFonts w:ascii="Times New Roman" w:hAnsi="Times New Roman"/>
          <w:sz w:val="28"/>
          <w:szCs w:val="28"/>
        </w:rPr>
      </w:pPr>
    </w:p>
    <w:p w:rsidR="00806C95" w:rsidRDefault="00806C95" w:rsidP="00DF0D53">
      <w:pPr>
        <w:pStyle w:val="a3"/>
        <w:spacing w:before="0" w:beforeAutospacing="0" w:after="0" w:afterAutospacing="0" w:line="360" w:lineRule="auto"/>
        <w:ind w:firstLine="709"/>
        <w:rPr>
          <w:rFonts w:ascii="Times New Roman" w:hAnsi="Times New Roman" w:cs="Times New Roman"/>
          <w:sz w:val="28"/>
          <w:szCs w:val="28"/>
        </w:rPr>
      </w:pPr>
    </w:p>
    <w:p w:rsidR="00806C95" w:rsidRPr="00134BB5" w:rsidRDefault="00806C95" w:rsidP="00DF0D53">
      <w:pPr>
        <w:pStyle w:val="a3"/>
        <w:spacing w:before="0" w:beforeAutospacing="0" w:after="0" w:afterAutospacing="0" w:line="360" w:lineRule="auto"/>
        <w:ind w:firstLine="709"/>
        <w:rPr>
          <w:rFonts w:ascii="Times New Roman" w:hAnsi="Times New Roman" w:cs="Times New Roman"/>
          <w:b/>
          <w:sz w:val="28"/>
          <w:szCs w:val="28"/>
        </w:rPr>
      </w:pPr>
      <w:r w:rsidRPr="00134BB5">
        <w:rPr>
          <w:rFonts w:ascii="Times New Roman" w:hAnsi="Times New Roman" w:cs="Times New Roman"/>
          <w:b/>
          <w:sz w:val="28"/>
          <w:szCs w:val="28"/>
        </w:rPr>
        <w:t>Введение</w:t>
      </w:r>
    </w:p>
    <w:p w:rsidR="00806C95" w:rsidRPr="00DF0D53" w:rsidRDefault="00806C95" w:rsidP="00DF0D53">
      <w:pPr>
        <w:pStyle w:val="a3"/>
        <w:spacing w:before="0" w:beforeAutospacing="0" w:after="0" w:afterAutospacing="0" w:line="360" w:lineRule="auto"/>
        <w:ind w:firstLine="709"/>
        <w:rPr>
          <w:rFonts w:ascii="Times New Roman" w:hAnsi="Times New Roman" w:cs="Times New Roman"/>
          <w:sz w:val="28"/>
          <w:szCs w:val="28"/>
        </w:rPr>
      </w:pPr>
      <w:r w:rsidRPr="00DF0D53">
        <w:rPr>
          <w:rFonts w:ascii="Times New Roman" w:hAnsi="Times New Roman" w:cs="Times New Roman"/>
          <w:sz w:val="28"/>
          <w:szCs w:val="28"/>
        </w:rPr>
        <w:t xml:space="preserve">«Национальный фонд Казахстана создан, с одной стороны, для равномерного потребления нынешним и будущими поколениями доходов от не возобновляемых ресурсов страны, с другой - для конвертации этих доходов в финансовые активы, которые будут нам приносить в перспективе стабильный доход. Благодаря Нац. фонду мы укрепляем стабильность внутренней экономики, а также доверие мирового сообщества к нашей стране» - глава Республики Казахстан – Н.А.Назарбаев. </w:t>
      </w:r>
    </w:p>
    <w:p w:rsidR="00806C95" w:rsidRPr="00DF0D53" w:rsidRDefault="00806C95" w:rsidP="00DF0D53">
      <w:pPr>
        <w:spacing w:line="360" w:lineRule="auto"/>
        <w:ind w:firstLine="709"/>
        <w:rPr>
          <w:rFonts w:ascii="Times New Roman" w:hAnsi="Times New Roman"/>
          <w:sz w:val="28"/>
          <w:szCs w:val="28"/>
        </w:rPr>
      </w:pPr>
      <w:r w:rsidRPr="00DF0D53">
        <w:rPr>
          <w:rFonts w:ascii="Times New Roman" w:hAnsi="Times New Roman"/>
          <w:sz w:val="28"/>
          <w:szCs w:val="28"/>
        </w:rPr>
        <w:t>Национальный фонд Республики Казахстан  – финансовый резерв (запас) Республики Казахстан.</w:t>
      </w:r>
    </w:p>
    <w:p w:rsidR="00806C95" w:rsidRPr="00DF0D53" w:rsidRDefault="00806C95" w:rsidP="00DF0D53">
      <w:pPr>
        <w:pStyle w:val="a3"/>
        <w:spacing w:before="0" w:beforeAutospacing="0" w:after="0" w:afterAutospacing="0" w:line="360" w:lineRule="auto"/>
        <w:ind w:firstLine="709"/>
        <w:rPr>
          <w:rFonts w:ascii="Times New Roman" w:hAnsi="Times New Roman" w:cs="Times New Roman"/>
          <w:sz w:val="28"/>
          <w:szCs w:val="28"/>
        </w:rPr>
      </w:pPr>
      <w:r w:rsidRPr="00DF0D53">
        <w:rPr>
          <w:rFonts w:ascii="Times New Roman" w:hAnsi="Times New Roman" w:cs="Times New Roman"/>
          <w:sz w:val="28"/>
          <w:szCs w:val="28"/>
        </w:rPr>
        <w:t>Помимо начисляемого инвестиционного дохода в Нац. фонд поступают денежные средства, которые стали складываться за счет поступлений в госбюджет сверхплановых налоговых платежей от  крупнейших предприятий сырьевого сектора страны. Тем более в этот тяжелое для нас всех время – экономического кризиса, этот фонд поможет стабилизировать финансы страны, чтобы для простого люда это было не так заметно.</w:t>
      </w:r>
    </w:p>
    <w:p w:rsidR="00806C95" w:rsidRPr="00DF0D53" w:rsidRDefault="00806C95" w:rsidP="00DF0D53">
      <w:pPr>
        <w:spacing w:line="360" w:lineRule="auto"/>
        <w:rPr>
          <w:rFonts w:ascii="Times New Roman" w:hAnsi="Times New Roman"/>
          <w:color w:val="535353"/>
          <w:sz w:val="28"/>
          <w:szCs w:val="28"/>
        </w:rPr>
      </w:pPr>
      <w:r w:rsidRPr="00DF0D53">
        <w:rPr>
          <w:rFonts w:ascii="Times New Roman" w:hAnsi="Times New Roman"/>
          <w:color w:val="535353"/>
          <w:sz w:val="28"/>
          <w:szCs w:val="28"/>
        </w:rPr>
        <w:t>С 1 июля 2006 года вступила в силу Концепция формирования и использования средств Национального фонда Республики Казахстан на среднесрочную перспективу, согласно которой Национальный фонд формируется, главным образом, за счет прямых поступлений от предприятий нефтяного сектора. Ежегодно часть средств Фонда направляется в виде гарантированного трансферта в республиканский бюджет на финансирование расходов бюджетных программ развития. Согласно сайту Министерства финансов РК, по состоянию на 1 июня 2008 г. активы Национального фонда составляют 3,13 триллионов тенге.</w:t>
      </w:r>
    </w:p>
    <w:p w:rsidR="00806C95" w:rsidRPr="00DF0D53" w:rsidRDefault="00806C95" w:rsidP="00DF0D53">
      <w:pPr>
        <w:spacing w:line="360" w:lineRule="auto"/>
        <w:rPr>
          <w:rFonts w:ascii="Times New Roman" w:hAnsi="Times New Roman"/>
          <w:color w:val="535353"/>
          <w:sz w:val="28"/>
          <w:szCs w:val="28"/>
        </w:rPr>
      </w:pPr>
    </w:p>
    <w:p w:rsidR="00806C95" w:rsidRPr="00DF0D53" w:rsidRDefault="00806C95" w:rsidP="00DF0D53">
      <w:pPr>
        <w:pStyle w:val="a3"/>
        <w:spacing w:before="0" w:beforeAutospacing="0" w:after="0" w:afterAutospacing="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1. </w:t>
      </w:r>
      <w:r w:rsidRPr="00DF0D53">
        <w:rPr>
          <w:rFonts w:ascii="Times New Roman" w:hAnsi="Times New Roman" w:cs="Times New Roman"/>
          <w:b/>
          <w:bCs/>
          <w:sz w:val="28"/>
          <w:szCs w:val="28"/>
        </w:rPr>
        <w:t>НАЦИОНАЛЬНЫЙ ФОНД РЕСПУБЛИКИ КАЗАХСТАН</w:t>
      </w:r>
      <w:r w:rsidRPr="00DF0D53">
        <w:rPr>
          <w:rFonts w:ascii="Times New Roman" w:hAnsi="Times New Roman" w:cs="Times New Roman"/>
          <w:sz w:val="28"/>
          <w:szCs w:val="28"/>
        </w:rPr>
        <w:br/>
      </w:r>
      <w:r w:rsidRPr="00DF0D53">
        <w:rPr>
          <w:rFonts w:ascii="Times New Roman" w:hAnsi="Times New Roman" w:cs="Times New Roman"/>
          <w:b/>
          <w:bCs/>
          <w:sz w:val="28"/>
          <w:szCs w:val="28"/>
        </w:rPr>
        <w:t xml:space="preserve">      </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b/>
          <w:bCs/>
          <w:sz w:val="28"/>
          <w:szCs w:val="28"/>
        </w:rPr>
      </w:pPr>
      <w:r w:rsidRPr="00DF0D53">
        <w:rPr>
          <w:rFonts w:ascii="Times New Roman" w:hAnsi="Times New Roman" w:cs="Times New Roman"/>
          <w:b/>
          <w:bCs/>
          <w:sz w:val="28"/>
          <w:szCs w:val="28"/>
        </w:rPr>
        <w:t>1.1 Основные аспекты</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 xml:space="preserve">Национальный фонд Республики Казахстан был создан Нурсултаном Назарбаевым 23 августа 2000 года. Указ главы государства гласит: </w:t>
      </w:r>
    </w:p>
    <w:tbl>
      <w:tblPr>
        <w:tblW w:w="0" w:type="auto"/>
        <w:tblCellSpacing w:w="0" w:type="dxa"/>
        <w:tblCellMar>
          <w:left w:w="0" w:type="dxa"/>
          <w:right w:w="0" w:type="dxa"/>
        </w:tblCellMar>
        <w:tblLook w:val="00A0" w:firstRow="1" w:lastRow="0" w:firstColumn="1" w:lastColumn="0" w:noHBand="0" w:noVBand="0"/>
      </w:tblPr>
      <w:tblGrid>
        <w:gridCol w:w="9273"/>
        <w:gridCol w:w="235"/>
        <w:gridCol w:w="238"/>
      </w:tblGrid>
      <w:tr w:rsidR="00806C95" w:rsidRPr="00941BED" w:rsidTr="00DF0D53">
        <w:trPr>
          <w:tblCellSpacing w:w="0" w:type="dxa"/>
        </w:trPr>
        <w:tc>
          <w:tcPr>
            <w:tcW w:w="0" w:type="auto"/>
          </w:tcPr>
          <w:tbl>
            <w:tblPr>
              <w:tblW w:w="11700" w:type="dxa"/>
              <w:tblCellSpacing w:w="0" w:type="dxa"/>
              <w:tblCellMar>
                <w:left w:w="0" w:type="dxa"/>
                <w:right w:w="0" w:type="dxa"/>
              </w:tblCellMar>
              <w:tblLook w:val="00A0" w:firstRow="1" w:lastRow="0" w:firstColumn="1" w:lastColumn="0" w:noHBand="0" w:noVBand="0"/>
            </w:tblPr>
            <w:tblGrid>
              <w:gridCol w:w="5264"/>
              <w:gridCol w:w="6436"/>
            </w:tblGrid>
            <w:tr w:rsidR="00806C95" w:rsidRPr="00941BED">
              <w:trPr>
                <w:gridAfter w:val="1"/>
                <w:wAfter w:w="480" w:type="dxa"/>
                <w:tblCellSpacing w:w="0" w:type="dxa"/>
              </w:trPr>
              <w:tc>
                <w:tcPr>
                  <w:tcW w:w="0" w:type="auto"/>
                  <w:tcBorders>
                    <w:top w:val="nil"/>
                    <w:left w:val="nil"/>
                    <w:bottom w:val="nil"/>
                    <w:right w:val="nil"/>
                  </w:tcBorders>
                  <w:shd w:val="clear" w:color="auto" w:fill="F5F5F5"/>
                  <w:vAlign w:val="center"/>
                </w:tcPr>
                <w:p w:rsidR="00806C95" w:rsidRPr="00DF0D53" w:rsidRDefault="00806C95" w:rsidP="00DF0D53">
                  <w:pPr>
                    <w:spacing w:before="157" w:after="100" w:afterAutospacing="1" w:line="240" w:lineRule="auto"/>
                    <w:outlineLvl w:val="0"/>
                    <w:rPr>
                      <w:rFonts w:ascii="Verdana" w:hAnsi="Verdana"/>
                      <w:b/>
                      <w:bCs/>
                      <w:color w:val="800000"/>
                      <w:kern w:val="36"/>
                      <w:sz w:val="25"/>
                      <w:szCs w:val="25"/>
                    </w:rPr>
                  </w:pPr>
                  <w:r w:rsidRPr="00DF0D53">
                    <w:rPr>
                      <w:rFonts w:ascii="Verdana" w:hAnsi="Verdana"/>
                      <w:b/>
                      <w:bCs/>
                      <w:color w:val="800000"/>
                      <w:kern w:val="36"/>
                      <w:sz w:val="25"/>
                      <w:szCs w:val="25"/>
                    </w:rPr>
                    <w:t>Указ Президента от 23.08.2000 N 402</w:t>
                  </w:r>
                  <w:r w:rsidRPr="00DF0D53">
                    <w:rPr>
                      <w:rFonts w:ascii="Verdana" w:hAnsi="Verdana"/>
                      <w:b/>
                      <w:bCs/>
                      <w:color w:val="800000"/>
                      <w:kern w:val="36"/>
                      <w:sz w:val="25"/>
                      <w:szCs w:val="25"/>
                    </w:rPr>
                    <w:br/>
                    <w:t>"О НАЦИОНАЛЬНОМ ФОНДЕ РЕСПУБЛИКИ КАЗАХСТАН"</w:t>
                  </w:r>
                </w:p>
              </w:tc>
            </w:tr>
            <w:tr w:rsidR="00806C95" w:rsidRPr="00941BED">
              <w:trPr>
                <w:tblCellSpacing w:w="0" w:type="dxa"/>
              </w:trPr>
              <w:tc>
                <w:tcPr>
                  <w:tcW w:w="150" w:type="dxa"/>
                  <w:tcBorders>
                    <w:top w:val="nil"/>
                    <w:left w:val="nil"/>
                    <w:bottom w:val="nil"/>
                    <w:right w:val="nil"/>
                  </w:tcBorders>
                  <w:vAlign w:val="center"/>
                </w:tcPr>
                <w:p w:rsidR="00806C95" w:rsidRPr="00DF0D53" w:rsidRDefault="002B6FC0" w:rsidP="00DF0D53">
                  <w:pPr>
                    <w:spacing w:after="0" w:line="240" w:lineRule="auto"/>
                    <w:rPr>
                      <w:rFonts w:ascii="Verdana" w:hAnsi="Verdana"/>
                      <w:color w:val="000000"/>
                      <w:sz w:val="19"/>
                      <w:szCs w:val="19"/>
                    </w:rPr>
                  </w:pPr>
                  <w:r>
                    <w:rPr>
                      <w:rFonts w:ascii="Verdana" w:hAnsi="Verdana"/>
                      <w:noProof/>
                      <w:color w:val="00000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mhtml:file://D:\Nastyk\инфо\Згзщл\О%20НАЦИОНАЛЬНОМ%20ФОНДЕ%20РЕСПУБЛИКИ%20КАЗАХСТАН%20Указ%20Президента%20от%2023.08.2000%20N%20402.mht!http://www.pavlodar.com/img/0.gif" style="width:7.5pt;height:.75pt;visibility:visible">
                        <v:imagedata r:id="rId7" o:title=""/>
                      </v:shape>
                    </w:pict>
                  </w:r>
                </w:p>
              </w:tc>
              <w:tc>
                <w:tcPr>
                  <w:tcW w:w="0" w:type="auto"/>
                  <w:vMerge w:val="restart"/>
                  <w:tcBorders>
                    <w:top w:val="nil"/>
                    <w:left w:val="nil"/>
                    <w:bottom w:val="nil"/>
                    <w:right w:val="nil"/>
                  </w:tcBorders>
                  <w:vAlign w:val="center"/>
                </w:tcPr>
                <w:p w:rsidR="00806C95" w:rsidRPr="00DF0D53" w:rsidRDefault="00806C95" w:rsidP="00DF0D53">
                  <w:pPr>
                    <w:spacing w:after="0" w:line="240" w:lineRule="auto"/>
                    <w:jc w:val="right"/>
                    <w:rPr>
                      <w:rFonts w:ascii="Verdana" w:hAnsi="Verdana"/>
                      <w:color w:val="000000"/>
                      <w:sz w:val="17"/>
                      <w:szCs w:val="17"/>
                    </w:rPr>
                  </w:pPr>
                  <w:r w:rsidRPr="00DF0D53">
                    <w:rPr>
                      <w:rFonts w:ascii="Verdana" w:hAnsi="Verdana"/>
                      <w:color w:val="000000"/>
                      <w:sz w:val="17"/>
                      <w:szCs w:val="17"/>
                    </w:rPr>
                    <w:t> </w:t>
                  </w:r>
                </w:p>
              </w:tc>
            </w:tr>
            <w:tr w:rsidR="00806C95" w:rsidRPr="00941BED">
              <w:trPr>
                <w:tblCellSpacing w:w="0" w:type="dxa"/>
              </w:trPr>
              <w:tc>
                <w:tcPr>
                  <w:tcW w:w="3210" w:type="dxa"/>
                  <w:gridSpan w:val="2"/>
                  <w:tcBorders>
                    <w:top w:val="nil"/>
                    <w:left w:val="nil"/>
                    <w:bottom w:val="nil"/>
                    <w:right w:val="nil"/>
                  </w:tcBorders>
                  <w:vAlign w:val="center"/>
                </w:tcPr>
                <w:p w:rsidR="00806C95" w:rsidRPr="00DF0D53" w:rsidRDefault="002B6FC0" w:rsidP="00DF0D53">
                  <w:pPr>
                    <w:spacing w:after="0" w:line="240" w:lineRule="auto"/>
                    <w:rPr>
                      <w:rFonts w:ascii="Verdana" w:hAnsi="Verdana"/>
                      <w:color w:val="000000"/>
                      <w:sz w:val="19"/>
                      <w:szCs w:val="19"/>
                    </w:rPr>
                  </w:pPr>
                  <w:r>
                    <w:rPr>
                      <w:rFonts w:ascii="Verdana" w:hAnsi="Verdana"/>
                      <w:noProof/>
                      <w:color w:val="000000"/>
                      <w:sz w:val="19"/>
                      <w:szCs w:val="19"/>
                    </w:rPr>
                    <w:pict>
                      <v:shape id="Рисунок 2" o:spid="_x0000_i1026" type="#_x0000_t75" alt="mhtml:file://D:\Nastyk\инфо\Згзщл\О%20НАЦИОНАЛЬНОМ%20ФОНДЕ%20РЕСПУБЛИКИ%20КАЗАХСТАН%20Указ%20Президента%20от%2023.08.2000%20N%20402.mht!http://www.pavlodar.com/img/0.gif" style="width:.75pt;height:.75pt;visibility:visible">
                        <v:imagedata r:id="rId7" o:title=""/>
                      </v:shape>
                    </w:pict>
                  </w:r>
                </w:p>
              </w:tc>
            </w:tr>
          </w:tbl>
          <w:p w:rsidR="00806C95" w:rsidRPr="00DF0D53" w:rsidRDefault="00806C95" w:rsidP="00DF0D53">
            <w:pPr>
              <w:spacing w:after="0" w:line="240" w:lineRule="auto"/>
              <w:rPr>
                <w:rFonts w:ascii="Verdana" w:hAnsi="Verdana"/>
                <w:color w:val="000000"/>
                <w:sz w:val="19"/>
                <w:szCs w:val="19"/>
              </w:rPr>
            </w:pPr>
          </w:p>
        </w:tc>
        <w:tc>
          <w:tcPr>
            <w:tcW w:w="0" w:type="auto"/>
          </w:tcPr>
          <w:p w:rsidR="00806C95" w:rsidRPr="00DF0D53" w:rsidRDefault="002B6FC0" w:rsidP="00DF0D53">
            <w:pPr>
              <w:spacing w:after="0" w:line="240" w:lineRule="auto"/>
              <w:rPr>
                <w:rFonts w:ascii="Verdana" w:hAnsi="Verdana"/>
                <w:color w:val="000000"/>
                <w:sz w:val="19"/>
                <w:szCs w:val="19"/>
              </w:rPr>
            </w:pPr>
            <w:r>
              <w:rPr>
                <w:rFonts w:ascii="Verdana" w:hAnsi="Verdana"/>
                <w:noProof/>
                <w:color w:val="000000"/>
                <w:sz w:val="19"/>
                <w:szCs w:val="19"/>
              </w:rPr>
              <w:pict>
                <v:shape id="Рисунок 3" o:spid="_x0000_i1027" type="#_x0000_t75" alt="mhtml:file://D:\Nastyk\инфо\Згзщл\О%20НАЦИОНАЛЬНОМ%20ФОНДЕ%20РЕСПУБЛИКИ%20КАЗАХСТАН%20Указ%20Президента%20от%2023.08.2000%20N%20402.mht!http://www.pavlodar.com/img/0.gif" style="width:15pt;height:7.5pt;visibility:visible">
                  <v:imagedata r:id="rId7" o:title=""/>
                </v:shape>
              </w:pict>
            </w:r>
          </w:p>
        </w:tc>
        <w:tc>
          <w:tcPr>
            <w:tcW w:w="0" w:type="auto"/>
          </w:tcPr>
          <w:p w:rsidR="00806C95" w:rsidRPr="00DF0D53" w:rsidRDefault="00806C95" w:rsidP="00DF0D53">
            <w:pPr>
              <w:spacing w:after="0" w:line="240" w:lineRule="auto"/>
              <w:jc w:val="center"/>
              <w:rPr>
                <w:rFonts w:ascii="Verdana" w:hAnsi="Verdana"/>
                <w:color w:val="000000"/>
                <w:sz w:val="19"/>
                <w:szCs w:val="19"/>
              </w:rPr>
            </w:pPr>
          </w:p>
        </w:tc>
      </w:tr>
    </w:tbl>
    <w:p w:rsidR="00806C95" w:rsidRPr="00DF0D53" w:rsidRDefault="00806C95" w:rsidP="00DF0D53">
      <w:pPr>
        <w:spacing w:after="0" w:line="240" w:lineRule="auto"/>
        <w:rPr>
          <w:rFonts w:ascii="Verdana" w:hAnsi="Verdana"/>
          <w:vanish/>
          <w:color w:val="000000"/>
          <w:sz w:val="19"/>
          <w:szCs w:val="19"/>
        </w:rPr>
      </w:pPr>
    </w:p>
    <w:tbl>
      <w:tblPr>
        <w:tblW w:w="0" w:type="auto"/>
        <w:tblCellSpacing w:w="0" w:type="dxa"/>
        <w:tblCellMar>
          <w:left w:w="0" w:type="dxa"/>
          <w:right w:w="0" w:type="dxa"/>
        </w:tblCellMar>
        <w:tblLook w:val="00A0" w:firstRow="1" w:lastRow="0" w:firstColumn="1" w:lastColumn="0" w:noHBand="0" w:noVBand="0"/>
      </w:tblPr>
      <w:tblGrid>
        <w:gridCol w:w="9746"/>
      </w:tblGrid>
      <w:tr w:rsidR="00806C95" w:rsidRPr="00941BED" w:rsidTr="00DF0D53">
        <w:trPr>
          <w:tblCellSpacing w:w="0" w:type="dxa"/>
        </w:trPr>
        <w:tc>
          <w:tcPr>
            <w:tcW w:w="0" w:type="auto"/>
          </w:tcPr>
          <w:tbl>
            <w:tblPr>
              <w:tblW w:w="11700" w:type="dxa"/>
              <w:tblCellSpacing w:w="0" w:type="dxa"/>
              <w:tblCellMar>
                <w:left w:w="0" w:type="dxa"/>
                <w:right w:w="0" w:type="dxa"/>
              </w:tblCellMar>
              <w:tblLook w:val="00A0" w:firstRow="1" w:lastRow="0" w:firstColumn="1" w:lastColumn="0" w:noHBand="0" w:noVBand="0"/>
            </w:tblPr>
            <w:tblGrid>
              <w:gridCol w:w="20"/>
              <w:gridCol w:w="3190"/>
              <w:gridCol w:w="8490"/>
            </w:tblGrid>
            <w:tr w:rsidR="00806C95" w:rsidRPr="00941BED" w:rsidTr="00C66EA1">
              <w:trPr>
                <w:tblCellSpacing w:w="0" w:type="dxa"/>
              </w:trPr>
              <w:tc>
                <w:tcPr>
                  <w:tcW w:w="20" w:type="dxa"/>
                  <w:tcBorders>
                    <w:top w:val="nil"/>
                    <w:left w:val="nil"/>
                    <w:bottom w:val="nil"/>
                    <w:right w:val="nil"/>
                  </w:tcBorders>
                  <w:vAlign w:val="center"/>
                </w:tcPr>
                <w:p w:rsidR="00806C95" w:rsidRPr="00DF0D53" w:rsidRDefault="002B6FC0" w:rsidP="00DF0D53">
                  <w:pPr>
                    <w:spacing w:after="0" w:line="240" w:lineRule="auto"/>
                    <w:rPr>
                      <w:rFonts w:ascii="Verdana" w:hAnsi="Verdana"/>
                      <w:color w:val="000000"/>
                      <w:sz w:val="19"/>
                      <w:szCs w:val="19"/>
                    </w:rPr>
                  </w:pPr>
                  <w:r>
                    <w:rPr>
                      <w:rFonts w:ascii="Verdana" w:hAnsi="Verdana"/>
                      <w:noProof/>
                      <w:color w:val="000000"/>
                      <w:sz w:val="19"/>
                      <w:szCs w:val="19"/>
                    </w:rPr>
                    <w:pict>
                      <v:shape id="Рисунок 7" o:spid="_x0000_i1028" type="#_x0000_t75" alt="mhtml:file://D:\Nastyk\инфо\Згзщл\О%20НАЦИОНАЛЬНОМ%20ФОНДЕ%20РЕСПУБЛИКИ%20КАЗАХСТАН%20Указ%20Президента%20от%2023.08.2000%20N%20402.mht!http://www.pavlodar.com/img/0.gif" style="width:.75pt;height:.75pt;visibility:visible">
                        <v:imagedata r:id="rId7" o:title=""/>
                      </v:shape>
                    </w:pict>
                  </w:r>
                </w:p>
              </w:tc>
              <w:tc>
                <w:tcPr>
                  <w:tcW w:w="3190" w:type="dxa"/>
                  <w:tcBorders>
                    <w:top w:val="nil"/>
                    <w:left w:val="nil"/>
                    <w:bottom w:val="nil"/>
                    <w:right w:val="nil"/>
                  </w:tcBorders>
                  <w:shd w:val="clear" w:color="auto" w:fill="999999"/>
                </w:tcPr>
                <w:p w:rsidR="00806C95" w:rsidRPr="00E35475" w:rsidRDefault="00806C95" w:rsidP="001C0932">
                  <w:pPr>
                    <w:pStyle w:val="stf"/>
                    <w:rPr>
                      <w:color w:val="000000"/>
                    </w:rPr>
                  </w:pPr>
                </w:p>
              </w:tc>
              <w:tc>
                <w:tcPr>
                  <w:tcW w:w="0" w:type="auto"/>
                  <w:tcBorders>
                    <w:top w:val="nil"/>
                    <w:left w:val="nil"/>
                    <w:bottom w:val="nil"/>
                    <w:right w:val="nil"/>
                  </w:tcBorders>
                </w:tcPr>
                <w:p w:rsidR="00806C95" w:rsidRPr="00E35475" w:rsidRDefault="00806C95" w:rsidP="001C0932">
                  <w:pPr>
                    <w:pStyle w:val="st"/>
                    <w:rPr>
                      <w:color w:val="000000"/>
                    </w:rPr>
                  </w:pPr>
                </w:p>
              </w:tc>
            </w:tr>
          </w:tbl>
          <w:p w:rsidR="00806C95" w:rsidRPr="00DF0D53" w:rsidRDefault="00806C95" w:rsidP="00DF0D53">
            <w:pPr>
              <w:spacing w:after="0" w:line="240" w:lineRule="auto"/>
              <w:rPr>
                <w:rFonts w:ascii="Verdana" w:hAnsi="Verdana"/>
                <w:color w:val="000000"/>
                <w:sz w:val="19"/>
                <w:szCs w:val="19"/>
              </w:rPr>
            </w:pPr>
          </w:p>
        </w:tc>
      </w:tr>
    </w:tbl>
    <w:p w:rsidR="00806C95" w:rsidRPr="003C5B45" w:rsidRDefault="00806C95" w:rsidP="00C66EA1">
      <w:pPr>
        <w:pStyle w:val="stf"/>
        <w:rPr>
          <w:color w:val="000000"/>
          <w:sz w:val="24"/>
          <w:szCs w:val="24"/>
        </w:rPr>
      </w:pPr>
      <w:r w:rsidRPr="003C5B45">
        <w:rPr>
          <w:color w:val="000000"/>
          <w:sz w:val="24"/>
          <w:szCs w:val="24"/>
        </w:rPr>
        <w:t xml:space="preserve">В целях обеспечения стабильного социально - экономического развития страны, накопления финансовых средств для будущих поколений, снижения зависимости экономики от воздействия неблагоприятных внешних факторов постановляю: </w:t>
      </w:r>
    </w:p>
    <w:p w:rsidR="00806C95" w:rsidRPr="003C5B45" w:rsidRDefault="00806C95" w:rsidP="00C66EA1">
      <w:pPr>
        <w:pStyle w:val="st"/>
        <w:rPr>
          <w:color w:val="000000"/>
          <w:sz w:val="24"/>
          <w:szCs w:val="24"/>
        </w:rPr>
      </w:pPr>
      <w:r w:rsidRPr="003C5B45">
        <w:rPr>
          <w:color w:val="000000"/>
          <w:sz w:val="24"/>
          <w:szCs w:val="24"/>
        </w:rPr>
        <w:t xml:space="preserve">1. Создать Национальный фонд Республики Казахстан (далее - Фонд). </w:t>
      </w:r>
    </w:p>
    <w:p w:rsidR="00806C95" w:rsidRPr="003C5B45" w:rsidRDefault="00806C95" w:rsidP="00C66EA1">
      <w:pPr>
        <w:pStyle w:val="st"/>
        <w:rPr>
          <w:color w:val="000000"/>
          <w:sz w:val="24"/>
          <w:szCs w:val="24"/>
        </w:rPr>
      </w:pPr>
      <w:r w:rsidRPr="003C5B45">
        <w:rPr>
          <w:color w:val="000000"/>
          <w:sz w:val="24"/>
          <w:szCs w:val="24"/>
        </w:rPr>
        <w:t xml:space="preserve">2. Установить, что: </w:t>
      </w:r>
    </w:p>
    <w:p w:rsidR="00806C95" w:rsidRPr="003C5B45" w:rsidRDefault="00806C95" w:rsidP="00C66EA1">
      <w:pPr>
        <w:pStyle w:val="st"/>
        <w:rPr>
          <w:color w:val="000000"/>
          <w:sz w:val="24"/>
          <w:szCs w:val="24"/>
        </w:rPr>
      </w:pPr>
      <w:r w:rsidRPr="003C5B45">
        <w:rPr>
          <w:color w:val="000000"/>
          <w:sz w:val="24"/>
          <w:szCs w:val="24"/>
        </w:rPr>
        <w:t xml:space="preserve">1) активы Фонда сосредоточиваются на счете Правительства Республики Казахстан в Национальном Банке Республики Казахстан; </w:t>
      </w:r>
    </w:p>
    <w:p w:rsidR="00806C95" w:rsidRPr="003C5B45" w:rsidRDefault="00806C95" w:rsidP="00C66EA1">
      <w:pPr>
        <w:pStyle w:val="st"/>
        <w:rPr>
          <w:color w:val="000000"/>
          <w:sz w:val="24"/>
          <w:szCs w:val="24"/>
        </w:rPr>
      </w:pPr>
      <w:r w:rsidRPr="003C5B45">
        <w:rPr>
          <w:color w:val="000000"/>
          <w:sz w:val="24"/>
          <w:szCs w:val="24"/>
        </w:rPr>
        <w:t xml:space="preserve">2) управление активами Фонда осуществляется Национальным Банком Республики Казахстан; </w:t>
      </w:r>
    </w:p>
    <w:p w:rsidR="00806C95" w:rsidRPr="003C5B45" w:rsidRDefault="00806C95" w:rsidP="00C66EA1">
      <w:pPr>
        <w:pStyle w:val="st"/>
        <w:rPr>
          <w:color w:val="000000"/>
          <w:sz w:val="24"/>
          <w:szCs w:val="24"/>
        </w:rPr>
      </w:pPr>
      <w:r w:rsidRPr="003C5B45">
        <w:rPr>
          <w:color w:val="000000"/>
          <w:sz w:val="24"/>
          <w:szCs w:val="24"/>
        </w:rPr>
        <w:t xml:space="preserve">3) объем и направления использования Фонда определяются Президентом Республики Казахстан по предложению Правительства Республики Казахстан; </w:t>
      </w:r>
    </w:p>
    <w:p w:rsidR="00806C95" w:rsidRPr="003C5B45" w:rsidRDefault="00806C95" w:rsidP="00C66EA1">
      <w:pPr>
        <w:pStyle w:val="st"/>
        <w:rPr>
          <w:color w:val="000000"/>
          <w:sz w:val="24"/>
          <w:szCs w:val="24"/>
        </w:rPr>
      </w:pPr>
      <w:r w:rsidRPr="003C5B45">
        <w:rPr>
          <w:color w:val="000000"/>
          <w:sz w:val="24"/>
          <w:szCs w:val="24"/>
        </w:rPr>
        <w:t xml:space="preserve">4) Правительство Республики Казахстан ежегодно представляет на утверждение Президенту Республики Казахстан годовой отчет о формировании и использовании Фонда. </w:t>
      </w:r>
    </w:p>
    <w:p w:rsidR="00806C95" w:rsidRPr="003C5B45" w:rsidRDefault="00806C95" w:rsidP="00C66EA1">
      <w:pPr>
        <w:pStyle w:val="st"/>
        <w:rPr>
          <w:color w:val="000000"/>
          <w:sz w:val="24"/>
          <w:szCs w:val="24"/>
        </w:rPr>
      </w:pPr>
      <w:r w:rsidRPr="003C5B45">
        <w:rPr>
          <w:color w:val="000000"/>
          <w:sz w:val="24"/>
          <w:szCs w:val="24"/>
        </w:rPr>
        <w:t xml:space="preserve">3. Поручить Правительству Республики Казахстан совместно с Национальным Банком Республики Казахстан до 1 ноября 2000 года: </w:t>
      </w:r>
    </w:p>
    <w:p w:rsidR="00806C95" w:rsidRPr="003C5B45" w:rsidRDefault="00806C95" w:rsidP="00C66EA1">
      <w:pPr>
        <w:pStyle w:val="st"/>
        <w:rPr>
          <w:color w:val="000000"/>
          <w:sz w:val="24"/>
          <w:szCs w:val="24"/>
        </w:rPr>
      </w:pPr>
      <w:r w:rsidRPr="003C5B45">
        <w:rPr>
          <w:color w:val="000000"/>
          <w:sz w:val="24"/>
          <w:szCs w:val="24"/>
        </w:rPr>
        <w:t xml:space="preserve">1) подготовить и внести в установленном порядке на рассмотрение Президенту Республики Казахстан проекты нормативных документов, необходимых для организации деятельности Фонда и обеспечивающих транспарантное и эффективное управление активами Фонда; </w:t>
      </w:r>
    </w:p>
    <w:p w:rsidR="00806C95" w:rsidRPr="003C5B45" w:rsidRDefault="00806C95" w:rsidP="00C66EA1">
      <w:pPr>
        <w:pStyle w:val="st"/>
        <w:rPr>
          <w:color w:val="000000"/>
          <w:sz w:val="24"/>
          <w:szCs w:val="24"/>
        </w:rPr>
      </w:pPr>
      <w:r w:rsidRPr="003C5B45">
        <w:rPr>
          <w:color w:val="000000"/>
          <w:sz w:val="24"/>
          <w:szCs w:val="24"/>
        </w:rPr>
        <w:t xml:space="preserve">2) проработать вопрос об источниках формирования активов Фонда, внести в случае необходимости проекты законодательных актов на рассмотрение Парламенту Республики Казахстан; </w:t>
      </w:r>
    </w:p>
    <w:p w:rsidR="00806C95" w:rsidRPr="003C5B45" w:rsidRDefault="00806C95" w:rsidP="00C66EA1">
      <w:pPr>
        <w:pStyle w:val="st"/>
        <w:rPr>
          <w:color w:val="000000"/>
          <w:sz w:val="24"/>
          <w:szCs w:val="24"/>
        </w:rPr>
      </w:pPr>
      <w:r w:rsidRPr="003C5B45">
        <w:rPr>
          <w:color w:val="000000"/>
          <w:sz w:val="24"/>
          <w:szCs w:val="24"/>
        </w:rPr>
        <w:t xml:space="preserve">3) представить предложения по формированию органов управления Фонда с участием представителей Президента, Парламента и Правительства Республики Казахстан. </w:t>
      </w:r>
    </w:p>
    <w:p w:rsidR="00806C95" w:rsidRPr="003C5B45" w:rsidRDefault="00806C95" w:rsidP="00C66EA1">
      <w:pPr>
        <w:pStyle w:val="st"/>
        <w:rPr>
          <w:color w:val="000000"/>
          <w:sz w:val="24"/>
          <w:szCs w:val="24"/>
        </w:rPr>
      </w:pPr>
      <w:r w:rsidRPr="003C5B45">
        <w:rPr>
          <w:color w:val="000000"/>
          <w:sz w:val="24"/>
          <w:szCs w:val="24"/>
        </w:rPr>
        <w:t xml:space="preserve">4. Настоящий Указ вступает в силу со дня подписания. </w:t>
      </w:r>
    </w:p>
    <w:p w:rsidR="00806C95" w:rsidRDefault="00806C95" w:rsidP="00C66EA1">
      <w:pPr>
        <w:spacing w:after="0" w:line="360" w:lineRule="auto"/>
        <w:ind w:firstLine="709"/>
        <w:jc w:val="both"/>
        <w:rPr>
          <w:rFonts w:ascii="Times New Roman" w:hAnsi="Times New Roman"/>
          <w:sz w:val="28"/>
          <w:szCs w:val="28"/>
        </w:rPr>
      </w:pP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Поскольку Национальный Фонд был создан Указом президента, только Нурсултан Назарбаев может его ликвидировать, реорганизовать, переименовать, устанавливать правила деятельности. Правда, “Правилами формирования и использования Национального фонда Республики Казахстан” предусмотрено создание Совета. Но он всего лишь консультативно-совещательный орган при главе государства и его основной задачей является “оказание содействия и выработка рекомендаций президенту Республики Казахстан по вопросам использования фонда”.</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 xml:space="preserve">Поэтому включение в состав Совета по управлению фондом председателей Сената и Мажилиса ничего не значит. Даже если они осмелятся противоречить Нурсултану Назарбаеву, у них всего два голоса против шести, принадлежащих самому главе государства и назначаемым им чиновникам: премьер-министру, руководителю администрации президента, председателю Национального банка, вице-премьеру, министру финансов. Девятым членом Совета является председатель Счетного комитета по контролю за исполнением республиканского бюджета. </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Следовательно, в Совете представители народа, высшего источника власти, всегда будут в меньшинстве, поэтому влияние парламента на деятельность Национального фонда можно считать равным нулю. Кроме того, вышеуказанные правила были утверждены не законом Республики Казахстан, а Указом президента от 29 января 2001 года №543, поэтому в любой момент Нурсултан Назарбаев может изменить порядок формирования Совета фонда.</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Согласно Указу № 402 “активы фонда сосредотачиваются на счете Правительства Республики Казахстан в Национальном банке Республики Казахстан”, а “управление активами Фонда осуществляется Национальным банком Республики Казахстан”. На деле, Нурсултан Назарбаев может в любой момент пересмотреть и это решение, и перевести активы на счета, например, администрации или Управления делами Президента, частного лица, а управление ими поручить какому-нибудь зарубежному инвестиционному банку или компании.</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 xml:space="preserve">Неограниченные полномочия глава государства имеет в вопросе использования средств. Указом №402 предусмотрено, что “Объем и направления использования Фонда определяются Президентом Республики Казахстан по предложению Правительства Республики Казахстан”. Если вдруг Нурсултан Назарбаев решит подарить Республике Гондурас или гражданину США миллиард долларов, ему будет достаточно поменять правила использования средств фонда. И он не понесет юридической ответственности, потому что не превысит своих полномочий. </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Национальный фонд Республики Казахстан стал высшим проявлением авторитарности нашей политической системы. Системы, в которой глава государства находится выше исполнительной, судебной, законодательной ветвей власти, получил пожизненную индульгенцию от уголовного преследования, оказался вне демократического механизма сдержек и противовесов, и, наконец, получил собственный, не подконтрольный народу и его представителям бюджет.</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Национальный фонд Республики Казахстан создается и функционирует в целях формирования накоплений государства от извлечения невоспроизводимых природных ресурсов Республики Казахстан (сберегательная функция) и снижения зависимости республиканского бюджета от изменений мировых цен на сырьевые товары (стабилизационная  функция).</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В целях сохранения и получения инвестиционного дохода Фонд размещается (инвестируется) в надежные и ликвидные иностранные финансовые активы. Размещение (инвестирование) Фонда осуществляется Национальным Банком Республики Казахстан  на основе заключаемого им с Правительством Республики Казахстан договора доверительного управления, публикуемого в официальных изданиях. Услуги Национального Банка Республики Казахстан по управлению Фондом возмещаются за счет средств республиканского бюджета.</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Фонд не может использоваться для финансирования, в том</w:t>
      </w:r>
      <w:r w:rsidRPr="00DF0D53">
        <w:rPr>
          <w:rFonts w:ascii="Times New Roman" w:hAnsi="Times New Roman"/>
          <w:b/>
          <w:bCs/>
          <w:sz w:val="28"/>
          <w:szCs w:val="28"/>
        </w:rPr>
        <w:t xml:space="preserve"> </w:t>
      </w:r>
      <w:r w:rsidRPr="00DF0D53">
        <w:rPr>
          <w:rFonts w:ascii="Times New Roman" w:hAnsi="Times New Roman"/>
          <w:sz w:val="28"/>
          <w:szCs w:val="28"/>
        </w:rPr>
        <w:t>числе предоставления займов, каких-либо организаций и в качестве обеспечения исполнения обязательств третьих лиц. Фонд не может расходоваться на цели</w:t>
      </w:r>
      <w:r w:rsidRPr="00DF0D53">
        <w:rPr>
          <w:rFonts w:ascii="Times New Roman" w:hAnsi="Times New Roman"/>
          <w:b/>
          <w:bCs/>
          <w:sz w:val="28"/>
          <w:szCs w:val="28"/>
        </w:rPr>
        <w:t>,</w:t>
      </w:r>
      <w:r w:rsidRPr="00DF0D53">
        <w:rPr>
          <w:rFonts w:ascii="Times New Roman" w:hAnsi="Times New Roman"/>
          <w:sz w:val="28"/>
          <w:szCs w:val="28"/>
        </w:rPr>
        <w:t xml:space="preserve"> не предусмотренные законодательными актами Республики Казахстан.</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Порядок зачисления денег в Фонд, перечисления денег из Фонда, учета их движения устанавливается Правительством Республики Казахстан.</w:t>
      </w:r>
    </w:p>
    <w:p w:rsidR="00806C95" w:rsidRPr="00DF0D53" w:rsidRDefault="00806C95" w:rsidP="00DF0D53">
      <w:pPr>
        <w:spacing w:line="360" w:lineRule="auto"/>
        <w:ind w:left="-90" w:firstLine="709"/>
        <w:jc w:val="both"/>
        <w:rPr>
          <w:rFonts w:ascii="Times New Roman" w:hAnsi="Times New Roman"/>
          <w:sz w:val="28"/>
          <w:szCs w:val="28"/>
        </w:rPr>
      </w:pPr>
      <w:r w:rsidRPr="00DF0D53">
        <w:rPr>
          <w:rFonts w:ascii="Times New Roman" w:hAnsi="Times New Roman"/>
          <w:sz w:val="28"/>
          <w:szCs w:val="28"/>
        </w:rPr>
        <w:t>В целях выполнения сберегательной функции в составе расходов республиканского бюджета ежегодно предусматривается и направляется в Фонд десять процентов от утверждаемых доходов республиканского бюджета, поступающих от организаций сырьевого сектора по следующим видам налогов и  иных специальных  платежей недропользователей</w:t>
      </w:r>
      <w:r w:rsidRPr="00DF0D53">
        <w:rPr>
          <w:rFonts w:ascii="Times New Roman" w:hAnsi="Times New Roman"/>
          <w:b/>
          <w:bCs/>
          <w:sz w:val="28"/>
          <w:szCs w:val="28"/>
        </w:rPr>
        <w:t xml:space="preserve"> </w:t>
      </w:r>
      <w:r w:rsidRPr="00DF0D53">
        <w:rPr>
          <w:rFonts w:ascii="Times New Roman" w:hAnsi="Times New Roman"/>
          <w:sz w:val="28"/>
          <w:szCs w:val="28"/>
        </w:rPr>
        <w:t>в бюджет: корпоративный</w:t>
      </w:r>
      <w:r w:rsidRPr="00DF0D53">
        <w:rPr>
          <w:rFonts w:ascii="Times New Roman" w:hAnsi="Times New Roman"/>
          <w:b/>
          <w:bCs/>
          <w:sz w:val="28"/>
          <w:szCs w:val="28"/>
        </w:rPr>
        <w:t xml:space="preserve"> </w:t>
      </w:r>
      <w:r w:rsidRPr="00DF0D53">
        <w:rPr>
          <w:rFonts w:ascii="Times New Roman" w:hAnsi="Times New Roman"/>
          <w:sz w:val="28"/>
          <w:szCs w:val="28"/>
        </w:rPr>
        <w:t>подоходный налог; налог на добавленную стоимость; налог на сверхприбыль; бонусы; роялти; доля Республики Казахстан по разделу продукции по заключенным контрактам.</w:t>
      </w:r>
    </w:p>
    <w:p w:rsidR="00806C95" w:rsidRPr="00DF0D53" w:rsidRDefault="00806C95" w:rsidP="00DF0D53">
      <w:pPr>
        <w:spacing w:line="360" w:lineRule="auto"/>
        <w:ind w:firstLine="709"/>
        <w:jc w:val="both"/>
        <w:rPr>
          <w:rFonts w:ascii="Times New Roman" w:hAnsi="Times New Roman"/>
          <w:sz w:val="28"/>
          <w:szCs w:val="28"/>
        </w:rPr>
      </w:pPr>
      <w:r w:rsidRPr="00DF0D53">
        <w:rPr>
          <w:rFonts w:ascii="Times New Roman" w:hAnsi="Times New Roman"/>
          <w:sz w:val="28"/>
          <w:szCs w:val="28"/>
        </w:rPr>
        <w:t>Президент Республики Казахстан может инициировать предложения о расходовании части Фонда на цели, связанные с обеспечением национальной безопасности и ликвидации последствий чрезвычайных ситуаций.</w:t>
      </w:r>
    </w:p>
    <w:p w:rsidR="00806C95" w:rsidRPr="00DF0D53" w:rsidRDefault="00806C95" w:rsidP="00DF0D53">
      <w:pPr>
        <w:spacing w:line="360" w:lineRule="auto"/>
        <w:ind w:firstLine="709"/>
        <w:jc w:val="both"/>
        <w:rPr>
          <w:rFonts w:ascii="Times New Roman" w:hAnsi="Times New Roman"/>
          <w:sz w:val="28"/>
          <w:szCs w:val="28"/>
        </w:rPr>
      </w:pPr>
      <w:r w:rsidRPr="00DF0D53">
        <w:rPr>
          <w:rFonts w:ascii="Times New Roman" w:hAnsi="Times New Roman"/>
          <w:sz w:val="28"/>
          <w:szCs w:val="28"/>
        </w:rPr>
        <w:t xml:space="preserve">В целях контроля за правильностью и эффективностью формирования, размещения и расходования Фонда создается Совет Фонда в составе девяти человек: по два представителя (не обязательно являющихся государственными служащими или депутатами Парламента Республики Казахстан) от Президента Республики Казахстан, Правительства Республики Казахстан и каждой из палат Парламента Республики Казахстан; </w:t>
      </w:r>
    </w:p>
    <w:p w:rsidR="00806C95" w:rsidRPr="00DF0D53" w:rsidRDefault="00806C95" w:rsidP="00DF0D53">
      <w:pPr>
        <w:spacing w:line="360" w:lineRule="auto"/>
        <w:ind w:firstLine="709"/>
        <w:jc w:val="both"/>
        <w:rPr>
          <w:rFonts w:ascii="Times New Roman" w:hAnsi="Times New Roman"/>
          <w:sz w:val="28"/>
          <w:szCs w:val="28"/>
        </w:rPr>
      </w:pPr>
      <w:r w:rsidRPr="00DF0D53">
        <w:rPr>
          <w:rFonts w:ascii="Times New Roman" w:hAnsi="Times New Roman"/>
          <w:sz w:val="28"/>
          <w:szCs w:val="28"/>
        </w:rPr>
        <w:t xml:space="preserve">Годовой отчет о формировании и использовании Фонда с прилагаемым к нему аудиторским отчетом подлежит предварительному одобрению Советом Фонда и утверждению Президентом Республики Казахстан не позднее 1 апреля года, следующего за отчетным годом. </w:t>
      </w:r>
    </w:p>
    <w:p w:rsidR="00806C95" w:rsidRPr="00DF0D53" w:rsidRDefault="00806C95" w:rsidP="00101D39">
      <w:pPr>
        <w:spacing w:line="360" w:lineRule="auto"/>
        <w:ind w:firstLine="709"/>
        <w:jc w:val="both"/>
        <w:rPr>
          <w:rFonts w:ascii="Times New Roman" w:hAnsi="Times New Roman"/>
          <w:sz w:val="28"/>
          <w:szCs w:val="28"/>
        </w:rPr>
      </w:pPr>
      <w:r w:rsidRPr="00DF0D53">
        <w:rPr>
          <w:rFonts w:ascii="Times New Roman" w:hAnsi="Times New Roman"/>
          <w:sz w:val="28"/>
          <w:szCs w:val="28"/>
        </w:rPr>
        <w:t>В течение месяца после утверждения годовой отчет о формировании и использовании Фонда и аудиторский отчет публикуются в средствах массовой информации.</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b/>
          <w:bCs/>
          <w:sz w:val="28"/>
          <w:szCs w:val="28"/>
        </w:rPr>
        <w:t>1.2  Источники формирования Национального фонда   Республики Казахстан</w:t>
      </w:r>
    </w:p>
    <w:p w:rsidR="00806C95"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  Теперь об источниках пополнения Национального фонда. Как известно, их два. Это денежные средства, полученные от продажи пакетов акций, долей участия, производственных комплексов предприятий нефтегазовой и горнодобывающей промышленности, которые до образования Фонда хранились на секретных счетах правительства и отдельных частных лиц в зарубежных банках.</w:t>
      </w:r>
    </w:p>
    <w:p w:rsidR="00806C95" w:rsidRPr="00D5798F"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правил формирования и использования) п.5 </w:t>
      </w:r>
      <w:r w:rsidRPr="00D5798F">
        <w:rPr>
          <w:rFonts w:ascii="Times New Roman" w:hAnsi="Times New Roman" w:cs="Times New Roman"/>
          <w:sz w:val="28"/>
          <w:szCs w:val="28"/>
        </w:rPr>
        <w:t>В составе пятилетнего индикативного плана социально-экономического развития Республики Казахстан устанавливаются расчетные постоянные мировые цены на сырую нефть, медь и другие сырьевые товары, составляющие значительную долю казахстанского экспорта, на основе которых при разработке и утверждении республиканского и местных бюджетов рассчитываются средние цены реализации сырьевых товаров казахстанскими товаропроизводителями и соответствующие им доходы государственного бюджета от сырьевого сектора. Расчетные постоянные цены на сырьевые товары устанавливаются исходя из консервативного прогноза динамики мировых цен.</w:t>
      </w:r>
    </w:p>
    <w:p w:rsidR="00806C95" w:rsidRPr="00D5798F"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 6</w:t>
      </w:r>
      <w:r w:rsidRPr="00D5798F">
        <w:rPr>
          <w:rFonts w:ascii="Times New Roman" w:hAnsi="Times New Roman" w:cs="Times New Roman"/>
          <w:sz w:val="28"/>
          <w:szCs w:val="28"/>
        </w:rPr>
        <w:t xml:space="preserve"> С целью исполнения стабилизационной функции Фонд формируется в процессе исполнения республиканского и местных бюджетов путем зачисления в него превышения налоговых и иных обязательных платежей в бюджет от организаций сырьевого сектора (юридических лиц по перечню, устанавливаемому Правительством Республики Казахстан) над утвержденными в республиканском и местных бюджетах суммами поступлений по их следующим видам:  подоходный налог с юридических лиц; налог на добавленную стоимость; налог на сверхприбыль; </w:t>
      </w:r>
      <w:r>
        <w:rPr>
          <w:rFonts w:ascii="Times New Roman" w:hAnsi="Times New Roman" w:cs="Times New Roman"/>
          <w:sz w:val="28"/>
          <w:szCs w:val="28"/>
        </w:rPr>
        <w:t xml:space="preserve"> </w:t>
      </w:r>
      <w:r w:rsidRPr="00D5798F">
        <w:rPr>
          <w:rFonts w:ascii="Times New Roman" w:hAnsi="Times New Roman" w:cs="Times New Roman"/>
          <w:sz w:val="28"/>
          <w:szCs w:val="28"/>
        </w:rPr>
        <w:t>бонусы; роялти; доля Республики Казахстан по разделу продукции по заключенным контрактам.</w:t>
      </w:r>
    </w:p>
    <w:p w:rsidR="00806C95" w:rsidRPr="00D5798F"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D5798F">
        <w:rPr>
          <w:rFonts w:ascii="Times New Roman" w:hAnsi="Times New Roman" w:cs="Times New Roman"/>
          <w:sz w:val="28"/>
          <w:szCs w:val="28"/>
        </w:rPr>
        <w:t>7. С целью исполнения сберегательной функции Фонд формируется за счет следующих поступлений:</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1) официальные трансферты из республиканского и местных бюджетов, рассчитываемые в размере 10% от планируемых в республиканском и местных бюджетах сумм поступлений по налогам и иным обязательным платежам в бюджет, указанным в пункте 6 настоящих Правил;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2) инвестиционные доходы от управления Фондом;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3) иные поступления и доходы, не запрещенные законодательством Республики Казахстан.</w:t>
      </w:r>
    </w:p>
    <w:p w:rsidR="00806C95" w:rsidRPr="004C7E43"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4C7E43">
        <w:rPr>
          <w:rFonts w:ascii="Times New Roman" w:hAnsi="Times New Roman" w:cs="Times New Roman"/>
          <w:sz w:val="28"/>
          <w:szCs w:val="28"/>
        </w:rPr>
        <w:t>8. Поквартальный план поступлений налогов и иных обязательных платежей в бюджет, указанных в пункте 6 настоящих Правил, в пределах установленных в республиканском и местных бюджетах годовых сумм, утверждается Правительством Республики Казахстан.</w:t>
      </w:r>
    </w:p>
    <w:p w:rsidR="00806C95" w:rsidRPr="004C7E43"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4C7E43">
        <w:rPr>
          <w:rFonts w:ascii="Times New Roman" w:hAnsi="Times New Roman" w:cs="Times New Roman"/>
          <w:sz w:val="28"/>
          <w:szCs w:val="28"/>
        </w:rPr>
        <w:t>9. Порядок зачисления денег в Фонд определяется Правительством Республики Казахстан.</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Другим источником пополнения фонда стали доходы государственного бюджета. Согласно пункту 6 Указа, для исполнения стабилизационной функции Фонд “формируется в процессе исполнения республиканского и местных бюджетов путем зачисления в него превышения налоговых и иных обязательных платежей в бюджет от организаций сырьевого сектора (юридических лиц по перечню, устанавливаемому Правительством Республики Казахстан) над утвержденным в республиканском и местных бюджетах суммами поступлений по их следующим видам: подоходный налог с юридических лиц; налог на добавленную стоимость; налог на сверхприбыль; бонусы; роялти; доля Республики Казахстан по разделу продукции по заключенным контрактам”.</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Таким образом, в Казахстане официально выстроена двухуровневая бюджетная система. Ее низшим звеном является государственный бюджет, состоящий из местных и республиканского бюджетов. А верхним звеном - Национальный фонд, который фактически взимает регулярные налоги с государственного бюджета и находится в единоличном распоряжении главы государства.</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 xml:space="preserve">На основании статьи 23 «Закона о бюджетной системе» источниками формирования Национального фонда Республики Казахстан являются:      </w:t>
      </w:r>
    </w:p>
    <w:p w:rsidR="00806C95" w:rsidRPr="00DF0D53" w:rsidRDefault="00806C95" w:rsidP="00DF0D53">
      <w:pPr>
        <w:pStyle w:val="a3"/>
        <w:numPr>
          <w:ilvl w:val="0"/>
          <w:numId w:val="1"/>
        </w:numPr>
        <w:tabs>
          <w:tab w:val="clear" w:pos="1984"/>
          <w:tab w:val="num"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DF0D53">
        <w:rPr>
          <w:rFonts w:ascii="Times New Roman" w:hAnsi="Times New Roman" w:cs="Times New Roman"/>
          <w:sz w:val="28"/>
          <w:szCs w:val="28"/>
        </w:rPr>
        <w:t>официальные трансферты из республиканского бюджета, определяемые как превышение фактических поступлений в республиканский бюджет от организаций сырьевого сектора над их годовыми объемами, утвержденными законом о республиканском бюджете на соответствующий финансовый год;</w:t>
      </w:r>
    </w:p>
    <w:p w:rsidR="00806C95" w:rsidRPr="00DF0D53" w:rsidRDefault="00806C95" w:rsidP="00DF0D53">
      <w:pPr>
        <w:pStyle w:val="a3"/>
        <w:numPr>
          <w:ilvl w:val="0"/>
          <w:numId w:val="1"/>
        </w:numPr>
        <w:tabs>
          <w:tab w:val="clear" w:pos="1984"/>
          <w:tab w:val="num"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DF0D53">
        <w:rPr>
          <w:rFonts w:ascii="Times New Roman" w:hAnsi="Times New Roman" w:cs="Times New Roman"/>
          <w:sz w:val="28"/>
          <w:szCs w:val="28"/>
        </w:rPr>
        <w:t>официальные трансферты из республиканского бюджета,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p w:rsidR="00806C95" w:rsidRPr="00DF0D53" w:rsidRDefault="00806C95" w:rsidP="00DF0D53">
      <w:pPr>
        <w:pStyle w:val="a3"/>
        <w:numPr>
          <w:ilvl w:val="0"/>
          <w:numId w:val="1"/>
        </w:numPr>
        <w:tabs>
          <w:tab w:val="clear" w:pos="1984"/>
          <w:tab w:val="num"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DF0D53">
        <w:rPr>
          <w:rFonts w:ascii="Times New Roman" w:hAnsi="Times New Roman" w:cs="Times New Roman"/>
          <w:sz w:val="28"/>
          <w:szCs w:val="28"/>
        </w:rPr>
        <w:t>официальные трансферты из республиканского бюджета, рассчитываемые в размере десяти процентов от планируемых в республиканском бюджете сумм поступлений в республиканский бюджет от организаций сырьевого сектора;</w:t>
      </w:r>
    </w:p>
    <w:p w:rsidR="00806C95" w:rsidRPr="00DF0D53" w:rsidRDefault="00806C95" w:rsidP="00DF0D53">
      <w:pPr>
        <w:pStyle w:val="a3"/>
        <w:numPr>
          <w:ilvl w:val="0"/>
          <w:numId w:val="1"/>
        </w:numPr>
        <w:tabs>
          <w:tab w:val="clear" w:pos="1984"/>
          <w:tab w:val="num"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DF0D53">
        <w:rPr>
          <w:rFonts w:ascii="Times New Roman" w:hAnsi="Times New Roman" w:cs="Times New Roman"/>
          <w:sz w:val="28"/>
          <w:szCs w:val="28"/>
        </w:rPr>
        <w:t>официальные трансферты из местного бюджета, определяемые за счет поступлений от продажи земельных участков сельскохозяйственного назначения;</w:t>
      </w:r>
    </w:p>
    <w:p w:rsidR="00806C95" w:rsidRPr="00DF0D53" w:rsidRDefault="00806C95" w:rsidP="00DF0D53">
      <w:pPr>
        <w:pStyle w:val="a3"/>
        <w:numPr>
          <w:ilvl w:val="0"/>
          <w:numId w:val="1"/>
        </w:numPr>
        <w:tabs>
          <w:tab w:val="clear" w:pos="1984"/>
          <w:tab w:val="num"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DF0D53">
        <w:rPr>
          <w:rFonts w:ascii="Times New Roman" w:hAnsi="Times New Roman" w:cs="Times New Roman"/>
          <w:sz w:val="28"/>
          <w:szCs w:val="28"/>
        </w:rPr>
        <w:t>инвестиционные доходы от управления Национальным фондом Республики Казахстан;</w:t>
      </w:r>
    </w:p>
    <w:p w:rsidR="00806C95" w:rsidRPr="00DF0D53" w:rsidRDefault="00806C95" w:rsidP="00DF0D53">
      <w:pPr>
        <w:pStyle w:val="a3"/>
        <w:numPr>
          <w:ilvl w:val="0"/>
          <w:numId w:val="1"/>
        </w:numPr>
        <w:tabs>
          <w:tab w:val="clear" w:pos="1984"/>
          <w:tab w:val="num" w:pos="0"/>
          <w:tab w:val="left" w:pos="1080"/>
        </w:tabs>
        <w:spacing w:before="0" w:beforeAutospacing="0" w:after="0" w:afterAutospacing="0" w:line="360" w:lineRule="auto"/>
        <w:ind w:left="0" w:firstLine="709"/>
        <w:jc w:val="both"/>
        <w:rPr>
          <w:rFonts w:ascii="Times New Roman" w:hAnsi="Times New Roman" w:cs="Times New Roman"/>
          <w:sz w:val="28"/>
          <w:szCs w:val="28"/>
        </w:rPr>
      </w:pPr>
      <w:r w:rsidRPr="00DF0D53">
        <w:rPr>
          <w:rFonts w:ascii="Times New Roman" w:hAnsi="Times New Roman" w:cs="Times New Roman"/>
          <w:sz w:val="28"/>
          <w:szCs w:val="28"/>
        </w:rPr>
        <w:t>иные поступления и доходы, не запрещенные законодательством Республики Казахстан.</w:t>
      </w:r>
    </w:p>
    <w:p w:rsidR="00806C95" w:rsidRPr="00DF0D53" w:rsidRDefault="00806C95" w:rsidP="00101D39">
      <w:pPr>
        <w:pStyle w:val="a3"/>
        <w:tabs>
          <w:tab w:val="left" w:pos="1080"/>
          <w:tab w:val="left" w:pos="1260"/>
        </w:tabs>
        <w:spacing w:before="0" w:beforeAutospacing="0" w:after="0" w:afterAutospacing="0" w:line="360" w:lineRule="auto"/>
        <w:jc w:val="both"/>
        <w:rPr>
          <w:rFonts w:ascii="Times New Roman" w:hAnsi="Times New Roman" w:cs="Times New Roman"/>
          <w:sz w:val="28"/>
          <w:szCs w:val="28"/>
        </w:rPr>
      </w:pPr>
    </w:p>
    <w:p w:rsidR="00806C95" w:rsidRPr="00DF0D53" w:rsidRDefault="00806C95" w:rsidP="00DF0D53">
      <w:pPr>
        <w:pStyle w:val="a3"/>
        <w:tabs>
          <w:tab w:val="left" w:pos="1080"/>
          <w:tab w:val="left" w:pos="1260"/>
        </w:tabs>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b/>
          <w:sz w:val="28"/>
          <w:szCs w:val="28"/>
        </w:rPr>
        <w:t>1.3</w:t>
      </w:r>
      <w:r w:rsidRPr="00DF0D53">
        <w:rPr>
          <w:rFonts w:ascii="Times New Roman" w:hAnsi="Times New Roman" w:cs="Times New Roman"/>
          <w:sz w:val="28"/>
          <w:szCs w:val="28"/>
        </w:rPr>
        <w:t> </w:t>
      </w:r>
      <w:r w:rsidRPr="00DF0D53">
        <w:rPr>
          <w:rFonts w:ascii="Times New Roman" w:hAnsi="Times New Roman" w:cs="Times New Roman"/>
          <w:b/>
          <w:bCs/>
          <w:sz w:val="28"/>
          <w:szCs w:val="28"/>
        </w:rPr>
        <w:t>Использование Национального фонда  Республики Казахстан</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Национальный фонд Республики Казахстан расходуется:</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1) на компенсацию потерь республиканского бюджета, определяемых как разница между утвержденными и фактическими объемами поступлений в республиканский бюджет от организаций сырьевого сектора в целом по текущему финансовому году. Размер компенсации не может превышать общую сумму недоисполнения республиканского бюджета по поступлениям. В случае превышения общего фактического объема поступлений над их утвержденным объемом компенсация не осуществляется;</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2)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3) на покрытие расходов, связанных с управлением Национальным фондом Республики Казахстан и проведением ежегодного аудита.</w:t>
      </w:r>
      <w:r w:rsidRPr="00DF0D53">
        <w:rPr>
          <w:rFonts w:ascii="Times New Roman" w:hAnsi="Times New Roman" w:cs="Times New Roman"/>
          <w:sz w:val="28"/>
          <w:szCs w:val="28"/>
        </w:rPr>
        <w:br/>
        <w:t>     Национальный фонд Республики Казахстан размещается в разрешенные финансовые активы и иное имущество, за исключением нематериальных активов, в целях обеспечения:1) сохранности Национального фонда Республики Казахстан; 2) поддержания достаточного уровня ликвидности Национального фонда Республики Казахстан; 3) высокого уровня доходности Национального фонда Республики Казахстан в долгосрочной перспективе при умеренном уровне риска; 4)получения инвестиционных доходов.</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Перечень разрешенных финансовых активов и иного имущества,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w:t>
      </w:r>
    </w:p>
    <w:p w:rsidR="00806C95" w:rsidRPr="00DF0D53"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Компенсация потерь республиканского бюджета за счет Национального фонда Республики Казахстан осуществляется в ходе его исполнения без уточнения республиканского бюджета в Парламенте Республики Казахстан по итогам финансового года с согласия Совета по управлению Национальным фондом Республики Казахстан.</w:t>
      </w:r>
    </w:p>
    <w:p w:rsidR="00806C95" w:rsidRDefault="00806C95" w:rsidP="00DF0D53">
      <w:pPr>
        <w:pStyle w:val="a3"/>
        <w:spacing w:before="0" w:beforeAutospacing="0" w:after="0" w:afterAutospacing="0" w:line="360" w:lineRule="auto"/>
        <w:ind w:firstLine="709"/>
        <w:jc w:val="both"/>
        <w:rPr>
          <w:rFonts w:ascii="Times New Roman" w:hAnsi="Times New Roman" w:cs="Times New Roman"/>
          <w:sz w:val="28"/>
          <w:szCs w:val="28"/>
        </w:rPr>
      </w:pPr>
      <w:r w:rsidRPr="00DF0D53">
        <w:rPr>
          <w:rFonts w:ascii="Times New Roman" w:hAnsi="Times New Roman" w:cs="Times New Roman"/>
          <w:sz w:val="28"/>
          <w:szCs w:val="28"/>
        </w:rPr>
        <w:t>Объемы целевых трансфертов, передаваемых из Национального фонда Республики Казахстан в республиканский бюджет, утверждаются законом о республиканском бюджете на соответствующий финансовый год.</w:t>
      </w:r>
    </w:p>
    <w:p w:rsidR="00806C95" w:rsidRPr="003D5B02" w:rsidRDefault="00806C95" w:rsidP="004C7E43">
      <w:pPr>
        <w:spacing w:line="360" w:lineRule="auto"/>
        <w:ind w:firstLine="709"/>
        <w:jc w:val="both"/>
        <w:rPr>
          <w:rFonts w:ascii="Times New Roman" w:hAnsi="Times New Roman"/>
          <w:b/>
          <w:bCs/>
          <w:sz w:val="28"/>
          <w:szCs w:val="28"/>
        </w:rPr>
      </w:pPr>
      <w:r w:rsidRPr="003D5B02">
        <w:rPr>
          <w:rFonts w:ascii="Times New Roman" w:hAnsi="Times New Roman"/>
          <w:b/>
          <w:bCs/>
          <w:sz w:val="28"/>
          <w:szCs w:val="28"/>
        </w:rPr>
        <w:t>1.4 Управление Фондом</w:t>
      </w:r>
    </w:p>
    <w:p w:rsidR="00806C95" w:rsidRPr="00D5798F" w:rsidRDefault="00806C95" w:rsidP="004C7E43">
      <w:pPr>
        <w:spacing w:line="360" w:lineRule="auto"/>
        <w:ind w:firstLine="709"/>
        <w:jc w:val="both"/>
        <w:rPr>
          <w:sz w:val="28"/>
          <w:szCs w:val="28"/>
        </w:rPr>
      </w:pPr>
      <w:r>
        <w:rPr>
          <w:rFonts w:ascii="Times New Roman" w:hAnsi="Times New Roman"/>
          <w:sz w:val="28"/>
          <w:szCs w:val="28"/>
        </w:rPr>
        <w:t>(из правил формирования и использования)</w:t>
      </w:r>
    </w:p>
    <w:p w:rsidR="00806C95" w:rsidRPr="004C7E43"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D5798F">
        <w:rPr>
          <w:rFonts w:ascii="Times New Roman" w:hAnsi="Times New Roman" w:cs="Times New Roman"/>
          <w:sz w:val="28"/>
          <w:szCs w:val="28"/>
        </w:rPr>
        <w:t>14</w:t>
      </w:r>
      <w:r w:rsidRPr="004C7E43">
        <w:rPr>
          <w:rFonts w:ascii="Times New Roman" w:hAnsi="Times New Roman" w:cs="Times New Roman"/>
          <w:sz w:val="28"/>
          <w:szCs w:val="28"/>
        </w:rPr>
        <w:t>. Президент Республики Казахстан:</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1) формирует состав Совета по управлению Национальным фондом Республики Казахстан;  2) дает обязательные для исполнения указания Совету, Правительству Республики Казахстан и Национальному банку Республики Казахстан по вопросам Фонда; 3) осуществляет контроль за деятельностью по управлению Фондом; 4) направляет для дачи рекомендаций Совету документы, связанные с управлением Фондом, внесенные ему на утверждение; 5) осуществляет иные полномочия, предусмотренные настоящими Правилами.</w:t>
      </w:r>
    </w:p>
    <w:p w:rsidR="00806C95" w:rsidRPr="004C7E43"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4C7E43">
        <w:rPr>
          <w:rFonts w:ascii="Times New Roman" w:hAnsi="Times New Roman" w:cs="Times New Roman"/>
          <w:sz w:val="28"/>
          <w:szCs w:val="28"/>
        </w:rPr>
        <w:t>15. Правительство Республики Казахстан при управлении Фондом осуществляет следующие полномочия:</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1) разрабатывает и утверждает правила составления отчетности, порядок зачисления денег в Фонд и использования Фонда;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2) разрабатывает, совместно с Национальным банком Республики Казахстан, и утверждает график представления информационных материалов и финансовой отчетности по деятельности, связанной с управлением Фондом;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3) обеспечивает представление отчета о формировании и использовании Фонда Президенту и информации о деятельности по формированию и использованию Фонда Парламенту Республики Казахстан;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4) обеспечивает проведение ежегодного внешнего аудита Фонда;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5) обеспечивает осуществление бухгалтерского учета формирования и использования Фонда;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6) осуществляет иные полномочия, предусмотренные настоящими Правилами.</w:t>
      </w:r>
    </w:p>
    <w:p w:rsidR="00806C95" w:rsidRPr="004C7E43"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4C7E43">
        <w:rPr>
          <w:rFonts w:ascii="Times New Roman" w:hAnsi="Times New Roman" w:cs="Times New Roman"/>
          <w:sz w:val="28"/>
          <w:szCs w:val="28"/>
        </w:rPr>
        <w:t xml:space="preserve">16. Доверительное управление Фондом осуществляет Национальный банк Республики Казахстан на основании договора о доверительном управлении, заключаемого между Национальным банком и Правительством Республики Казахстан. </w:t>
      </w:r>
    </w:p>
    <w:p w:rsidR="00806C95" w:rsidRPr="004C7E43"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4C7E43">
        <w:rPr>
          <w:rFonts w:ascii="Times New Roman" w:hAnsi="Times New Roman" w:cs="Times New Roman"/>
          <w:sz w:val="28"/>
          <w:szCs w:val="28"/>
        </w:rPr>
        <w:t>17. Национальный банк Республики Казахстан на основании договора доверительного управления Фондом осуществляет:</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1) самостоятельное инвестирование Фонда, включая передачу его части в управление внешним управляющим;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2) разработку и утверждение правил осуществления инвестиционных операций;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 xml:space="preserve">3) представление Правительству Республики Казахстан отчета о результатах доверительного управления Фондом; </w:t>
      </w:r>
    </w:p>
    <w:p w:rsidR="00806C95" w:rsidRPr="004C7E43" w:rsidRDefault="00806C95" w:rsidP="004C7E43">
      <w:pPr>
        <w:spacing w:line="360" w:lineRule="auto"/>
        <w:ind w:firstLine="709"/>
        <w:jc w:val="both"/>
        <w:rPr>
          <w:rFonts w:ascii="Times New Roman" w:hAnsi="Times New Roman"/>
          <w:sz w:val="28"/>
          <w:szCs w:val="28"/>
        </w:rPr>
      </w:pPr>
      <w:r w:rsidRPr="004C7E43">
        <w:rPr>
          <w:rFonts w:ascii="Times New Roman" w:hAnsi="Times New Roman"/>
          <w:sz w:val="28"/>
          <w:szCs w:val="28"/>
        </w:rPr>
        <w:t>4) иные полномочия, предусмотренные настоящими Правилами и договором о доверительном управлении.</w:t>
      </w:r>
    </w:p>
    <w:p w:rsidR="00806C95" w:rsidRPr="00D5798F"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D5798F">
        <w:rPr>
          <w:rFonts w:ascii="Times New Roman" w:hAnsi="Times New Roman" w:cs="Times New Roman"/>
          <w:sz w:val="28"/>
          <w:szCs w:val="28"/>
        </w:rPr>
        <w:t>В целях обеспечения эффективного доверительного управления Фондом решением правления Национального банка Республики Казахстан определяется специальное должностное лицо (на уровне не ниже заместителя председателя Национального банка Республики Казахстан), в полномочия которого входит оперативное принятие решений по доверительному управлению Фондом от имени Национального банка Республики Казахстан (полномочный представитель).</w:t>
      </w:r>
    </w:p>
    <w:p w:rsidR="00806C95" w:rsidRPr="00D5798F" w:rsidRDefault="00806C95" w:rsidP="004C7E43">
      <w:pPr>
        <w:pStyle w:val="a3"/>
        <w:spacing w:before="0" w:beforeAutospacing="0" w:after="0" w:afterAutospacing="0" w:line="360" w:lineRule="auto"/>
        <w:ind w:firstLine="709"/>
        <w:jc w:val="both"/>
        <w:rPr>
          <w:rFonts w:ascii="Times New Roman" w:hAnsi="Times New Roman" w:cs="Times New Roman"/>
          <w:sz w:val="28"/>
          <w:szCs w:val="28"/>
        </w:rPr>
      </w:pPr>
      <w:r w:rsidRPr="00D5798F">
        <w:rPr>
          <w:rFonts w:ascii="Times New Roman" w:hAnsi="Times New Roman" w:cs="Times New Roman"/>
          <w:sz w:val="28"/>
          <w:szCs w:val="28"/>
        </w:rPr>
        <w:t>18. Правительство Республики Казахстан и Национальный банк Республики Казахстан обязаны информировать друг друга о предполагаемых действиях и достигнутых результатах по вопросам управления Фондом.</w:t>
      </w:r>
    </w:p>
    <w:p w:rsidR="00806C95" w:rsidRPr="00DF0D53" w:rsidRDefault="00806C95" w:rsidP="003D5B02">
      <w:pPr>
        <w:pStyle w:val="a3"/>
        <w:spacing w:before="0" w:beforeAutospacing="0" w:after="0" w:afterAutospacing="0" w:line="360" w:lineRule="auto"/>
        <w:jc w:val="both"/>
        <w:rPr>
          <w:rFonts w:ascii="Times New Roman" w:hAnsi="Times New Roman" w:cs="Times New Roman"/>
          <w:sz w:val="28"/>
          <w:szCs w:val="28"/>
        </w:rPr>
      </w:pPr>
    </w:p>
    <w:p w:rsidR="00806C95" w:rsidRPr="00DF0D53" w:rsidRDefault="00806C95" w:rsidP="00101D39">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sz w:val="28"/>
          <w:szCs w:val="28"/>
        </w:rPr>
        <w:t>2.</w:t>
      </w:r>
      <w:r w:rsidRPr="00DF0D53">
        <w:rPr>
          <w:rFonts w:ascii="Times New Roman" w:hAnsi="Times New Roman" w:cs="Times New Roman"/>
          <w:b/>
          <w:bCs/>
          <w:sz w:val="28"/>
          <w:szCs w:val="28"/>
        </w:rPr>
        <w:t xml:space="preserve"> </w:t>
      </w:r>
      <w:r>
        <w:rPr>
          <w:rFonts w:ascii="Times New Roman" w:hAnsi="Times New Roman" w:cs="Times New Roman"/>
          <w:b/>
          <w:bCs/>
          <w:sz w:val="28"/>
          <w:szCs w:val="28"/>
        </w:rPr>
        <w:t>СОВЕТ ПО УПРАВЛЕНИЮ НАЦИОНАЛЬНЫМ ФОНДОМ РК</w:t>
      </w:r>
    </w:p>
    <w:p w:rsidR="00806C95" w:rsidRPr="00DF0D53" w:rsidRDefault="00806C95" w:rsidP="00101D39">
      <w:pPr>
        <w:spacing w:after="0" w:line="360" w:lineRule="auto"/>
        <w:ind w:firstLine="709"/>
        <w:rPr>
          <w:rFonts w:ascii="Times New Roman" w:hAnsi="Times New Roman"/>
          <w:sz w:val="28"/>
          <w:szCs w:val="28"/>
        </w:rPr>
      </w:pPr>
      <w:r w:rsidRPr="00DF0D53">
        <w:rPr>
          <w:rFonts w:ascii="Times New Roman" w:hAnsi="Times New Roman"/>
          <w:sz w:val="28"/>
          <w:szCs w:val="28"/>
        </w:rPr>
        <w:t>Совет по управлению Национальным фондом Республики Казахстан - консультативно-совещательный орган при Президенте Республики Казахстан, вырабатывающий предложения по эффективному использованию Национального фонда Республики Казахстан и его размещению в финансовые активы и иное имущество, за исключением нематериальных активов.</w:t>
      </w:r>
    </w:p>
    <w:p w:rsidR="00806C95" w:rsidRPr="00DF0D53" w:rsidRDefault="00806C95" w:rsidP="00101D39">
      <w:pPr>
        <w:spacing w:after="0" w:line="360" w:lineRule="auto"/>
        <w:ind w:firstLine="709"/>
        <w:rPr>
          <w:rFonts w:ascii="Times New Roman" w:hAnsi="Times New Roman"/>
          <w:sz w:val="28"/>
          <w:szCs w:val="28"/>
        </w:rPr>
      </w:pPr>
      <w:r w:rsidRPr="00DF0D53">
        <w:rPr>
          <w:rFonts w:ascii="Times New Roman" w:hAnsi="Times New Roman"/>
          <w:sz w:val="28"/>
          <w:szCs w:val="28"/>
        </w:rPr>
        <w:t>Функциями Совета по управлению Национальным фондом Республики Казахстан являются:</w:t>
      </w:r>
    </w:p>
    <w:p w:rsidR="00806C95" w:rsidRPr="00DF0D53" w:rsidRDefault="00806C95" w:rsidP="00101D39">
      <w:pPr>
        <w:spacing w:after="0" w:line="360" w:lineRule="auto"/>
        <w:ind w:firstLine="709"/>
        <w:rPr>
          <w:rFonts w:ascii="Times New Roman" w:hAnsi="Times New Roman"/>
          <w:sz w:val="28"/>
          <w:szCs w:val="28"/>
        </w:rPr>
      </w:pPr>
      <w:r w:rsidRPr="00DF0D53">
        <w:rPr>
          <w:rFonts w:ascii="Times New Roman" w:hAnsi="Times New Roman"/>
          <w:sz w:val="28"/>
          <w:szCs w:val="28"/>
        </w:rPr>
        <w:t>1) выработка предложений по повышению эффективности формирования и использования Национального фонда Республики Казахстан;</w:t>
      </w:r>
    </w:p>
    <w:p w:rsidR="00806C95" w:rsidRPr="00DF0D53" w:rsidRDefault="00806C95" w:rsidP="00101D39">
      <w:pPr>
        <w:spacing w:after="0" w:line="360" w:lineRule="auto"/>
        <w:ind w:firstLine="709"/>
        <w:rPr>
          <w:rFonts w:ascii="Times New Roman" w:hAnsi="Times New Roman"/>
          <w:sz w:val="28"/>
          <w:szCs w:val="28"/>
        </w:rPr>
      </w:pPr>
      <w:r w:rsidRPr="00DF0D53">
        <w:rPr>
          <w:rFonts w:ascii="Times New Roman" w:hAnsi="Times New Roman"/>
          <w:sz w:val="28"/>
          <w:szCs w:val="28"/>
        </w:rPr>
        <w:t>2) рассмотрение и выработка предложений по объемам и направлениям использования Национального фонда Республики Казахстан;</w:t>
      </w:r>
    </w:p>
    <w:p w:rsidR="00806C95" w:rsidRDefault="00806C95" w:rsidP="00101D39">
      <w:pPr>
        <w:spacing w:after="0" w:line="360" w:lineRule="auto"/>
        <w:ind w:firstLine="709"/>
        <w:rPr>
          <w:rFonts w:ascii="Times New Roman" w:hAnsi="Times New Roman"/>
          <w:sz w:val="28"/>
          <w:szCs w:val="28"/>
        </w:rPr>
      </w:pPr>
      <w:r w:rsidRPr="00DF0D53">
        <w:rPr>
          <w:rFonts w:ascii="Times New Roman" w:hAnsi="Times New Roman"/>
          <w:sz w:val="28"/>
          <w:szCs w:val="28"/>
        </w:rPr>
        <w:t>3) выработка предложений по перечню разрешенных финансовых активов и иного имущества, за исключением нематериальных активов, для размещения Национального фонда Республики Казахстан.</w:t>
      </w:r>
      <w:r w:rsidRPr="00DF0D53">
        <w:rPr>
          <w:rFonts w:ascii="Times New Roman" w:hAnsi="Times New Roman"/>
          <w:sz w:val="28"/>
          <w:szCs w:val="28"/>
        </w:rPr>
        <w:br/>
        <w:t>     Решение о создании Совета по управлению Национальным фондом Республики Казахстан, его состав и положение о нем утверждаются Президентом Республики Казахстан.</w:t>
      </w:r>
    </w:p>
    <w:p w:rsidR="00806C95" w:rsidRPr="00101D39" w:rsidRDefault="00806C95" w:rsidP="00101D39">
      <w:pPr>
        <w:shd w:val="clear" w:color="auto" w:fill="FFFFFF"/>
        <w:spacing w:after="157" w:line="360" w:lineRule="atLeast"/>
        <w:jc w:val="both"/>
        <w:outlineLvl w:val="3"/>
        <w:rPr>
          <w:rFonts w:ascii="Times New Roman" w:hAnsi="Times New Roman"/>
          <w:b/>
          <w:bCs/>
          <w:color w:val="535353"/>
          <w:sz w:val="28"/>
          <w:szCs w:val="28"/>
        </w:rPr>
      </w:pPr>
      <w:r>
        <w:rPr>
          <w:rFonts w:ascii="Times New Roman" w:hAnsi="Times New Roman"/>
          <w:b/>
          <w:bCs/>
          <w:color w:val="535353"/>
          <w:sz w:val="28"/>
          <w:szCs w:val="28"/>
        </w:rPr>
        <w:t xml:space="preserve">2.1 </w:t>
      </w:r>
      <w:r w:rsidRPr="00101D39">
        <w:rPr>
          <w:rFonts w:ascii="Times New Roman" w:hAnsi="Times New Roman"/>
          <w:b/>
          <w:bCs/>
          <w:color w:val="535353"/>
          <w:sz w:val="28"/>
          <w:szCs w:val="28"/>
        </w:rPr>
        <w:t>Предложения экспертов</w:t>
      </w:r>
    </w:p>
    <w:p w:rsidR="00806C95" w:rsidRPr="00101D39" w:rsidRDefault="00806C95" w:rsidP="00101D39">
      <w:pPr>
        <w:shd w:val="clear" w:color="auto" w:fill="FFFFFF"/>
        <w:spacing w:after="0" w:line="360" w:lineRule="atLeast"/>
        <w:jc w:val="both"/>
        <w:rPr>
          <w:rFonts w:ascii="Times New Roman" w:hAnsi="Times New Roman"/>
          <w:color w:val="535353"/>
          <w:sz w:val="28"/>
          <w:szCs w:val="28"/>
        </w:rPr>
      </w:pPr>
    </w:p>
    <w:p w:rsidR="00806C95" w:rsidRPr="00101D39" w:rsidRDefault="00806C95" w:rsidP="00101D39">
      <w:pPr>
        <w:shd w:val="clear" w:color="auto" w:fill="FFFFFF"/>
        <w:spacing w:after="0" w:line="360" w:lineRule="auto"/>
        <w:rPr>
          <w:rFonts w:ascii="Times New Roman" w:hAnsi="Times New Roman"/>
          <w:color w:val="535353"/>
          <w:sz w:val="28"/>
          <w:szCs w:val="28"/>
        </w:rPr>
      </w:pPr>
      <w:r w:rsidRPr="00101D39">
        <w:rPr>
          <w:rFonts w:ascii="Times New Roman" w:hAnsi="Times New Roman"/>
          <w:color w:val="535353"/>
          <w:sz w:val="28"/>
          <w:szCs w:val="28"/>
        </w:rPr>
        <w:t>18 июня, Астана. Эффективность Концепции формирования и использования Национального фонда станет основной темой обсуждения «круглого стола» «Управление нефтяными доходами: Концепция Национального фонда Республики Казахстан», организованного Фондом Сорос-Казахстан.</w:t>
      </w:r>
    </w:p>
    <w:p w:rsidR="00806C95" w:rsidRPr="00101D39" w:rsidRDefault="00806C95" w:rsidP="00101D39">
      <w:pPr>
        <w:spacing w:after="0" w:line="360" w:lineRule="auto"/>
        <w:ind w:firstLine="709"/>
        <w:rPr>
          <w:rFonts w:ascii="Times New Roman" w:hAnsi="Times New Roman"/>
          <w:color w:val="535353"/>
          <w:sz w:val="28"/>
          <w:szCs w:val="28"/>
        </w:rPr>
      </w:pPr>
      <w:r w:rsidRPr="00101D39">
        <w:rPr>
          <w:rFonts w:ascii="Times New Roman" w:hAnsi="Times New Roman"/>
          <w:color w:val="535353"/>
          <w:sz w:val="28"/>
          <w:szCs w:val="28"/>
        </w:rPr>
        <w:t xml:space="preserve">Вниманию участников заседания </w:t>
      </w:r>
      <w:r>
        <w:rPr>
          <w:rFonts w:ascii="Times New Roman" w:hAnsi="Times New Roman"/>
          <w:color w:val="535353"/>
          <w:sz w:val="28"/>
          <w:szCs w:val="28"/>
        </w:rPr>
        <w:t>был</w:t>
      </w:r>
      <w:r w:rsidRPr="00101D39">
        <w:rPr>
          <w:rFonts w:ascii="Times New Roman" w:hAnsi="Times New Roman"/>
          <w:color w:val="535353"/>
          <w:sz w:val="28"/>
          <w:szCs w:val="28"/>
        </w:rPr>
        <w:t xml:space="preserve"> представлен анализ Концепции Национального фонда, действующей в стране на протяжении последних двух лет, проведенный казахстанским экономистом Меруерт Махмутовой.</w:t>
      </w:r>
    </w:p>
    <w:p w:rsidR="00806C95" w:rsidRPr="00101D39" w:rsidRDefault="00806C95" w:rsidP="00101D39">
      <w:pPr>
        <w:spacing w:after="0" w:line="360" w:lineRule="auto"/>
        <w:ind w:firstLine="709"/>
        <w:rPr>
          <w:rFonts w:ascii="Times New Roman" w:hAnsi="Times New Roman"/>
          <w:color w:val="535353"/>
          <w:sz w:val="28"/>
          <w:szCs w:val="28"/>
        </w:rPr>
      </w:pPr>
      <w:r w:rsidRPr="00101D39">
        <w:rPr>
          <w:rFonts w:ascii="Times New Roman" w:hAnsi="Times New Roman"/>
          <w:color w:val="535353"/>
          <w:sz w:val="28"/>
          <w:szCs w:val="28"/>
        </w:rPr>
        <w:t>«Имеет ли смысл выделять нефтяные деньги и вкладывать их за рубежом для будущих поколений, когда в стране не решены проблемы нынешнего поколения, и может ли Казахстан на данном этапе быть инвестором экономик западных государств?» - задается вопросами Меруерт Махмутова, директор Центра анализа общественных проблем, автор доклада «Управление нефтяными доходами: Концепция Национального фонда», определившего тему  конференции.</w:t>
      </w:r>
    </w:p>
    <w:p w:rsidR="00806C95" w:rsidRPr="00101D39" w:rsidRDefault="00806C95" w:rsidP="00101D39">
      <w:pPr>
        <w:spacing w:after="0" w:line="360" w:lineRule="auto"/>
        <w:ind w:firstLine="709"/>
        <w:rPr>
          <w:rFonts w:ascii="Times New Roman" w:hAnsi="Times New Roman"/>
          <w:color w:val="535353"/>
          <w:sz w:val="28"/>
          <w:szCs w:val="28"/>
        </w:rPr>
      </w:pPr>
      <w:r w:rsidRPr="00101D39">
        <w:rPr>
          <w:rFonts w:ascii="Times New Roman" w:hAnsi="Times New Roman"/>
          <w:color w:val="535353"/>
          <w:sz w:val="28"/>
          <w:szCs w:val="28"/>
        </w:rPr>
        <w:t xml:space="preserve">«Прозрачность деятельности Национального фонда оставляет желать лучшего», - отмечает Антон Артемьев, директор программы Kazakhstan Revenue Watch Фонда Сорос-Казахстан. «Отчеты о поступлениях и использовании Национального фонда публикуются в слишком обобщенной форме, не раскрывается информация о внешних управляющих средствами Фонда, не публикуются результаты ежегодного аудита. Отсутствие четкой политики информирования общественности приводит к тому, что большинство казахстанцев имеют самое смутное представление </w:t>
      </w:r>
      <w:r>
        <w:rPr>
          <w:rFonts w:ascii="Times New Roman" w:hAnsi="Times New Roman"/>
          <w:color w:val="535353"/>
          <w:sz w:val="28"/>
          <w:szCs w:val="28"/>
        </w:rPr>
        <w:t>о Фонде».</w:t>
      </w:r>
      <w:r w:rsidRPr="00101D39">
        <w:rPr>
          <w:rFonts w:ascii="Times New Roman" w:hAnsi="Times New Roman"/>
          <w:color w:val="535353"/>
          <w:sz w:val="28"/>
          <w:szCs w:val="28"/>
        </w:rPr>
        <w:br/>
        <w:t>«Парламент должен иметь право знакомиться с аудиторским заключением по Национальному фонду, утверждать перечень плательщиков в Национальный фонд и годовой отчет. Кроме того, следует создать из числа представителей Правительства, Парламента и гражданского общества Консультативный совет, который бы занимался выработкой рекомендаций по управлению Фондом и осуществлял контроль над его  деяте</w:t>
      </w:r>
      <w:r>
        <w:rPr>
          <w:rFonts w:ascii="Times New Roman" w:hAnsi="Times New Roman"/>
          <w:color w:val="535353"/>
          <w:sz w:val="28"/>
          <w:szCs w:val="28"/>
        </w:rPr>
        <w:t xml:space="preserve">льностью», - предлагает М. </w:t>
      </w:r>
      <w:r w:rsidRPr="00101D39">
        <w:rPr>
          <w:rFonts w:ascii="Times New Roman" w:hAnsi="Times New Roman"/>
          <w:color w:val="535353"/>
          <w:sz w:val="28"/>
          <w:szCs w:val="28"/>
        </w:rPr>
        <w:t>Махмутова.</w:t>
      </w:r>
    </w:p>
    <w:p w:rsidR="00806C95" w:rsidRDefault="00806C95" w:rsidP="00101D39">
      <w:pPr>
        <w:spacing w:after="0" w:line="360" w:lineRule="auto"/>
        <w:ind w:firstLine="709"/>
        <w:rPr>
          <w:rFonts w:ascii="Times New Roman" w:hAnsi="Times New Roman"/>
          <w:color w:val="535353"/>
          <w:sz w:val="28"/>
          <w:szCs w:val="28"/>
        </w:rPr>
      </w:pPr>
      <w:r w:rsidRPr="00101D39">
        <w:rPr>
          <w:rFonts w:ascii="Times New Roman" w:hAnsi="Times New Roman"/>
          <w:color w:val="535353"/>
          <w:sz w:val="28"/>
          <w:szCs w:val="28"/>
        </w:rPr>
        <w:t>По мнению Фонда Сорос-Казахстан, являющегося членом Коалиции НПО «Нефтяные доходы – под контроль общества!», чтобы Национальный фонд успешно работал на благо и нынешнего, и будущего поколений страны, Правительству необходимо прислушаться к рекомендациям казахстанских экспертов. Представители гражданского общества настаивают на создании Консультативного совета, в составе которого они смогут представить интересы общественности и добиваться прозрачного, подотчетного и эффективного  управления Национальным фондом страны.</w:t>
      </w: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Default="00806C95" w:rsidP="003C5B45">
      <w:pPr>
        <w:spacing w:after="0" w:line="360" w:lineRule="auto"/>
        <w:rPr>
          <w:rFonts w:ascii="Times New Roman" w:hAnsi="Times New Roman"/>
          <w:color w:val="535353"/>
          <w:sz w:val="28"/>
          <w:szCs w:val="28"/>
        </w:rPr>
      </w:pPr>
    </w:p>
    <w:p w:rsidR="00806C95" w:rsidRDefault="00806C95" w:rsidP="00101D39">
      <w:pPr>
        <w:spacing w:after="0" w:line="360" w:lineRule="auto"/>
        <w:ind w:firstLine="709"/>
        <w:rPr>
          <w:rFonts w:ascii="Times New Roman" w:hAnsi="Times New Roman"/>
          <w:color w:val="535353"/>
          <w:sz w:val="28"/>
          <w:szCs w:val="28"/>
        </w:rPr>
      </w:pPr>
    </w:p>
    <w:p w:rsidR="00806C95" w:rsidRPr="00C77FB9" w:rsidRDefault="00806C95" w:rsidP="00C77FB9">
      <w:pPr>
        <w:pStyle w:val="a3"/>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806C95" w:rsidRPr="00D5798F" w:rsidRDefault="00806C95" w:rsidP="00C77FB9">
      <w:pPr>
        <w:pStyle w:val="a3"/>
        <w:spacing w:before="0" w:beforeAutospacing="0" w:after="0" w:afterAutospacing="0" w:line="360" w:lineRule="auto"/>
        <w:ind w:firstLine="709"/>
        <w:jc w:val="both"/>
        <w:rPr>
          <w:rFonts w:ascii="Times New Roman" w:hAnsi="Times New Roman" w:cs="Times New Roman"/>
          <w:sz w:val="28"/>
          <w:szCs w:val="28"/>
        </w:rPr>
      </w:pPr>
      <w:r w:rsidRPr="00D5798F">
        <w:rPr>
          <w:rFonts w:ascii="Times New Roman" w:hAnsi="Times New Roman" w:cs="Times New Roman"/>
          <w:sz w:val="28"/>
          <w:szCs w:val="28"/>
        </w:rPr>
        <w:t>Согласно Правилам Фонд расходуется, во-первых, для “компенсации потерь, определяемых как разница между утвержденными и фактическими суммами поступлений налогов и иных обязательных платежей в бюджет от организаций сырьевого сектора”. На деле эти затраты минимальны и исчисляются несколькими миллионами долларов в год.</w:t>
      </w:r>
    </w:p>
    <w:p w:rsidR="00806C95" w:rsidRPr="00D5798F" w:rsidRDefault="00806C95" w:rsidP="00C77FB9">
      <w:pPr>
        <w:pStyle w:val="a3"/>
        <w:spacing w:before="0" w:beforeAutospacing="0" w:after="0" w:afterAutospacing="0" w:line="360" w:lineRule="auto"/>
        <w:ind w:firstLine="709"/>
        <w:jc w:val="both"/>
        <w:rPr>
          <w:rFonts w:ascii="Times New Roman" w:hAnsi="Times New Roman" w:cs="Times New Roman"/>
          <w:sz w:val="28"/>
          <w:szCs w:val="28"/>
        </w:rPr>
      </w:pPr>
      <w:r w:rsidRPr="00D5798F">
        <w:rPr>
          <w:rFonts w:ascii="Times New Roman" w:hAnsi="Times New Roman" w:cs="Times New Roman"/>
          <w:sz w:val="28"/>
          <w:szCs w:val="28"/>
        </w:rPr>
        <w:t xml:space="preserve">Во-вторых, Фонд расходуется: “в виде целевых трансфертов Фонда, передаваемых из Фонда в республиканский и местные бюджеты на цели, определяемые президентом Республики Казахстан”. Как мы видим, здесь приоритет главы государства над народом, от имени которого он руководит страной, и над парламентом, в котором собраны представители народа, приобрел абсолютное выражение. </w:t>
      </w:r>
    </w:p>
    <w:p w:rsidR="00806C95" w:rsidRPr="00D5798F" w:rsidRDefault="00806C95" w:rsidP="00C77FB9">
      <w:pPr>
        <w:pStyle w:val="a3"/>
        <w:spacing w:before="0" w:beforeAutospacing="0" w:after="0" w:afterAutospacing="0" w:line="360" w:lineRule="auto"/>
        <w:ind w:firstLine="709"/>
        <w:jc w:val="both"/>
        <w:rPr>
          <w:rFonts w:ascii="Times New Roman" w:hAnsi="Times New Roman" w:cs="Times New Roman"/>
          <w:sz w:val="28"/>
          <w:szCs w:val="28"/>
        </w:rPr>
      </w:pPr>
      <w:r w:rsidRPr="00D5798F">
        <w:rPr>
          <w:rFonts w:ascii="Times New Roman" w:hAnsi="Times New Roman" w:cs="Times New Roman"/>
          <w:sz w:val="28"/>
          <w:szCs w:val="28"/>
        </w:rPr>
        <w:t xml:space="preserve">Поэтому пункты Правил, касающиеся размещения средств фонда “в надежные и ликвидные иностранные финансовые активы в целях его сбережения и получения инвестиционного дохода” и о том, что “фонд не может использоваться для кредитования частных и государственных организаций и в качестве обеспечения обязательств” вызывают горький смех. </w:t>
      </w:r>
      <w:r>
        <w:rPr>
          <w:rFonts w:ascii="Times New Roman" w:hAnsi="Times New Roman" w:cs="Times New Roman"/>
          <w:sz w:val="28"/>
          <w:szCs w:val="28"/>
        </w:rPr>
        <w:t xml:space="preserve">И все таки наш национальный фонд хоть немного и поддержал экономику страны, но экономический кризис до сих пор бушует в стране, оставляя желать лучшего. Т.к. у людей нет денег на достойное существование, началась и продолжается безработица, приостановление деятельности предприятий, банков, у людей нет средств на обыденные вещи и это очень угнетает. Будем надеется, что из данной ситуации найдется достойный выход. </w:t>
      </w:r>
    </w:p>
    <w:p w:rsidR="00806C95" w:rsidRPr="00101D39" w:rsidRDefault="00806C95" w:rsidP="00101D39">
      <w:pPr>
        <w:spacing w:after="0" w:line="360" w:lineRule="auto"/>
        <w:ind w:firstLine="709"/>
        <w:rPr>
          <w:rFonts w:ascii="Times New Roman" w:hAnsi="Times New Roman"/>
          <w:sz w:val="28"/>
          <w:szCs w:val="28"/>
        </w:rPr>
      </w:pPr>
    </w:p>
    <w:p w:rsidR="00806C95" w:rsidRDefault="00806C95" w:rsidP="00101D39">
      <w:pPr>
        <w:spacing w:after="0" w:line="360" w:lineRule="auto"/>
        <w:rPr>
          <w:rFonts w:ascii="Times New Roman" w:hAnsi="Times New Roman"/>
          <w:sz w:val="28"/>
          <w:szCs w:val="28"/>
        </w:rPr>
      </w:pPr>
    </w:p>
    <w:p w:rsidR="00806C95" w:rsidRDefault="00806C95" w:rsidP="00101D39">
      <w:pPr>
        <w:spacing w:after="0" w:line="360" w:lineRule="auto"/>
        <w:rPr>
          <w:rFonts w:ascii="Times New Roman" w:hAnsi="Times New Roman"/>
          <w:sz w:val="28"/>
          <w:szCs w:val="28"/>
        </w:rPr>
      </w:pPr>
    </w:p>
    <w:p w:rsidR="00806C95" w:rsidRDefault="00806C95" w:rsidP="00101D39">
      <w:pPr>
        <w:spacing w:after="0" w:line="360" w:lineRule="auto"/>
        <w:rPr>
          <w:rFonts w:ascii="Times New Roman" w:hAnsi="Times New Roman"/>
          <w:sz w:val="28"/>
          <w:szCs w:val="28"/>
        </w:rPr>
      </w:pPr>
    </w:p>
    <w:p w:rsidR="00806C95" w:rsidRDefault="00806C95" w:rsidP="00101D39">
      <w:pPr>
        <w:spacing w:after="0" w:line="360" w:lineRule="auto"/>
        <w:rPr>
          <w:rFonts w:ascii="Times New Roman" w:hAnsi="Times New Roman"/>
          <w:sz w:val="28"/>
          <w:szCs w:val="28"/>
        </w:rPr>
      </w:pPr>
    </w:p>
    <w:p w:rsidR="00806C95" w:rsidRDefault="00806C95" w:rsidP="00101D39">
      <w:pPr>
        <w:spacing w:after="0" w:line="360" w:lineRule="auto"/>
        <w:rPr>
          <w:rFonts w:ascii="Times New Roman" w:hAnsi="Times New Roman"/>
          <w:sz w:val="28"/>
          <w:szCs w:val="28"/>
        </w:rPr>
      </w:pPr>
    </w:p>
    <w:p w:rsidR="00806C95" w:rsidRDefault="00806C95" w:rsidP="00101D39">
      <w:pPr>
        <w:spacing w:after="0" w:line="360" w:lineRule="auto"/>
        <w:rPr>
          <w:rFonts w:ascii="Times New Roman" w:hAnsi="Times New Roman"/>
          <w:sz w:val="28"/>
          <w:szCs w:val="28"/>
        </w:rPr>
      </w:pPr>
    </w:p>
    <w:p w:rsidR="00806C95" w:rsidRPr="003D5B02" w:rsidRDefault="00806C95" w:rsidP="003D5B02">
      <w:pPr>
        <w:spacing w:line="360" w:lineRule="auto"/>
        <w:ind w:firstLine="709"/>
        <w:jc w:val="center"/>
        <w:outlineLvl w:val="0"/>
        <w:rPr>
          <w:rFonts w:ascii="Times New Roman" w:hAnsi="Times New Roman"/>
          <w:b/>
          <w:bCs/>
          <w:caps/>
          <w:kern w:val="36"/>
          <w:sz w:val="28"/>
          <w:szCs w:val="28"/>
        </w:rPr>
      </w:pPr>
      <w:r w:rsidRPr="003D5B02">
        <w:rPr>
          <w:rFonts w:ascii="Times New Roman" w:hAnsi="Times New Roman"/>
          <w:b/>
          <w:bCs/>
          <w:caps/>
          <w:kern w:val="36"/>
          <w:sz w:val="28"/>
          <w:szCs w:val="28"/>
        </w:rPr>
        <w:t>Список использованной литературы</w:t>
      </w:r>
    </w:p>
    <w:p w:rsidR="00806C95" w:rsidRPr="003D5B02" w:rsidRDefault="00806C95" w:rsidP="003D5B02">
      <w:pPr>
        <w:spacing w:line="360" w:lineRule="auto"/>
        <w:ind w:firstLine="709"/>
        <w:jc w:val="center"/>
        <w:outlineLvl w:val="0"/>
        <w:rPr>
          <w:rFonts w:ascii="Times New Roman" w:hAnsi="Times New Roman"/>
          <w:b/>
          <w:bCs/>
          <w:caps/>
          <w:kern w:val="36"/>
          <w:sz w:val="28"/>
          <w:szCs w:val="28"/>
        </w:rPr>
      </w:pPr>
    </w:p>
    <w:p w:rsidR="00806C95" w:rsidRPr="003C5B45" w:rsidRDefault="00806C95" w:rsidP="003D5B02">
      <w:pPr>
        <w:numPr>
          <w:ilvl w:val="0"/>
          <w:numId w:val="5"/>
        </w:numPr>
        <w:spacing w:after="0" w:line="360" w:lineRule="auto"/>
        <w:jc w:val="both"/>
        <w:outlineLvl w:val="0"/>
        <w:rPr>
          <w:rFonts w:ascii="Times New Roman" w:hAnsi="Times New Roman"/>
          <w:bCs/>
          <w:kern w:val="36"/>
          <w:sz w:val="28"/>
          <w:szCs w:val="28"/>
        </w:rPr>
      </w:pPr>
      <w:r w:rsidRPr="003C5B45">
        <w:rPr>
          <w:rFonts w:ascii="Times New Roman" w:hAnsi="Times New Roman"/>
          <w:bCs/>
          <w:kern w:val="36"/>
          <w:sz w:val="28"/>
          <w:szCs w:val="28"/>
        </w:rPr>
        <w:t>ЗАКОН РЕСПУБЛИКИ КАЗАХСТАН "О бюджетной системе" (функционирование Национального фонда Республики Казахстан)</w:t>
      </w:r>
    </w:p>
    <w:p w:rsidR="00806C95" w:rsidRPr="003D5B02" w:rsidRDefault="00806C95" w:rsidP="003D5B02">
      <w:pPr>
        <w:numPr>
          <w:ilvl w:val="0"/>
          <w:numId w:val="5"/>
        </w:numPr>
        <w:spacing w:after="0" w:line="360" w:lineRule="auto"/>
        <w:jc w:val="both"/>
        <w:outlineLvl w:val="0"/>
        <w:rPr>
          <w:rFonts w:ascii="Times New Roman" w:hAnsi="Times New Roman"/>
          <w:sz w:val="28"/>
          <w:szCs w:val="28"/>
        </w:rPr>
      </w:pPr>
      <w:r w:rsidRPr="003D5B02">
        <w:rPr>
          <w:rFonts w:ascii="Times New Roman" w:hAnsi="Times New Roman"/>
          <w:sz w:val="28"/>
          <w:szCs w:val="28"/>
        </w:rPr>
        <w:t>Указ Президента от 29 января 2001 года №543</w:t>
      </w:r>
    </w:p>
    <w:p w:rsidR="00806C95" w:rsidRPr="003D5B02" w:rsidRDefault="00806C95" w:rsidP="003D5B02">
      <w:pPr>
        <w:numPr>
          <w:ilvl w:val="0"/>
          <w:numId w:val="5"/>
        </w:numPr>
        <w:spacing w:after="0" w:line="360" w:lineRule="auto"/>
        <w:jc w:val="both"/>
        <w:outlineLvl w:val="0"/>
        <w:rPr>
          <w:rFonts w:ascii="Times New Roman" w:hAnsi="Times New Roman"/>
          <w:sz w:val="28"/>
          <w:szCs w:val="28"/>
        </w:rPr>
      </w:pPr>
      <w:r>
        <w:rPr>
          <w:rFonts w:ascii="Times New Roman" w:hAnsi="Times New Roman"/>
          <w:sz w:val="28"/>
          <w:szCs w:val="28"/>
        </w:rPr>
        <w:t>Указ</w:t>
      </w:r>
      <w:r w:rsidRPr="003D5B02">
        <w:rPr>
          <w:rFonts w:ascii="Times New Roman" w:hAnsi="Times New Roman"/>
          <w:sz w:val="28"/>
          <w:szCs w:val="28"/>
        </w:rPr>
        <w:t xml:space="preserve"> №402 от 2000 года</w:t>
      </w:r>
    </w:p>
    <w:p w:rsidR="00806C95" w:rsidRPr="003D5B02" w:rsidRDefault="00806C95" w:rsidP="003D5B02">
      <w:pPr>
        <w:numPr>
          <w:ilvl w:val="0"/>
          <w:numId w:val="5"/>
        </w:numPr>
        <w:spacing w:after="0" w:line="360" w:lineRule="auto"/>
        <w:jc w:val="both"/>
        <w:outlineLvl w:val="0"/>
        <w:rPr>
          <w:rFonts w:ascii="Times New Roman" w:hAnsi="Times New Roman"/>
          <w:sz w:val="28"/>
          <w:szCs w:val="28"/>
        </w:rPr>
      </w:pPr>
      <w:r w:rsidRPr="003D5B02">
        <w:rPr>
          <w:rFonts w:ascii="Times New Roman" w:hAnsi="Times New Roman"/>
          <w:sz w:val="28"/>
          <w:szCs w:val="28"/>
        </w:rPr>
        <w:t>Экономика Казахстана №6, 2004</w:t>
      </w:r>
    </w:p>
    <w:p w:rsidR="00806C95" w:rsidRPr="003D5B02" w:rsidRDefault="00806C95" w:rsidP="003D5B02">
      <w:pPr>
        <w:numPr>
          <w:ilvl w:val="0"/>
          <w:numId w:val="5"/>
        </w:numPr>
        <w:spacing w:after="0" w:line="360" w:lineRule="auto"/>
        <w:jc w:val="both"/>
        <w:outlineLvl w:val="0"/>
        <w:rPr>
          <w:rFonts w:ascii="Times New Roman" w:hAnsi="Times New Roman"/>
          <w:sz w:val="28"/>
          <w:szCs w:val="28"/>
        </w:rPr>
      </w:pPr>
      <w:r w:rsidRPr="003D5B02">
        <w:rPr>
          <w:rFonts w:ascii="Times New Roman" w:hAnsi="Times New Roman"/>
          <w:sz w:val="28"/>
          <w:szCs w:val="28"/>
        </w:rPr>
        <w:t>Экономика Казахстана, №3, 2003</w:t>
      </w:r>
    </w:p>
    <w:p w:rsidR="00806C95" w:rsidRPr="00DF0D53" w:rsidRDefault="00806C95" w:rsidP="00101D39">
      <w:pPr>
        <w:spacing w:after="0" w:line="360" w:lineRule="auto"/>
        <w:rPr>
          <w:rFonts w:ascii="Times New Roman" w:hAnsi="Times New Roman"/>
          <w:sz w:val="28"/>
          <w:szCs w:val="28"/>
        </w:rPr>
      </w:pPr>
      <w:bookmarkStart w:id="0" w:name="_GoBack"/>
      <w:bookmarkEnd w:id="0"/>
    </w:p>
    <w:sectPr w:rsidR="00806C95" w:rsidRPr="00DF0D53" w:rsidSect="001C0932">
      <w:headerReference w:type="default" r:id="rId8"/>
      <w:pgSz w:w="11906" w:h="16838"/>
      <w:pgMar w:top="1440" w:right="1080" w:bottom="1440" w:left="1080"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95" w:rsidRDefault="00806C95" w:rsidP="00DF0D53">
      <w:pPr>
        <w:spacing w:after="0" w:line="240" w:lineRule="auto"/>
      </w:pPr>
      <w:r>
        <w:separator/>
      </w:r>
    </w:p>
  </w:endnote>
  <w:endnote w:type="continuationSeparator" w:id="0">
    <w:p w:rsidR="00806C95" w:rsidRDefault="00806C95" w:rsidP="00DF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95" w:rsidRDefault="00806C95" w:rsidP="00DF0D53">
      <w:pPr>
        <w:spacing w:after="0" w:line="240" w:lineRule="auto"/>
      </w:pPr>
      <w:r>
        <w:separator/>
      </w:r>
    </w:p>
  </w:footnote>
  <w:footnote w:type="continuationSeparator" w:id="0">
    <w:p w:rsidR="00806C95" w:rsidRDefault="00806C95" w:rsidP="00DF0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95" w:rsidRDefault="00806C95">
    <w:pPr>
      <w:pStyle w:val="a5"/>
      <w:jc w:val="right"/>
    </w:pPr>
    <w:r>
      <w:fldChar w:fldCharType="begin"/>
    </w:r>
    <w:r>
      <w:instrText xml:space="preserve"> PAGE   \* MERGEFORMAT </w:instrText>
    </w:r>
    <w:r>
      <w:fldChar w:fldCharType="separate"/>
    </w:r>
    <w:r w:rsidR="008533E8">
      <w:rPr>
        <w:noProof/>
      </w:rPr>
      <w:t>2</w:t>
    </w:r>
    <w:r>
      <w:fldChar w:fldCharType="end"/>
    </w:r>
  </w:p>
  <w:p w:rsidR="00806C95" w:rsidRDefault="00806C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A13"/>
    <w:multiLevelType w:val="multilevel"/>
    <w:tmpl w:val="08FE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67E75"/>
    <w:multiLevelType w:val="multilevel"/>
    <w:tmpl w:val="50D6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D75EE"/>
    <w:multiLevelType w:val="multilevel"/>
    <w:tmpl w:val="F84C00D4"/>
    <w:lvl w:ilvl="0">
      <w:start w:val="1"/>
      <w:numFmt w:val="decimal"/>
      <w:lvlText w:val="%1."/>
      <w:lvlJc w:val="left"/>
      <w:pPr>
        <w:ind w:left="1129" w:hanging="360"/>
      </w:pPr>
      <w:rPr>
        <w:rFonts w:cs="Times New Roman" w:hint="default"/>
        <w:b w:val="0"/>
      </w:rPr>
    </w:lvl>
    <w:lvl w:ilvl="1">
      <w:start w:val="3"/>
      <w:numFmt w:val="decimal"/>
      <w:isLgl/>
      <w:lvlText w:val="%1.%2"/>
      <w:lvlJc w:val="left"/>
      <w:pPr>
        <w:ind w:left="1894" w:hanging="1125"/>
      </w:pPr>
      <w:rPr>
        <w:rFonts w:cs="Times New Roman" w:hint="default"/>
      </w:rPr>
    </w:lvl>
    <w:lvl w:ilvl="2">
      <w:start w:val="1"/>
      <w:numFmt w:val="decimal"/>
      <w:isLgl/>
      <w:lvlText w:val="%1.%2.%3"/>
      <w:lvlJc w:val="left"/>
      <w:pPr>
        <w:ind w:left="1894" w:hanging="1125"/>
      </w:pPr>
      <w:rPr>
        <w:rFonts w:cs="Times New Roman" w:hint="default"/>
      </w:rPr>
    </w:lvl>
    <w:lvl w:ilvl="3">
      <w:start w:val="1"/>
      <w:numFmt w:val="decimal"/>
      <w:isLgl/>
      <w:lvlText w:val="%1.%2.%3.%4"/>
      <w:lvlJc w:val="left"/>
      <w:pPr>
        <w:ind w:left="1894" w:hanging="1125"/>
      </w:pPr>
      <w:rPr>
        <w:rFonts w:cs="Times New Roman" w:hint="default"/>
      </w:rPr>
    </w:lvl>
    <w:lvl w:ilvl="4">
      <w:start w:val="1"/>
      <w:numFmt w:val="decimal"/>
      <w:isLgl/>
      <w:lvlText w:val="%1.%2.%3.%4.%5"/>
      <w:lvlJc w:val="left"/>
      <w:pPr>
        <w:ind w:left="1894" w:hanging="1125"/>
      </w:pPr>
      <w:rPr>
        <w:rFonts w:cs="Times New Roman" w:hint="default"/>
      </w:rPr>
    </w:lvl>
    <w:lvl w:ilvl="5">
      <w:start w:val="1"/>
      <w:numFmt w:val="decimal"/>
      <w:isLgl/>
      <w:lvlText w:val="%1.%2.%3.%4.%5.%6"/>
      <w:lvlJc w:val="left"/>
      <w:pPr>
        <w:ind w:left="2209" w:hanging="1440"/>
      </w:pPr>
      <w:rPr>
        <w:rFonts w:cs="Times New Roman" w:hint="default"/>
      </w:rPr>
    </w:lvl>
    <w:lvl w:ilvl="6">
      <w:start w:val="1"/>
      <w:numFmt w:val="decimal"/>
      <w:isLgl/>
      <w:lvlText w:val="%1.%2.%3.%4.%5.%6.%7"/>
      <w:lvlJc w:val="left"/>
      <w:pPr>
        <w:ind w:left="2209" w:hanging="1440"/>
      </w:pPr>
      <w:rPr>
        <w:rFonts w:cs="Times New Roman" w:hint="default"/>
      </w:rPr>
    </w:lvl>
    <w:lvl w:ilvl="7">
      <w:start w:val="1"/>
      <w:numFmt w:val="decimal"/>
      <w:isLgl/>
      <w:lvlText w:val="%1.%2.%3.%4.%5.%6.%7.%8"/>
      <w:lvlJc w:val="left"/>
      <w:pPr>
        <w:ind w:left="2569" w:hanging="1800"/>
      </w:pPr>
      <w:rPr>
        <w:rFonts w:cs="Times New Roman" w:hint="default"/>
      </w:rPr>
    </w:lvl>
    <w:lvl w:ilvl="8">
      <w:start w:val="1"/>
      <w:numFmt w:val="decimal"/>
      <w:isLgl/>
      <w:lvlText w:val="%1.%2.%3.%4.%5.%6.%7.%8.%9"/>
      <w:lvlJc w:val="left"/>
      <w:pPr>
        <w:ind w:left="2929" w:hanging="2160"/>
      </w:pPr>
      <w:rPr>
        <w:rFonts w:cs="Times New Roman" w:hint="default"/>
      </w:rPr>
    </w:lvl>
  </w:abstractNum>
  <w:abstractNum w:abstractNumId="3">
    <w:nsid w:val="3D0648AF"/>
    <w:multiLevelType w:val="hybridMultilevel"/>
    <w:tmpl w:val="28F21688"/>
    <w:lvl w:ilvl="0" w:tplc="9A147A2A">
      <w:start w:val="1"/>
      <w:numFmt w:val="decimal"/>
      <w:lvlText w:val="%1)"/>
      <w:lvlJc w:val="left"/>
      <w:pPr>
        <w:tabs>
          <w:tab w:val="num" w:pos="1984"/>
        </w:tabs>
        <w:ind w:left="1984" w:hanging="12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9BF1DBD"/>
    <w:multiLevelType w:val="hybridMultilevel"/>
    <w:tmpl w:val="0A687C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625"/>
    <w:rsid w:val="00101D39"/>
    <w:rsid w:val="00134BB5"/>
    <w:rsid w:val="00155884"/>
    <w:rsid w:val="001C0932"/>
    <w:rsid w:val="00225964"/>
    <w:rsid w:val="00297CA4"/>
    <w:rsid w:val="002B6FC0"/>
    <w:rsid w:val="003A49EB"/>
    <w:rsid w:val="003C5B45"/>
    <w:rsid w:val="003D5B02"/>
    <w:rsid w:val="004C7E43"/>
    <w:rsid w:val="006F17AC"/>
    <w:rsid w:val="00806C95"/>
    <w:rsid w:val="008533E8"/>
    <w:rsid w:val="00941BED"/>
    <w:rsid w:val="00AA3A82"/>
    <w:rsid w:val="00C66EA1"/>
    <w:rsid w:val="00C77FB9"/>
    <w:rsid w:val="00D5798F"/>
    <w:rsid w:val="00DF0D53"/>
    <w:rsid w:val="00E35475"/>
    <w:rsid w:val="00ED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2308148-D048-4418-9124-B5923111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9EB"/>
    <w:pPr>
      <w:spacing w:after="200" w:line="276" w:lineRule="auto"/>
    </w:pPr>
    <w:rPr>
      <w:sz w:val="22"/>
      <w:szCs w:val="22"/>
    </w:rPr>
  </w:style>
  <w:style w:type="paragraph" w:styleId="1">
    <w:name w:val="heading 1"/>
    <w:basedOn w:val="a"/>
    <w:link w:val="10"/>
    <w:qFormat/>
    <w:rsid w:val="00DF0D53"/>
    <w:pPr>
      <w:spacing w:before="157" w:after="100" w:afterAutospacing="1" w:line="240" w:lineRule="auto"/>
      <w:outlineLvl w:val="0"/>
    </w:pPr>
    <w:rPr>
      <w:rFonts w:ascii="Times New Roman" w:hAnsi="Times New Roman"/>
      <w:b/>
      <w:bCs/>
      <w:color w:val="800000"/>
      <w:kern w:val="36"/>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5625"/>
    <w:pPr>
      <w:spacing w:before="100" w:beforeAutospacing="1" w:after="100" w:afterAutospacing="1" w:line="240" w:lineRule="auto"/>
    </w:pPr>
    <w:rPr>
      <w:rFonts w:ascii="Tahoma" w:hAnsi="Tahoma" w:cs="Tahoma"/>
      <w:sz w:val="24"/>
      <w:szCs w:val="24"/>
    </w:rPr>
  </w:style>
  <w:style w:type="table" w:styleId="a4">
    <w:name w:val="Table Grid"/>
    <w:basedOn w:val="a1"/>
    <w:rsid w:val="00ED562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DF0D53"/>
    <w:pPr>
      <w:tabs>
        <w:tab w:val="center" w:pos="4677"/>
        <w:tab w:val="right" w:pos="9355"/>
      </w:tabs>
      <w:spacing w:after="0" w:line="240" w:lineRule="auto"/>
    </w:pPr>
  </w:style>
  <w:style w:type="character" w:customStyle="1" w:styleId="a6">
    <w:name w:val="Верхній колонтитул Знак"/>
    <w:basedOn w:val="a0"/>
    <w:link w:val="a5"/>
    <w:locked/>
    <w:rsid w:val="00DF0D53"/>
    <w:rPr>
      <w:rFonts w:cs="Times New Roman"/>
    </w:rPr>
  </w:style>
  <w:style w:type="paragraph" w:styleId="a7">
    <w:name w:val="footer"/>
    <w:basedOn w:val="a"/>
    <w:link w:val="a8"/>
    <w:semiHidden/>
    <w:rsid w:val="00DF0D53"/>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DF0D53"/>
    <w:rPr>
      <w:rFonts w:cs="Times New Roman"/>
    </w:rPr>
  </w:style>
  <w:style w:type="character" w:customStyle="1" w:styleId="10">
    <w:name w:val="Заголовок 1 Знак"/>
    <w:basedOn w:val="a0"/>
    <w:link w:val="1"/>
    <w:locked/>
    <w:rsid w:val="00DF0D53"/>
    <w:rPr>
      <w:rFonts w:ascii="Times New Roman" w:hAnsi="Times New Roman" w:cs="Times New Roman"/>
      <w:b/>
      <w:bCs/>
      <w:color w:val="800000"/>
      <w:kern w:val="36"/>
      <w:sz w:val="25"/>
      <w:szCs w:val="25"/>
    </w:rPr>
  </w:style>
  <w:style w:type="character" w:styleId="a9">
    <w:name w:val="Hyperlink"/>
    <w:basedOn w:val="a0"/>
    <w:semiHidden/>
    <w:rsid w:val="00DF0D53"/>
    <w:rPr>
      <w:rFonts w:cs="Times New Roman"/>
      <w:color w:val="005000"/>
      <w:u w:val="single"/>
    </w:rPr>
  </w:style>
  <w:style w:type="paragraph" w:customStyle="1" w:styleId="stf">
    <w:name w:val="stf"/>
    <w:basedOn w:val="a"/>
    <w:rsid w:val="00DF0D53"/>
    <w:pPr>
      <w:spacing w:before="100" w:beforeAutospacing="1" w:after="100" w:afterAutospacing="1" w:line="240" w:lineRule="auto"/>
    </w:pPr>
    <w:rPr>
      <w:rFonts w:ascii="Verdana" w:hAnsi="Verdana"/>
      <w:sz w:val="19"/>
      <w:szCs w:val="19"/>
    </w:rPr>
  </w:style>
  <w:style w:type="paragraph" w:customStyle="1" w:styleId="st">
    <w:name w:val="st"/>
    <w:basedOn w:val="a"/>
    <w:rsid w:val="00DF0D53"/>
    <w:pPr>
      <w:spacing w:before="100" w:beforeAutospacing="1" w:after="100" w:afterAutospacing="1" w:line="240" w:lineRule="auto"/>
    </w:pPr>
    <w:rPr>
      <w:rFonts w:ascii="Verdana" w:hAnsi="Verdana"/>
      <w:sz w:val="19"/>
      <w:szCs w:val="19"/>
    </w:rPr>
  </w:style>
  <w:style w:type="paragraph" w:styleId="aa">
    <w:name w:val="Balloon Text"/>
    <w:basedOn w:val="a"/>
    <w:link w:val="ab"/>
    <w:semiHidden/>
    <w:rsid w:val="00DF0D53"/>
    <w:pPr>
      <w:spacing w:after="0" w:line="240" w:lineRule="auto"/>
    </w:pPr>
    <w:rPr>
      <w:rFonts w:ascii="Tahoma" w:hAnsi="Tahoma" w:cs="Tahoma"/>
      <w:sz w:val="16"/>
      <w:szCs w:val="16"/>
    </w:rPr>
  </w:style>
  <w:style w:type="character" w:customStyle="1" w:styleId="ab">
    <w:name w:val="Текст у виносці Знак"/>
    <w:basedOn w:val="a0"/>
    <w:link w:val="aa"/>
    <w:semiHidden/>
    <w:locked/>
    <w:rsid w:val="00DF0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3683</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Extreme Edition</Company>
  <LinksUpToDate>false</LinksUpToDate>
  <CharactersWithSpaces>24628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Irina</cp:lastModifiedBy>
  <cp:revision>2</cp:revision>
  <dcterms:created xsi:type="dcterms:W3CDTF">2014-09-13T13:48:00Z</dcterms:created>
  <dcterms:modified xsi:type="dcterms:W3CDTF">2014-09-13T13:48:00Z</dcterms:modified>
</cp:coreProperties>
</file>