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B77" w:rsidRDefault="003D0B77">
      <w:pPr>
        <w:spacing w:line="360" w:lineRule="auto"/>
        <w:jc w:val="center"/>
        <w:rPr>
          <w:szCs w:val="28"/>
        </w:rPr>
      </w:pPr>
    </w:p>
    <w:p w:rsidR="003D0B77" w:rsidRDefault="003D0B77">
      <w:pPr>
        <w:spacing w:line="360" w:lineRule="auto"/>
        <w:jc w:val="center"/>
        <w:rPr>
          <w:szCs w:val="28"/>
        </w:rPr>
      </w:pPr>
      <w:r>
        <w:rPr>
          <w:szCs w:val="28"/>
        </w:rPr>
        <w:t>Министерство образования и науки РФ</w:t>
      </w:r>
    </w:p>
    <w:p w:rsidR="003D0B77" w:rsidRDefault="003D0B77">
      <w:pPr>
        <w:spacing w:line="360" w:lineRule="auto"/>
        <w:jc w:val="center"/>
        <w:rPr>
          <w:szCs w:val="28"/>
        </w:rPr>
      </w:pPr>
      <w:r>
        <w:rPr>
          <w:szCs w:val="28"/>
        </w:rPr>
        <w:t>Федеральное агентство по образованию ГОУ ВПО</w:t>
      </w:r>
    </w:p>
    <w:p w:rsidR="003D0B77" w:rsidRDefault="003D0B77">
      <w:pPr>
        <w:spacing w:line="360" w:lineRule="auto"/>
        <w:jc w:val="center"/>
        <w:rPr>
          <w:szCs w:val="28"/>
        </w:rPr>
      </w:pPr>
      <w:r>
        <w:rPr>
          <w:szCs w:val="28"/>
        </w:rPr>
        <w:t>Всероссийский заочный финансово – экономический институт</w:t>
      </w:r>
    </w:p>
    <w:p w:rsidR="003D0B77" w:rsidRDefault="003D0B77">
      <w:pPr>
        <w:spacing w:line="360" w:lineRule="auto"/>
        <w:jc w:val="center"/>
        <w:rPr>
          <w:szCs w:val="28"/>
        </w:rPr>
      </w:pPr>
    </w:p>
    <w:p w:rsidR="003D0B77" w:rsidRDefault="003D0B77">
      <w:pPr>
        <w:spacing w:line="360" w:lineRule="auto"/>
        <w:jc w:val="center"/>
        <w:rPr>
          <w:szCs w:val="28"/>
        </w:rPr>
      </w:pPr>
    </w:p>
    <w:p w:rsidR="003D0B77" w:rsidRDefault="003D0B77">
      <w:pPr>
        <w:spacing w:line="360" w:lineRule="auto"/>
        <w:jc w:val="center"/>
        <w:rPr>
          <w:szCs w:val="28"/>
        </w:rPr>
      </w:pPr>
    </w:p>
    <w:p w:rsidR="003D0B77" w:rsidRDefault="003D0B77">
      <w:pPr>
        <w:spacing w:line="360" w:lineRule="auto"/>
        <w:jc w:val="center"/>
        <w:rPr>
          <w:szCs w:val="28"/>
        </w:rPr>
      </w:pPr>
    </w:p>
    <w:p w:rsidR="003D0B77" w:rsidRDefault="003D0B77">
      <w:pPr>
        <w:spacing w:line="360" w:lineRule="auto"/>
        <w:jc w:val="center"/>
        <w:rPr>
          <w:szCs w:val="28"/>
        </w:rPr>
      </w:pPr>
    </w:p>
    <w:p w:rsidR="003D0B77" w:rsidRDefault="003D0B77">
      <w:pPr>
        <w:spacing w:line="360" w:lineRule="auto"/>
        <w:jc w:val="center"/>
        <w:rPr>
          <w:szCs w:val="28"/>
        </w:rPr>
      </w:pPr>
      <w:r>
        <w:rPr>
          <w:szCs w:val="28"/>
        </w:rPr>
        <w:t xml:space="preserve">КОНТРОЛЬНАЯ РАБОТА </w:t>
      </w:r>
    </w:p>
    <w:p w:rsidR="003D0B77" w:rsidRDefault="003D0B77">
      <w:pPr>
        <w:spacing w:line="360" w:lineRule="auto"/>
        <w:jc w:val="center"/>
        <w:rPr>
          <w:szCs w:val="28"/>
        </w:rPr>
      </w:pPr>
      <w:r>
        <w:rPr>
          <w:szCs w:val="28"/>
        </w:rPr>
        <w:t>по истории экономики на тему:</w:t>
      </w:r>
    </w:p>
    <w:p w:rsidR="003D0B77" w:rsidRDefault="003D0B77">
      <w:pPr>
        <w:spacing w:line="360" w:lineRule="auto"/>
        <w:jc w:val="center"/>
        <w:rPr>
          <w:szCs w:val="28"/>
        </w:rPr>
      </w:pPr>
      <w:r>
        <w:rPr>
          <w:szCs w:val="28"/>
        </w:rPr>
        <w:t xml:space="preserve">Мировой экономический кризис </w:t>
      </w:r>
    </w:p>
    <w:p w:rsidR="003D0B77" w:rsidRDefault="003D0B77">
      <w:pPr>
        <w:spacing w:line="360" w:lineRule="auto"/>
        <w:jc w:val="center"/>
        <w:rPr>
          <w:szCs w:val="28"/>
        </w:rPr>
      </w:pPr>
      <w:r>
        <w:rPr>
          <w:szCs w:val="28"/>
        </w:rPr>
        <w:t xml:space="preserve">(1929-1933 гг.). </w:t>
      </w:r>
    </w:p>
    <w:p w:rsidR="003D0B77" w:rsidRDefault="003D0B77">
      <w:pPr>
        <w:spacing w:line="360" w:lineRule="auto"/>
        <w:jc w:val="center"/>
        <w:rPr>
          <w:szCs w:val="28"/>
        </w:rPr>
      </w:pPr>
    </w:p>
    <w:p w:rsidR="003D0B77" w:rsidRDefault="003D0B77">
      <w:pPr>
        <w:spacing w:line="360" w:lineRule="auto"/>
        <w:jc w:val="center"/>
        <w:rPr>
          <w:szCs w:val="28"/>
        </w:rPr>
      </w:pPr>
    </w:p>
    <w:p w:rsidR="003D0B77" w:rsidRDefault="003D0B77">
      <w:pPr>
        <w:spacing w:line="360" w:lineRule="auto"/>
        <w:jc w:val="center"/>
        <w:rPr>
          <w:szCs w:val="28"/>
        </w:rPr>
      </w:pPr>
    </w:p>
    <w:p w:rsidR="003D0B77" w:rsidRDefault="003D0B77">
      <w:pPr>
        <w:spacing w:line="360" w:lineRule="auto"/>
        <w:jc w:val="center"/>
        <w:rPr>
          <w:szCs w:val="28"/>
        </w:rPr>
      </w:pPr>
    </w:p>
    <w:p w:rsidR="003D0B77" w:rsidRDefault="003D0B77">
      <w:pPr>
        <w:spacing w:line="360" w:lineRule="auto"/>
        <w:jc w:val="center"/>
        <w:rPr>
          <w:szCs w:val="28"/>
        </w:rPr>
      </w:pPr>
    </w:p>
    <w:p w:rsidR="003D0B77" w:rsidRDefault="003D0B77">
      <w:pPr>
        <w:spacing w:line="360" w:lineRule="auto"/>
        <w:rPr>
          <w:rFonts w:cs="Arial"/>
          <w:color w:val="000000"/>
          <w:szCs w:val="28"/>
        </w:rPr>
      </w:pPr>
      <w:r>
        <w:rPr>
          <w:szCs w:val="28"/>
        </w:rPr>
        <w:t xml:space="preserve"> Преподаватель :</w:t>
      </w:r>
      <w:r>
        <w:rPr>
          <w:rFonts w:cs="MS Sans Serif"/>
          <w:szCs w:val="28"/>
        </w:rPr>
        <w:t xml:space="preserve"> </w:t>
      </w:r>
      <w:r>
        <w:rPr>
          <w:rFonts w:cs="Arial"/>
          <w:color w:val="000000"/>
          <w:szCs w:val="28"/>
        </w:rPr>
        <w:t>Байбурина  Т.Г.</w:t>
      </w:r>
    </w:p>
    <w:p w:rsidR="003D0B77" w:rsidRDefault="003D0B77">
      <w:pPr>
        <w:spacing w:line="360" w:lineRule="auto"/>
        <w:rPr>
          <w:szCs w:val="28"/>
        </w:rPr>
      </w:pPr>
      <w:r>
        <w:rPr>
          <w:szCs w:val="28"/>
        </w:rPr>
        <w:t xml:space="preserve"> Выполнил : Маннанова Д. Р.</w:t>
      </w:r>
    </w:p>
    <w:p w:rsidR="003D0B77" w:rsidRDefault="003D0B77">
      <w:pPr>
        <w:spacing w:line="360" w:lineRule="auto"/>
        <w:jc w:val="both"/>
        <w:rPr>
          <w:rFonts w:eastAsia="Arial Unicode MS" w:cs="Arial"/>
          <w:szCs w:val="28"/>
        </w:rPr>
      </w:pPr>
      <w:r>
        <w:rPr>
          <w:rFonts w:eastAsia="Arial Unicode MS" w:cs="Arial"/>
          <w:szCs w:val="28"/>
        </w:rPr>
        <w:t xml:space="preserve"> студент группы 11 ФД №  09ФФБ02860</w:t>
      </w:r>
    </w:p>
    <w:p w:rsidR="003D0B77" w:rsidRDefault="003D0B77">
      <w:pPr>
        <w:spacing w:line="360" w:lineRule="auto"/>
        <w:rPr>
          <w:szCs w:val="28"/>
        </w:rPr>
      </w:pPr>
    </w:p>
    <w:p w:rsidR="003D0B77" w:rsidRDefault="003D0B77">
      <w:pPr>
        <w:spacing w:line="360" w:lineRule="auto"/>
        <w:rPr>
          <w:szCs w:val="28"/>
        </w:rPr>
      </w:pPr>
    </w:p>
    <w:p w:rsidR="003D0B77" w:rsidRDefault="003D0B77">
      <w:pPr>
        <w:spacing w:line="360" w:lineRule="auto"/>
        <w:rPr>
          <w:szCs w:val="28"/>
        </w:rPr>
      </w:pPr>
    </w:p>
    <w:p w:rsidR="003D0B77" w:rsidRDefault="003D0B77">
      <w:pPr>
        <w:spacing w:line="360" w:lineRule="auto"/>
        <w:rPr>
          <w:szCs w:val="28"/>
        </w:rPr>
      </w:pPr>
    </w:p>
    <w:p w:rsidR="003D0B77" w:rsidRDefault="003D0B77">
      <w:pPr>
        <w:spacing w:line="360" w:lineRule="auto"/>
        <w:rPr>
          <w:szCs w:val="28"/>
        </w:rPr>
      </w:pPr>
    </w:p>
    <w:p w:rsidR="003D0B77" w:rsidRDefault="003D0B77">
      <w:pPr>
        <w:spacing w:line="360" w:lineRule="auto"/>
        <w:rPr>
          <w:szCs w:val="28"/>
        </w:rPr>
      </w:pPr>
    </w:p>
    <w:p w:rsidR="003D0B77" w:rsidRDefault="003D0B77">
      <w:pPr>
        <w:spacing w:line="360" w:lineRule="auto"/>
        <w:rPr>
          <w:szCs w:val="28"/>
        </w:rPr>
      </w:pPr>
    </w:p>
    <w:p w:rsidR="003D0B77" w:rsidRDefault="003D0B77">
      <w:pPr>
        <w:spacing w:line="360" w:lineRule="auto"/>
        <w:rPr>
          <w:szCs w:val="28"/>
        </w:rPr>
      </w:pPr>
    </w:p>
    <w:p w:rsidR="003D0B77" w:rsidRDefault="003D0B77">
      <w:pPr>
        <w:spacing w:line="360" w:lineRule="auto"/>
        <w:rPr>
          <w:szCs w:val="28"/>
        </w:rPr>
      </w:pPr>
    </w:p>
    <w:p w:rsidR="003D0B77" w:rsidRDefault="003D0B77">
      <w:pPr>
        <w:spacing w:line="360" w:lineRule="auto"/>
        <w:jc w:val="center"/>
        <w:rPr>
          <w:szCs w:val="28"/>
        </w:rPr>
      </w:pPr>
      <w:r>
        <w:rPr>
          <w:szCs w:val="28"/>
        </w:rPr>
        <w:t>Уфа – 2010</w:t>
      </w:r>
    </w:p>
    <w:p w:rsidR="003D0B77" w:rsidRDefault="003D0B77">
      <w:pPr>
        <w:spacing w:line="360" w:lineRule="auto"/>
        <w:jc w:val="center"/>
        <w:rPr>
          <w:szCs w:val="28"/>
        </w:rPr>
      </w:pPr>
      <w:r>
        <w:rPr>
          <w:szCs w:val="28"/>
        </w:rPr>
        <w:t>Содержание</w:t>
      </w:r>
    </w:p>
    <w:p w:rsidR="003D0B77" w:rsidRDefault="003D0B77">
      <w:pPr>
        <w:spacing w:line="360" w:lineRule="auto"/>
        <w:jc w:val="center"/>
        <w:rPr>
          <w:szCs w:val="28"/>
        </w:rPr>
      </w:pPr>
    </w:p>
    <w:tbl>
      <w:tblPr>
        <w:tblW w:w="0" w:type="auto"/>
        <w:tblLayout w:type="fixed"/>
        <w:tblLook w:val="0000" w:firstRow="0" w:lastRow="0" w:firstColumn="0" w:lastColumn="0" w:noHBand="0" w:noVBand="0"/>
      </w:tblPr>
      <w:tblGrid>
        <w:gridCol w:w="8870"/>
        <w:gridCol w:w="701"/>
      </w:tblGrid>
      <w:tr w:rsidR="003D0B77">
        <w:tc>
          <w:tcPr>
            <w:tcW w:w="8870" w:type="dxa"/>
          </w:tcPr>
          <w:p w:rsidR="003D0B77" w:rsidRDefault="003D0B77">
            <w:pPr>
              <w:snapToGrid w:val="0"/>
              <w:spacing w:line="360" w:lineRule="auto"/>
              <w:rPr>
                <w:szCs w:val="28"/>
              </w:rPr>
            </w:pPr>
            <w:r>
              <w:rPr>
                <w:szCs w:val="28"/>
              </w:rPr>
              <w:t>Введение</w:t>
            </w:r>
          </w:p>
        </w:tc>
        <w:tc>
          <w:tcPr>
            <w:tcW w:w="701" w:type="dxa"/>
          </w:tcPr>
          <w:p w:rsidR="003D0B77" w:rsidRDefault="003D0B77">
            <w:pPr>
              <w:snapToGrid w:val="0"/>
              <w:spacing w:line="360" w:lineRule="auto"/>
              <w:jc w:val="center"/>
              <w:rPr>
                <w:szCs w:val="28"/>
              </w:rPr>
            </w:pPr>
          </w:p>
        </w:tc>
      </w:tr>
      <w:tr w:rsidR="003D0B77">
        <w:tc>
          <w:tcPr>
            <w:tcW w:w="8870" w:type="dxa"/>
          </w:tcPr>
          <w:p w:rsidR="003D0B77" w:rsidRDefault="003D0B77">
            <w:pPr>
              <w:snapToGrid w:val="0"/>
              <w:spacing w:line="360" w:lineRule="auto"/>
              <w:rPr>
                <w:szCs w:val="28"/>
              </w:rPr>
            </w:pPr>
            <w:r>
              <w:rPr>
                <w:szCs w:val="28"/>
              </w:rPr>
              <w:t>1. Причины и содержание мирового экономического кризиса 1929-1933гг………………………………………………………………………….</w:t>
            </w:r>
          </w:p>
        </w:tc>
        <w:tc>
          <w:tcPr>
            <w:tcW w:w="701" w:type="dxa"/>
            <w:vAlign w:val="bottom"/>
          </w:tcPr>
          <w:p w:rsidR="003D0B77" w:rsidRDefault="003D0B77">
            <w:pPr>
              <w:snapToGrid w:val="0"/>
              <w:spacing w:line="360" w:lineRule="auto"/>
              <w:rPr>
                <w:szCs w:val="28"/>
              </w:rPr>
            </w:pPr>
            <w:r>
              <w:rPr>
                <w:szCs w:val="28"/>
              </w:rPr>
              <w:t>4</w:t>
            </w:r>
          </w:p>
        </w:tc>
      </w:tr>
      <w:tr w:rsidR="003D0B77">
        <w:tc>
          <w:tcPr>
            <w:tcW w:w="8870" w:type="dxa"/>
          </w:tcPr>
          <w:p w:rsidR="003D0B77" w:rsidRDefault="003D0B77">
            <w:pPr>
              <w:snapToGrid w:val="0"/>
              <w:spacing w:line="360" w:lineRule="auto"/>
              <w:rPr>
                <w:szCs w:val="28"/>
              </w:rPr>
            </w:pPr>
            <w:r>
              <w:rPr>
                <w:szCs w:val="28"/>
              </w:rPr>
              <w:t>2. Варианты выхода из «Великой депрессии»……………………………...</w:t>
            </w:r>
          </w:p>
        </w:tc>
        <w:tc>
          <w:tcPr>
            <w:tcW w:w="701" w:type="dxa"/>
            <w:vAlign w:val="bottom"/>
          </w:tcPr>
          <w:p w:rsidR="003D0B77" w:rsidRDefault="003D0B77">
            <w:pPr>
              <w:snapToGrid w:val="0"/>
              <w:spacing w:line="360" w:lineRule="auto"/>
              <w:rPr>
                <w:szCs w:val="28"/>
              </w:rPr>
            </w:pPr>
            <w:r>
              <w:rPr>
                <w:szCs w:val="28"/>
              </w:rPr>
              <w:t>16</w:t>
            </w:r>
          </w:p>
        </w:tc>
      </w:tr>
      <w:tr w:rsidR="003D0B77">
        <w:tc>
          <w:tcPr>
            <w:tcW w:w="8870" w:type="dxa"/>
          </w:tcPr>
          <w:p w:rsidR="003D0B77" w:rsidRDefault="003D0B77">
            <w:pPr>
              <w:snapToGrid w:val="0"/>
              <w:spacing w:line="360" w:lineRule="auto"/>
              <w:rPr>
                <w:szCs w:val="28"/>
              </w:rPr>
            </w:pPr>
            <w:r>
              <w:rPr>
                <w:szCs w:val="28"/>
              </w:rPr>
              <w:t>3. Экономическое положение ведущих стран в конце 30-х гг..…………...</w:t>
            </w:r>
          </w:p>
        </w:tc>
        <w:tc>
          <w:tcPr>
            <w:tcW w:w="701" w:type="dxa"/>
            <w:vAlign w:val="bottom"/>
          </w:tcPr>
          <w:p w:rsidR="003D0B77" w:rsidRDefault="003D0B77">
            <w:pPr>
              <w:snapToGrid w:val="0"/>
              <w:spacing w:line="360" w:lineRule="auto"/>
              <w:rPr>
                <w:szCs w:val="28"/>
              </w:rPr>
            </w:pPr>
            <w:r>
              <w:rPr>
                <w:szCs w:val="28"/>
              </w:rPr>
              <w:t>21</w:t>
            </w:r>
          </w:p>
        </w:tc>
      </w:tr>
      <w:tr w:rsidR="003D0B77">
        <w:tc>
          <w:tcPr>
            <w:tcW w:w="8870" w:type="dxa"/>
          </w:tcPr>
          <w:p w:rsidR="003D0B77" w:rsidRDefault="003D0B77">
            <w:pPr>
              <w:snapToGrid w:val="0"/>
              <w:spacing w:line="360" w:lineRule="auto"/>
              <w:rPr>
                <w:szCs w:val="28"/>
              </w:rPr>
            </w:pPr>
            <w:r>
              <w:rPr>
                <w:szCs w:val="28"/>
              </w:rPr>
              <w:t>Заключение …………………………………………………………………..</w:t>
            </w:r>
          </w:p>
        </w:tc>
        <w:tc>
          <w:tcPr>
            <w:tcW w:w="701" w:type="dxa"/>
            <w:vAlign w:val="bottom"/>
          </w:tcPr>
          <w:p w:rsidR="003D0B77" w:rsidRDefault="003D0B77">
            <w:pPr>
              <w:snapToGrid w:val="0"/>
              <w:spacing w:line="360" w:lineRule="auto"/>
              <w:rPr>
                <w:szCs w:val="28"/>
              </w:rPr>
            </w:pPr>
          </w:p>
        </w:tc>
      </w:tr>
      <w:tr w:rsidR="003D0B77">
        <w:tc>
          <w:tcPr>
            <w:tcW w:w="8870" w:type="dxa"/>
          </w:tcPr>
          <w:p w:rsidR="003D0B77" w:rsidRDefault="003D0B77">
            <w:pPr>
              <w:snapToGrid w:val="0"/>
              <w:spacing w:line="360" w:lineRule="auto"/>
              <w:rPr>
                <w:szCs w:val="28"/>
              </w:rPr>
            </w:pPr>
            <w:r>
              <w:rPr>
                <w:szCs w:val="28"/>
              </w:rPr>
              <w:t>Литература…………………………………………………………………….</w:t>
            </w:r>
          </w:p>
        </w:tc>
        <w:tc>
          <w:tcPr>
            <w:tcW w:w="701" w:type="dxa"/>
            <w:vAlign w:val="bottom"/>
          </w:tcPr>
          <w:p w:rsidR="003D0B77" w:rsidRDefault="003D0B77">
            <w:pPr>
              <w:snapToGrid w:val="0"/>
              <w:spacing w:line="360" w:lineRule="auto"/>
              <w:rPr>
                <w:szCs w:val="28"/>
              </w:rPr>
            </w:pPr>
          </w:p>
        </w:tc>
      </w:tr>
    </w:tbl>
    <w:p w:rsidR="003D0B77" w:rsidRDefault="003D0B77">
      <w:pPr>
        <w:spacing w:line="360" w:lineRule="auto"/>
        <w:jc w:val="center"/>
        <w:rPr>
          <w:szCs w:val="28"/>
        </w:rPr>
      </w:pPr>
    </w:p>
    <w:p w:rsidR="003D0B77" w:rsidRDefault="003D0B77">
      <w:pPr>
        <w:spacing w:line="360" w:lineRule="auto"/>
        <w:jc w:val="center"/>
        <w:rPr>
          <w:szCs w:val="28"/>
        </w:rPr>
      </w:pPr>
    </w:p>
    <w:p w:rsidR="003D0B77" w:rsidRDefault="003D0B77">
      <w:pPr>
        <w:spacing w:line="360" w:lineRule="auto"/>
        <w:jc w:val="center"/>
        <w:rPr>
          <w:szCs w:val="28"/>
        </w:rPr>
      </w:pPr>
    </w:p>
    <w:p w:rsidR="003D0B77" w:rsidRDefault="003D0B77">
      <w:pPr>
        <w:spacing w:line="360" w:lineRule="auto"/>
        <w:jc w:val="center"/>
        <w:rPr>
          <w:szCs w:val="28"/>
        </w:rPr>
      </w:pPr>
    </w:p>
    <w:p w:rsidR="003D0B77" w:rsidRDefault="003D0B77">
      <w:pPr>
        <w:spacing w:line="360" w:lineRule="auto"/>
        <w:jc w:val="center"/>
        <w:rPr>
          <w:szCs w:val="28"/>
        </w:rPr>
      </w:pPr>
    </w:p>
    <w:p w:rsidR="003D0B77" w:rsidRDefault="003D0B77">
      <w:pPr>
        <w:spacing w:line="360" w:lineRule="auto"/>
        <w:jc w:val="center"/>
        <w:rPr>
          <w:szCs w:val="28"/>
        </w:rPr>
      </w:pPr>
    </w:p>
    <w:p w:rsidR="003D0B77" w:rsidRDefault="003D0B77">
      <w:pPr>
        <w:spacing w:line="360" w:lineRule="auto"/>
        <w:jc w:val="center"/>
        <w:rPr>
          <w:szCs w:val="28"/>
        </w:rPr>
      </w:pPr>
    </w:p>
    <w:p w:rsidR="003D0B77" w:rsidRDefault="003D0B77">
      <w:pPr>
        <w:spacing w:line="360" w:lineRule="auto"/>
        <w:jc w:val="center"/>
        <w:rPr>
          <w:szCs w:val="28"/>
        </w:rPr>
      </w:pPr>
    </w:p>
    <w:p w:rsidR="003D0B77" w:rsidRDefault="003D0B77">
      <w:pPr>
        <w:spacing w:line="360" w:lineRule="auto"/>
        <w:jc w:val="center"/>
        <w:rPr>
          <w:szCs w:val="28"/>
        </w:rPr>
      </w:pPr>
    </w:p>
    <w:p w:rsidR="003D0B77" w:rsidRDefault="003D0B77">
      <w:pPr>
        <w:spacing w:line="360" w:lineRule="auto"/>
        <w:jc w:val="center"/>
        <w:rPr>
          <w:szCs w:val="28"/>
        </w:rPr>
      </w:pPr>
    </w:p>
    <w:p w:rsidR="003D0B77" w:rsidRDefault="003D0B77">
      <w:pPr>
        <w:spacing w:line="360" w:lineRule="auto"/>
        <w:jc w:val="center"/>
        <w:rPr>
          <w:szCs w:val="28"/>
        </w:rPr>
      </w:pPr>
    </w:p>
    <w:p w:rsidR="003D0B77" w:rsidRDefault="003D0B77">
      <w:pPr>
        <w:spacing w:line="360" w:lineRule="auto"/>
        <w:jc w:val="center"/>
        <w:rPr>
          <w:szCs w:val="28"/>
        </w:rPr>
      </w:pPr>
    </w:p>
    <w:p w:rsidR="003D0B77" w:rsidRDefault="003D0B77">
      <w:pPr>
        <w:spacing w:line="360" w:lineRule="auto"/>
        <w:jc w:val="center"/>
        <w:rPr>
          <w:szCs w:val="28"/>
        </w:rPr>
      </w:pPr>
    </w:p>
    <w:p w:rsidR="003D0B77" w:rsidRDefault="003D0B77">
      <w:pPr>
        <w:spacing w:line="360" w:lineRule="auto"/>
        <w:jc w:val="center"/>
        <w:rPr>
          <w:szCs w:val="28"/>
        </w:rPr>
      </w:pPr>
    </w:p>
    <w:p w:rsidR="003D0B77" w:rsidRDefault="003D0B77">
      <w:pPr>
        <w:spacing w:line="360" w:lineRule="auto"/>
        <w:jc w:val="center"/>
        <w:rPr>
          <w:szCs w:val="28"/>
        </w:rPr>
      </w:pPr>
    </w:p>
    <w:p w:rsidR="003D0B77" w:rsidRDefault="003D0B77">
      <w:pPr>
        <w:spacing w:line="360" w:lineRule="auto"/>
        <w:jc w:val="center"/>
        <w:rPr>
          <w:szCs w:val="28"/>
        </w:rPr>
      </w:pPr>
    </w:p>
    <w:p w:rsidR="003D0B77" w:rsidRDefault="003D0B77">
      <w:pPr>
        <w:spacing w:line="360" w:lineRule="auto"/>
        <w:jc w:val="center"/>
        <w:rPr>
          <w:szCs w:val="28"/>
        </w:rPr>
      </w:pPr>
    </w:p>
    <w:p w:rsidR="003D0B77" w:rsidRDefault="003D0B77">
      <w:pPr>
        <w:spacing w:line="360" w:lineRule="auto"/>
        <w:jc w:val="center"/>
        <w:rPr>
          <w:szCs w:val="28"/>
        </w:rPr>
      </w:pPr>
    </w:p>
    <w:p w:rsidR="003D0B77" w:rsidRDefault="003D0B77">
      <w:pPr>
        <w:spacing w:line="360" w:lineRule="auto"/>
        <w:jc w:val="center"/>
        <w:rPr>
          <w:szCs w:val="28"/>
        </w:rPr>
      </w:pPr>
    </w:p>
    <w:p w:rsidR="003D0B77" w:rsidRDefault="003D0B77">
      <w:pPr>
        <w:spacing w:line="360" w:lineRule="auto"/>
        <w:jc w:val="center"/>
        <w:rPr>
          <w:szCs w:val="28"/>
        </w:rPr>
      </w:pPr>
    </w:p>
    <w:p w:rsidR="003D0B77" w:rsidRDefault="003D0B77">
      <w:pPr>
        <w:spacing w:line="360" w:lineRule="auto"/>
        <w:jc w:val="center"/>
        <w:rPr>
          <w:szCs w:val="28"/>
        </w:rPr>
      </w:pPr>
    </w:p>
    <w:p w:rsidR="003D0B77" w:rsidRDefault="003D0B77">
      <w:pPr>
        <w:spacing w:line="360" w:lineRule="auto"/>
        <w:jc w:val="center"/>
        <w:rPr>
          <w:szCs w:val="28"/>
        </w:rPr>
      </w:pPr>
    </w:p>
    <w:p w:rsidR="003D0B77" w:rsidRDefault="003D0B77">
      <w:pPr>
        <w:spacing w:line="360" w:lineRule="auto"/>
        <w:jc w:val="center"/>
        <w:rPr>
          <w:szCs w:val="28"/>
        </w:rPr>
      </w:pPr>
    </w:p>
    <w:p w:rsidR="003D0B77" w:rsidRDefault="003D0B77">
      <w:pPr>
        <w:spacing w:line="360" w:lineRule="auto"/>
        <w:jc w:val="center"/>
        <w:rPr>
          <w:szCs w:val="28"/>
        </w:rPr>
      </w:pPr>
    </w:p>
    <w:p w:rsidR="003D0B77" w:rsidRDefault="003D0B77">
      <w:pPr>
        <w:spacing w:line="360" w:lineRule="auto"/>
        <w:jc w:val="center"/>
        <w:rPr>
          <w:szCs w:val="28"/>
        </w:rPr>
      </w:pPr>
    </w:p>
    <w:p w:rsidR="003D0B77" w:rsidRDefault="003D0B77">
      <w:pPr>
        <w:spacing w:line="360" w:lineRule="auto"/>
        <w:jc w:val="center"/>
        <w:rPr>
          <w:szCs w:val="28"/>
        </w:rPr>
      </w:pPr>
    </w:p>
    <w:p w:rsidR="003D0B77" w:rsidRDefault="003D0B77">
      <w:pPr>
        <w:spacing w:line="360" w:lineRule="auto"/>
        <w:jc w:val="center"/>
        <w:rPr>
          <w:szCs w:val="28"/>
        </w:rPr>
      </w:pPr>
    </w:p>
    <w:p w:rsidR="003D0B77" w:rsidRDefault="003D0B77">
      <w:pPr>
        <w:spacing w:line="360" w:lineRule="auto"/>
        <w:jc w:val="center"/>
        <w:rPr>
          <w:szCs w:val="28"/>
        </w:rPr>
      </w:pPr>
    </w:p>
    <w:p w:rsidR="003D0B77" w:rsidRDefault="003D0B77">
      <w:pPr>
        <w:spacing w:line="360" w:lineRule="auto"/>
        <w:jc w:val="center"/>
        <w:rPr>
          <w:szCs w:val="28"/>
        </w:rPr>
      </w:pPr>
    </w:p>
    <w:p w:rsidR="003D0B77" w:rsidRDefault="003D0B77">
      <w:pPr>
        <w:spacing w:line="360" w:lineRule="auto"/>
        <w:jc w:val="center"/>
        <w:rPr>
          <w:szCs w:val="28"/>
        </w:rPr>
      </w:pPr>
    </w:p>
    <w:p w:rsidR="003D0B77" w:rsidRDefault="003D0B77">
      <w:pPr>
        <w:spacing w:line="360" w:lineRule="auto"/>
        <w:jc w:val="center"/>
        <w:rPr>
          <w:szCs w:val="28"/>
        </w:rPr>
      </w:pPr>
    </w:p>
    <w:p w:rsidR="003D0B77" w:rsidRDefault="003D0B77">
      <w:pPr>
        <w:spacing w:line="360" w:lineRule="auto"/>
        <w:jc w:val="center"/>
        <w:rPr>
          <w:szCs w:val="28"/>
        </w:rPr>
      </w:pPr>
    </w:p>
    <w:p w:rsidR="003D0B77" w:rsidRDefault="003D0B77">
      <w:pPr>
        <w:spacing w:line="360" w:lineRule="auto"/>
        <w:jc w:val="center"/>
        <w:rPr>
          <w:szCs w:val="28"/>
        </w:rPr>
      </w:pPr>
    </w:p>
    <w:p w:rsidR="003D0B77" w:rsidRDefault="003D0B77">
      <w:pPr>
        <w:spacing w:line="360" w:lineRule="auto"/>
        <w:jc w:val="center"/>
        <w:rPr>
          <w:szCs w:val="28"/>
        </w:rPr>
      </w:pPr>
    </w:p>
    <w:p w:rsidR="003D0B77" w:rsidRDefault="003D0B77">
      <w:pPr>
        <w:spacing w:line="360" w:lineRule="auto"/>
        <w:jc w:val="center"/>
        <w:rPr>
          <w:szCs w:val="28"/>
        </w:rPr>
      </w:pPr>
    </w:p>
    <w:p w:rsidR="003D0B77" w:rsidRDefault="003D0B77">
      <w:pPr>
        <w:pageBreakBefore/>
        <w:spacing w:line="360" w:lineRule="auto"/>
        <w:jc w:val="center"/>
        <w:rPr>
          <w:b/>
          <w:bCs/>
          <w:szCs w:val="28"/>
        </w:rPr>
      </w:pPr>
      <w:r>
        <w:rPr>
          <w:b/>
          <w:bCs/>
          <w:szCs w:val="28"/>
        </w:rPr>
        <w:t>Введение.</w:t>
      </w:r>
    </w:p>
    <w:p w:rsidR="003D0B77" w:rsidRDefault="003D0B77">
      <w:pPr>
        <w:widowControl w:val="0"/>
        <w:snapToGrid w:val="0"/>
        <w:spacing w:line="360" w:lineRule="auto"/>
        <w:ind w:firstLine="527"/>
        <w:jc w:val="both"/>
        <w:rPr>
          <w:szCs w:val="28"/>
        </w:rPr>
      </w:pPr>
      <w:r>
        <w:rPr>
          <w:szCs w:val="28"/>
        </w:rPr>
        <w:t>Кризис 1929 – 1933 гг. стал наиболее затяжным, глубоким и всеохватывающим, от которого наиболее пострадали США и Германия. Так, промышленное производство в США сократилось за эти годы на 46,2%, в Германии – на 40,2%, во Франции – на 30,9%, в Англии – на 16,2%. Кризис захватил все страны мира, причем показатели падения производства в менее развитых странах зачастую были более глубокими, чем у четверки экономических лидеров. Например, индекс промышленного производства в Чехословакии снизился на 40%, в Польше – на 45%, в Югославии – на 50% и т.д. Невиданного размаха достигла безработица. Так, только, по официальным данным, в 32 странах число безработных за три года кризиса (1929-1932) увеличилось с 5,9 млн. до 26,4 млн., происходило массовое разорение фермеров и т.д.</w:t>
      </w:r>
    </w:p>
    <w:p w:rsidR="003D0B77" w:rsidRDefault="003D0B77">
      <w:pPr>
        <w:spacing w:line="360" w:lineRule="auto"/>
        <w:ind w:firstLine="709"/>
        <w:jc w:val="both"/>
        <w:rPr>
          <w:szCs w:val="28"/>
        </w:rPr>
      </w:pPr>
      <w:r>
        <w:rPr>
          <w:szCs w:val="28"/>
        </w:rPr>
        <w:t xml:space="preserve">Тема «Мировой экономический кризис 1929-1933 гг.» очень актуальна в наше время. Сегодня кризис в экономике переживает не только наша страна, но и весь мир. В странах Европы растет уровень инфляции, снижаются инвестиции, растут розничные цены, сокращаются заказы как промышленных предприятий, так и промышленного производства. Россия неоднократно переживала кризис: смена экономической модели в начале 80-х годов </w:t>
      </w:r>
      <w:r>
        <w:rPr>
          <w:szCs w:val="28"/>
          <w:lang w:val="en-US"/>
        </w:rPr>
        <w:t>XX</w:t>
      </w:r>
      <w:r>
        <w:rPr>
          <w:szCs w:val="28"/>
        </w:rPr>
        <w:t xml:space="preserve"> в., обвал рубля в 1998 году и т.д. Кризис 1929 – 1933 гг. наглядно демонстрирует к чему могут привести неправильные действия глав стран, в каком состоянии окажется экономика после кризиса. Его анализ поможет избежать многих проблем, сделать кризис менее сокрушительным, а также произвести прогнозы на будущее развитие страны. </w:t>
      </w:r>
    </w:p>
    <w:p w:rsidR="003D0B77" w:rsidRDefault="003D0B77">
      <w:pPr>
        <w:pageBreakBefore/>
        <w:spacing w:line="360" w:lineRule="auto"/>
        <w:ind w:firstLine="709"/>
        <w:rPr>
          <w:b/>
          <w:szCs w:val="28"/>
        </w:rPr>
      </w:pPr>
      <w:r>
        <w:rPr>
          <w:b/>
          <w:szCs w:val="28"/>
        </w:rPr>
        <w:t>1. Причины и содержание мирового экономического кризиса 1929-1933 гг.</w:t>
      </w:r>
    </w:p>
    <w:p w:rsidR="003D0B77" w:rsidRDefault="003D0B77">
      <w:pPr>
        <w:spacing w:line="360" w:lineRule="auto"/>
        <w:ind w:firstLine="709"/>
        <w:jc w:val="both"/>
        <w:rPr>
          <w:szCs w:val="28"/>
        </w:rPr>
      </w:pPr>
      <w:r>
        <w:rPr>
          <w:szCs w:val="28"/>
        </w:rPr>
        <w:t>Экономические кризисы – фазы капиталистического цикла, во время которых происходит насильственное восстановление нарушенных в ходе развития капиталистической экономики основных пропорций воспроизводства. Экономические кризисы проявляются в абсолютном падении производства,  сокращении капитальных вложений, росте безработицы, увеличении количества банкротств фирм, падении курса акций и других экономических потрясениях.</w:t>
      </w:r>
    </w:p>
    <w:p w:rsidR="003D0B77" w:rsidRDefault="003D0B77">
      <w:pPr>
        <w:spacing w:line="360" w:lineRule="auto"/>
        <w:ind w:firstLine="709"/>
        <w:jc w:val="both"/>
        <w:rPr>
          <w:szCs w:val="28"/>
        </w:rPr>
      </w:pPr>
      <w:r>
        <w:rPr>
          <w:szCs w:val="28"/>
        </w:rPr>
        <w:t>Причиной экономических кризисов является основное противоречие капитализма — между общественным характером производства и частнокапиталистической формой присвоения его результатов. Разделение труда, специализация производства, кооперирование в промышленности связывают капиталистические предприятия в единый хозяйственный механизм, для нормального функционирования которого необходимо соблюдение в масштабе всей экономики определенных пропорций между отраслями, производством средств производства и производством предметов потребления, между накоплением капитала и потреблением. Но господство частной собственности, порождаемые ею анархия производства, жестокая конкуренции, эксплуатация труда капиталом приводят к постоянному нарушению пропорций воспроизводства. Некоторые из этих нарушений устраняются спонтанно, другие — усиливаются и накапливаются.</w:t>
      </w:r>
    </w:p>
    <w:p w:rsidR="003D0B77" w:rsidRDefault="003D0B77">
      <w:pPr>
        <w:spacing w:line="360" w:lineRule="auto"/>
        <w:ind w:firstLine="709"/>
        <w:jc w:val="both"/>
        <w:rPr>
          <w:szCs w:val="28"/>
        </w:rPr>
      </w:pPr>
      <w:r>
        <w:rPr>
          <w:szCs w:val="28"/>
        </w:rPr>
        <w:t xml:space="preserve">В системе возникающих в ходе экономического развития диспропорций воспроизводства всегда имеет место нарушение пропорций между накоплением капитала и потреблением. Стремление капитала к самовозрастанию, погоня за прибылью обеспечиваются за счёт замедленного роста (а иногда даже сокращения) доходов и потребления трудящихся. Возникающее отсюда противоречие между производством и потреблением накапливается, доходит до взрывной точки и становится, как правило, непосредственной причиной экономического кризиса. </w:t>
      </w:r>
    </w:p>
    <w:p w:rsidR="003D0B77" w:rsidRDefault="003D0B77">
      <w:pPr>
        <w:spacing w:line="360" w:lineRule="auto"/>
        <w:ind w:firstLine="709"/>
        <w:jc w:val="both"/>
        <w:rPr>
          <w:szCs w:val="28"/>
        </w:rPr>
      </w:pPr>
      <w:r>
        <w:rPr>
          <w:szCs w:val="28"/>
        </w:rPr>
        <w:t>Поскольку производство товаров переходит границу, поставленную узкими рамками платёжеспособного спроса населения, экономический кризис приобретает характер всеобщего перепроизводства товаров и перенакопления капитала. Экономический кризис завершает один капиталистический цикл и расчищает почву для следующего путём выправления нарушенных пропорций между накоплением капитала и потреблением, производством средств производства и производством предметов потребления. Экономические кризисы резко обостряют классовые противоречия, поскольку вся тяжесть приносимых ими бедствий падает главным образом на плечи трудящихся. Это вызывает усиление классовой борьбы, в ходе которой растёт самосознание рабочего класса, его организованность и сплочённость.</w:t>
      </w:r>
    </w:p>
    <w:p w:rsidR="003D0B77" w:rsidRDefault="003D0B77">
      <w:pPr>
        <w:spacing w:line="360" w:lineRule="auto"/>
        <w:ind w:firstLine="709"/>
        <w:jc w:val="both"/>
        <w:rPr>
          <w:szCs w:val="28"/>
        </w:rPr>
      </w:pPr>
      <w:r>
        <w:rPr>
          <w:szCs w:val="28"/>
        </w:rPr>
        <w:t>Экономические кризисы приводят к огромным хозяйственным потерям для общества, поскольку во время них простаивает значительная часть производственного аппарата и теряют работу сотни тысяч и даже миллионы трудящихся.</w:t>
      </w:r>
    </w:p>
    <w:p w:rsidR="003D0B77" w:rsidRDefault="003D0B77">
      <w:pPr>
        <w:spacing w:line="360" w:lineRule="auto"/>
        <w:ind w:firstLine="709"/>
        <w:jc w:val="both"/>
        <w:rPr>
          <w:szCs w:val="28"/>
        </w:rPr>
      </w:pPr>
      <w:r>
        <w:rPr>
          <w:szCs w:val="28"/>
        </w:rPr>
        <w:t>Сроки наступления, глубина и продолжительность экономического кризиса зависят, прежде всего, от степени нарушений основных пропорций воспроизводства во время экономических подъёмов. Но, кроме того, экономические кризисы способны самогенерироваться, поскольку в ходе их происходит обычно падение покупательной способности трудящихся (из-за роста безработицы и сокращения рабочего времени), что ещё больше осложняет условия реализации товаров и препятствует восстановлению временного равновесия между накоплением капитала и потреблением.</w:t>
      </w:r>
    </w:p>
    <w:p w:rsidR="003D0B77" w:rsidRDefault="003D0B77">
      <w:pPr>
        <w:spacing w:line="360" w:lineRule="auto"/>
        <w:ind w:firstLine="709"/>
        <w:jc w:val="both"/>
        <w:rPr>
          <w:szCs w:val="28"/>
        </w:rPr>
      </w:pPr>
      <w:r>
        <w:rPr>
          <w:szCs w:val="28"/>
        </w:rPr>
        <w:t xml:space="preserve">Хотя причина экономических кризисов единая, каждый кризис имеет свои специфические черты, обусловленные конкретными историческими условиями, в которых он развивается. На течении экономического кризиса сказываются и особенности эпохи, и уровень развития капитализма, и весь комплекс экономических и политических факторов, действующих в той или иной стране в момент развёртывания кризиса. </w:t>
      </w:r>
      <w:r>
        <w:rPr>
          <w:rStyle w:val="a3"/>
          <w:szCs w:val="28"/>
        </w:rPr>
        <w:footnoteReference w:id="1"/>
      </w:r>
    </w:p>
    <w:p w:rsidR="003D0B77" w:rsidRDefault="003D0B77">
      <w:pPr>
        <w:spacing w:line="360" w:lineRule="auto"/>
        <w:ind w:firstLine="709"/>
        <w:jc w:val="both"/>
        <w:rPr>
          <w:szCs w:val="28"/>
        </w:rPr>
      </w:pPr>
      <w:r>
        <w:rPr>
          <w:szCs w:val="28"/>
        </w:rPr>
        <w:t>Наиболее затяжным, глубоким и всеохватывающим стал кризис 1929— 1933 гг., от которого наиболее пострадали США и Германия. Так, промышленное производство в США сократилось за эти годы на 46,2%, в Германии — на 40,2%, во Франции — на 30,9%, в Англии — на 16,2%. Кризис захватил все страны мира, причем показатели падения производства в менее развитых странах зачастую были более глубокими, чем у четверки экономических лидеров. Например, индекс промышленного производства в Чехословакии снизился на 40%, в Польше — на 45%, в Югославии — на 50% и т.д. Невиданного размаха достигла безработица. Так, только, по официальным данным, в 32 странах число безработных за три года кризиса (1929—1932) увеличилось с 5,9 млн. до 26,4 млн., происходило массовое разорение фермеров и т.д.</w:t>
      </w:r>
      <w:r>
        <w:rPr>
          <w:rStyle w:val="a3"/>
          <w:szCs w:val="28"/>
        </w:rPr>
        <w:footnoteReference w:id="2"/>
      </w:r>
      <w:r>
        <w:rPr>
          <w:szCs w:val="28"/>
        </w:rPr>
        <w:t xml:space="preserve"> </w:t>
      </w:r>
    </w:p>
    <w:p w:rsidR="003D0B77" w:rsidRDefault="003D0B77">
      <w:pPr>
        <w:spacing w:line="360" w:lineRule="auto"/>
        <w:ind w:firstLine="709"/>
        <w:jc w:val="both"/>
        <w:rPr>
          <w:szCs w:val="28"/>
        </w:rPr>
      </w:pPr>
      <w:r>
        <w:rPr>
          <w:szCs w:val="28"/>
        </w:rPr>
        <w:t>Кризис начался в октябре 1929 г. с паники на Нью-йоркской фондовой бирже, когда миллионы акций упали в цене на многие миллиарды долларов. Это был крах рынка ценных бумаг. Так неизбежно должны были закончиться биржевые спекуляции акциями и искусственное завышение их курсов, особенно во время экономического бума 1928—1929 гг. Однако крах на бирже был лишь внешним проявлением глубокого кризиса в экономике.</w:t>
      </w:r>
    </w:p>
    <w:p w:rsidR="003D0B77" w:rsidRDefault="003D0B77">
      <w:pPr>
        <w:spacing w:line="360" w:lineRule="auto"/>
        <w:ind w:firstLine="709"/>
        <w:jc w:val="both"/>
        <w:rPr>
          <w:szCs w:val="28"/>
        </w:rPr>
      </w:pPr>
      <w:r>
        <w:rPr>
          <w:szCs w:val="28"/>
        </w:rPr>
        <w:t>Одной из главных причин экономических кризисов, которые являются неизбежной фазой экономического цикла, обычно считается нарушение баланса между производством и потреблением: предложение на рынке произведенных товаров превышает платежеспособный спрос на них. Чтобы избавиться от затоваривания, производители обычно во время кризиса снижают цены, сокращают производство, увольняют рабочих, резко сокращают капиталовложения. Выравнивание производства до уровня суженного объема рынка служит отправной точкой автоматического выхода из циклического кризиса. Это типичная картина предшествующих экономических кризисов. Однако экономический кризис 1929—1933 гг. был необычным.</w:t>
      </w:r>
    </w:p>
    <w:p w:rsidR="003D0B77" w:rsidRDefault="003D0B77">
      <w:pPr>
        <w:spacing w:line="360" w:lineRule="auto"/>
        <w:ind w:firstLine="709"/>
        <w:jc w:val="both"/>
        <w:rPr>
          <w:szCs w:val="28"/>
        </w:rPr>
      </w:pPr>
      <w:r>
        <w:rPr>
          <w:szCs w:val="28"/>
        </w:rPr>
        <w:t>Во многом «отказ» автоматического механизма выхода из кризиса объяснялся изменившейся структурой капиталистического хозяйства. Концентрация капитала и производства в крупных корпорациях привела к тому, что, обладая относительной монополией на производство, крупные корпорации сдерживали понижение цен, сокращая в то же время объем производства. Небывало затяжной характер кризиса (пять лет в ряде стран) свидетельствовал о том, что традиционный рыночный механизм автоматического выхода из кризиса не работает и, следовательно, должен быть дополнен механизмами государственного регулирования. Затрудняла выход из кризиса и политика протекционизма, которая блокировала процессы международного товарообмена.</w:t>
      </w:r>
    </w:p>
    <w:p w:rsidR="003D0B77" w:rsidRDefault="003D0B77">
      <w:pPr>
        <w:spacing w:line="360" w:lineRule="auto"/>
        <w:ind w:firstLine="709"/>
        <w:jc w:val="both"/>
        <w:rPr>
          <w:szCs w:val="28"/>
        </w:rPr>
      </w:pPr>
      <w:r>
        <w:rPr>
          <w:szCs w:val="28"/>
        </w:rPr>
        <w:t>Новая техника и технология, созданные в первой трети ХХ в., уже могли обеспечить массовое производство. Символом новой эры в США стало производство автомобилей. Европа только начала вступать в эту фазу. Для утверждения массового производства нужен был массовый покупатель, массовый потребитель. Экономический кризис 1929—1933 гг. как раз и был проявлением этого несоответствия производства и потребления, предложения и спроса.</w:t>
      </w:r>
    </w:p>
    <w:p w:rsidR="003D0B77" w:rsidRDefault="003D0B77">
      <w:pPr>
        <w:spacing w:line="360" w:lineRule="auto"/>
        <w:ind w:firstLine="709"/>
        <w:jc w:val="both"/>
        <w:rPr>
          <w:szCs w:val="28"/>
        </w:rPr>
      </w:pPr>
      <w:r>
        <w:rPr>
          <w:szCs w:val="28"/>
        </w:rPr>
        <w:t>Наконец, кризис породил небывало огромную и застойную массовую безработицу, создал угрозу голода для миллионов людей, опасность спонтанных бунтов и восстаний, т. е. обострились социальные проблемы.</w:t>
      </w:r>
      <w:r>
        <w:rPr>
          <w:rStyle w:val="a3"/>
          <w:szCs w:val="28"/>
        </w:rPr>
        <w:footnoteReference w:id="3"/>
      </w:r>
      <w:r>
        <w:rPr>
          <w:szCs w:val="28"/>
        </w:rPr>
        <w:t xml:space="preserve"> </w:t>
      </w:r>
    </w:p>
    <w:p w:rsidR="003D0B77" w:rsidRDefault="003D0B77">
      <w:pPr>
        <w:spacing w:line="360" w:lineRule="auto"/>
        <w:ind w:firstLine="709"/>
        <w:jc w:val="both"/>
        <w:rPr>
          <w:szCs w:val="28"/>
        </w:rPr>
      </w:pPr>
      <w:r>
        <w:rPr>
          <w:szCs w:val="28"/>
        </w:rPr>
        <w:t xml:space="preserve">В годы экономического кризиса падение производства в Соединенных Штатах было большим, чем в других капиталистических странах. Добыча угля снизилась на 41%, выплавка чугуна на 79,4, стали — на 76, производство автомобилей — на 80%. Из 279 доменных печей действовало только 44. В целом промышленная продукция к 1932 г. сократилась по сравнению с 1929 г. на 46%, в том числе производство средств производства на 72%. Тысячи фабрик и заводов были остановлены. </w:t>
      </w:r>
    </w:p>
    <w:p w:rsidR="003D0B77" w:rsidRDefault="003D0B77">
      <w:pPr>
        <w:spacing w:line="360" w:lineRule="auto"/>
        <w:ind w:firstLine="709"/>
        <w:jc w:val="both"/>
        <w:rPr>
          <w:szCs w:val="28"/>
        </w:rPr>
      </w:pPr>
      <w:r>
        <w:rPr>
          <w:szCs w:val="28"/>
        </w:rPr>
        <w:t xml:space="preserve">Сокращение производства, закрытие фабрик и заводов и недогрузка действующих предприятий породили огромную безработицу. К марту 1933 г. армия безработных достигла 17 млн. человек, не считая нескольких миллионов полубезработных. При отсутствии закона о социальном страховании безработные были лишены всяки средств к существованию. Рост безработицы сопровождался усилением интенсивности труда и снижением заработной платы в среднем почти вдвое. Сотни тысяч людей лишились жилищ, так как были не в состоянии платить за них. На окраинах многих промышленных центров безработные и их семьи обосновались в лагерях. </w:t>
      </w:r>
    </w:p>
    <w:p w:rsidR="003D0B77" w:rsidRDefault="003D0B77">
      <w:pPr>
        <w:spacing w:line="360" w:lineRule="auto"/>
        <w:ind w:firstLine="709"/>
        <w:jc w:val="both"/>
        <w:rPr>
          <w:szCs w:val="28"/>
        </w:rPr>
      </w:pPr>
      <w:r>
        <w:rPr>
          <w:szCs w:val="28"/>
        </w:rPr>
        <w:t xml:space="preserve">Происходило массовое разорение трудящихся фермеров. Цены на сельскохозяйственные продукты за годы кризиса снизились на 54%. Около 40% валового фермерского дохода шло в 1932 г. на уплату процентов по задолженности, налогов. </w:t>
      </w:r>
    </w:p>
    <w:p w:rsidR="003D0B77" w:rsidRDefault="003D0B77">
      <w:pPr>
        <w:spacing w:line="360" w:lineRule="auto"/>
        <w:ind w:firstLine="709"/>
        <w:jc w:val="both"/>
        <w:rPr>
          <w:szCs w:val="28"/>
        </w:rPr>
      </w:pPr>
      <w:r>
        <w:rPr>
          <w:szCs w:val="28"/>
        </w:rPr>
        <w:t>Монополисты разоряли фермеров, искусственно поддерживали относительно высокие цены на промышленные товары. В течение 1929-1933 гг. было подвергнуто принудительной продаже около одного миллиона ферм. Разорившиеся фермеры становились сельскохозяйственными рабочими или уходили в город, но и они не получали работы.</w:t>
      </w:r>
    </w:p>
    <w:p w:rsidR="003D0B77" w:rsidRDefault="003D0B77">
      <w:pPr>
        <w:spacing w:line="360" w:lineRule="auto"/>
        <w:ind w:firstLine="709"/>
        <w:jc w:val="both"/>
        <w:rPr>
          <w:szCs w:val="28"/>
        </w:rPr>
      </w:pPr>
      <w:r>
        <w:rPr>
          <w:szCs w:val="28"/>
        </w:rPr>
        <w:t>Тяжелейшим образом кризис отразился на положении трудящихся-негров, которых в первую очередь увольняли с промышленных предприятий. Негры-арендаторы были наиболее обездоленными из всего сельского населения страны. Американская буржуазия усилила расовую дискриминацию, негры все чаще подвергались линчеванию и другим актам террора.</w:t>
      </w:r>
    </w:p>
    <w:p w:rsidR="003D0B77" w:rsidRDefault="003D0B77">
      <w:pPr>
        <w:spacing w:line="360" w:lineRule="auto"/>
        <w:ind w:firstLine="709"/>
        <w:jc w:val="both"/>
        <w:rPr>
          <w:szCs w:val="28"/>
        </w:rPr>
      </w:pPr>
      <w:r>
        <w:rPr>
          <w:szCs w:val="28"/>
        </w:rPr>
        <w:t>В годы кризиса широко развернулось стачечное движение, особенно в горной текстильной, автомобильной, швейной отраслях промышленности.</w:t>
      </w:r>
    </w:p>
    <w:p w:rsidR="003D0B77" w:rsidRDefault="003D0B77">
      <w:pPr>
        <w:spacing w:line="360" w:lineRule="auto"/>
        <w:ind w:firstLine="709"/>
        <w:jc w:val="both"/>
        <w:rPr>
          <w:szCs w:val="28"/>
        </w:rPr>
      </w:pPr>
      <w:r>
        <w:rPr>
          <w:szCs w:val="28"/>
        </w:rPr>
        <w:t>Большой организованностью и упорством отличалась забастовка горняков в штатах Пенсильвания, Огайо, Западная Виргиния, происходившая в середине 1931 г. под лозунгом «Бастуй против голодной смерти!». Шахтовладельцы жестоко расправлялись с участниками забастовки. В столкновениях с полицией погибло 25 горняков. Раненые насчитывались сотнями. Число арестованных превысило тысячу; пострадавших от газов было более 2 тыс. человек.</w:t>
      </w:r>
    </w:p>
    <w:p w:rsidR="003D0B77" w:rsidRDefault="003D0B77">
      <w:pPr>
        <w:spacing w:line="360" w:lineRule="auto"/>
        <w:ind w:firstLine="709"/>
        <w:jc w:val="both"/>
        <w:rPr>
          <w:szCs w:val="28"/>
        </w:rPr>
      </w:pPr>
      <w:r>
        <w:rPr>
          <w:szCs w:val="28"/>
        </w:rPr>
        <w:t>В годы кризиса широкий размах приобрели выступления фермеров против принудительных продаж ферм за неуплату долгов и налогов. Сотни тысяч фермеров участвовали в голодных походах, в ряде мест происходили вооруженные столкновения с полицией, применявшей слезоточивые бомбы. При помощи безработных и сельскохозяйственных рабочих фермеры устраивали засады на дорогах, останавливали грузовики крупных фермеров, отказавшихся присоединиться к фермерскому движению, отбирали у них продукты и бесплатно раздавали нуждающимся.</w:t>
      </w:r>
    </w:p>
    <w:p w:rsidR="003D0B77" w:rsidRDefault="003D0B77">
      <w:pPr>
        <w:spacing w:line="360" w:lineRule="auto"/>
        <w:ind w:firstLine="709"/>
        <w:jc w:val="both"/>
        <w:rPr>
          <w:szCs w:val="28"/>
        </w:rPr>
      </w:pPr>
      <w:r>
        <w:rPr>
          <w:szCs w:val="28"/>
        </w:rPr>
        <w:t>Начавшись в промышленности и кредитной системе , кризис охватил все другие отрасли хозяйства — строительство, транспорт, торговлю. Под влиянием резкого сокращения спроса на сельскохозяйственную продукцию начался сильнейший аграрный кризис. К 1934 г. сбор пшеницы упал на 36%, кукурузы—на 45%. Катастрофически сокраща</w:t>
      </w:r>
      <w:r>
        <w:rPr>
          <w:szCs w:val="28"/>
        </w:rPr>
        <w:softHyphen/>
        <w:t>лись посевные площади. Резко упали цены: на пшени</w:t>
      </w:r>
      <w:r>
        <w:rPr>
          <w:szCs w:val="28"/>
        </w:rPr>
        <w:softHyphen/>
        <w:t>цу и кукурузу—в 2,7 раза, на хлопок—более чем в 3 раза.</w:t>
      </w:r>
    </w:p>
    <w:p w:rsidR="003D0B77" w:rsidRDefault="003D0B77">
      <w:pPr>
        <w:spacing w:line="360" w:lineRule="auto"/>
        <w:ind w:firstLine="709"/>
        <w:jc w:val="both"/>
        <w:rPr>
          <w:szCs w:val="28"/>
        </w:rPr>
      </w:pPr>
      <w:r>
        <w:rPr>
          <w:szCs w:val="28"/>
        </w:rPr>
        <w:t>Кризис 1929-1933 гг. внешне проявлялся в перепроизводстве продукции – в чрезмерном количестве товаров, поступавших на рынок. Изобилие было лишь кажущимся. Перепроизводство возникло не в результате обеспечения потребностей, а вследствие низкой покупательной способности населения. Склады ломились от обилия нереализованных продуктов. В своих попытках сдержать падение цен и сократить товарные запасы – сжигали пшеницу, выливали цистерны с молоком.</w:t>
      </w:r>
    </w:p>
    <w:p w:rsidR="003D0B77" w:rsidRDefault="003D0B77">
      <w:pPr>
        <w:spacing w:line="360" w:lineRule="auto"/>
        <w:ind w:firstLine="709"/>
        <w:jc w:val="both"/>
        <w:rPr>
          <w:szCs w:val="28"/>
        </w:rPr>
      </w:pPr>
      <w:r>
        <w:rPr>
          <w:szCs w:val="28"/>
        </w:rPr>
        <w:t>От кризиса пострадали главным образом мелкие и средние фирмы. Что же касается монополий, то они смогли выстоять и справиться с возникшими затруднениями. Обладая крупными капиталами и резерва</w:t>
      </w:r>
      <w:r>
        <w:rPr>
          <w:szCs w:val="28"/>
        </w:rPr>
        <w:softHyphen/>
        <w:t>ми, корпорации сокращали производство, приспосаблива</w:t>
      </w:r>
      <w:r>
        <w:rPr>
          <w:szCs w:val="28"/>
        </w:rPr>
        <w:softHyphen/>
        <w:t>лись к рынку, тормозили падение цен. При этом, восполь</w:t>
      </w:r>
      <w:r>
        <w:rPr>
          <w:szCs w:val="28"/>
        </w:rPr>
        <w:softHyphen/>
        <w:t>зовавшись положением своих конкурентов, они сумели их поглотить и выйти к концу кризиса с еще более расширившимися возможностями.</w:t>
      </w:r>
      <w:r>
        <w:rPr>
          <w:rStyle w:val="a3"/>
          <w:szCs w:val="28"/>
        </w:rPr>
        <w:footnoteReference w:id="4"/>
      </w:r>
      <w:r>
        <w:rPr>
          <w:szCs w:val="28"/>
        </w:rPr>
        <w:t xml:space="preserve"> </w:t>
      </w:r>
    </w:p>
    <w:p w:rsidR="003D0B77" w:rsidRDefault="003D0B77">
      <w:pPr>
        <w:spacing w:line="360" w:lineRule="auto"/>
        <w:ind w:firstLine="709"/>
        <w:jc w:val="both"/>
        <w:rPr>
          <w:szCs w:val="28"/>
        </w:rPr>
      </w:pPr>
      <w:r>
        <w:rPr>
          <w:szCs w:val="28"/>
        </w:rPr>
        <w:t>Кризис 1929—1933 гг. в Германии носил особо острый и глубокий характер. Производство сократилось почти на 40%, реальная заработная плата — на 50%. Число безработных превысило 9 млн. человек, из которых только пятая часть могла рассчитывать на социальное страхование. Без средств к существованию оказались сотни тысяч служащих. Многие мелкие и средние предприниматели и торговцы обанкротились. Кредитно-финансовую систему потряс целый ряд банкротств крупных банков. Финансовая зависимость Германии от внешних источников, узость внутреннего рынка, выплата репараций, отсутствие колоний как резерва материальных ресурсов, высокий уровень концентрации производства и монополизации, что сдерживало падение цен, препятствовали преодолению кризиса. Экономический кризис и его социальные последствия определили глубокий кризис партийно-политической системы Веймарской республики.</w:t>
      </w:r>
      <w:r>
        <w:rPr>
          <w:rStyle w:val="a3"/>
          <w:szCs w:val="28"/>
        </w:rPr>
        <w:footnoteReference w:id="5"/>
      </w:r>
      <w:r>
        <w:rPr>
          <w:szCs w:val="28"/>
        </w:rPr>
        <w:t xml:space="preserve"> </w:t>
      </w:r>
    </w:p>
    <w:p w:rsidR="003D0B77" w:rsidRDefault="003D0B77">
      <w:pPr>
        <w:spacing w:line="360" w:lineRule="auto"/>
        <w:ind w:firstLine="709"/>
        <w:jc w:val="both"/>
        <w:rPr>
          <w:szCs w:val="28"/>
        </w:rPr>
      </w:pPr>
      <w:r>
        <w:rPr>
          <w:szCs w:val="28"/>
        </w:rPr>
        <w:t xml:space="preserve">В лагере крупной буржуазии, опасавшейся роста антикапиталистического движения и усиления влияния Коммунистической партии, росла тревога. Падал авторитет старых буржуазных партий — Немецкой народной, Немецкой демократической, Баварской народной и других, уменьшалось и влияние Социал-демократической партии на рабочие массы, проявлявшие все возрастающее недовольство тем, что ее правые лидеры поддерживали чрезвычайные декреты и реакционные мероприятия правительства, отказывались от единства действий пролетариата. </w:t>
      </w:r>
    </w:p>
    <w:p w:rsidR="003D0B77" w:rsidRDefault="003D0B77">
      <w:pPr>
        <w:spacing w:line="360" w:lineRule="auto"/>
        <w:ind w:firstLine="709"/>
        <w:jc w:val="both"/>
        <w:rPr>
          <w:szCs w:val="28"/>
        </w:rPr>
      </w:pPr>
      <w:r>
        <w:rPr>
          <w:szCs w:val="28"/>
        </w:rPr>
        <w:t xml:space="preserve">Фашистская партия Гитлера, именовавшая себя Национал-социалистской немецкой рабочей партией, развернула широкую и беззастенчивую демагогию. Заявляя, что все бедствия трудящихся масс Германии вызваны Версальской системой, фашисты обещали немедленно по приходе к власти уничтожить Версальский договор, ликвидировать ограничения, касающиеся вооружений, возвратить Германии территории, потерянные в результате мировой войны 1914—1918 гг., и завладеть другими территориями необходимыми «германской расе» в качестве «жизненного пространства». Они проповедовали «теорию» расового превосходства немцев, доказывали, что Германия призвана господствовать над другими народами, усиленно разжигали шовинизм. Безработным они обещали работу и увеличение пособий; рабочим — высокую заработную плату и улучшение условий труда; мелкому крестьянству— упразднение арендной платы, ликвидацию долгов и предоставление субсидий; мелким торговцам и ремесленникам — снижение налогов, введение дешевого кредита; пострадавшим от инфляции — финансовое возмещение; бывшим офицерам — создание новой армии и осуществление идей реванша. Миллионы торговцев, ремесленников, крестьян, служащих, чиновников, офицеров и отсталых рабочих поддались социальной и националистической демагогии фашистов. </w:t>
      </w:r>
    </w:p>
    <w:p w:rsidR="003D0B77" w:rsidRDefault="003D0B77">
      <w:pPr>
        <w:spacing w:line="360" w:lineRule="auto"/>
        <w:ind w:firstLine="709"/>
        <w:jc w:val="both"/>
        <w:rPr>
          <w:szCs w:val="28"/>
        </w:rPr>
      </w:pPr>
      <w:r>
        <w:rPr>
          <w:szCs w:val="28"/>
        </w:rPr>
        <w:t xml:space="preserve">На выборах в рейхстаг в сентябре 1930 г. гитлеровская партия добилась серьезного успеха, получив 6,4 млн. голосов. Старые буржуазные партии и Социал-демократическая партия потеряли много голосов. Коммунистическая партия выиграла 1,4 млн. голосов, за них теперь голосовали 4590 тыс. избирателей. </w:t>
      </w:r>
    </w:p>
    <w:p w:rsidR="003D0B77" w:rsidRDefault="003D0B77">
      <w:pPr>
        <w:spacing w:line="360" w:lineRule="auto"/>
        <w:ind w:firstLine="709"/>
        <w:jc w:val="both"/>
        <w:rPr>
          <w:szCs w:val="28"/>
        </w:rPr>
      </w:pPr>
      <w:r>
        <w:rPr>
          <w:szCs w:val="28"/>
        </w:rPr>
        <w:t>Обстановка в стране все более накалялась. 11 октября 1931 г. в городе Гарцбурге (Брауншвейг) собрались представители реакционных партий и организаций. Их объединяло стремление как можно скорее уничтожить демократические институты и установить диктатуру наиболее прогрессивных и шовинистических кругов монополистического капитала. Конференция образовала так называемый Гарцбургский фронт, от имени которого Гитлер и Гугенберг потребовали отставки правительства Брюнинга, а также прусското правительства, возглавляемого социал-демократом Брауном. 27 января 1932 г. на конкретном собрании в Дюссельдорфе с участием трехсот представителей крупного финансово-промышленного капитала Гитлер изложил программу фашистской партии и обещал монополистам «искоренить марксизм в Германии». Монополистические круги усилили поддержку и финансирование гитлеровцев.</w:t>
      </w:r>
    </w:p>
    <w:p w:rsidR="003D0B77" w:rsidRDefault="003D0B77">
      <w:pPr>
        <w:spacing w:line="360" w:lineRule="auto"/>
        <w:ind w:firstLine="709"/>
        <w:jc w:val="both"/>
        <w:rPr>
          <w:szCs w:val="28"/>
        </w:rPr>
      </w:pPr>
      <w:r>
        <w:rPr>
          <w:szCs w:val="28"/>
        </w:rPr>
        <w:t>Дорогу фашизму можно было преградить только объединенными решительными действиями всех прогрессивных и миролюбивых сил страны. Коммунистическая партия энергично и последовательно вела борьбу против фашизма, за образование единого рабочего фронта. Она указывала, что фашизм принесет народу огромные бедствия, приведет к войне и национальной катастрофе.</w:t>
      </w:r>
    </w:p>
    <w:p w:rsidR="003D0B77" w:rsidRDefault="003D0B77">
      <w:pPr>
        <w:spacing w:line="360" w:lineRule="auto"/>
        <w:ind w:firstLine="709"/>
        <w:jc w:val="both"/>
        <w:rPr>
          <w:szCs w:val="28"/>
        </w:rPr>
      </w:pPr>
      <w:r>
        <w:rPr>
          <w:szCs w:val="28"/>
        </w:rPr>
        <w:t>Весной 1932 г. происходили президентские выборы. Был избран Гинденбург. По предложению Гинденбурга правительство Брюнинга 30 мая ушло в отставку. Личный кабинет возглавил Франц фон Папен, известный своей реакционностью и связями с рейхсвером и фашистскими организациями. Образовав «кабинет графов баронов», он прежде всего увеличил налоговое обложение и урезал социальное страхование. Одновременно магнатам промышленности и крупным аграриям были предоставлены миллионные субсидии.</w:t>
      </w:r>
    </w:p>
    <w:p w:rsidR="003D0B77" w:rsidRDefault="003D0B77">
      <w:pPr>
        <w:spacing w:line="360" w:lineRule="auto"/>
        <w:ind w:firstLine="709"/>
        <w:jc w:val="both"/>
        <w:rPr>
          <w:szCs w:val="28"/>
        </w:rPr>
      </w:pPr>
      <w:r>
        <w:rPr>
          <w:szCs w:val="28"/>
        </w:rPr>
        <w:t>В последние три месяца 1932 г. в стране было проведено около тысячи забастовок. Часть из них носила политический характер.</w:t>
      </w:r>
    </w:p>
    <w:p w:rsidR="003D0B77" w:rsidRDefault="003D0B77">
      <w:pPr>
        <w:spacing w:line="360" w:lineRule="auto"/>
        <w:ind w:firstLine="709"/>
        <w:jc w:val="both"/>
        <w:rPr>
          <w:szCs w:val="28"/>
        </w:rPr>
      </w:pPr>
      <w:r>
        <w:rPr>
          <w:szCs w:val="28"/>
        </w:rPr>
        <w:t>Приход фашистов к власти не был неизбежным. Фашистам удалось добиться этого главным образом потому, что антифашистские силы были дезорганизованы, рабочий класс расколот, значительная его часть находилась под влиянием правых лидеров социал-демократии, которые длительное время отравляли рабочих оппортунистическими теориями, ослабляли идейную и организационную мощь рабочего класса, срывали все попытки коммунистов создать единый фронт борьбы против реакции и тем самым расчищали дорогу фашизму.</w:t>
      </w:r>
    </w:p>
    <w:p w:rsidR="003D0B77" w:rsidRDefault="003D0B77">
      <w:pPr>
        <w:spacing w:line="360" w:lineRule="auto"/>
        <w:ind w:firstLine="709"/>
        <w:jc w:val="both"/>
        <w:rPr>
          <w:szCs w:val="28"/>
        </w:rPr>
      </w:pPr>
      <w:r>
        <w:rPr>
          <w:szCs w:val="28"/>
        </w:rPr>
        <w:t>Фашисты ввели в повседневную практику массовые аресты, пытки, убийства. За первые шесть недель после прихода к власти гитлеровское правительство заточило в тюрьму около 18 тыс. коммунистов. 14 марта Коммунистическая партия была объявлена вне закона. 2 мая гитлеровцы разгромили профессиональные союзы, конфисковали их имущество, а руководителей бросили в концлагеря Вместо профсоюзов фашистское правительство создало так называемый германский трудовой фронт. Права и свободы, которые были завоеваны рабочим классом на протяжении ста лет, фашисты уничтожили в течение ста дней. В стране воцарился неслыханный террор. После коммунистов наступила очередь социал-демократов. 22 июня 1933 г. Социал-демократическая партия была запрещена, ее члены объявлены антигосударственными элементами, тысячи из них заключены в тюрьмы и концлагеря. Многие социал-демократы окончили свою жизнь на плахе.</w:t>
      </w:r>
    </w:p>
    <w:p w:rsidR="003D0B77" w:rsidRDefault="003D0B77">
      <w:pPr>
        <w:spacing w:line="360" w:lineRule="auto"/>
        <w:ind w:firstLine="709"/>
        <w:jc w:val="both"/>
        <w:rPr>
          <w:szCs w:val="28"/>
        </w:rPr>
      </w:pPr>
      <w:r>
        <w:rPr>
          <w:szCs w:val="28"/>
        </w:rPr>
        <w:t>Преследование Коммунистической партии послужило прелюдией к уничтожению демократии вообще. Разгромив организации рабочего класса, фашисты добились «самороспуска» всех буржуазных партий, кроме своей.</w:t>
      </w:r>
    </w:p>
    <w:p w:rsidR="003D0B77" w:rsidRDefault="003D0B77">
      <w:pPr>
        <w:spacing w:line="360" w:lineRule="auto"/>
        <w:ind w:firstLine="709"/>
        <w:jc w:val="both"/>
        <w:rPr>
          <w:szCs w:val="28"/>
        </w:rPr>
      </w:pPr>
      <w:r>
        <w:rPr>
          <w:szCs w:val="28"/>
        </w:rPr>
        <w:t>Наступило самое мрачное и тяжелое время в истории германского народа. Грубейший произвол и надругательства над человеком возводились в закон, преступление — в доблесть, расстрелы и убийства — в подвиг.</w:t>
      </w:r>
      <w:r>
        <w:rPr>
          <w:rStyle w:val="a3"/>
          <w:szCs w:val="28"/>
        </w:rPr>
        <w:footnoteReference w:id="6"/>
      </w:r>
      <w:r>
        <w:rPr>
          <w:szCs w:val="28"/>
        </w:rPr>
        <w:t xml:space="preserve"> </w:t>
      </w:r>
    </w:p>
    <w:p w:rsidR="003D0B77" w:rsidRDefault="003D0B77">
      <w:pPr>
        <w:spacing w:line="360" w:lineRule="auto"/>
        <w:ind w:firstLine="709"/>
        <w:jc w:val="both"/>
        <w:rPr>
          <w:szCs w:val="28"/>
        </w:rPr>
      </w:pPr>
      <w:r>
        <w:rPr>
          <w:szCs w:val="28"/>
        </w:rPr>
        <w:t xml:space="preserve">В период стабилизации капитализма промышленный подъем в Англии был менее значительным по сравнению с другими капиталистическими странами. Британский империализм тогда сдавал свои позиции в мировом капиталистическом производстве и в мировой торговле. </w:t>
      </w:r>
    </w:p>
    <w:p w:rsidR="003D0B77" w:rsidRDefault="003D0B77">
      <w:pPr>
        <w:spacing w:line="360" w:lineRule="auto"/>
        <w:ind w:firstLine="709"/>
        <w:jc w:val="both"/>
        <w:rPr>
          <w:szCs w:val="28"/>
        </w:rPr>
      </w:pPr>
      <w:r>
        <w:rPr>
          <w:szCs w:val="28"/>
        </w:rPr>
        <w:t>Наступивший в конце 1929 — начале 1930 г. экономический кризис охватил все отрасли английского народного хозяйства. Он проявился прежде всего в значительном сокращении промышленного производства. Выплавка чугуна и производство электрооборудования за годы кризиса снизились наполовину, судостроение сократилось на 88%, машиностроение — на одну треть. Текстильная промышленность была недогружена на 33-40%. В Северо-Восточной Англии, Шотландии, Южном Уэльсе, Южном Ланкашире значительная часть предприятий бездействовала.</w:t>
      </w:r>
    </w:p>
    <w:p w:rsidR="003D0B77" w:rsidRDefault="003D0B77">
      <w:pPr>
        <w:spacing w:line="360" w:lineRule="auto"/>
        <w:ind w:firstLine="709"/>
        <w:jc w:val="both"/>
        <w:rPr>
          <w:szCs w:val="28"/>
        </w:rPr>
      </w:pPr>
      <w:r>
        <w:rPr>
          <w:szCs w:val="28"/>
        </w:rPr>
        <w:t>Сельское хозяйство, переживавшее и до этого длительный, хронический кризис также находилось в тяжелом состоянии. Цены на сельскохозяйственные продукты за 1930—1932 гг. снизились на 34%.</w:t>
      </w:r>
    </w:p>
    <w:p w:rsidR="003D0B77" w:rsidRDefault="003D0B77">
      <w:pPr>
        <w:spacing w:line="360" w:lineRule="auto"/>
        <w:ind w:firstLine="709"/>
        <w:jc w:val="both"/>
        <w:rPr>
          <w:szCs w:val="28"/>
        </w:rPr>
      </w:pPr>
      <w:r>
        <w:rPr>
          <w:szCs w:val="28"/>
        </w:rPr>
        <w:t>Сильно пострадали английская внешняя торговля и финансово-кредитная система, внешнеторговый оборот сократился более чем вдвое. Стоимость фунта стерлингов 1931 г. упала на одну треть. Впервые в истории страны стал пассивным не только торговый, но и платежный баланс. Это заставило правительство официально отменить золотой стандарт.</w:t>
      </w:r>
    </w:p>
    <w:p w:rsidR="003D0B77" w:rsidRDefault="003D0B77">
      <w:pPr>
        <w:spacing w:line="360" w:lineRule="auto"/>
        <w:ind w:firstLine="709"/>
        <w:jc w:val="both"/>
        <w:rPr>
          <w:szCs w:val="28"/>
        </w:rPr>
      </w:pPr>
      <w:r>
        <w:rPr>
          <w:szCs w:val="28"/>
        </w:rPr>
        <w:t>Кризис резко ухудшил положение трудящихся масс. Около З млн. рабочих капиталисты выбросили на улицу. По официальным данным, в 1932 г. были безработными 54% всех рабочих, а в отдельных отраслях промышленности (угольной, метал— ческой, судостроительной) — до 61%.</w:t>
      </w:r>
    </w:p>
    <w:p w:rsidR="003D0B77" w:rsidRDefault="003D0B77">
      <w:pPr>
        <w:spacing w:line="360" w:lineRule="auto"/>
        <w:ind w:firstLine="709"/>
        <w:jc w:val="both"/>
        <w:rPr>
          <w:szCs w:val="28"/>
        </w:rPr>
      </w:pPr>
      <w:r>
        <w:rPr>
          <w:szCs w:val="28"/>
        </w:rPr>
        <w:t>В результате упадка важнейших отраслей экономики в Уэльсе, Ланкашире, Шотландии появились так называемые опустошенные районы, или «районы депрессии». Многие рабочие и их семьи вынуждены были покинуть, их.</w:t>
      </w:r>
    </w:p>
    <w:p w:rsidR="003D0B77" w:rsidRDefault="003D0B77">
      <w:pPr>
        <w:spacing w:line="360" w:lineRule="auto"/>
        <w:ind w:firstLine="709"/>
        <w:jc w:val="both"/>
        <w:rPr>
          <w:szCs w:val="28"/>
        </w:rPr>
      </w:pPr>
      <w:r>
        <w:rPr>
          <w:szCs w:val="28"/>
        </w:rPr>
        <w:t>Росло забастовочное движение. За три с половиной года кризиса (с 1930 1934 г.) в стране произошло 1430 стачек. В них приняло участие 1 260 тыс. человек, было потеряно 18 млн. рабочих дней. Наибольшего размаха забастовочное движение достигло среди текстильщиков.</w:t>
      </w:r>
      <w:r>
        <w:rPr>
          <w:rStyle w:val="a3"/>
          <w:szCs w:val="28"/>
        </w:rPr>
        <w:footnoteReference w:id="7"/>
      </w:r>
      <w:r>
        <w:rPr>
          <w:szCs w:val="28"/>
        </w:rPr>
        <w:t xml:space="preserve"> </w:t>
      </w:r>
    </w:p>
    <w:p w:rsidR="003D0B77" w:rsidRDefault="003D0B77">
      <w:pPr>
        <w:spacing w:line="360" w:lineRule="auto"/>
        <w:ind w:firstLine="709"/>
        <w:jc w:val="both"/>
        <w:rPr>
          <w:szCs w:val="28"/>
        </w:rPr>
      </w:pPr>
      <w:r>
        <w:rPr>
          <w:szCs w:val="28"/>
        </w:rPr>
        <w:t>Во Франции экономический кризис разразился в конце 1930 г., позже, чем в других капиталистических странах Европы. Закончился он тоже позднее — лишь в 1935 г. За эти годы продукция французской машиностроительной промышленности упала до 69,6% уровня 1929 года, все производство средств производства — до 80%, выплавка чугуна и стали - почти наполовину. Сократилось производство автомобилей, цветных металлов – алюминия, цинка. В тяжелом положении находилась текстильная промышленность, которая еще с середины 20-х годов переживала хроническую недогрузку предприятий: и застой.</w:t>
      </w:r>
    </w:p>
    <w:p w:rsidR="003D0B77" w:rsidRDefault="003D0B77">
      <w:pPr>
        <w:spacing w:line="360" w:lineRule="auto"/>
        <w:ind w:firstLine="709"/>
        <w:jc w:val="both"/>
        <w:rPr>
          <w:szCs w:val="28"/>
        </w:rPr>
      </w:pPr>
      <w:r>
        <w:rPr>
          <w:szCs w:val="28"/>
        </w:rPr>
        <w:t>Внешняя торговля уменьшилась за годы кризиса более чем в 2 раза. Не выдерживая конкуренции Англии, Соединенных Штатов и Германии, Франция уступала свои позиции на внешних рынках. Внутренняя торговля также была нарушена. Резко снизились цены на пшеницу, ячмень, овес, шерсть, сахар.</w:t>
      </w:r>
    </w:p>
    <w:p w:rsidR="003D0B77" w:rsidRDefault="003D0B77">
      <w:pPr>
        <w:spacing w:line="360" w:lineRule="auto"/>
        <w:ind w:firstLine="709"/>
        <w:jc w:val="both"/>
        <w:rPr>
          <w:szCs w:val="28"/>
        </w:rPr>
      </w:pPr>
      <w:r>
        <w:rPr>
          <w:szCs w:val="28"/>
        </w:rPr>
        <w:t xml:space="preserve">В области кредитно-денежного обращения наступление кризиса ознаменовалось банкротством банка Устрика — одного из крупнейших во Франции. Затем последовал ряд других банкротств. Мелкие вкладчики были ограблены на сумму не менее З млрд. долларов. </w:t>
      </w:r>
    </w:p>
    <w:p w:rsidR="003D0B77" w:rsidRDefault="003D0B77">
      <w:pPr>
        <w:spacing w:line="360" w:lineRule="auto"/>
        <w:ind w:firstLine="709"/>
        <w:jc w:val="both"/>
        <w:rPr>
          <w:szCs w:val="28"/>
        </w:rPr>
      </w:pPr>
      <w:r>
        <w:rPr>
          <w:szCs w:val="28"/>
        </w:rPr>
        <w:t>Сильно пострадало от кризиса крестьянство. Доходы сельского хозяйства составили в 1934 г. 17 млрд. франков против 44,8 млрд. франков в 1929 г. Вследствие выплаты долгов, налогов и арендной платы приняла массовый характер продажа имущества крестьянами. Многие мелкие крестьяне, гонимые нуждой, оставляли в хозяйства и уходили в города.</w:t>
      </w:r>
    </w:p>
    <w:p w:rsidR="003D0B77" w:rsidRDefault="003D0B77">
      <w:pPr>
        <w:spacing w:line="360" w:lineRule="auto"/>
        <w:ind w:firstLine="709"/>
        <w:jc w:val="both"/>
        <w:rPr>
          <w:szCs w:val="28"/>
        </w:rPr>
      </w:pPr>
      <w:r>
        <w:rPr>
          <w:szCs w:val="28"/>
        </w:rPr>
        <w:t>Намного ухудшились материальные условия жизни рабочих. В добывающей промышленности общая сумма заработной платы рабочих с 1930 по 1934 г. уменьшилась на 38 %. Десятки фабрик и заводов бездействовали. В стране армия безработных.</w:t>
      </w:r>
      <w:r>
        <w:rPr>
          <w:rStyle w:val="a3"/>
          <w:szCs w:val="28"/>
        </w:rPr>
        <w:footnoteReference w:id="8"/>
      </w:r>
    </w:p>
    <w:p w:rsidR="003D0B77" w:rsidRDefault="003D0B77">
      <w:pPr>
        <w:spacing w:line="360" w:lineRule="auto"/>
        <w:ind w:firstLine="709"/>
        <w:jc w:val="both"/>
        <w:rPr>
          <w:szCs w:val="28"/>
        </w:rPr>
      </w:pPr>
    </w:p>
    <w:p w:rsidR="003D0B77" w:rsidRDefault="003D0B77">
      <w:pPr>
        <w:spacing w:line="360" w:lineRule="auto"/>
        <w:ind w:firstLine="709"/>
        <w:jc w:val="both"/>
        <w:rPr>
          <w:szCs w:val="28"/>
        </w:rPr>
      </w:pPr>
    </w:p>
    <w:p w:rsidR="003D0B77" w:rsidRDefault="003D0B77">
      <w:pPr>
        <w:spacing w:line="360" w:lineRule="auto"/>
        <w:ind w:firstLine="709"/>
        <w:jc w:val="both"/>
        <w:rPr>
          <w:szCs w:val="28"/>
        </w:rPr>
      </w:pPr>
    </w:p>
    <w:p w:rsidR="003D0B77" w:rsidRDefault="003D0B77">
      <w:pPr>
        <w:spacing w:line="360" w:lineRule="auto"/>
        <w:ind w:firstLine="709"/>
        <w:jc w:val="both"/>
        <w:rPr>
          <w:szCs w:val="28"/>
        </w:rPr>
      </w:pPr>
    </w:p>
    <w:p w:rsidR="003D0B77" w:rsidRDefault="003D0B77">
      <w:pPr>
        <w:spacing w:line="360" w:lineRule="auto"/>
        <w:ind w:firstLine="709"/>
        <w:jc w:val="both"/>
        <w:rPr>
          <w:szCs w:val="28"/>
        </w:rPr>
      </w:pPr>
    </w:p>
    <w:p w:rsidR="003D0B77" w:rsidRDefault="003D0B77">
      <w:pPr>
        <w:spacing w:line="360" w:lineRule="auto"/>
        <w:ind w:firstLine="709"/>
        <w:jc w:val="both"/>
        <w:rPr>
          <w:szCs w:val="28"/>
        </w:rPr>
      </w:pPr>
    </w:p>
    <w:p w:rsidR="003D0B77" w:rsidRDefault="003D0B77">
      <w:pPr>
        <w:spacing w:line="360" w:lineRule="auto"/>
        <w:ind w:firstLine="709"/>
        <w:jc w:val="both"/>
        <w:rPr>
          <w:szCs w:val="28"/>
        </w:rPr>
      </w:pPr>
    </w:p>
    <w:p w:rsidR="003D0B77" w:rsidRDefault="003D0B77">
      <w:pPr>
        <w:spacing w:line="360" w:lineRule="auto"/>
        <w:ind w:firstLine="709"/>
        <w:jc w:val="both"/>
        <w:rPr>
          <w:szCs w:val="28"/>
        </w:rPr>
      </w:pPr>
    </w:p>
    <w:p w:rsidR="003D0B77" w:rsidRDefault="003D0B77">
      <w:pPr>
        <w:spacing w:line="360" w:lineRule="auto"/>
        <w:ind w:firstLine="709"/>
        <w:jc w:val="both"/>
        <w:rPr>
          <w:szCs w:val="28"/>
        </w:rPr>
      </w:pPr>
    </w:p>
    <w:p w:rsidR="003D0B77" w:rsidRDefault="003D0B77">
      <w:pPr>
        <w:spacing w:line="360" w:lineRule="auto"/>
        <w:ind w:firstLine="709"/>
        <w:jc w:val="both"/>
        <w:rPr>
          <w:szCs w:val="28"/>
        </w:rPr>
      </w:pPr>
    </w:p>
    <w:p w:rsidR="003D0B77" w:rsidRDefault="003D0B77">
      <w:pPr>
        <w:spacing w:line="360" w:lineRule="auto"/>
        <w:ind w:firstLine="709"/>
        <w:jc w:val="both"/>
        <w:rPr>
          <w:szCs w:val="28"/>
        </w:rPr>
      </w:pPr>
    </w:p>
    <w:p w:rsidR="003D0B77" w:rsidRDefault="003D0B77">
      <w:pPr>
        <w:spacing w:line="360" w:lineRule="auto"/>
        <w:ind w:firstLine="709"/>
        <w:jc w:val="both"/>
        <w:rPr>
          <w:b/>
          <w:szCs w:val="28"/>
        </w:rPr>
      </w:pPr>
      <w:r>
        <w:rPr>
          <w:b/>
          <w:szCs w:val="28"/>
        </w:rPr>
        <w:t>2. Варианты выхода из «Великой депрессии».</w:t>
      </w:r>
    </w:p>
    <w:p w:rsidR="003D0B77" w:rsidRDefault="003D0B77">
      <w:pPr>
        <w:spacing w:line="360" w:lineRule="auto"/>
        <w:ind w:firstLine="709"/>
        <w:jc w:val="both"/>
        <w:rPr>
          <w:szCs w:val="28"/>
        </w:rPr>
      </w:pPr>
      <w:r>
        <w:rPr>
          <w:szCs w:val="28"/>
        </w:rPr>
        <w:t>Борьба с кризисом, поиски новых методов и форм противодействия ему определили генеральную линию политики правительств всех стран. На первых порах антикризисная политика руководствовалась известным либеральным подходом. Однако вскоре стало очевидным, что доктрина “невмешательства” государства в экономическую жизнь, основанная на концепции рыночного саморегулирования, непригодна в современных условиях.</w:t>
      </w:r>
    </w:p>
    <w:p w:rsidR="003D0B77" w:rsidRDefault="003D0B77">
      <w:pPr>
        <w:spacing w:line="360" w:lineRule="auto"/>
        <w:ind w:firstLine="709"/>
        <w:jc w:val="both"/>
        <w:rPr>
          <w:szCs w:val="28"/>
        </w:rPr>
      </w:pPr>
      <w:r>
        <w:rPr>
          <w:szCs w:val="28"/>
        </w:rPr>
        <w:t>В связи с этим с начала 30-х гг. заметно возрастает активность государства в хозяйственной и социальной сферах, ярко проявляется тенденция к развитию государственно – монополистического капитализма. Однако в различных странах степень вмешательства государства определялась особенностями их исторического развития, уровнем и спецификой социально-экономических и политических отношений. Тем не менее, можно условно выделить три главных направления, три варианта, в рамках которых развивался данный феномен. Свое наиболее яркое выражение один из них (либерально-реформистский) получил в антикризисной политике “нового курса” президента Ф. Рузвельта в США; второй (социал-реформистский) — характерен для Скандинавских стран, Франции; третий (тоталитарный) вариант государственного регулирования наиболее полно был использован в Германии.</w:t>
      </w:r>
      <w:r>
        <w:rPr>
          <w:rStyle w:val="a3"/>
          <w:szCs w:val="28"/>
        </w:rPr>
        <w:footnoteReference w:id="9"/>
      </w:r>
      <w:r>
        <w:rPr>
          <w:szCs w:val="28"/>
        </w:rPr>
        <w:t xml:space="preserve">  </w:t>
      </w:r>
    </w:p>
    <w:p w:rsidR="003D0B77" w:rsidRDefault="003D0B77">
      <w:pPr>
        <w:spacing w:line="360" w:lineRule="auto"/>
        <w:ind w:firstLine="709"/>
        <w:jc w:val="both"/>
        <w:rPr>
          <w:bCs/>
          <w:szCs w:val="28"/>
        </w:rPr>
      </w:pPr>
      <w:r>
        <w:rPr>
          <w:bCs/>
          <w:szCs w:val="28"/>
        </w:rPr>
        <w:t xml:space="preserve">Вступление Д. Рузвельта в должность совпало с апогеем  банковского кризиса. Первыми мерами президента стали стабилизация банковской системы и организация помощи безработным, создание соответствующих государственных учреждений по оказанию помощи в федеральном масштабе, в штатах и муниципалитетах. </w:t>
      </w:r>
    </w:p>
    <w:p w:rsidR="003D0B77" w:rsidRDefault="003D0B77">
      <w:pPr>
        <w:spacing w:line="360" w:lineRule="auto"/>
        <w:ind w:firstLine="709"/>
        <w:jc w:val="both"/>
        <w:rPr>
          <w:bCs/>
          <w:szCs w:val="28"/>
        </w:rPr>
      </w:pPr>
      <w:r>
        <w:rPr>
          <w:bCs/>
          <w:szCs w:val="28"/>
        </w:rPr>
        <w:t xml:space="preserve">Важной мерой, которой Рузвельт гордился, было создание для безработной молодежи городов лагерей в лесных районах. Эта программа называлась </w:t>
      </w:r>
      <w:r>
        <w:rPr>
          <w:bCs/>
          <w:i/>
          <w:szCs w:val="28"/>
        </w:rPr>
        <w:t>Гражданским корпусом</w:t>
      </w:r>
      <w:r>
        <w:rPr>
          <w:bCs/>
          <w:szCs w:val="28"/>
        </w:rPr>
        <w:t xml:space="preserve"> сохранения резервов.</w:t>
      </w:r>
    </w:p>
    <w:p w:rsidR="003D0B77" w:rsidRDefault="003D0B77">
      <w:pPr>
        <w:spacing w:line="360" w:lineRule="auto"/>
        <w:ind w:firstLine="709"/>
        <w:jc w:val="both"/>
        <w:rPr>
          <w:bCs/>
          <w:szCs w:val="28"/>
        </w:rPr>
      </w:pPr>
      <w:r>
        <w:rPr>
          <w:bCs/>
          <w:szCs w:val="28"/>
        </w:rPr>
        <w:t>Другим детищем Рузвельта стал грандиозный проект комплексного экономического развития географического района, охватывающего семь штатов в долине реки Теннесси.</w:t>
      </w:r>
      <w:r>
        <w:rPr>
          <w:szCs w:val="28"/>
        </w:rPr>
        <w:t xml:space="preserve"> </w:t>
      </w:r>
      <w:r>
        <w:rPr>
          <w:bCs/>
          <w:szCs w:val="28"/>
        </w:rPr>
        <w:t>и в конечном счете поднимет их благосостояние.</w:t>
      </w:r>
    </w:p>
    <w:p w:rsidR="003D0B77" w:rsidRDefault="003D0B77">
      <w:pPr>
        <w:spacing w:line="360" w:lineRule="auto"/>
        <w:ind w:firstLine="709"/>
        <w:jc w:val="both"/>
        <w:rPr>
          <w:szCs w:val="28"/>
        </w:rPr>
      </w:pPr>
      <w:r>
        <w:rPr>
          <w:szCs w:val="28"/>
        </w:rPr>
        <w:t>В море частного бизнеса появилась мощная государственная корпорация, преобразившая долину Теннесси. Было построено 25 электростанций, река стал судоходной, поднялись молодые леса, была остановлена эрозия почвы, люди стали жить лучше.</w:t>
      </w:r>
    </w:p>
    <w:p w:rsidR="003D0B77" w:rsidRDefault="003D0B77">
      <w:pPr>
        <w:spacing w:line="360" w:lineRule="auto"/>
        <w:ind w:firstLine="709"/>
        <w:jc w:val="both"/>
        <w:rPr>
          <w:bCs/>
          <w:szCs w:val="28"/>
        </w:rPr>
      </w:pPr>
      <w:r>
        <w:rPr>
          <w:szCs w:val="28"/>
        </w:rPr>
        <w:t xml:space="preserve">Важное место в «новом курсе» занял «Закон о восстановлении национальной промышленности» (НИРА),  принятый в июне 1933 года. </w:t>
      </w:r>
      <w:r>
        <w:rPr>
          <w:bCs/>
          <w:szCs w:val="28"/>
        </w:rPr>
        <w:t>Закон о восстановлении промышленности состоял из трех частей. Первая часть предусматривала введение кодексов честной конкуренции. Предприниматели той или иной отрасли садились за один стол и вырабатывали такие условия производства продукции, которые ставили их в равное положение.</w:t>
      </w:r>
    </w:p>
    <w:p w:rsidR="003D0B77" w:rsidRDefault="003D0B77">
      <w:pPr>
        <w:spacing w:line="360" w:lineRule="auto"/>
        <w:ind w:firstLine="709"/>
        <w:jc w:val="both"/>
        <w:rPr>
          <w:bCs/>
          <w:szCs w:val="28"/>
        </w:rPr>
      </w:pPr>
      <w:r>
        <w:rPr>
          <w:bCs/>
          <w:szCs w:val="28"/>
        </w:rPr>
        <w:t>Это было принудительное ограничение конкуренции. В то же время цены и объем производства определялись с учетом объема рынка, что создавало возможность реализации произведенной продукции. Баланс между объемом производства и объемом потребительского рынка стал отправной точкой выхода промышленности из кризиса.</w:t>
      </w:r>
    </w:p>
    <w:p w:rsidR="003D0B77" w:rsidRDefault="003D0B77">
      <w:pPr>
        <w:spacing w:line="360" w:lineRule="auto"/>
        <w:ind w:firstLine="709"/>
        <w:jc w:val="both"/>
        <w:rPr>
          <w:bCs/>
          <w:szCs w:val="28"/>
        </w:rPr>
      </w:pPr>
      <w:r>
        <w:rPr>
          <w:bCs/>
          <w:szCs w:val="28"/>
        </w:rPr>
        <w:t>Второй раздел НИРА регулировал отношения между предпринимателями и рабочими. Одна из статей закона предусматривала признание профсоюзов, права рабочих вести переговоры и заключать коллективные соглашения с предпринимателями об условиях найма и труда. Предпринимателям запрещалось создавать свои, «компанейские профсоюзы и прибегать к «нечестной трудовой практике».</w:t>
      </w:r>
    </w:p>
    <w:p w:rsidR="003D0B77" w:rsidRDefault="003D0B77">
      <w:pPr>
        <w:spacing w:line="360" w:lineRule="auto"/>
        <w:ind w:firstLine="709"/>
        <w:jc w:val="both"/>
        <w:rPr>
          <w:bCs/>
          <w:szCs w:val="28"/>
        </w:rPr>
      </w:pPr>
      <w:r>
        <w:rPr>
          <w:bCs/>
          <w:szCs w:val="28"/>
        </w:rPr>
        <w:t xml:space="preserve">В 1935 г. на основе статей НИРА был принят Акт </w:t>
      </w:r>
      <w:r>
        <w:rPr>
          <w:bCs/>
          <w:i/>
          <w:szCs w:val="28"/>
        </w:rPr>
        <w:t>о трудовых отношениях (закон Вагнера),</w:t>
      </w:r>
      <w:r>
        <w:rPr>
          <w:bCs/>
          <w:szCs w:val="28"/>
        </w:rPr>
        <w:t xml:space="preserve"> который признал принципы коллективно-договорной практики в качестве национальной политики США. Это дало мощный толчок образованию в США в 30-е гг. производственных профсоюзов.</w:t>
      </w:r>
    </w:p>
    <w:p w:rsidR="003D0B77" w:rsidRDefault="003D0B77">
      <w:pPr>
        <w:spacing w:line="360" w:lineRule="auto"/>
        <w:ind w:firstLine="709"/>
        <w:jc w:val="both"/>
        <w:rPr>
          <w:bCs/>
          <w:szCs w:val="28"/>
        </w:rPr>
      </w:pPr>
      <w:r>
        <w:rPr>
          <w:bCs/>
          <w:szCs w:val="28"/>
        </w:rPr>
        <w:t>Третья часть антикризисных мер предусматривала крупные ассигнования на общественные работы и строительство государственных промышленных, военных и других объектов.</w:t>
      </w:r>
    </w:p>
    <w:p w:rsidR="003D0B77" w:rsidRDefault="003D0B77">
      <w:pPr>
        <w:spacing w:line="360" w:lineRule="auto"/>
        <w:ind w:firstLine="709"/>
        <w:jc w:val="both"/>
        <w:rPr>
          <w:bCs/>
          <w:szCs w:val="28"/>
        </w:rPr>
      </w:pPr>
      <w:r>
        <w:rPr>
          <w:bCs/>
          <w:szCs w:val="28"/>
        </w:rPr>
        <w:t xml:space="preserve">Следующим важным законодательным актом стал закон о </w:t>
      </w:r>
      <w:r>
        <w:rPr>
          <w:bCs/>
          <w:i/>
          <w:szCs w:val="28"/>
        </w:rPr>
        <w:t>регулировании сельского хозяйства</w:t>
      </w:r>
      <w:r>
        <w:rPr>
          <w:bCs/>
          <w:szCs w:val="28"/>
        </w:rPr>
        <w:t>, который предусматривал материальную помощь фермерским хозяйствам, премии за сокращение посевов, скупку продукции ферм, с тем чтобы сократить разрыв в ценах на сельхозпродукцию и продукцию промышленности.</w:t>
      </w:r>
    </w:p>
    <w:p w:rsidR="003D0B77" w:rsidRDefault="003D0B77">
      <w:pPr>
        <w:spacing w:line="360" w:lineRule="auto"/>
        <w:ind w:firstLine="709"/>
        <w:jc w:val="both"/>
        <w:rPr>
          <w:bCs/>
          <w:szCs w:val="28"/>
        </w:rPr>
      </w:pPr>
      <w:r>
        <w:rPr>
          <w:bCs/>
          <w:szCs w:val="28"/>
        </w:rPr>
        <w:t>Закон НИРА и закон о регулировании сельского хозяйства вводились на два года, после чего они были признаны верховным судом неконституционными, нарушающими принципы свободного предпринимательства.</w:t>
      </w:r>
      <w:r>
        <w:rPr>
          <w:rStyle w:val="a3"/>
          <w:bCs/>
          <w:szCs w:val="28"/>
        </w:rPr>
        <w:footnoteReference w:id="10"/>
      </w:r>
      <w:r>
        <w:rPr>
          <w:bCs/>
          <w:szCs w:val="28"/>
        </w:rPr>
        <w:t xml:space="preserve"> </w:t>
      </w:r>
    </w:p>
    <w:p w:rsidR="003D0B77" w:rsidRDefault="003D0B77">
      <w:pPr>
        <w:spacing w:line="360" w:lineRule="auto"/>
        <w:ind w:firstLine="709"/>
        <w:jc w:val="both"/>
        <w:rPr>
          <w:bCs/>
          <w:szCs w:val="28"/>
        </w:rPr>
      </w:pPr>
      <w:r>
        <w:rPr>
          <w:bCs/>
          <w:szCs w:val="28"/>
        </w:rPr>
        <w:t xml:space="preserve">В конечном итоге в 30-е гг. был принят ряд важных социальных реформ: </w:t>
      </w:r>
      <w:r>
        <w:rPr>
          <w:bCs/>
          <w:i/>
          <w:szCs w:val="28"/>
        </w:rPr>
        <w:t xml:space="preserve">закон о трудовых отношениях </w:t>
      </w:r>
      <w:r>
        <w:rPr>
          <w:bCs/>
          <w:szCs w:val="28"/>
        </w:rPr>
        <w:t xml:space="preserve">(закон Вагнера); </w:t>
      </w:r>
      <w:r>
        <w:rPr>
          <w:bCs/>
          <w:i/>
          <w:szCs w:val="28"/>
        </w:rPr>
        <w:t>закон о социальном страховании</w:t>
      </w:r>
      <w:r>
        <w:rPr>
          <w:bCs/>
          <w:szCs w:val="28"/>
        </w:rPr>
        <w:t xml:space="preserve"> (август 1935 г.); </w:t>
      </w:r>
      <w:r>
        <w:rPr>
          <w:bCs/>
          <w:i/>
          <w:szCs w:val="28"/>
        </w:rPr>
        <w:t>закон о справедливых условиях найма</w:t>
      </w:r>
      <w:r>
        <w:rPr>
          <w:bCs/>
          <w:szCs w:val="28"/>
        </w:rPr>
        <w:t>, запрещавший применение детского труда, устанавливающий минимум оплаты труда и максимальную продолжительность рабочей недели для рабочих и служащих. Кризис 1938 г. вновь заставил правительство выделить несколько миллиардов долларов на государственное строительство и общественные работы. Важной мерой подъема сельского хозяйства стали программы по восстановлению плодородия почв, что было особенно важно после разрушительных пыльных бурь и засух 30-х гг. Наряду со страхованием по безработице в США было принято законодательство о пенсионном обеспечении.</w:t>
      </w:r>
    </w:p>
    <w:p w:rsidR="003D0B77" w:rsidRDefault="003D0B77">
      <w:pPr>
        <w:spacing w:line="360" w:lineRule="auto"/>
        <w:ind w:firstLine="709"/>
        <w:jc w:val="both"/>
        <w:rPr>
          <w:szCs w:val="28"/>
        </w:rPr>
      </w:pPr>
      <w:r>
        <w:rPr>
          <w:szCs w:val="28"/>
        </w:rPr>
        <w:t>Антикризисные мероприятия в Германии носили чрезвычайный характер, преследовали не только тактические цели вывода экономики в режим роста, но и стратегические – возвращение утерянных территорий и рынков, дальнейшее расширение границ государства, завоевание мирового господства.</w:t>
      </w:r>
    </w:p>
    <w:p w:rsidR="003D0B77" w:rsidRDefault="003D0B77">
      <w:pPr>
        <w:spacing w:line="360" w:lineRule="auto"/>
        <w:ind w:firstLine="709"/>
        <w:jc w:val="both"/>
        <w:rPr>
          <w:szCs w:val="28"/>
        </w:rPr>
      </w:pPr>
      <w:r>
        <w:rPr>
          <w:szCs w:val="28"/>
        </w:rPr>
        <w:t>Эта стратегия и определила формы и методы вывода страны из кризиса, главным содержанием которого становится тотальная милитаризация народного хозяйства.</w:t>
      </w:r>
    </w:p>
    <w:p w:rsidR="003D0B77" w:rsidRDefault="003D0B77">
      <w:pPr>
        <w:spacing w:line="360" w:lineRule="auto"/>
        <w:ind w:firstLine="709"/>
        <w:jc w:val="both"/>
        <w:rPr>
          <w:szCs w:val="28"/>
        </w:rPr>
      </w:pPr>
      <w:r>
        <w:rPr>
          <w:szCs w:val="28"/>
        </w:rPr>
        <w:t>Нацисты создают мощный аппарат государственного регулирования экономики, явившейся основным рычагом сосредоточения финансовых, сырьевых, производственных, людских и прочих ресурсов.</w:t>
      </w:r>
    </w:p>
    <w:p w:rsidR="003D0B77" w:rsidRDefault="003D0B77">
      <w:pPr>
        <w:spacing w:line="360" w:lineRule="auto"/>
        <w:ind w:firstLine="709"/>
        <w:jc w:val="both"/>
        <w:rPr>
          <w:szCs w:val="28"/>
        </w:rPr>
      </w:pPr>
      <w:r>
        <w:rPr>
          <w:szCs w:val="28"/>
        </w:rPr>
        <w:t xml:space="preserve">Ряд принятых законов о картелировании экономики, о подготовке к органическому построению германского хозяйства, об обороне империи и др. позволили установить жесткий контроль государства над большей частью промышленного потенциала. Закон об организации национального труда создал нормативную базу для становления принудительного труда. </w:t>
      </w:r>
    </w:p>
    <w:p w:rsidR="003D0B77" w:rsidRDefault="003D0B77">
      <w:pPr>
        <w:spacing w:line="360" w:lineRule="auto"/>
        <w:ind w:firstLine="709"/>
        <w:jc w:val="both"/>
        <w:rPr>
          <w:szCs w:val="28"/>
        </w:rPr>
      </w:pPr>
      <w:r>
        <w:rPr>
          <w:szCs w:val="28"/>
        </w:rPr>
        <w:t>За первые два года нацистского режима были ликвидированы основные устои Веймарской республики — рейхстаг стал бесправным органом, партии уничтожались, избирательная система отменялась. Буржуазно-демократический строй ликвидировался, и устанавливалась тоталитарная диктатура с идеологическим единомыслием, господством централизованной партийно-государственной номенклатуры, уничтожением политических противников, унификацией культуры. В августе 1934 г. в связи со смертью президента Гинденбурга Гитлер стал в одном лице представлять фюрера нации, канцлера и президента.</w:t>
      </w:r>
    </w:p>
    <w:p w:rsidR="003D0B77" w:rsidRDefault="003D0B77">
      <w:pPr>
        <w:spacing w:line="360" w:lineRule="auto"/>
        <w:ind w:firstLine="709"/>
        <w:jc w:val="both"/>
        <w:rPr>
          <w:szCs w:val="28"/>
        </w:rPr>
      </w:pPr>
      <w:r>
        <w:rPr>
          <w:szCs w:val="28"/>
        </w:rPr>
        <w:t>Одновременно со становлением тоталитарной диктатуры проводилась масштабная политика государственного централизованного регулирования и планирования. Закон о продовольственном сословии 1933 г. подчинял сельское хозяйство страны и созданную снизу доверху систему регулирования сельского хозяйства министру продовольствия и земледелия. Аналогичная структура вертикального управления промышленностью создавалась на основе закона 1934 г. «О подготовке органического строения экономики». Промышленность разделялась на семь отраслей, в которые принудительно объединялись группы предприятий - промышленность, энергетика, ремесла, торговля, транспорт, банковское и страховое дело. Во главе оказались крупнейшие промышленники и банкиры. Трудовыми резервами должен был обеспечить экономику так называемый «Трудовой фронт», заметивший распущенные профсоюзы и фактически контролировавший систему принудительного труда.</w:t>
      </w:r>
    </w:p>
    <w:p w:rsidR="003D0B77" w:rsidRDefault="003D0B77">
      <w:pPr>
        <w:spacing w:line="360" w:lineRule="auto"/>
        <w:ind w:firstLine="709"/>
        <w:jc w:val="both"/>
        <w:rPr>
          <w:szCs w:val="28"/>
        </w:rPr>
      </w:pPr>
      <w:r>
        <w:rPr>
          <w:szCs w:val="28"/>
        </w:rPr>
        <w:t>С 1936 г. в Германии действовал четырехлетний план экономического развития, главной целью которого Гитлер поставил готовность Германии к войне. Лозунг антифашистов того времени «Фашизм — это война» точно отражал суть событий в Германии. Кроме насилия по отношению к противникам режима, нацистский режим осуществлял курс социальной политики в целях мобилизации населения на осуществление нацистских планов и установление социального мира в стране.</w:t>
      </w:r>
      <w:r>
        <w:rPr>
          <w:rStyle w:val="a3"/>
          <w:szCs w:val="28"/>
        </w:rPr>
        <w:footnoteReference w:id="11"/>
      </w:r>
      <w:r>
        <w:rPr>
          <w:szCs w:val="28"/>
        </w:rPr>
        <w:t xml:space="preserve"> </w:t>
      </w:r>
    </w:p>
    <w:p w:rsidR="003D0B77" w:rsidRDefault="003D0B77">
      <w:pPr>
        <w:spacing w:line="360" w:lineRule="auto"/>
        <w:ind w:firstLine="709"/>
        <w:jc w:val="both"/>
        <w:rPr>
          <w:szCs w:val="28"/>
        </w:rPr>
      </w:pPr>
    </w:p>
    <w:p w:rsidR="003D0B77" w:rsidRDefault="003D0B77">
      <w:pPr>
        <w:spacing w:line="360" w:lineRule="auto"/>
        <w:ind w:firstLine="709"/>
        <w:jc w:val="both"/>
        <w:rPr>
          <w:szCs w:val="28"/>
        </w:rPr>
      </w:pPr>
    </w:p>
    <w:p w:rsidR="003D0B77" w:rsidRDefault="003D0B77">
      <w:pPr>
        <w:spacing w:line="360" w:lineRule="auto"/>
        <w:ind w:firstLine="709"/>
        <w:jc w:val="both"/>
        <w:rPr>
          <w:szCs w:val="28"/>
        </w:rPr>
      </w:pPr>
    </w:p>
    <w:p w:rsidR="003D0B77" w:rsidRDefault="003D0B77">
      <w:pPr>
        <w:spacing w:line="360" w:lineRule="auto"/>
        <w:ind w:firstLine="709"/>
        <w:jc w:val="both"/>
        <w:rPr>
          <w:szCs w:val="28"/>
        </w:rPr>
      </w:pPr>
    </w:p>
    <w:p w:rsidR="003D0B77" w:rsidRDefault="003D0B77">
      <w:pPr>
        <w:spacing w:line="360" w:lineRule="auto"/>
        <w:ind w:firstLine="709"/>
        <w:jc w:val="both"/>
        <w:rPr>
          <w:szCs w:val="28"/>
        </w:rPr>
      </w:pPr>
    </w:p>
    <w:p w:rsidR="003D0B77" w:rsidRDefault="003D0B77">
      <w:pPr>
        <w:spacing w:line="360" w:lineRule="auto"/>
        <w:ind w:firstLine="709"/>
        <w:jc w:val="both"/>
        <w:rPr>
          <w:szCs w:val="28"/>
        </w:rPr>
      </w:pPr>
    </w:p>
    <w:p w:rsidR="003D0B77" w:rsidRDefault="003D0B77">
      <w:pPr>
        <w:spacing w:line="360" w:lineRule="auto"/>
        <w:ind w:firstLine="709"/>
        <w:jc w:val="both"/>
        <w:rPr>
          <w:szCs w:val="28"/>
        </w:rPr>
      </w:pPr>
    </w:p>
    <w:p w:rsidR="003D0B77" w:rsidRDefault="003D0B77">
      <w:pPr>
        <w:spacing w:line="360" w:lineRule="auto"/>
        <w:ind w:firstLine="709"/>
        <w:jc w:val="both"/>
        <w:rPr>
          <w:szCs w:val="28"/>
        </w:rPr>
      </w:pPr>
    </w:p>
    <w:p w:rsidR="003D0B77" w:rsidRDefault="003D0B77">
      <w:pPr>
        <w:spacing w:line="360" w:lineRule="auto"/>
        <w:ind w:firstLine="709"/>
        <w:jc w:val="both"/>
        <w:rPr>
          <w:szCs w:val="28"/>
        </w:rPr>
      </w:pPr>
    </w:p>
    <w:p w:rsidR="003D0B77" w:rsidRDefault="003D0B77">
      <w:pPr>
        <w:spacing w:line="360" w:lineRule="auto"/>
        <w:ind w:firstLine="709"/>
        <w:jc w:val="both"/>
        <w:rPr>
          <w:szCs w:val="28"/>
        </w:rPr>
      </w:pPr>
    </w:p>
    <w:p w:rsidR="003D0B77" w:rsidRDefault="003D0B77">
      <w:pPr>
        <w:spacing w:line="360" w:lineRule="auto"/>
        <w:ind w:firstLine="709"/>
        <w:jc w:val="both"/>
        <w:rPr>
          <w:szCs w:val="28"/>
        </w:rPr>
      </w:pPr>
    </w:p>
    <w:p w:rsidR="003D0B77" w:rsidRDefault="003D0B77">
      <w:pPr>
        <w:spacing w:line="360" w:lineRule="auto"/>
        <w:ind w:firstLine="709"/>
        <w:jc w:val="both"/>
        <w:rPr>
          <w:szCs w:val="28"/>
        </w:rPr>
      </w:pPr>
    </w:p>
    <w:p w:rsidR="003D0B77" w:rsidRDefault="003D0B77">
      <w:pPr>
        <w:spacing w:line="360" w:lineRule="auto"/>
        <w:ind w:firstLine="709"/>
        <w:jc w:val="both"/>
        <w:rPr>
          <w:szCs w:val="28"/>
        </w:rPr>
      </w:pPr>
    </w:p>
    <w:p w:rsidR="003D0B77" w:rsidRDefault="003D0B77">
      <w:pPr>
        <w:spacing w:line="360" w:lineRule="auto"/>
        <w:ind w:firstLine="709"/>
        <w:jc w:val="both"/>
        <w:rPr>
          <w:szCs w:val="28"/>
        </w:rPr>
      </w:pPr>
    </w:p>
    <w:p w:rsidR="003D0B77" w:rsidRDefault="003D0B77">
      <w:pPr>
        <w:spacing w:line="360" w:lineRule="auto"/>
        <w:ind w:firstLine="709"/>
        <w:jc w:val="both"/>
        <w:rPr>
          <w:szCs w:val="28"/>
        </w:rPr>
      </w:pPr>
    </w:p>
    <w:p w:rsidR="003D0B77" w:rsidRDefault="003D0B77">
      <w:pPr>
        <w:spacing w:line="360" w:lineRule="auto"/>
        <w:ind w:firstLine="709"/>
        <w:jc w:val="both"/>
        <w:rPr>
          <w:szCs w:val="28"/>
        </w:rPr>
      </w:pPr>
    </w:p>
    <w:p w:rsidR="003D0B77" w:rsidRDefault="003D0B77">
      <w:pPr>
        <w:spacing w:line="360" w:lineRule="auto"/>
        <w:ind w:firstLine="709"/>
        <w:jc w:val="both"/>
        <w:rPr>
          <w:szCs w:val="28"/>
        </w:rPr>
      </w:pPr>
    </w:p>
    <w:p w:rsidR="003D0B77" w:rsidRDefault="003D0B77">
      <w:pPr>
        <w:spacing w:line="360" w:lineRule="auto"/>
        <w:ind w:firstLine="709"/>
        <w:jc w:val="both"/>
        <w:rPr>
          <w:szCs w:val="28"/>
        </w:rPr>
      </w:pPr>
    </w:p>
    <w:p w:rsidR="003D0B77" w:rsidRDefault="003D0B77">
      <w:pPr>
        <w:spacing w:line="360" w:lineRule="auto"/>
        <w:ind w:firstLine="709"/>
        <w:jc w:val="both"/>
        <w:rPr>
          <w:b/>
          <w:szCs w:val="28"/>
        </w:rPr>
      </w:pPr>
      <w:r>
        <w:rPr>
          <w:b/>
          <w:szCs w:val="28"/>
        </w:rPr>
        <w:t>3. Экономическое положение ведущих стран в конце 30-х гг.</w:t>
      </w:r>
    </w:p>
    <w:p w:rsidR="003D0B77" w:rsidRDefault="003D0B77">
      <w:pPr>
        <w:spacing w:line="360" w:lineRule="auto"/>
        <w:ind w:firstLine="709"/>
        <w:jc w:val="both"/>
        <w:rPr>
          <w:szCs w:val="28"/>
        </w:rPr>
      </w:pPr>
      <w:r>
        <w:rPr>
          <w:szCs w:val="28"/>
        </w:rPr>
        <w:t>Американский вариант опирался в значительной мере на традиции либеральной экономической доктрины, и потому упор делался на косвенные методы воздействия на хозяйственную и общественную сферы жизни. Проведенные Рузвельтом банковская и финансовая реформы послужили исходным пунктом последующих преобразований. С помощью сильной бюджетной и кредитно-денежной политики государство осуществляло крупные инвестиционные мероприятия, направленные на достижение оптимальных темпов экономического роста; устраняло социальную напряженность, финансируя программы помощи безработным, организуя общественные работы и т.п. Политика государственного финансирования дополнялась комплексом правовых актов, умелым регулированием налоговой системы, протекционистскими мероприятиями и т.п.</w:t>
      </w:r>
    </w:p>
    <w:p w:rsidR="003D0B77" w:rsidRDefault="003D0B77">
      <w:pPr>
        <w:spacing w:line="360" w:lineRule="auto"/>
        <w:ind w:firstLine="709"/>
        <w:jc w:val="both"/>
        <w:rPr>
          <w:szCs w:val="28"/>
        </w:rPr>
      </w:pPr>
      <w:r>
        <w:rPr>
          <w:szCs w:val="28"/>
        </w:rPr>
        <w:t>Несмотря на то, что результаты этого направления ощущались не моментально, а лишь по истечении достаточно длительного срока, он оказался весьма приемлемым в обозримой перспективе. Так, к началу Второй мировой войны США практически полностью оправились от последствий кризиса, впрочем как и Великобритания, так и ряд стран, применивших политику нового курса”. Следует отметить, что это направление избрали страны с более высоким уровнем экономического развития и прочными демократическими традициями.</w:t>
      </w:r>
    </w:p>
    <w:p w:rsidR="003D0B77" w:rsidRDefault="003D0B77">
      <w:pPr>
        <w:spacing w:line="360" w:lineRule="auto"/>
        <w:ind w:firstLine="709"/>
        <w:jc w:val="both"/>
        <w:rPr>
          <w:szCs w:val="28"/>
        </w:rPr>
      </w:pPr>
      <w:r>
        <w:rPr>
          <w:szCs w:val="28"/>
        </w:rPr>
        <w:t>Социал-реформистское направление характеризовалось сочетанием усиления регулирующей роли государства и “социализацией” экономики, т.е. переходом отдельных предприятий и отраслей хозяйства к государству. Так, в 30-е годы в Швеции, Дании, Норвегии значительно вырос государственный сектор в экономике. Социал-демократические правительства этих стран поставили под контроль государства внешнюю торговлю и вывоз капитала, облегчили условия кредитования производства путем снижения ссудного процента, финансировали капитальное строительство, сельскохозяйственное производство и т. д. Эти мероприятия подкреплялись не менее сильной социальной политикой, предусматривавшей существенное улучшение пенсионного обеспечения, создание системы государственного страхования, издание законов по охране материнства и детства, развитие трудового законодательства, наконец, государственное финансирование жилищного строительства.</w:t>
      </w:r>
    </w:p>
    <w:p w:rsidR="003D0B77" w:rsidRDefault="003D0B77">
      <w:pPr>
        <w:spacing w:line="360" w:lineRule="auto"/>
        <w:ind w:firstLine="709"/>
        <w:jc w:val="both"/>
        <w:rPr>
          <w:szCs w:val="28"/>
        </w:rPr>
      </w:pPr>
      <w:r>
        <w:rPr>
          <w:szCs w:val="28"/>
        </w:rPr>
        <w:t>Это направление было характерно для стран, где по разным причинам буржуазия не располагала широкими возможностями социально-экономического маневрирования и в то же время были сильны позиции левых партий. Следует отметить, что этот вариант также не приводил к моментальным положительным результатам. Более того, не во всех странах реформаторам удавалось сохранить оптимальный баланс в мероприятиях, т.е. удовлетворить потребности различных социальных групп граждан, в условиях жестокого кризиса. Это создавало неустойчивость внутриполитической обстановки, лишало реформы последовательности, а иногда и прерывало их, как это случилось в Испании и Франции с победой правых сил. Тем не менее направление государственно - монополистического капитализма оказалось весьма перспективным, ибо сегодня мы имеем феномен “шведского социализма” процветающих стран Скандинавии.</w:t>
      </w:r>
    </w:p>
    <w:p w:rsidR="003D0B77" w:rsidRDefault="003D0B77">
      <w:pPr>
        <w:spacing w:line="360" w:lineRule="auto"/>
        <w:ind w:firstLine="709"/>
        <w:jc w:val="both"/>
        <w:rPr>
          <w:szCs w:val="28"/>
        </w:rPr>
      </w:pPr>
      <w:r>
        <w:rPr>
          <w:szCs w:val="28"/>
        </w:rPr>
        <w:t>Наконец, иная картина наблюдалась в странах, применивших тоталитарное направление, как Германия. Главной чертой антикризисной политики таким образом становится тотальная милитаризация народного хозяйства. С этой целью фашистские государства широко использовали наряду с косвенными прямые методы вмешательства. Причем последние, как правило, по мере развития государственного вмешательства, становились преобладающими. Достаточно сказать, что в названных странах наблюдается постоянное увеличение государственного сектора в экономике. Помимо предприятий собственно военной промышленности произошло огосударствление сырьевых отраслей, топливно-энергетической базы, транспорта и т.д. Наряду с этим проводилось принудительное картелирование (вхождение отдельных предприятий в состав крупных монопольных объединений, тесно связанных с государством). На этой основе постоянно увеличивалась доля государственного заказа, развивались элементы директивного экономического планирования.</w:t>
      </w:r>
    </w:p>
    <w:p w:rsidR="003D0B77" w:rsidRDefault="003D0B77">
      <w:pPr>
        <w:spacing w:line="360" w:lineRule="auto"/>
        <w:ind w:firstLine="709"/>
        <w:jc w:val="both"/>
        <w:rPr>
          <w:szCs w:val="28"/>
        </w:rPr>
      </w:pPr>
      <w:r>
        <w:rPr>
          <w:szCs w:val="28"/>
        </w:rPr>
        <w:t>В результате такой политики уже через год в Германии исчезла безработица, от которой продолжали страдать страны, избравшие другие модели государственно-монополистического капитализма. Показатели экономического роста, особенно в отраслях тяжелой промышленности, резко пошли вверх. Эта модель дала моментальный положительный эффект, выгодно отличающий ее от остальных моделей. Следует отметить и то, что после окончания кризиса 1929—1933 гг. большинство стран, за исключением Германии и Японии, находились в состоянии достаточно продолжительной депрессии, ощущая воздействие возвратных кризисных явлений.</w:t>
      </w:r>
    </w:p>
    <w:p w:rsidR="003D0B77" w:rsidRDefault="003D0B77">
      <w:pPr>
        <w:spacing w:line="360" w:lineRule="auto"/>
        <w:ind w:firstLine="709"/>
        <w:jc w:val="both"/>
        <w:rPr>
          <w:szCs w:val="28"/>
        </w:rPr>
      </w:pPr>
      <w:r>
        <w:rPr>
          <w:szCs w:val="28"/>
        </w:rPr>
        <w:t>И тем не менее, несмотря на великолепные показатели экономического роста, Германия стояла на грани экономической катастрофы: не следует забывать, что в основе ее процветания лежала искусственно раскрученная военная конъюнктура, сворачивание рынка на основе принудительной сверхцентрализации народного хозяйства. Продолжение политики милитаризации национального хозяйства не только не решало проблему восстановления оптимальных хозяйственных пропорций, расширения внутреннего и внешнего рынка, оздоровления финансовой системы, гармонизации социальных отношений и пр., но напротив, загоняло эти проблемы в тупик. Только развязывание внешней агрессии могло отодвинуть неотвратимую экономическую катастрофу. Поэтому уже с 1935 г. Германия, другие фашизирующиеся страны все более активно втягиваются в военные конфликты и в конечном счете начинают самую широкомасштабную за всю историю человечества Вторую мировую войну.</w:t>
      </w:r>
      <w:r>
        <w:rPr>
          <w:rStyle w:val="a3"/>
          <w:szCs w:val="28"/>
        </w:rPr>
        <w:footnoteReference w:id="12"/>
      </w:r>
    </w:p>
    <w:p w:rsidR="003D0B77" w:rsidRDefault="003D0B77">
      <w:pPr>
        <w:spacing w:line="360" w:lineRule="auto"/>
        <w:ind w:firstLine="709"/>
        <w:jc w:val="both"/>
        <w:rPr>
          <w:szCs w:val="28"/>
        </w:rPr>
      </w:pPr>
    </w:p>
    <w:p w:rsidR="003D0B77" w:rsidRDefault="003D0B77">
      <w:pPr>
        <w:pageBreakBefore/>
        <w:spacing w:line="360" w:lineRule="auto"/>
        <w:jc w:val="center"/>
        <w:rPr>
          <w:b/>
          <w:bCs/>
          <w:szCs w:val="28"/>
        </w:rPr>
      </w:pPr>
      <w:r>
        <w:rPr>
          <w:b/>
          <w:bCs/>
          <w:szCs w:val="28"/>
        </w:rPr>
        <w:t>Заключение.</w:t>
      </w:r>
    </w:p>
    <w:p w:rsidR="003D0B77" w:rsidRDefault="003D0B77">
      <w:pPr>
        <w:spacing w:line="360" w:lineRule="auto"/>
        <w:ind w:firstLine="709"/>
        <w:jc w:val="both"/>
        <w:rPr>
          <w:szCs w:val="28"/>
        </w:rPr>
      </w:pPr>
      <w:r>
        <w:rPr>
          <w:szCs w:val="28"/>
        </w:rPr>
        <w:t xml:space="preserve">Кризис 1929-1933 гг. – кризис перепроизводства. Рост производства выразился в значительном увеличении выпуска продукции, поступавшей на рынок. Избыточный товарный запас стал сигналом сокращения производства, за которым последовали снижение внешнего товарооборота, рост безработицы, банкротство банков и страховых компаний, разорение предпринимателей и закрытие предприятий и т.д. Вследствие выплаты долгов, налогов и арендной платы приняла массовый характер продажа имущества крестьянами. Ухудшились условия жизни рабочих. </w:t>
      </w:r>
    </w:p>
    <w:p w:rsidR="003D0B77" w:rsidRDefault="003D0B77">
      <w:pPr>
        <w:spacing w:line="360" w:lineRule="auto"/>
        <w:ind w:firstLine="709"/>
        <w:jc w:val="both"/>
        <w:rPr>
          <w:szCs w:val="28"/>
        </w:rPr>
      </w:pPr>
      <w:r>
        <w:rPr>
          <w:szCs w:val="28"/>
        </w:rPr>
        <w:t xml:space="preserve">Антикризисная программа в США получила название «Новый курс» Ф.Рузвельта. Она базировалась на активном участии государства в экономике. Реализация «Нового курса» Ф.Рузвельта позволила остановить падение экономики и начать ее медленное восстановление. Главным содержанием экономической политики фашизма стала милитаризация экономики. Основной упор делался на развитие военных производств и отраслей тяжелой промышленности. За счет развития отраслей военного производства была сокращена безработица. Но при этом углубились народнохозяйственные диспропорции, сократился объем внутреннего рынка, постоянно растущие военные расходы расшатывали военную систему. Продолжение политики милитаризации экономики загоняло страну в хозяйственный тупик. </w:t>
      </w:r>
    </w:p>
    <w:p w:rsidR="003D0B77" w:rsidRDefault="003D0B77">
      <w:pPr>
        <w:spacing w:line="360" w:lineRule="auto"/>
        <w:ind w:firstLine="709"/>
        <w:jc w:val="both"/>
        <w:rPr>
          <w:szCs w:val="28"/>
        </w:rPr>
      </w:pPr>
      <w:r>
        <w:rPr>
          <w:szCs w:val="28"/>
        </w:rPr>
        <w:t xml:space="preserve">Несмотря на реализацию удачных или менее удачных антикризисных программ, ведущие капиталистические страны в последующие годы не смогли избежать резкого падения производства. Оживление экономики в конце 30-х годов связано с увеличением военных расходов, развитием военного производства и подготовки к новой войне.      </w:t>
      </w:r>
    </w:p>
    <w:p w:rsidR="003D0B77" w:rsidRDefault="003D0B77">
      <w:pPr>
        <w:pageBreakBefore/>
        <w:spacing w:line="360" w:lineRule="auto"/>
        <w:jc w:val="center"/>
        <w:rPr>
          <w:szCs w:val="28"/>
        </w:rPr>
      </w:pPr>
      <w:r>
        <w:rPr>
          <w:szCs w:val="28"/>
        </w:rPr>
        <w:t>Литература.</w:t>
      </w:r>
    </w:p>
    <w:p w:rsidR="003D0B77" w:rsidRDefault="003D0B77">
      <w:pPr>
        <w:spacing w:line="360" w:lineRule="auto"/>
        <w:jc w:val="center"/>
        <w:rPr>
          <w:szCs w:val="28"/>
        </w:rPr>
      </w:pPr>
    </w:p>
    <w:p w:rsidR="003D0B77" w:rsidRDefault="003D0B77">
      <w:pPr>
        <w:numPr>
          <w:ilvl w:val="0"/>
          <w:numId w:val="1"/>
        </w:numPr>
        <w:spacing w:line="360" w:lineRule="auto"/>
        <w:jc w:val="both"/>
        <w:rPr>
          <w:szCs w:val="28"/>
        </w:rPr>
      </w:pPr>
      <w:r>
        <w:rPr>
          <w:szCs w:val="28"/>
        </w:rPr>
        <w:t>Всемирная история: Учебник для вузов/ Под ред. – Г.Б.Поляка, А.Н.Марковой. – М.: Культура и спорт, ЮНИТИ, 1997. – 496с.</w:t>
      </w:r>
    </w:p>
    <w:p w:rsidR="003D0B77" w:rsidRDefault="003D0B77">
      <w:pPr>
        <w:numPr>
          <w:ilvl w:val="0"/>
          <w:numId w:val="1"/>
        </w:numPr>
        <w:spacing w:line="360" w:lineRule="auto"/>
        <w:jc w:val="both"/>
        <w:rPr>
          <w:szCs w:val="28"/>
        </w:rPr>
      </w:pPr>
      <w:r>
        <w:rPr>
          <w:szCs w:val="28"/>
        </w:rPr>
        <w:t>Всемирная история: Энциклопедия, т.9/ Под ред. – Л.И.Зубока,        А.М. Дубинского, Р.Н. Севостьянова, - М.: Издательство Социально – экономической литературы, М., 1962.</w:t>
      </w:r>
    </w:p>
    <w:p w:rsidR="003D0B77" w:rsidRDefault="003D0B77">
      <w:pPr>
        <w:numPr>
          <w:ilvl w:val="0"/>
          <w:numId w:val="1"/>
        </w:numPr>
        <w:spacing w:line="360" w:lineRule="auto"/>
        <w:jc w:val="both"/>
        <w:rPr>
          <w:szCs w:val="28"/>
        </w:rPr>
      </w:pPr>
      <w:r>
        <w:rPr>
          <w:szCs w:val="28"/>
        </w:rPr>
        <w:t>Детская энциклопедия, т.9, «Зарубежные страны»/ М.: Издательство Академия Педагогических наук РСФСР, 1962.</w:t>
      </w:r>
    </w:p>
    <w:p w:rsidR="003D0B77" w:rsidRDefault="003D0B77">
      <w:pPr>
        <w:numPr>
          <w:ilvl w:val="0"/>
          <w:numId w:val="1"/>
        </w:numPr>
        <w:spacing w:line="360" w:lineRule="auto"/>
        <w:jc w:val="both"/>
        <w:rPr>
          <w:szCs w:val="28"/>
        </w:rPr>
      </w:pPr>
      <w:r>
        <w:rPr>
          <w:szCs w:val="28"/>
        </w:rPr>
        <w:t xml:space="preserve">Мир в </w:t>
      </w:r>
      <w:r>
        <w:rPr>
          <w:szCs w:val="28"/>
          <w:lang w:val="en-US"/>
        </w:rPr>
        <w:t>XX</w:t>
      </w:r>
      <w:r>
        <w:rPr>
          <w:szCs w:val="28"/>
        </w:rPr>
        <w:t xml:space="preserve"> веке: Учебник для 11 класса общеобразоват. учреждений/ О.С. Сороко-Цюпа, В.П. Смирнов, А.И. Строганов; Под ред. О.С. Сороко-Цюпы. – 4-е изд., дораб. – М.: Дрофа, 2000.</w:t>
      </w:r>
    </w:p>
    <w:p w:rsidR="003D0B77" w:rsidRDefault="003D0B77">
      <w:pPr>
        <w:spacing w:line="360" w:lineRule="auto"/>
      </w:pPr>
      <w:bookmarkStart w:id="0" w:name="_GoBack"/>
      <w:bookmarkEnd w:id="0"/>
    </w:p>
    <w:sectPr w:rsidR="003D0B77">
      <w:pgSz w:w="11905" w:h="16837"/>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B77" w:rsidRDefault="003D0B77">
      <w:r>
        <w:separator/>
      </w:r>
    </w:p>
  </w:endnote>
  <w:endnote w:type="continuationSeparator" w:id="0">
    <w:p w:rsidR="003D0B77" w:rsidRDefault="003D0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B77" w:rsidRDefault="003D0B77">
      <w:r>
        <w:separator/>
      </w:r>
    </w:p>
  </w:footnote>
  <w:footnote w:type="continuationSeparator" w:id="0">
    <w:p w:rsidR="003D0B77" w:rsidRDefault="003D0B77">
      <w:r>
        <w:continuationSeparator/>
      </w:r>
    </w:p>
  </w:footnote>
  <w:footnote w:id="1">
    <w:p w:rsidR="003D0B77" w:rsidRDefault="003D0B77">
      <w:pPr>
        <w:pStyle w:val="aa"/>
        <w:rPr>
          <w:lang w:val="en-US"/>
        </w:rPr>
      </w:pPr>
      <w:r>
        <w:rPr>
          <w:rStyle w:val="a3"/>
        </w:rPr>
        <w:footnoteRef/>
      </w:r>
      <w:r>
        <w:tab/>
        <w:t xml:space="preserve"> </w:t>
      </w:r>
      <w:r>
        <w:rPr>
          <w:lang w:val="en-US"/>
        </w:rPr>
        <w:t xml:space="preserve">[3], </w:t>
      </w:r>
      <w:r>
        <w:t xml:space="preserve">с. </w:t>
      </w:r>
      <w:r>
        <w:rPr>
          <w:lang w:val="en-US"/>
        </w:rPr>
        <w:t>623</w:t>
      </w:r>
    </w:p>
  </w:footnote>
  <w:footnote w:id="2">
    <w:p w:rsidR="003D0B77" w:rsidRDefault="003D0B77">
      <w:pPr>
        <w:pStyle w:val="aa"/>
        <w:rPr>
          <w:lang w:val="en-US"/>
        </w:rPr>
      </w:pPr>
      <w:r>
        <w:rPr>
          <w:rStyle w:val="a3"/>
        </w:rPr>
        <w:footnoteRef/>
      </w:r>
      <w:r>
        <w:tab/>
        <w:t xml:space="preserve"> </w:t>
      </w:r>
      <w:r>
        <w:rPr>
          <w:lang w:val="en-US"/>
        </w:rPr>
        <w:t>[1], 380</w:t>
      </w:r>
    </w:p>
  </w:footnote>
  <w:footnote w:id="3">
    <w:p w:rsidR="003D0B77" w:rsidRDefault="003D0B77">
      <w:pPr>
        <w:pStyle w:val="aa"/>
        <w:rPr>
          <w:lang w:val="en-US"/>
        </w:rPr>
      </w:pPr>
      <w:r>
        <w:rPr>
          <w:rStyle w:val="a3"/>
        </w:rPr>
        <w:footnoteRef/>
      </w:r>
      <w:r>
        <w:tab/>
        <w:t xml:space="preserve"> </w:t>
      </w:r>
      <w:r>
        <w:rPr>
          <w:lang w:val="en-US"/>
        </w:rPr>
        <w:t>[4], 94-95</w:t>
      </w:r>
    </w:p>
  </w:footnote>
  <w:footnote w:id="4">
    <w:p w:rsidR="003D0B77" w:rsidRDefault="003D0B77">
      <w:pPr>
        <w:pStyle w:val="aa"/>
        <w:rPr>
          <w:lang w:val="en-US"/>
        </w:rPr>
      </w:pPr>
      <w:r>
        <w:rPr>
          <w:rStyle w:val="a3"/>
        </w:rPr>
        <w:footnoteRef/>
      </w:r>
      <w:r>
        <w:tab/>
        <w:t xml:space="preserve"> </w:t>
      </w:r>
      <w:r>
        <w:rPr>
          <w:lang w:val="en-US"/>
        </w:rPr>
        <w:t>[2], 178-181</w:t>
      </w:r>
    </w:p>
  </w:footnote>
  <w:footnote w:id="5">
    <w:p w:rsidR="003D0B77" w:rsidRDefault="003D0B77">
      <w:pPr>
        <w:pStyle w:val="aa"/>
        <w:rPr>
          <w:lang w:val="en-US"/>
        </w:rPr>
      </w:pPr>
      <w:r>
        <w:rPr>
          <w:rStyle w:val="a3"/>
        </w:rPr>
        <w:footnoteRef/>
      </w:r>
      <w:r>
        <w:tab/>
        <w:t xml:space="preserve"> </w:t>
      </w:r>
      <w:r>
        <w:rPr>
          <w:lang w:val="en-US"/>
        </w:rPr>
        <w:t>[4], 107</w:t>
      </w:r>
    </w:p>
  </w:footnote>
  <w:footnote w:id="6">
    <w:p w:rsidR="003D0B77" w:rsidRDefault="003D0B77">
      <w:pPr>
        <w:pStyle w:val="aa"/>
        <w:rPr>
          <w:lang w:val="en-US"/>
        </w:rPr>
      </w:pPr>
      <w:r>
        <w:rPr>
          <w:rStyle w:val="a3"/>
        </w:rPr>
        <w:footnoteRef/>
      </w:r>
      <w:r>
        <w:tab/>
        <w:t xml:space="preserve"> </w:t>
      </w:r>
      <w:r>
        <w:rPr>
          <w:lang w:val="en-US"/>
        </w:rPr>
        <w:t>[2], 190-196</w:t>
      </w:r>
    </w:p>
  </w:footnote>
  <w:footnote w:id="7">
    <w:p w:rsidR="003D0B77" w:rsidRDefault="003D0B77">
      <w:pPr>
        <w:pStyle w:val="aa"/>
        <w:rPr>
          <w:lang w:val="en-US"/>
        </w:rPr>
      </w:pPr>
      <w:r>
        <w:rPr>
          <w:rStyle w:val="a3"/>
        </w:rPr>
        <w:footnoteRef/>
      </w:r>
      <w:r>
        <w:tab/>
        <w:t xml:space="preserve"> </w:t>
      </w:r>
      <w:r>
        <w:rPr>
          <w:lang w:val="en-US"/>
        </w:rPr>
        <w:t>[2], 199</w:t>
      </w:r>
    </w:p>
  </w:footnote>
  <w:footnote w:id="8">
    <w:p w:rsidR="003D0B77" w:rsidRDefault="003D0B77">
      <w:pPr>
        <w:pStyle w:val="aa"/>
        <w:rPr>
          <w:lang w:val="en-US"/>
        </w:rPr>
      </w:pPr>
      <w:r>
        <w:rPr>
          <w:rStyle w:val="a3"/>
        </w:rPr>
        <w:footnoteRef/>
      </w:r>
      <w:r>
        <w:tab/>
        <w:t xml:space="preserve"> </w:t>
      </w:r>
      <w:r>
        <w:rPr>
          <w:lang w:val="en-US"/>
        </w:rPr>
        <w:t>[2], 202-203</w:t>
      </w:r>
    </w:p>
  </w:footnote>
  <w:footnote w:id="9">
    <w:p w:rsidR="003D0B77" w:rsidRDefault="003D0B77">
      <w:pPr>
        <w:pStyle w:val="aa"/>
        <w:rPr>
          <w:lang w:val="en-US"/>
        </w:rPr>
      </w:pPr>
      <w:r>
        <w:rPr>
          <w:rStyle w:val="a3"/>
        </w:rPr>
        <w:footnoteRef/>
      </w:r>
      <w:r>
        <w:tab/>
        <w:t xml:space="preserve"> </w:t>
      </w:r>
      <w:r>
        <w:rPr>
          <w:lang w:val="en-US"/>
        </w:rPr>
        <w:t>[1], 380-381</w:t>
      </w:r>
    </w:p>
  </w:footnote>
  <w:footnote w:id="10">
    <w:p w:rsidR="003D0B77" w:rsidRDefault="003D0B77">
      <w:pPr>
        <w:pStyle w:val="aa"/>
        <w:rPr>
          <w:lang w:val="en-US"/>
        </w:rPr>
      </w:pPr>
      <w:r>
        <w:rPr>
          <w:rStyle w:val="a3"/>
        </w:rPr>
        <w:footnoteRef/>
      </w:r>
      <w:r>
        <w:tab/>
        <w:t xml:space="preserve"> </w:t>
      </w:r>
      <w:r>
        <w:rPr>
          <w:lang w:val="en-US"/>
        </w:rPr>
        <w:t>[4], 103</w:t>
      </w:r>
    </w:p>
  </w:footnote>
  <w:footnote w:id="11">
    <w:p w:rsidR="003D0B77" w:rsidRDefault="003D0B77">
      <w:pPr>
        <w:pStyle w:val="aa"/>
        <w:rPr>
          <w:lang w:val="en-US"/>
        </w:rPr>
      </w:pPr>
      <w:r>
        <w:rPr>
          <w:rStyle w:val="a3"/>
        </w:rPr>
        <w:footnoteRef/>
      </w:r>
      <w:r>
        <w:tab/>
        <w:t xml:space="preserve"> </w:t>
      </w:r>
      <w:r>
        <w:rPr>
          <w:lang w:val="en-US"/>
        </w:rPr>
        <w:t>[4], 104-106</w:t>
      </w:r>
    </w:p>
  </w:footnote>
  <w:footnote w:id="12">
    <w:p w:rsidR="003D0B77" w:rsidRDefault="003D0B77">
      <w:pPr>
        <w:pStyle w:val="aa"/>
        <w:rPr>
          <w:lang w:val="en-US"/>
        </w:rPr>
      </w:pPr>
      <w:r>
        <w:rPr>
          <w:rStyle w:val="a3"/>
        </w:rPr>
        <w:footnoteRef/>
      </w:r>
      <w:r>
        <w:tab/>
        <w:t xml:space="preserve"> </w:t>
      </w:r>
      <w:r>
        <w:rPr>
          <w:lang w:val="en-US"/>
        </w:rPr>
        <w:t>[1], 381-384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810"/>
        </w:tabs>
        <w:ind w:left="810" w:hanging="450"/>
      </w:pPr>
    </w:lvl>
  </w:abstractNum>
  <w:abstractNum w:abstractNumId="1">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0B77"/>
    <w:rsid w:val="003D0B77"/>
    <w:rsid w:val="00837186"/>
    <w:rsid w:val="00FE65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4570FCF7-E088-4523-853D-DD68D3F23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pacing w:val="-2"/>
      <w:sz w:val="28"/>
      <w:szCs w:val="4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customStyle="1" w:styleId="a3">
    <w:name w:val="Символ сноски"/>
    <w:basedOn w:val="1"/>
    <w:rPr>
      <w:vertAlign w:val="superscript"/>
    </w:rPr>
  </w:style>
  <w:style w:type="character" w:styleId="a4">
    <w:name w:val="footnote reference"/>
    <w:rPr>
      <w:vertAlign w:val="superscript"/>
    </w:rPr>
  </w:style>
  <w:style w:type="character" w:styleId="a5">
    <w:name w:val="endnote reference"/>
    <w:rPr>
      <w:vertAlign w:val="superscript"/>
    </w:rPr>
  </w:style>
  <w:style w:type="character" w:customStyle="1" w:styleId="a6">
    <w:name w:val="Символы концевой сноски"/>
  </w:style>
  <w:style w:type="paragraph" w:customStyle="1" w:styleId="a7">
    <w:name w:val="Заголовок"/>
    <w:basedOn w:val="a"/>
    <w:next w:val="a8"/>
    <w:pPr>
      <w:keepNext/>
      <w:spacing w:before="240" w:after="120"/>
    </w:pPr>
    <w:rPr>
      <w:rFonts w:ascii="Arial" w:eastAsia="MS Mincho" w:hAnsi="Arial" w:cs="Tahoma"/>
      <w:szCs w:val="28"/>
    </w:rPr>
  </w:style>
  <w:style w:type="paragraph" w:styleId="a8">
    <w:name w:val="Body Text"/>
    <w:basedOn w:val="a"/>
    <w:pPr>
      <w:spacing w:after="120"/>
    </w:pPr>
  </w:style>
  <w:style w:type="paragraph" w:styleId="a9">
    <w:name w:val="List"/>
    <w:basedOn w:val="a8"/>
    <w:rPr>
      <w:rFonts w:cs="Tahoma"/>
    </w:rPr>
  </w:style>
  <w:style w:type="paragraph" w:customStyle="1" w:styleId="10">
    <w:name w:val="Название1"/>
    <w:basedOn w:val="a"/>
    <w:pPr>
      <w:suppressLineNumbers/>
      <w:spacing w:before="120" w:after="120"/>
    </w:pPr>
    <w:rPr>
      <w:rFonts w:cs="Tahoma"/>
      <w:i/>
      <w:iCs/>
      <w:sz w:val="24"/>
      <w:szCs w:val="24"/>
    </w:rPr>
  </w:style>
  <w:style w:type="paragraph" w:customStyle="1" w:styleId="11">
    <w:name w:val="Указатель1"/>
    <w:basedOn w:val="a"/>
    <w:pPr>
      <w:suppressLineNumbers/>
    </w:pPr>
    <w:rPr>
      <w:rFonts w:cs="Tahoma"/>
    </w:rPr>
  </w:style>
  <w:style w:type="paragraph" w:styleId="aa">
    <w:name w:val="footnote text"/>
    <w:basedOn w:val="a"/>
    <w:rPr>
      <w:sz w:val="20"/>
      <w:szCs w:val="20"/>
    </w:rPr>
  </w:style>
  <w:style w:type="paragraph" w:customStyle="1" w:styleId="ab">
    <w:name w:val="Содержимое таблицы"/>
    <w:basedOn w:val="a"/>
    <w:pPr>
      <w:suppressLineNumbers/>
    </w:pPr>
  </w:style>
  <w:style w:type="paragraph" w:customStyle="1" w:styleId="ac">
    <w:name w:val="Заголовок таблицы"/>
    <w:basedOn w:val="ab"/>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5874</Words>
  <Characters>33486</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cp:lastModifiedBy>Irina</cp:lastModifiedBy>
  <cp:revision>2</cp:revision>
  <cp:lastPrinted>1899-12-31T21:00:00Z</cp:lastPrinted>
  <dcterms:created xsi:type="dcterms:W3CDTF">2014-10-01T06:00:00Z</dcterms:created>
  <dcterms:modified xsi:type="dcterms:W3CDTF">2014-10-01T06:00:00Z</dcterms:modified>
</cp:coreProperties>
</file>