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77" w:rsidRPr="000A4C4D" w:rsidRDefault="00C02E77" w:rsidP="000A4C4D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0A4C4D">
        <w:rPr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C02E77" w:rsidRPr="000A4C4D" w:rsidRDefault="00C02E77" w:rsidP="000A4C4D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jc w:val="center"/>
        <w:rPr>
          <w:bCs/>
          <w:sz w:val="28"/>
          <w:szCs w:val="28"/>
        </w:rPr>
      </w:pPr>
      <w:r w:rsidRPr="000A4C4D">
        <w:rPr>
          <w:bCs/>
          <w:sz w:val="28"/>
          <w:szCs w:val="28"/>
        </w:rPr>
        <w:t>Кафедра ЭТТ</w:t>
      </w: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A4C4D">
        <w:rPr>
          <w:b/>
          <w:bCs/>
          <w:sz w:val="28"/>
          <w:szCs w:val="28"/>
        </w:rPr>
        <w:t>РЕФЕРАТ</w:t>
      </w:r>
    </w:p>
    <w:p w:rsidR="00C02E77" w:rsidRPr="000A4C4D" w:rsidRDefault="00C02E77" w:rsidP="000A4C4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A4C4D">
        <w:rPr>
          <w:b/>
          <w:bCs/>
          <w:sz w:val="28"/>
          <w:szCs w:val="28"/>
        </w:rPr>
        <w:t>На тему:</w:t>
      </w:r>
    </w:p>
    <w:p w:rsidR="00C02E77" w:rsidRPr="000A4C4D" w:rsidRDefault="00C02E77" w:rsidP="000A4C4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2E77" w:rsidRPr="000A4C4D" w:rsidRDefault="00C02E77" w:rsidP="000A4C4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 w:val="0"/>
        </w:rPr>
      </w:pPr>
      <w:r w:rsidRPr="000A4C4D">
        <w:rPr>
          <w:b/>
          <w:bCs/>
          <w:caps w:val="0"/>
        </w:rPr>
        <w:t>«</w:t>
      </w:r>
      <w:r w:rsidR="006C3287" w:rsidRPr="000A4C4D">
        <w:rPr>
          <w:b/>
          <w:bCs/>
          <w:caps w:val="0"/>
        </w:rPr>
        <w:t>Характеристика шеи. Артерии, вены, лимфатические узлы шей. Плечевое и шейное сплетение</w:t>
      </w:r>
      <w:r w:rsidRPr="000A4C4D">
        <w:rPr>
          <w:b/>
          <w:bCs/>
          <w:caps w:val="0"/>
        </w:rPr>
        <w:t>»</w:t>
      </w: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rPr>
          <w:bCs/>
          <w:sz w:val="28"/>
          <w:szCs w:val="28"/>
        </w:rPr>
      </w:pPr>
    </w:p>
    <w:p w:rsidR="00C02E77" w:rsidRPr="000A4C4D" w:rsidRDefault="00C02E77" w:rsidP="000A4C4D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0A4C4D">
        <w:rPr>
          <w:bCs/>
          <w:sz w:val="28"/>
          <w:szCs w:val="28"/>
        </w:rPr>
        <w:t>МИНСК, 2008</w:t>
      </w:r>
    </w:p>
    <w:p w:rsidR="006C3287" w:rsidRPr="000A4C4D" w:rsidRDefault="00C02E7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bCs/>
          <w:caps w:val="0"/>
        </w:rPr>
        <w:br w:type="page"/>
      </w:r>
      <w:r w:rsidR="006C3287" w:rsidRPr="000A4C4D">
        <w:rPr>
          <w:caps w:val="0"/>
        </w:rPr>
        <w:t>Шея — часть тела, соединяющая голову с туловищем. В этой области на относительно небольшом протяжении сосредоточены жизненно важные анатомические структуры, такие как пути проведения воздуха и пищи, спинной мозг, а также крупные сосуды и нервы.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bCs/>
          <w:caps w:val="0"/>
        </w:rPr>
      </w:pPr>
      <w:r w:rsidRPr="000A4C4D">
        <w:rPr>
          <w:bCs/>
          <w:caps w:val="0"/>
        </w:rPr>
        <w:t>Верхней границей шеи служит линия, проходящая по основанию тела нижней челюсти, верхушке сосцевидного отростка, верхней выйной линии и наружному затылочному выступу. Нижняя граница шеи начинается от яремной вырезки рукоятки грудины, проходит по верхнему краю ключицы до акромиона лопатки, от которого направляется в сторону остистого отростка седьмого шейного позвонка (С7).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bCs/>
          <w:caps w:val="0"/>
        </w:rPr>
        <w:t xml:space="preserve">При запрокинутой </w:t>
      </w:r>
      <w:r w:rsidRPr="000A4C4D">
        <w:rPr>
          <w:caps w:val="0"/>
        </w:rPr>
        <w:t>назад голове книзу от подбородка можно прощупать тело подъязычной кости (соответствует первой поперечной складке кожи), щитовидный и перстневидный хрящи гортани, первые кольца трахеи. Ниже отчетливо виден контур яремной вырезки грудины. С боков от средней линии различаются контуры грудино-ключично-сосцевидной мышцы.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Шея делится на переднюю, грудино-ключично-сосцевидную, латеральную и заднюю области. Задняя область шеи (выйная область) по бокам ограничена краем трапециевидных мышц, сверху — верхней выйной линией, снизу — поперечной линией, соединяющей акромионы лопаток. Латеральная область шеи расположена между задним краем грудино-ключично-сосцевидной мышцы спереди и латеральным краем трапециевидной мышцы сзади. Снизу эта область ограничена ключицей. Грудино-ключично-сосцевидная область соответствует одноименной мышце. Передняя область шеи находится между средней линией и грудино-ключично-сосцевидной мышцей.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В состав передней и латеральной областей шеи входят ряд треугольников, которые имеют важное прикладное значение, особенно при оперативных вмешательствах.</w:t>
      </w:r>
    </w:p>
    <w:p w:rsidR="006C3287" w:rsidRPr="000A4C4D" w:rsidRDefault="006C3287" w:rsidP="000A4C4D">
      <w:pPr>
        <w:pStyle w:val="51"/>
      </w:pPr>
      <w:r w:rsidRPr="000A4C4D">
        <w:br w:type="page"/>
      </w:r>
      <w:bookmarkStart w:id="0" w:name="_Toc165179585"/>
      <w:bookmarkStart w:id="1" w:name="_Toc165189178"/>
      <w:r w:rsidRPr="000A4C4D">
        <w:t>Артерии шеи</w:t>
      </w:r>
      <w:bookmarkEnd w:id="0"/>
      <w:bookmarkEnd w:id="1"/>
    </w:p>
    <w:p w:rsidR="000A4C4D" w:rsidRPr="000A4C4D" w:rsidRDefault="000A4C4D" w:rsidP="000A4C4D">
      <w:pPr>
        <w:shd w:val="clear" w:color="auto" w:fill="FFFFFF"/>
        <w:spacing w:line="360" w:lineRule="auto"/>
        <w:ind w:firstLine="709"/>
        <w:jc w:val="center"/>
        <w:rPr>
          <w:b/>
          <w:caps w:val="0"/>
        </w:rPr>
      </w:pP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 xml:space="preserve">Общая сонная артерия (см. рис. 1, 2) проецируется по линии, которая берет начало на уровне грудино-ключичного сустава и поднимается вверх в направлении межкозелковой вырезки ушной раковины (находится у основания мочки уха). В сонном треугольнике, на уровне верхних рогов щитовидного хряща, общая сонная артерия делится на наружную и внутреннюю сонные артерии. Внутренняя сонная артерия следует вдоль описанной проекционной линии и проникает в череп на </w:t>
      </w:r>
      <w:smartTag w:uri="urn:schemas-microsoft-com:office:smarttags" w:element="metricconverter">
        <w:smartTagPr>
          <w:attr w:name="ProductID" w:val="1 см"/>
        </w:smartTagPr>
        <w:r w:rsidRPr="000A4C4D">
          <w:rPr>
            <w:caps w:val="0"/>
          </w:rPr>
          <w:t>1 см</w:t>
        </w:r>
      </w:smartTag>
      <w:r w:rsidRPr="000A4C4D">
        <w:rPr>
          <w:caps w:val="0"/>
        </w:rPr>
        <w:t xml:space="preserve"> кнутри и несколько сзади от головки нижней челюсти. Спереди от внутренней сонной артерии проходит наружная сонная артерия, которая на уровне шейки нижней челюсти делится на свои конечные ветви — поверхностную височную и верхнечелюстную артерии.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В нижних отделах шеи общая сонная артерия прикрыта мышцами, и поэтому ее пульсация лучше всего определяется у середины переднего края грудино-ключично-сосцевидной мышцы. При этом артерия может быть прижата к поперечным отросткам шейных позвонков.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В углу, образованном задним краем грудино-ключично-сосцевидной мышцы и ключицей, определяется пульсация подключичной артерии. В этом месте обычно осуществляется пальцевое прижатие артерии к первому ребру для временной остановки кровотечения.</w:t>
      </w:r>
    </w:p>
    <w:p w:rsidR="006C3287" w:rsidRPr="000A4C4D" w:rsidRDefault="00F05120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>
        <w:rPr>
          <w:caps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370.5pt">
            <v:imagedata r:id="rId7" o:title=""/>
          </v:shape>
        </w:pic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Рисунок 1 .Общая сонная (arteria carotis communis) и подключичная (arteria subelavia) артерии и их ветви. Мышцы шеи частично удалены. Вид справа.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1-поверхностная височная артерия; 2-угловая артерия; 3-верхняя губная артерия; 4-нижняя губная артерия; 5-лицевая артерия; 6-подъязычный нерв; 7-язычная артерия; 8-подъязычная кость; 9-верхняя щитовидная артерия; 10-грудино-подъязычная мышца; 11-правая общая сонная артерия; 12-щито-шейный ствол; 13-подключичная артерия (предлестничная часть); 14-надлопаточная артерия; 15-подключичная артерия; 16-поперечная артерия шеи; 17-поверхностная шейная артерия; 18-восходящая артерия шеи; 19-мышца, поднимающая лопатку; 20-наружная сонная артерия; 21-внугренняя сонная артерия; 22-блуждающий нерв; 23-затылочная артерия; 24-задняя ушная артерия; 25-поперечная артерия лица.</w:t>
      </w:r>
    </w:p>
    <w:p w:rsidR="006C3287" w:rsidRPr="000A4C4D" w:rsidRDefault="00F05120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>
        <w:rPr>
          <w:caps w:val="0"/>
          <w:szCs w:val="24"/>
        </w:rPr>
        <w:pict>
          <v:shape id="_x0000_i1026" type="#_x0000_t75" style="width:255.75pt;height:354pt">
            <v:imagedata r:id="rId8" o:title=""/>
          </v:shape>
        </w:pic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Рисунок 2. Глубокие артерии шеи и головы. Вид справа. 1-позвоночная артерия; 2-базилярная артерия; 3-правая и левая задние мозговые артерии; 4-глазная артерия; 5-внутренняя сонная артерия; 6-восходящая небная артерия; 7-лицевая артерия; 8-наружная сонная артерия; 9-язычная артерия; 10-верхняя щитовидная артерия; 11-общая сонная артерия; 12-восходящая шейная артерия; 13-внутренняя грудная артерия; 14-плечеголовной ствол; 15-реберно-шейный ствол; 16-самая верхняя межреберная артерия; 17-подключичная артерия; 18-щитошейный ствол.</w:t>
      </w:r>
    </w:p>
    <w:p w:rsidR="000A4C4D" w:rsidRDefault="000A4C4D" w:rsidP="000A4C4D">
      <w:pPr>
        <w:pStyle w:val="51"/>
      </w:pPr>
      <w:bookmarkStart w:id="2" w:name="_Toc165179586"/>
      <w:bookmarkStart w:id="3" w:name="_Toc165189179"/>
    </w:p>
    <w:p w:rsidR="006C3287" w:rsidRPr="000A4C4D" w:rsidRDefault="006C3287" w:rsidP="000A4C4D">
      <w:pPr>
        <w:pStyle w:val="51"/>
      </w:pPr>
      <w:r w:rsidRPr="000A4C4D">
        <w:t>Вены шеи</w:t>
      </w:r>
      <w:bookmarkEnd w:id="2"/>
      <w:bookmarkEnd w:id="3"/>
    </w:p>
    <w:p w:rsidR="000A4C4D" w:rsidRDefault="000A4C4D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Внутренняя яремная вена выходит из полости черепа через яремное отверстие, проекция которого соответствует межкозелковой вырезке. Вена спускается вниз, располагаясь латерально и на несколько миллиметров сзади относительно внутренней сонной артерии. В нижних отделах шеи внутренняя яремная вена прикрыта грудино-ключично-сосцевидной мышцей и лежит снаружи от общей сонной артерии. На уровне грудино-ключичного сустава она сливается с подключичной веной и формирует плечеголовную вену (см. рис. 3,4).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Наружная яремная вена начинается в области околоушной железы. От угла нижней челюсти по поверхности грудино-ключично-сосцевидной мышцы она спускается вниз в направлении середины ключицы, где присоединяется к подключичной вене. В 30% случаев наружная яремная вена впадает во внутреннюю яремную вену. При этом она прободает шейную фасцию и срастается с краями образовавшегося отверстия. В результате при ранениях шеи просвет вены зияет, и имеется опасность воздушной эмболии.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Передняя яремная вена формируется в области подподбородочного треугольника. Затем она спускается между передней срединной линией шеи и передним краем грудино-ключично-сосцевидной мышцы. В нижних отделах шеи передняя яремная вена заходит под край этой мышцы и открывается в наружную яремную вену, или в подключичную вену. Над грудиной две передние яремные вены соединяет яремная венозная дуга.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Подкожные вены становятся особенно хорошо видимыми у пациентов с сердечной недостаточностью, а также при осуществлении маневра Вальсальвы (пациентом предпринимается попытка совершить форсированный выдох при сомкнутой голосовой щели). В этом случае происходит увеличение давления в грудной полости, что в свою очередь создает препятствие оттоку крови по венам шеи, и они увеличиваются в размерах.</w:t>
      </w:r>
    </w:p>
    <w:p w:rsidR="006C3287" w:rsidRPr="000A4C4D" w:rsidRDefault="00F05120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>
        <w:rPr>
          <w:caps w:val="0"/>
          <w:szCs w:val="24"/>
        </w:rPr>
        <w:pict>
          <v:shape id="_x0000_i1027" type="#_x0000_t75" style="width:201.75pt;height:279.75pt">
            <v:imagedata r:id="rId9" o:title=""/>
          </v:shape>
        </w:pic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Рисунок 3. Поверхностные вены головы и шеи. Вид справа. 1-наружная яремная вена; 2-затылочная вена; 3-занижнечелюстная вена; 4-задняя ушная вена; 5-поверхностная височная вена; 6-поперечная вена лица; 7-угловая вена; 8-передняя яремная вена; 9-подкожная мышца шеи.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6C3287" w:rsidRPr="000A4C4D" w:rsidRDefault="00F05120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>
        <w:rPr>
          <w:caps w:val="0"/>
          <w:szCs w:val="24"/>
        </w:rPr>
        <w:pict>
          <v:shape id="_x0000_i1028" type="#_x0000_t75" style="width:208.5pt;height:272.25pt">
            <v:imagedata r:id="rId10" o:title=""/>
          </v:shape>
        </w:pic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Рисунок 4. Глубокие вены шеи. Вид справа.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1-щитовидная вена; 2-обшая сонная артерия; 3-передняя яремная вена; 4-подключичная вена; 5-подмышечная вена; 6-лате-ральная подкожная вена руки; 7-внутренняя яремная вена; 8-мышца, поднимающая лопатку; 9-лицевая вена; 10-наружная яремная вена; 11-задняя ушная вена; 12-поверхностная височная вена; 13-угловая вена.</w:t>
      </w:r>
    </w:p>
    <w:p w:rsidR="000A4C4D" w:rsidRDefault="000A4C4D" w:rsidP="000A4C4D">
      <w:pPr>
        <w:pStyle w:val="51"/>
      </w:pPr>
      <w:bookmarkStart w:id="4" w:name="_Toc165179587"/>
      <w:bookmarkStart w:id="5" w:name="_Toc165189180"/>
    </w:p>
    <w:p w:rsidR="006C3287" w:rsidRPr="000A4C4D" w:rsidRDefault="006C3287" w:rsidP="000A4C4D">
      <w:pPr>
        <w:pStyle w:val="51"/>
      </w:pPr>
      <w:r w:rsidRPr="000A4C4D">
        <w:t>Лимфатические узлы шеи</w:t>
      </w:r>
      <w:bookmarkEnd w:id="4"/>
      <w:bookmarkEnd w:id="5"/>
    </w:p>
    <w:p w:rsidR="000A4C4D" w:rsidRDefault="000A4C4D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Лимфатические узлы шеи располагаются в передней и латеральной областях шеи и подразделяются на передние (поверхностные и глубокие) и латеральные (поверхностные и глубокие), добавочные и надключичные (схема).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Глубокие лимфатические узлы шеи являются главным коллектором, собирающим лимфу от органов и тканей головы, являясь в этом случае узлами II, III, а иногда IV этапов лимфооттока.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Передние лимфатические узлы подразделяют на поверхностные и глубокие.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Поверхностные узлы этой группы располагаются по ходу передней яремной вены и собирают лимфу от кожи и подкожной клетчатки передней области шеи.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Глубокие передние лимфатические узлы располагаются вдоль гортани и трахеи. К ним относятся предгортанные, предтрахеальные и паратрахеальные лимфатические узлы. Паратрахеальные лимфатические узлы располагаются по сторонам трахеи, образуя цепочку, которая переходит в одноименные узлы грудной полости, что имеет существенное значение для распространения патологического процесса. Глубокие передние лимфатические узлы собирают лимфу от нижних отделов глотки, гортани, щитовидной железы, шейного отдела пищевода и трахеи.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Выносящие лимфатические сосуды передних узлов шеи впадают в глубокие лимфатические узлы латеральных отделов шеи или в яремные стволы.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Латеральные лимфатические узлы шеи подразделяются на поверхностные и глубокие.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Поверхностные узлы этой группы располагаются по ходу наружной яремной вены и собирают лимфу от кожи и подкожной клетчатки боковой области шеи.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Глубокие латеральные лимфатические узлы лежат по ходу внутренней яремной вены и подразделяются на верхние и нижние. Они принимают лимфу от органов шеи и головы.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Среди верхних выделяют яремно-двубрюшный лимфатический узел, среди нижних — яремно-лопаточно-подъязычный лимфатический узел. Они располагаются между внутренней яремной веной и одноименными мышцами. Эти узлы имеют особое значение для оттока лимфы от стенок и органов полости рта, т. к. являются для них обязательным, а зачастую и первым этапом лимфооттока.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Добавочные лимфатические узлы располагаются вдоль наружной ветви добавочного нерва. Они принимают лимфу от органов шеи. Выносящие сосуды впадают в латеральные глубокие лимфатические узлы. Увеличение узлов этой группы, наблюдающееся при некоторых воспалительных процессах, может привести к функциональной кривошее.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Надключичные лимфатические узлы располагаются по ходу поперечных сосудов шеи. Они принимают лимфу от органов шеи, грудной полости и молочной железы. Узлы этой группы являются связующим звеном между лимфатическими узлами шеи и грудной полости. Выносящие сосуды впадают в латеральные глубокие лимфатические узлы.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Выносящие лимфатические сосуды латеральных шейных глубоких узлов образуют на каждой стороне шеи яремный ствол, каждый из которых впадает в соответствующий лимфатический проток (грудной или правый), венозный угол или в одну из образующих его вен.</w:t>
      </w:r>
    </w:p>
    <w:p w:rsidR="000A4C4D" w:rsidRDefault="000A4C4D" w:rsidP="000A4C4D">
      <w:pPr>
        <w:pStyle w:val="51"/>
      </w:pPr>
      <w:bookmarkStart w:id="6" w:name="_Toc165179588"/>
      <w:bookmarkStart w:id="7" w:name="_Toc165189181"/>
    </w:p>
    <w:p w:rsidR="006C3287" w:rsidRPr="000A4C4D" w:rsidRDefault="006C3287" w:rsidP="000A4C4D">
      <w:pPr>
        <w:pStyle w:val="51"/>
      </w:pPr>
      <w:r w:rsidRPr="000A4C4D">
        <w:t>Плечевое и шейное сплетения</w:t>
      </w:r>
      <w:bookmarkEnd w:id="6"/>
      <w:bookmarkEnd w:id="7"/>
    </w:p>
    <w:p w:rsidR="000A4C4D" w:rsidRDefault="000A4C4D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Плечевое сплетение проецируется в латеральную область шеи вдоль линии, соединяющей середину заднего края грудино-ключично-сосцевидной мышцы с серединой ключицы.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Кожные ветви шейного сплетения прободают поверхностную пластинку шейной фасции и выходят из-под грудино-ключично-сосцевидной мышцы посередине ее заднего края. Диафрагмальный нерв — смешанная ветвь шейного сплетения — проецируется вдоль линии, которая берет начало от середины щитовидного хряща и проводится через середину грудино-ключично-сосцевидной мышцы в направлении малой надключичной ямки.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Шейное сплетение формируется передними ветвями первых четырех шейных спинномозговых нервов. Оно расположено под грудино-ключично-сосцевидной мышцей спереди от средней лестничной мышцы. Ветви шейного сплетения иннервируют кожу головы, шеи и верхних отделов грудной клетки, а также мышцы шеи и диафрагму.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Ветви шейного сплетения можно объединить в три группы: чувствительные (кожные), двигательные (мышечные) и смешанные.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К чувствительным ветвям шейного сплетения относятся: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– Малый затылочный нерв. Самая верхняя кожная ветвь. Он поднимается вдоль заднего края грудино-ключично-сосцевидной мышцы и иннервирует кожу затылка.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– Большой ушной нерв. Пересекает в вертикальном направлении грудино-ключично-сосцевидную мышцу и направляется к ушной раковине. Иннервирует кожу околоушно-жевательной области (в области угла нижней челюсти) и ушной раковины.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– Поперечный нерв шеи. Пересекает грудино-ключично-сосцевидную мышцу в поперечном направлении и иннервирует кожу переднебоковой поверхности шеи.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– Надключичные нервы. Иннервируют кожу над ключицей (область большой надключичной ямки) и плечевым суставом.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Мышечные ветви шейного сплетения иннервируют латеральную и переднюю прямые мышцы головы, а также длинную мышцу головы и длинную мышцу шеи. Двигательные волокна, идущие из С</w:t>
      </w:r>
      <w:r w:rsidRPr="000A4C4D">
        <w:rPr>
          <w:caps w:val="0"/>
          <w:vertAlign w:val="subscript"/>
        </w:rPr>
        <w:t>1-3</w:t>
      </w:r>
      <w:r w:rsidRPr="000A4C4D">
        <w:rPr>
          <w:caps w:val="0"/>
        </w:rPr>
        <w:t>, формируют задний корешок шейной петли, который соединяется с передним корешком, берущим начало из подъязычного нерва. Шейная петля иннервирует все подъязычные мышцы.</w:t>
      </w:r>
    </w:p>
    <w:p w:rsidR="006C3287" w:rsidRPr="000A4C4D" w:rsidRDefault="006C3287" w:rsidP="000A4C4D">
      <w:pPr>
        <w:shd w:val="clear" w:color="auto" w:fill="FFFFFF"/>
        <w:spacing w:line="360" w:lineRule="auto"/>
        <w:ind w:firstLine="709"/>
        <w:jc w:val="both"/>
        <w:rPr>
          <w:caps w:val="0"/>
        </w:rPr>
      </w:pPr>
      <w:r w:rsidRPr="000A4C4D">
        <w:rPr>
          <w:caps w:val="0"/>
        </w:rPr>
        <w:t>Смешанная ветвь шейного сплетения — диафрагмальный нерв образуется у латерального края передней лестничной мышцы и под предпозвоночной пластинкой шейной фасции спускается вдоль этой мышцы вниз. Спереди от нерва располагаются грудино-ключично-сосцевидная мышца, нижнее брюшко лопаточно-подъязычной мышцы, внутренняя яремная вена, поперечная артерия шеи и надлопаточная артерия, а с левой стороны — грудной проток. В промежутке между подключичной артерией и веной диафрагмальный нерв заходит в грудную полость, где лежит спереди от корня легкого между фиброзным перикардом и медиастинальнои плеврой. Его афферентные волокна (составляют примерно 1/3 от общего количества) иннервируют брюшину и перикард, эфферентные волокна — диафрагму.</w:t>
      </w:r>
    </w:p>
    <w:p w:rsidR="006C3287" w:rsidRPr="000A4C4D" w:rsidRDefault="006C3287" w:rsidP="000A4C4D">
      <w:pPr>
        <w:spacing w:line="360" w:lineRule="auto"/>
        <w:ind w:firstLine="709"/>
        <w:jc w:val="both"/>
        <w:rPr>
          <w:caps w:val="0"/>
        </w:rPr>
      </w:pPr>
    </w:p>
    <w:p w:rsidR="00C02E77" w:rsidRPr="000A4C4D" w:rsidRDefault="00C02E77" w:rsidP="000A4C4D">
      <w:pPr>
        <w:spacing w:line="360" w:lineRule="auto"/>
        <w:ind w:firstLine="709"/>
        <w:jc w:val="center"/>
        <w:rPr>
          <w:b/>
          <w:caps w:val="0"/>
        </w:rPr>
      </w:pPr>
      <w:r w:rsidRPr="000A4C4D">
        <w:rPr>
          <w:caps w:val="0"/>
        </w:rPr>
        <w:br w:type="page"/>
      </w:r>
      <w:r w:rsidRPr="000A4C4D">
        <w:rPr>
          <w:b/>
          <w:caps w:val="0"/>
        </w:rPr>
        <w:t>ЛИТЕРАТУРА</w:t>
      </w:r>
    </w:p>
    <w:p w:rsidR="000A4C4D" w:rsidRPr="000A4C4D" w:rsidRDefault="000A4C4D" w:rsidP="000A4C4D">
      <w:pPr>
        <w:spacing w:line="360" w:lineRule="auto"/>
        <w:ind w:firstLine="709"/>
        <w:jc w:val="both"/>
        <w:rPr>
          <w:caps w:val="0"/>
        </w:rPr>
      </w:pPr>
    </w:p>
    <w:p w:rsidR="000A4C4D" w:rsidRPr="000A4C4D" w:rsidRDefault="000A4C4D" w:rsidP="000A4C4D">
      <w:pPr>
        <w:pStyle w:val="a3"/>
        <w:tabs>
          <w:tab w:val="left" w:pos="949"/>
          <w:tab w:val="left" w:pos="7533"/>
        </w:tabs>
        <w:spacing w:line="360" w:lineRule="auto"/>
        <w:ind w:firstLine="709"/>
        <w:jc w:val="left"/>
        <w:rPr>
          <w:sz w:val="28"/>
          <w:szCs w:val="28"/>
        </w:rPr>
      </w:pPr>
      <w:r w:rsidRPr="000A4C4D">
        <w:rPr>
          <w:sz w:val="28"/>
          <w:szCs w:val="28"/>
        </w:rPr>
        <w:t>М.Р.Сапин</w:t>
      </w:r>
      <w:r>
        <w:rPr>
          <w:sz w:val="28"/>
          <w:szCs w:val="28"/>
        </w:rPr>
        <w:t xml:space="preserve"> </w:t>
      </w:r>
      <w:r w:rsidRPr="000A4C4D">
        <w:rPr>
          <w:sz w:val="28"/>
          <w:szCs w:val="28"/>
        </w:rPr>
        <w:t>Анатомия человека", I, П том, - М., "Медицина"</w:t>
      </w:r>
      <w:r>
        <w:rPr>
          <w:sz w:val="28"/>
          <w:szCs w:val="28"/>
        </w:rPr>
        <w:t xml:space="preserve"> </w:t>
      </w:r>
      <w:r w:rsidRPr="000A4C4D">
        <w:rPr>
          <w:sz w:val="28"/>
          <w:szCs w:val="28"/>
        </w:rPr>
        <w:t>2003</w:t>
      </w:r>
    </w:p>
    <w:p w:rsidR="000A4C4D" w:rsidRPr="000A4C4D" w:rsidRDefault="000A4C4D" w:rsidP="000A4C4D">
      <w:pPr>
        <w:pStyle w:val="a3"/>
        <w:tabs>
          <w:tab w:val="left" w:pos="949"/>
          <w:tab w:val="left" w:pos="7533"/>
        </w:tabs>
        <w:spacing w:line="360" w:lineRule="auto"/>
        <w:ind w:firstLine="709"/>
        <w:jc w:val="left"/>
        <w:rPr>
          <w:sz w:val="28"/>
          <w:szCs w:val="28"/>
        </w:rPr>
      </w:pPr>
      <w:r w:rsidRPr="000A4C4D">
        <w:rPr>
          <w:sz w:val="28"/>
          <w:szCs w:val="28"/>
        </w:rPr>
        <w:t>Б.А.Никитюк "Анатомия человека", - М., "Медицина"</w:t>
      </w:r>
      <w:r>
        <w:rPr>
          <w:sz w:val="28"/>
          <w:szCs w:val="28"/>
        </w:rPr>
        <w:t xml:space="preserve"> </w:t>
      </w:r>
      <w:r w:rsidRPr="000A4C4D">
        <w:rPr>
          <w:sz w:val="28"/>
          <w:szCs w:val="28"/>
        </w:rPr>
        <w:t>2005</w:t>
      </w:r>
    </w:p>
    <w:p w:rsidR="000A4C4D" w:rsidRPr="000A4C4D" w:rsidRDefault="000A4C4D" w:rsidP="000A4C4D">
      <w:pPr>
        <w:pStyle w:val="a3"/>
        <w:tabs>
          <w:tab w:val="left" w:pos="949"/>
          <w:tab w:val="left" w:pos="7533"/>
        </w:tabs>
        <w:spacing w:line="360" w:lineRule="auto"/>
        <w:ind w:firstLine="709"/>
        <w:jc w:val="left"/>
        <w:rPr>
          <w:sz w:val="28"/>
          <w:szCs w:val="28"/>
        </w:rPr>
      </w:pPr>
      <w:r w:rsidRPr="000A4C4D">
        <w:rPr>
          <w:sz w:val="28"/>
          <w:szCs w:val="28"/>
        </w:rPr>
        <w:t>Ю.И.Афанасьев, Н.А.Юрина "Гистология", - М., "Медицина"</w:t>
      </w:r>
      <w:r>
        <w:rPr>
          <w:sz w:val="28"/>
          <w:szCs w:val="28"/>
        </w:rPr>
        <w:t xml:space="preserve"> </w:t>
      </w:r>
      <w:r w:rsidRPr="000A4C4D">
        <w:rPr>
          <w:sz w:val="28"/>
          <w:szCs w:val="28"/>
        </w:rPr>
        <w:t>2000</w:t>
      </w:r>
    </w:p>
    <w:p w:rsidR="000A4C4D" w:rsidRPr="000A4C4D" w:rsidRDefault="000A4C4D" w:rsidP="000A4C4D">
      <w:pPr>
        <w:pStyle w:val="a3"/>
        <w:tabs>
          <w:tab w:val="left" w:pos="949"/>
          <w:tab w:val="left" w:pos="7533"/>
        </w:tabs>
        <w:spacing w:line="360" w:lineRule="auto"/>
        <w:ind w:firstLine="709"/>
        <w:jc w:val="left"/>
        <w:rPr>
          <w:sz w:val="28"/>
          <w:szCs w:val="28"/>
        </w:rPr>
      </w:pPr>
      <w:r w:rsidRPr="000A4C4D">
        <w:rPr>
          <w:sz w:val="28"/>
          <w:szCs w:val="28"/>
        </w:rPr>
        <w:t>Основы физиологии человека / Под ред. академика РАМН Б.И.Ткаченко. -Санкт-Петербург: Международный фонд истории науки, - Том 2</w:t>
      </w:r>
      <w:r w:rsidRPr="000A4C4D">
        <w:rPr>
          <w:sz w:val="28"/>
          <w:szCs w:val="28"/>
        </w:rPr>
        <w:tab/>
        <w:t>2004</w:t>
      </w:r>
    </w:p>
    <w:p w:rsidR="000A4C4D" w:rsidRPr="000A4C4D" w:rsidRDefault="000A4C4D" w:rsidP="000A4C4D">
      <w:pPr>
        <w:pStyle w:val="a3"/>
        <w:tabs>
          <w:tab w:val="left" w:pos="949"/>
          <w:tab w:val="left" w:pos="7533"/>
        </w:tabs>
        <w:spacing w:line="360" w:lineRule="auto"/>
        <w:ind w:firstLine="709"/>
        <w:jc w:val="left"/>
        <w:rPr>
          <w:sz w:val="28"/>
          <w:szCs w:val="28"/>
        </w:rPr>
      </w:pPr>
      <w:r w:rsidRPr="000A4C4D">
        <w:rPr>
          <w:sz w:val="28"/>
          <w:szCs w:val="28"/>
        </w:rPr>
        <w:t>Физиология человека / Под ред. чл.-корр. АМН СССР проф. Г.И.Косицкого. -М.: Медицина</w:t>
      </w:r>
      <w:r>
        <w:rPr>
          <w:sz w:val="28"/>
          <w:szCs w:val="28"/>
        </w:rPr>
        <w:t xml:space="preserve"> </w:t>
      </w:r>
      <w:r w:rsidRPr="000A4C4D">
        <w:rPr>
          <w:sz w:val="28"/>
          <w:szCs w:val="28"/>
        </w:rPr>
        <w:t>1995</w:t>
      </w:r>
    </w:p>
    <w:p w:rsidR="000A4C4D" w:rsidRPr="000A4C4D" w:rsidRDefault="000A4C4D" w:rsidP="000A4C4D">
      <w:pPr>
        <w:pStyle w:val="a3"/>
        <w:tabs>
          <w:tab w:val="left" w:pos="949"/>
          <w:tab w:val="left" w:pos="7533"/>
        </w:tabs>
        <w:spacing w:line="360" w:lineRule="auto"/>
        <w:ind w:firstLine="709"/>
        <w:jc w:val="left"/>
        <w:rPr>
          <w:sz w:val="28"/>
          <w:szCs w:val="28"/>
        </w:rPr>
      </w:pPr>
      <w:r w:rsidRPr="000A4C4D">
        <w:rPr>
          <w:sz w:val="28"/>
          <w:szCs w:val="28"/>
        </w:rPr>
        <w:t>Руководство к практическим занятиям по физиологии / Под ред. чл.-корр. АМН СССР Г.И.Косицкого и проф. В.А. Полянцева. - М.: Медицина</w:t>
      </w:r>
      <w:r>
        <w:rPr>
          <w:sz w:val="28"/>
          <w:szCs w:val="28"/>
        </w:rPr>
        <w:t xml:space="preserve"> </w:t>
      </w:r>
      <w:r w:rsidRPr="000A4C4D">
        <w:rPr>
          <w:sz w:val="28"/>
          <w:szCs w:val="28"/>
        </w:rPr>
        <w:t>1998</w:t>
      </w:r>
      <w:bookmarkStart w:id="8" w:name="_GoBack"/>
      <w:bookmarkEnd w:id="8"/>
    </w:p>
    <w:sectPr w:rsidR="000A4C4D" w:rsidRPr="000A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BB" w:rsidRDefault="00CA27BB">
      <w:r>
        <w:separator/>
      </w:r>
    </w:p>
  </w:endnote>
  <w:endnote w:type="continuationSeparator" w:id="0">
    <w:p w:rsidR="00CA27BB" w:rsidRDefault="00C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BB" w:rsidRDefault="00CA27BB">
      <w:r>
        <w:separator/>
      </w:r>
    </w:p>
  </w:footnote>
  <w:footnote w:type="continuationSeparator" w:id="0">
    <w:p w:rsidR="00CA27BB" w:rsidRDefault="00CA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10A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C899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888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A86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426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CAA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E6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00F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903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B85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06A1CFA"/>
    <w:lvl w:ilvl="0">
      <w:numFmt w:val="bullet"/>
      <w:lvlText w:val="*"/>
      <w:lvlJc w:val="left"/>
    </w:lvl>
  </w:abstractNum>
  <w:abstractNum w:abstractNumId="11">
    <w:nsid w:val="0DC02A61"/>
    <w:multiLevelType w:val="hybridMultilevel"/>
    <w:tmpl w:val="140C8A0A"/>
    <w:lvl w:ilvl="0" w:tplc="B8680C96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0DF64991"/>
    <w:multiLevelType w:val="singleLevel"/>
    <w:tmpl w:val="2C643E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10583901"/>
    <w:multiLevelType w:val="singleLevel"/>
    <w:tmpl w:val="3C481F8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155F14ED"/>
    <w:multiLevelType w:val="singleLevel"/>
    <w:tmpl w:val="1C0090BC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5">
    <w:nsid w:val="1B844558"/>
    <w:multiLevelType w:val="hybridMultilevel"/>
    <w:tmpl w:val="EE1672D4"/>
    <w:lvl w:ilvl="0" w:tplc="A2C6045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860F74"/>
    <w:multiLevelType w:val="hybridMultilevel"/>
    <w:tmpl w:val="D06C71B6"/>
    <w:lvl w:ilvl="0" w:tplc="EC9A985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1C1F18"/>
    <w:multiLevelType w:val="singleLevel"/>
    <w:tmpl w:val="39B2EF9E"/>
    <w:lvl w:ilvl="0">
      <w:start w:val="12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277C0002"/>
    <w:multiLevelType w:val="singleLevel"/>
    <w:tmpl w:val="F984DBB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32094F4E"/>
    <w:multiLevelType w:val="multilevel"/>
    <w:tmpl w:val="95CA0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62CD2A15"/>
    <w:multiLevelType w:val="singleLevel"/>
    <w:tmpl w:val="29A8738C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1">
    <w:nsid w:val="68CE019B"/>
    <w:multiLevelType w:val="hybridMultilevel"/>
    <w:tmpl w:val="ACF0EDA8"/>
    <w:lvl w:ilvl="0" w:tplc="25D2380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2">
    <w:nsid w:val="6B113DD1"/>
    <w:multiLevelType w:val="singleLevel"/>
    <w:tmpl w:val="65BC33EC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3">
    <w:nsid w:val="6CF40DC1"/>
    <w:multiLevelType w:val="singleLevel"/>
    <w:tmpl w:val="8DE869CC"/>
    <w:lvl w:ilvl="0">
      <w:start w:val="1"/>
      <w:numFmt w:val="decimal"/>
      <w:lvlText w:val="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4">
    <w:nsid w:val="7DB71EB0"/>
    <w:multiLevelType w:val="singleLevel"/>
    <w:tmpl w:val="007E3C0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F687C5E"/>
    <w:multiLevelType w:val="hybridMultilevel"/>
    <w:tmpl w:val="4F028E86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23"/>
  </w:num>
  <w:num w:numId="5">
    <w:abstractNumId w:val="12"/>
  </w:num>
  <w:num w:numId="6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9">
    <w:abstractNumId w:val="24"/>
  </w:num>
  <w:num w:numId="10">
    <w:abstractNumId w:val="20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5"/>
  </w:num>
  <w:num w:numId="24">
    <w:abstractNumId w:val="16"/>
  </w:num>
  <w:num w:numId="25">
    <w:abstractNumId w:val="21"/>
  </w:num>
  <w:num w:numId="26">
    <w:abstractNumId w:val="15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E77"/>
    <w:rsid w:val="000A4C4D"/>
    <w:rsid w:val="004967EB"/>
    <w:rsid w:val="005B4592"/>
    <w:rsid w:val="006C3287"/>
    <w:rsid w:val="00725100"/>
    <w:rsid w:val="007B7732"/>
    <w:rsid w:val="00927366"/>
    <w:rsid w:val="00B7623B"/>
    <w:rsid w:val="00C02E77"/>
    <w:rsid w:val="00CA27BB"/>
    <w:rsid w:val="00CC2D77"/>
    <w:rsid w:val="00E24D4F"/>
    <w:rsid w:val="00F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260139B-8234-4520-ACC4-38AA09F0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77"/>
    <w:rPr>
      <w:cap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7623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caps w:val="0"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B7623B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cap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locked/>
    <w:rsid w:val="00B7623B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C02E77"/>
    <w:pPr>
      <w:ind w:firstLine="284"/>
      <w:jc w:val="both"/>
    </w:pPr>
    <w:rPr>
      <w:caps w:val="0"/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caps/>
      <w:sz w:val="28"/>
      <w:szCs w:val="28"/>
    </w:rPr>
  </w:style>
  <w:style w:type="paragraph" w:customStyle="1" w:styleId="0">
    <w:name w:val="Заголовок 0"/>
    <w:basedOn w:val="1"/>
    <w:autoRedefine/>
    <w:rsid w:val="00B7623B"/>
    <w:pPr>
      <w:jc w:val="center"/>
    </w:pPr>
    <w:rPr>
      <w:rFonts w:ascii="Times New Roman" w:hAnsi="Times New Roman" w:cs="Times New Roman"/>
      <w:spacing w:val="-2"/>
      <w:sz w:val="28"/>
      <w:szCs w:val="28"/>
    </w:rPr>
  </w:style>
  <w:style w:type="paragraph" w:customStyle="1" w:styleId="51">
    <w:name w:val="Заголовок 5_1"/>
    <w:basedOn w:val="5"/>
    <w:link w:val="510"/>
    <w:autoRedefine/>
    <w:rsid w:val="000A4C4D"/>
    <w:pPr>
      <w:spacing w:before="0" w:after="0" w:line="360" w:lineRule="auto"/>
      <w:ind w:firstLine="709"/>
      <w:jc w:val="center"/>
      <w:outlineLvl w:val="9"/>
    </w:pPr>
    <w:rPr>
      <w:i w:val="0"/>
      <w:sz w:val="28"/>
    </w:rPr>
  </w:style>
  <w:style w:type="character" w:customStyle="1" w:styleId="510">
    <w:name w:val="Заголовок 5_1 Знак Знак"/>
    <w:link w:val="51"/>
    <w:locked/>
    <w:rsid w:val="000A4C4D"/>
    <w:rPr>
      <w:rFonts w:cs="Times New Roman"/>
      <w:b/>
      <w:bCs/>
      <w:i w:val="0"/>
      <w:iCs/>
      <w:sz w:val="26"/>
      <w:szCs w:val="26"/>
      <w:lang w:val="ru-RU" w:eastAsia="ru-RU" w:bidi="ar-SA"/>
    </w:rPr>
  </w:style>
  <w:style w:type="paragraph" w:styleId="a5">
    <w:name w:val="header"/>
    <w:basedOn w:val="a"/>
    <w:link w:val="a6"/>
    <w:uiPriority w:val="99"/>
    <w:rsid w:val="00B762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aps w:val="0"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caps/>
      <w:sz w:val="28"/>
      <w:szCs w:val="28"/>
    </w:rPr>
  </w:style>
  <w:style w:type="character" w:styleId="a7">
    <w:name w:val="page number"/>
    <w:uiPriority w:val="99"/>
    <w:rsid w:val="00B7623B"/>
    <w:rPr>
      <w:rFonts w:cs="Times New Roman"/>
    </w:rPr>
  </w:style>
  <w:style w:type="paragraph" w:styleId="a8">
    <w:name w:val="footer"/>
    <w:basedOn w:val="a"/>
    <w:link w:val="a9"/>
    <w:uiPriority w:val="99"/>
    <w:rsid w:val="00B762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aps w:val="0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Pr>
      <w:caps/>
      <w:sz w:val="28"/>
      <w:szCs w:val="28"/>
    </w:rPr>
  </w:style>
  <w:style w:type="character" w:styleId="aa">
    <w:name w:val="Hyperlink"/>
    <w:uiPriority w:val="99"/>
    <w:rsid w:val="00B762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2014-02-25T11:15:00Z</dcterms:created>
  <dcterms:modified xsi:type="dcterms:W3CDTF">2014-02-25T11:15:00Z</dcterms:modified>
</cp:coreProperties>
</file>