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6C" w:rsidRDefault="002B1901">
      <w:pPr>
        <w:pStyle w:val="a3"/>
      </w:pPr>
      <w:r>
        <w:t>Химически стойкие материалы для защиты</w:t>
      </w:r>
    </w:p>
    <w:p w:rsidR="00B07E6C" w:rsidRDefault="002B190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строительных  конструкций от коррозии</w:t>
      </w:r>
    </w:p>
    <w:p w:rsidR="00B07E6C" w:rsidRDefault="00B07E6C">
      <w:pPr>
        <w:jc w:val="center"/>
        <w:rPr>
          <w:b/>
          <w:sz w:val="36"/>
          <w:u w:val="single"/>
        </w:rPr>
      </w:pPr>
    </w:p>
    <w:p w:rsidR="00B07E6C" w:rsidRDefault="002B1901">
      <w:pPr>
        <w:pStyle w:val="1"/>
      </w:pPr>
      <w:r>
        <w:t>Коррозия металла и бетона</w:t>
      </w:r>
    </w:p>
    <w:p w:rsidR="00B07E6C" w:rsidRDefault="00B07E6C">
      <w:pPr>
        <w:jc w:val="center"/>
        <w:rPr>
          <w:b/>
          <w:sz w:val="28"/>
          <w:u w:val="single"/>
        </w:rPr>
      </w:pPr>
    </w:p>
    <w:p w:rsidR="00B07E6C" w:rsidRDefault="002B1901">
      <w:pPr>
        <w:pStyle w:val="a4"/>
      </w:pPr>
      <w:r>
        <w:t>Широкое применение новых высококачественных материалов и повышение долговечности конструкций за счет проведения противокоррозионной защиты – одна из важных народнохозяйственных задач. Практика показывает, что только прямые безвозвратные потери металла от коррозии составляют 10…12% всей производимой стали. Наиболее интенсивная коррозия наблюдается в зданиях и сооружениях химических производств, что объясняется действием различных газов, жидкостей и мелкодисперсных частиц непосредственно на строительные конструкции, оборудование и сооружения, а также проникновением этих агентов в грунты и действием их на фундаменты. Основной задачей, стоящей перед противокоррозионной техникой, является повышение надежности защищаемого оборудования, строительных конструкций и сооружений. Это должно осуществляться за счет широкого применения высококачественных материалов, и в первую очередь эпоксидных смол, стеклопластиков, полимерных подслоечных материалов и новых герметиков.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b/>
          <w:i/>
          <w:sz w:val="28"/>
          <w:u w:val="single"/>
        </w:rPr>
        <w:t xml:space="preserve">Коррозия </w:t>
      </w:r>
      <w:r>
        <w:rPr>
          <w:i/>
          <w:sz w:val="28"/>
        </w:rPr>
        <w:t>: процесс разрушения материалов вследствии химических или электрохимических процессов. Эрозия – механическое разрушение поверхности. По характеру самого процесса коррозию разделяют на две основные группы : химическую и электрохимическую. Химическая коррозия протекает в неэлектролитах – жидкостях, не проводящих электрического тока и в сухих газах при высокой температуре. Электрохимическая коррозия происходит в электролитах и во влажных газах и характеризуется наличием двух параллельно идущих процессов: окислительного (растворение металлов) и восстановительного (выделение металла из раствора).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По внешнему виду коррозию различают: пятнами, язвами, точками, внутрикристаллитную, подповерхностную. По характеру коррозионной среды различают следующие основные виды коррозии: газовую, атмосферную, жидкостную и почвенную.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b/>
          <w:i/>
          <w:sz w:val="28"/>
          <w:u w:val="single"/>
        </w:rPr>
        <w:t xml:space="preserve">Газовая коррозия </w:t>
      </w:r>
      <w:r>
        <w:rPr>
          <w:i/>
          <w:sz w:val="28"/>
        </w:rPr>
        <w:t>происходит при отсутствии конденсации влаги на поверхности. На практике такой вид коррозии встречается при эксплуатации металлов при повышенных температурах.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b/>
          <w:i/>
          <w:sz w:val="28"/>
          <w:u w:val="single"/>
        </w:rPr>
        <w:t xml:space="preserve">Атмосферная коррозия </w:t>
      </w:r>
      <w:r>
        <w:rPr>
          <w:i/>
          <w:sz w:val="28"/>
        </w:rPr>
        <w:t>относится к наиболее распространенному виду электрохимической коррозии, так как большинство металлических конструкций эксплуатируются в атмосферных условиях. Коррозия, протекающая в условиях любого влажного газа, также может быть отнесена к атмосферной коррозии.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b/>
          <w:i/>
          <w:sz w:val="28"/>
          <w:u w:val="single"/>
        </w:rPr>
        <w:t xml:space="preserve">Жидкостная коррозия </w:t>
      </w:r>
      <w:r>
        <w:rPr>
          <w:i/>
          <w:sz w:val="28"/>
        </w:rPr>
        <w:t>в зависимости от жидкой среды бывает кислотная, щелочная, солевая, морская и речная. По условиям воздействия жидкости на поверхность металла эти виды коррозии получают добавочные характеристики: с полным и переменным погружением, капельная, струйная. Кроме того по характеру разрушения различают коррозию равномерную и неравномерную.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Бетон и железобетон находят широкое применение в качестве конструкционного материала при строительстве зданий и сооружений химических производств. Но они не обладают достаточной химической стойкостью против действия кислых сред. Свойства бетона и его стойкость в первую очередь зависит от химического состава цемента из которого он изготовлен. Наибольшее применение в конструкциях и оборудовании находят бетоны на портландцементе. Причиной пониженной химической стойкости бетона к действию минеральных и органических кислот является наличие свободной гидроокиси кальция (до 20%), трехкальциевого алюмината (3</w:t>
      </w:r>
      <w:r>
        <w:rPr>
          <w:i/>
          <w:sz w:val="28"/>
          <w:lang w:val="en-US"/>
        </w:rPr>
        <w:t>CaO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  <w:lang w:val="en-US"/>
        </w:rPr>
        <w:t>Al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O</w:t>
      </w:r>
      <w:r>
        <w:rPr>
          <w:i/>
          <w:sz w:val="28"/>
          <w:vertAlign w:val="subscript"/>
          <w:lang w:val="en-US"/>
        </w:rPr>
        <w:t>3</w:t>
      </w:r>
      <w:r>
        <w:rPr>
          <w:i/>
          <w:sz w:val="28"/>
          <w:lang w:val="en-US"/>
        </w:rPr>
        <w:t xml:space="preserve">) </w:t>
      </w:r>
      <w:r>
        <w:rPr>
          <w:i/>
          <w:sz w:val="28"/>
        </w:rPr>
        <w:t xml:space="preserve">и других гидратированных соединений кальция. 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При непосредственном воздействии кислых сред на бетон происходит нейтрализация щелочей с образованием хорошо растворимых в воде солей, а затем взаимодействие кислых растворов со свободным гидрооксидом кальция с образованием в бетоне солей, обладающих различной растворимостью в воде. Коррозия бетона происходит тем интенсивнее, чем выше концентрация водных растворов кислот. При повышенных температурах агрессивной среды коррозия бетонов ускоряется. Несколько более высокой кислотостойкостью обладает бетон, изготовленный на глиноземистом цементе, из-за пониженного содержания оксида кальция. Кислотостойкость бетонов на цементах с повышенным содержанием оксида кальция в некоторой степени зависит от плотности бетона. При большей плотности бетона кислоты оказывают на него несколько меньшее воздействие из-за трудности проникновения агрессивной среды внутрь материала.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Щелочестойкость бетонов определяется главным образом химическим составом вяжущих, на которых они изготовлены, а также щелочестойкостью мелких и крупных заполнителей.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Увеличение срока службы строительных конструкций и оборудования достигается путем правильного выбора материала с учетом его стойкости к агрессивным средам, действующим в производственных условиях. Кроме того, необходимо принимать меры профилактического характера. К таким мерам относятся герметизация производственной аппаратуры и трубопроводов, хорошая вентиляция помещения, улавливание газообразных и пылевидных продуктов, выделяющихся в процессе производства; правильная эксплуатация различных сливных устройств, исключающая возможность проникновения в почву агрессивных веществ; применение гидроизолирующих устройств и др.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Непосредственная защита металлов от коррозии осуществляется нанесением на их поверхность неметаллических и металлических покрытий либо изменением химического состава металлов в поверхностных слоях: оксидированием, азотированием, фосфатированием.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Наиболее распространенным способом защиты от коррозии строительных конструкций, сооружений и оборудования является использование неметаллических химически стойких материалов: кислотоупорной керамики, жидких резиновых смесей, листовых и пленочных полимерных материалов (винипласта, поливинилхлорида, полиэтилена, резины), лакокрасочных материалов, синтетических смол и др. Для правильного использования неметаллических химически стойких материалов необходимо знать не только их химическую стойкость, но и физико-химические свойства, обеспечивающие условия совместной работы покрытия и защищаемой поверхности. При использовании комбинированных защитных покрытий, состоящих из органического подслоя и футеровочного покрытия, важным является обеспечение на подслое температуры, не превышающей максимальной для данного вида подслоя.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Для листовых и пленочных полимерных материалов необходимо знать величину их адгезии с защищаемой поверхностью. Ряд неметаллических химически стойких материалов, широко используемых в противокоррозионной технике, содержит в своем составе агрессивные соединения, которые при непосредственном контакте с поверхностью металла или бетона могут вызвать образование побочных продуктов коррозии, что, в свою очередь, снизит величину их адгезии с защищаемой поверхностью. Эти особенности необходимо учитывать при использовании того или иного материала для создания надежного противокоррозионного покрытия.</w:t>
      </w:r>
    </w:p>
    <w:p w:rsidR="00B07E6C" w:rsidRDefault="00B07E6C">
      <w:pPr>
        <w:ind w:firstLine="567"/>
        <w:jc w:val="center"/>
        <w:rPr>
          <w:b/>
          <w:sz w:val="28"/>
          <w:u w:val="single"/>
        </w:rPr>
      </w:pPr>
    </w:p>
    <w:p w:rsidR="00B07E6C" w:rsidRDefault="002B1901">
      <w:pPr>
        <w:pStyle w:val="1"/>
      </w:pPr>
      <w:r>
        <w:t>Материлы, применямые для защиты от коррозии</w:t>
      </w:r>
    </w:p>
    <w:p w:rsidR="00B07E6C" w:rsidRDefault="00B07E6C">
      <w:pPr>
        <w:ind w:firstLine="567"/>
        <w:jc w:val="both"/>
        <w:rPr>
          <w:b/>
          <w:i/>
          <w:sz w:val="28"/>
          <w:u w:val="single"/>
        </w:rPr>
      </w:pP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b/>
          <w:i/>
          <w:sz w:val="28"/>
          <w:u w:val="single"/>
        </w:rPr>
        <w:t xml:space="preserve">Лакокрасочные покрытия </w:t>
      </w:r>
      <w:r>
        <w:rPr>
          <w:i/>
          <w:sz w:val="28"/>
        </w:rPr>
        <w:t>вследствие экономичности, удобства и простоты нанесения, хорошей стойкости к действию промышленных агрессивных газов нашли широкое применение для защиты металлических и железобетонных конструкций от коррозии. Защитные свойства лакокрасочного покрытия в значительной степени обуславливаются механическими и химическими свойствами, сцеплением пленки с защищаемой поверхностью.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b/>
          <w:i/>
          <w:sz w:val="28"/>
          <w:u w:val="single"/>
        </w:rPr>
        <w:t xml:space="preserve">Перхлорвиниловые и сополимерно- лакокрасочные материалы </w:t>
      </w:r>
      <w:r>
        <w:rPr>
          <w:i/>
          <w:sz w:val="28"/>
        </w:rPr>
        <w:t>широко используются в противокоррозионной технике.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Лакокрасочные материалы в зависимости от назначения и условий эксплуатации делятся на восемь групп: А – покрытия стойкие на открытом воздухе; АН – то же, под навесом; П – то же, в помещении; Х – химически стойкие; Т – термостойкие; М – маслостойкие; В – водостойкие; ХК – кислостойкие; ХЩ – щелочестойкие; Б – бензостойкие.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Для противокоррозионной защиты применяются химически стойкие перхлорвиниловые материалы: лак ХС-724, эмали ХС и сополимерные грунты ХС-010, ХС-068, а также покрытия на основе лака ХС-724 и каменноугольной смолы, лаки ХС-724 с эпоксидной шпаклевкой ЭП-0010. Защитные покрытия получают последовательным нанесением на поверхность грунта, эмали и лака. Число слоев зависит от условий эксплуатации покрытия, но должно быть не менее 6. Толщина одного слоя покрытия при нанесении пульверизатором 15…20 мкм. Промежуточная сушка составляет 2…3 ч при температуре 18…20</w:t>
      </w:r>
      <w:r>
        <w:rPr>
          <w:i/>
          <w:sz w:val="28"/>
        </w:rPr>
        <w:sym w:font="Symbol" w:char="F0B0"/>
      </w:r>
      <w:r>
        <w:rPr>
          <w:i/>
          <w:sz w:val="28"/>
        </w:rPr>
        <w:t>С. Окончательная сушка длится 5 суток для открытых поверхностей и до 15 суток в закрытых помещениях.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Окраска химически стойким комплексом (грунт ХС-059, эмаль 759, лак ХС-724) предназначена для защиты от коррозии наружных металлических поверхностей оборудования, подвергающихся воздействию агрессивных сред щелочного и кислотного характера. Этот комплекс отличается повышенной адгезией за счет добавки эпоксидной смолы. Химически стойкое покрытие на основе композиции из эпоксидной шпаклевки и лака ХС-724 совмещает в себе высокие адгезионные свойства, характерные для эпоксидных материалов и хорошую химическую стойкость, свойственную перхлорвинилам. Для нанесения композиций из эпоксидной шпаклевки и лака ХС-724 рекомендуется готовить следующие два состава: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Состав грунтовочного слоя, 4 по массе</w:t>
      </w:r>
    </w:p>
    <w:p w:rsidR="00B07E6C" w:rsidRDefault="002B1901">
      <w:pPr>
        <w:pStyle w:val="2"/>
      </w:pPr>
      <w:r>
        <w:t>Эпоксидная шпаклевка ЭП-0010                             100</w:t>
      </w:r>
    </w:p>
    <w:p w:rsidR="00B07E6C" w:rsidRDefault="002B1901">
      <w:pPr>
        <w:jc w:val="both"/>
        <w:rPr>
          <w:i/>
          <w:sz w:val="28"/>
        </w:rPr>
      </w:pPr>
      <w:r>
        <w:rPr>
          <w:i/>
          <w:sz w:val="28"/>
        </w:rPr>
        <w:t>Отвердитель №1                                                      8,5</w:t>
      </w:r>
    </w:p>
    <w:p w:rsidR="00B07E6C" w:rsidRDefault="002B1901">
      <w:pPr>
        <w:jc w:val="both"/>
        <w:rPr>
          <w:i/>
          <w:sz w:val="28"/>
        </w:rPr>
      </w:pPr>
      <w:r>
        <w:rPr>
          <w:i/>
          <w:sz w:val="28"/>
        </w:rPr>
        <w:t>Растворитель Р-4                                                    35…45</w:t>
      </w:r>
    </w:p>
    <w:p w:rsidR="00B07E6C" w:rsidRDefault="002B1901">
      <w:pPr>
        <w:pStyle w:val="3"/>
      </w:pPr>
      <w:r>
        <w:t>Состав переходного слоя, 4 по массе</w:t>
      </w:r>
    </w:p>
    <w:p w:rsidR="00B07E6C" w:rsidRDefault="002B1901">
      <w:pPr>
        <w:pStyle w:val="2"/>
      </w:pPr>
      <w:r>
        <w:t>Эпоксидная шпаклевка ЭП-0010                             15</w:t>
      </w:r>
    </w:p>
    <w:p w:rsidR="00B07E6C" w:rsidRDefault="002B1901">
      <w:pPr>
        <w:jc w:val="both"/>
        <w:rPr>
          <w:i/>
          <w:sz w:val="28"/>
        </w:rPr>
      </w:pPr>
      <w:r>
        <w:rPr>
          <w:i/>
          <w:sz w:val="28"/>
        </w:rPr>
        <w:t>Лак ХС-724                                                                100</w:t>
      </w:r>
    </w:p>
    <w:p w:rsidR="00B07E6C" w:rsidRDefault="002B1901">
      <w:pPr>
        <w:jc w:val="both"/>
        <w:rPr>
          <w:i/>
          <w:sz w:val="28"/>
        </w:rPr>
      </w:pPr>
      <w:r>
        <w:rPr>
          <w:i/>
          <w:sz w:val="28"/>
        </w:rPr>
        <w:t>Отвердитель №1                                                      1,3</w:t>
      </w:r>
    </w:p>
    <w:p w:rsidR="00B07E6C" w:rsidRDefault="002B1901">
      <w:pPr>
        <w:jc w:val="both"/>
        <w:rPr>
          <w:i/>
          <w:sz w:val="28"/>
        </w:rPr>
      </w:pPr>
      <w:r>
        <w:rPr>
          <w:i/>
          <w:sz w:val="28"/>
        </w:rPr>
        <w:t>Растворитель Р-4                                               до рабочей вязкости</w:t>
      </w:r>
    </w:p>
    <w:p w:rsidR="00B07E6C" w:rsidRDefault="002B1901">
      <w:pPr>
        <w:pStyle w:val="a4"/>
      </w:pPr>
      <w:r>
        <w:t>Для покрывного слоя используется лак ХС-724.</w:t>
      </w:r>
    </w:p>
    <w:p w:rsidR="00B07E6C" w:rsidRDefault="002B1901">
      <w:pPr>
        <w:ind w:firstLine="567"/>
        <w:jc w:val="both"/>
        <w:rPr>
          <w:i/>
          <w:sz w:val="28"/>
          <w:vertAlign w:val="superscript"/>
        </w:rPr>
      </w:pPr>
      <w:r>
        <w:rPr>
          <w:i/>
          <w:sz w:val="28"/>
        </w:rPr>
        <w:t>Состав комплексного пятислойного покрытия, г/м</w:t>
      </w:r>
      <w:r>
        <w:rPr>
          <w:i/>
          <w:sz w:val="28"/>
          <w:vertAlign w:val="superscript"/>
        </w:rPr>
        <w:t>2</w:t>
      </w:r>
    </w:p>
    <w:p w:rsidR="00B07E6C" w:rsidRDefault="002B1901">
      <w:pPr>
        <w:pStyle w:val="2"/>
      </w:pPr>
      <w:r>
        <w:t>Эпоксидная шпаклевка                                      300</w:t>
      </w:r>
    </w:p>
    <w:p w:rsidR="00B07E6C" w:rsidRDefault="002B1901">
      <w:pPr>
        <w:jc w:val="both"/>
        <w:rPr>
          <w:i/>
          <w:sz w:val="28"/>
        </w:rPr>
      </w:pPr>
      <w:r>
        <w:rPr>
          <w:i/>
          <w:sz w:val="28"/>
        </w:rPr>
        <w:t>Лак ХС-724                                                         450</w:t>
      </w:r>
    </w:p>
    <w:p w:rsidR="00B07E6C" w:rsidRDefault="002B1901">
      <w:pPr>
        <w:jc w:val="both"/>
        <w:rPr>
          <w:i/>
          <w:sz w:val="28"/>
        </w:rPr>
      </w:pPr>
      <w:r>
        <w:rPr>
          <w:i/>
          <w:sz w:val="28"/>
        </w:rPr>
        <w:t>Отвердитель №1                                               60</w:t>
      </w:r>
    </w:p>
    <w:p w:rsidR="00B07E6C" w:rsidRDefault="002B1901">
      <w:pPr>
        <w:jc w:val="both"/>
        <w:rPr>
          <w:i/>
          <w:sz w:val="28"/>
        </w:rPr>
      </w:pPr>
      <w:r>
        <w:rPr>
          <w:i/>
          <w:sz w:val="28"/>
        </w:rPr>
        <w:t>Растворитель Р-4                                             260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Для механического упрочнения покрытия его полируют стеклотканью. Ориентировочный расход материалов при нанесении на металлическую поверхность составляет 550…600 г/м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, на бетонную – 600…650 г/м</w:t>
      </w:r>
      <w:r>
        <w:rPr>
          <w:i/>
          <w:sz w:val="28"/>
          <w:vertAlign w:val="superscript"/>
        </w:rPr>
        <w:t>2</w:t>
      </w:r>
      <w:r>
        <w:rPr>
          <w:i/>
          <w:sz w:val="28"/>
        </w:rPr>
        <w:t>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b/>
          <w:i/>
          <w:sz w:val="28"/>
          <w:u w:val="single"/>
        </w:rPr>
        <w:t xml:space="preserve">Трещиностойкие химически стойкие покрытия </w:t>
      </w:r>
      <w:r>
        <w:rPr>
          <w:i/>
          <w:sz w:val="28"/>
        </w:rPr>
        <w:t>применяют на основе хлорсульфированного полиэтилена ХСПЭ. Для защиты от коррозии железобетонных несущих и ограждающих строительных конструкций с шириной раскрытия трещин до 0,3 мм применяют эмаль ХП-799 на основе хлорсульфированного полиэтилена. Защитные покрытия наносят на поверхность бетона после окончания в нем основных усадочных процессов. При этом конструкции не должны подвергаться воздействию жидкости (воды) под давлением противоположной покрытию стороны или это воздействие следует предотвращать специальной гидроизоляцией.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Материалы на основе хлорсульфированного полиэтилена пригодны для работы при температуре –60 до +130</w:t>
      </w:r>
      <w:r>
        <w:rPr>
          <w:i/>
          <w:sz w:val="28"/>
        </w:rPr>
        <w:sym w:font="Symbol" w:char="F0B0"/>
      </w:r>
      <w:r>
        <w:rPr>
          <w:i/>
          <w:sz w:val="28"/>
        </w:rPr>
        <w:t>С (выше 100</w:t>
      </w:r>
      <w:r>
        <w:rPr>
          <w:i/>
          <w:sz w:val="28"/>
        </w:rPr>
        <w:sym w:font="Symbol" w:char="F0B0"/>
      </w:r>
      <w:r>
        <w:rPr>
          <w:i/>
          <w:sz w:val="28"/>
        </w:rPr>
        <w:t xml:space="preserve">С – для кратковременной работы в зависимости от термостойкости входящих в состав покрытия пигментов).    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Покрытия на основе ХСПЭ, стойкие к озону, парогазовой среде, содержащей кислые газы </w:t>
      </w:r>
      <w:r>
        <w:rPr>
          <w:i/>
          <w:sz w:val="28"/>
          <w:lang w:val="en-US"/>
        </w:rPr>
        <w:t>Cl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, HCl, SO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>, SO</w:t>
      </w:r>
      <w:r>
        <w:rPr>
          <w:i/>
          <w:sz w:val="28"/>
          <w:vertAlign w:val="subscript"/>
          <w:lang w:val="en-US"/>
        </w:rPr>
        <w:t>3</w:t>
      </w:r>
      <w:r>
        <w:rPr>
          <w:i/>
          <w:sz w:val="28"/>
          <w:lang w:val="en-US"/>
        </w:rPr>
        <w:t>, NO</w:t>
      </w:r>
      <w:r>
        <w:rPr>
          <w:i/>
          <w:sz w:val="28"/>
          <w:vertAlign w:val="subscript"/>
          <w:lang w:val="en-US"/>
        </w:rPr>
        <w:t>2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и к растворам кислот, могут наноситься краскораспылителем, кистью, установкой для безвоздушного нанесения.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При работе краскораспылителем и кистью лакокрасочные материалы следует разводить до рабочей вязкости ксилолом или толуолом, а при нанесении установкой безвоздушного напыления – смесью ксилола (30%) и сольвента (70%).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b/>
          <w:i/>
          <w:sz w:val="28"/>
          <w:u w:val="single"/>
        </w:rPr>
        <w:t xml:space="preserve">Металлизационно-лакокрасочные покрытия </w:t>
      </w:r>
      <w:r>
        <w:rPr>
          <w:i/>
          <w:sz w:val="28"/>
        </w:rPr>
        <w:t>находят широкое применение для защиты от коррозии металлических конструкций, эксплуатируемых в атмосферных условиях и агрессивных средах. Такие комбинированные покрытия наиболее долговечны (20 лет и более).</w:t>
      </w:r>
    </w:p>
    <w:p w:rsidR="00B07E6C" w:rsidRDefault="002B1901">
      <w:pPr>
        <w:ind w:firstLine="567"/>
        <w:jc w:val="both"/>
        <w:rPr>
          <w:i/>
          <w:sz w:val="28"/>
        </w:rPr>
      </w:pPr>
      <w:r>
        <w:rPr>
          <w:i/>
          <w:sz w:val="28"/>
        </w:rPr>
        <w:t xml:space="preserve">          </w:t>
      </w:r>
      <w:bookmarkStart w:id="0" w:name="_GoBack"/>
      <w:bookmarkEnd w:id="0"/>
    </w:p>
    <w:sectPr w:rsidR="00B07E6C">
      <w:pgSz w:w="11906" w:h="16838" w:code="9"/>
      <w:pgMar w:top="1440" w:right="113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901"/>
    <w:rsid w:val="002B1901"/>
    <w:rsid w:val="00B07E6C"/>
    <w:rsid w:val="00C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42F41-1C9B-4B67-8784-35489FB6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  <w:u w:val="single"/>
    </w:rPr>
  </w:style>
  <w:style w:type="paragraph" w:styleId="a4">
    <w:name w:val="Body Text Indent"/>
    <w:basedOn w:val="a"/>
    <w:semiHidden/>
    <w:pPr>
      <w:ind w:firstLine="567"/>
      <w:jc w:val="both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Химически стойкие материалы для защиты</vt:lpstr>
    </vt:vector>
  </TitlesOfParts>
  <Company>FBI</Company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Химически стойкие материалы для защиты</dc:title>
  <dc:subject/>
  <dc:creator>Fox Mulder</dc:creator>
  <cp:keywords/>
  <cp:lastModifiedBy>Irina</cp:lastModifiedBy>
  <cp:revision>2</cp:revision>
  <dcterms:created xsi:type="dcterms:W3CDTF">2014-08-03T14:50:00Z</dcterms:created>
  <dcterms:modified xsi:type="dcterms:W3CDTF">2014-08-03T14:50:00Z</dcterms:modified>
</cp:coreProperties>
</file>