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90" w:rsidRDefault="00B50190">
      <w:pPr>
        <w:pStyle w:val="a7"/>
        <w:rPr>
          <w:lang w:val="en-US"/>
        </w:rPr>
      </w:pPr>
    </w:p>
    <w:p w:rsidR="00B50190" w:rsidRDefault="00B50190">
      <w:pPr>
        <w:pStyle w:val="a7"/>
        <w:rPr>
          <w:lang w:val="en-US"/>
        </w:rPr>
      </w:pPr>
    </w:p>
    <w:p w:rsidR="00B50190" w:rsidRDefault="00261CF7">
      <w:pPr>
        <w:pStyle w:val="a7"/>
      </w:pPr>
      <w:r>
        <w:t xml:space="preserve">РОССИЙСКИЙ ГОСУДАРСТВЕННЫЙ </w:t>
      </w:r>
    </w:p>
    <w:p w:rsidR="00B50190" w:rsidRDefault="00261CF7">
      <w:pPr>
        <w:jc w:val="center"/>
        <w:rPr>
          <w:sz w:val="36"/>
        </w:rPr>
      </w:pPr>
      <w:r>
        <w:rPr>
          <w:sz w:val="36"/>
        </w:rPr>
        <w:t>МЕДИЦИНСКИЙ  УНИВЕРСИТЕТ</w:t>
      </w:r>
    </w:p>
    <w:p w:rsidR="00B50190" w:rsidRDefault="00B50190">
      <w:pPr>
        <w:jc w:val="center"/>
        <w:rPr>
          <w:sz w:val="36"/>
        </w:rPr>
      </w:pPr>
    </w:p>
    <w:p w:rsidR="00B50190" w:rsidRDefault="00B50190">
      <w:pPr>
        <w:jc w:val="center"/>
        <w:rPr>
          <w:sz w:val="36"/>
        </w:rPr>
      </w:pPr>
    </w:p>
    <w:p w:rsidR="00B50190" w:rsidRDefault="00261CF7">
      <w:pPr>
        <w:jc w:val="right"/>
        <w:rPr>
          <w:sz w:val="28"/>
        </w:rPr>
      </w:pPr>
      <w:r>
        <w:rPr>
          <w:sz w:val="28"/>
        </w:rPr>
        <w:t>Кафедра  госпитальной  хирургии</w:t>
      </w:r>
    </w:p>
    <w:p w:rsidR="00B50190" w:rsidRDefault="00261CF7">
      <w:pPr>
        <w:jc w:val="right"/>
        <w:rPr>
          <w:sz w:val="28"/>
        </w:rPr>
      </w:pPr>
      <w:r>
        <w:rPr>
          <w:sz w:val="28"/>
        </w:rPr>
        <w:t>Зав. кафедрой  профессор Нестеренко  Ю. П.</w:t>
      </w:r>
    </w:p>
    <w:p w:rsidR="00B50190" w:rsidRDefault="00261CF7">
      <w:pPr>
        <w:jc w:val="right"/>
        <w:rPr>
          <w:sz w:val="28"/>
        </w:rPr>
      </w:pPr>
      <w:r>
        <w:rPr>
          <w:sz w:val="28"/>
        </w:rPr>
        <w:t>Преподаватель   Андрейцева  О. И.</w:t>
      </w: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B50190">
      <w:pPr>
        <w:jc w:val="center"/>
      </w:pPr>
    </w:p>
    <w:p w:rsidR="00B50190" w:rsidRDefault="00261CF7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Реферат</w:t>
      </w:r>
    </w:p>
    <w:p w:rsidR="00B50190" w:rsidRDefault="00B50190">
      <w:pPr>
        <w:rPr>
          <w:rFonts w:ascii="Arial" w:hAnsi="Arial"/>
          <w:i/>
          <w:sz w:val="32"/>
        </w:rPr>
      </w:pPr>
    </w:p>
    <w:p w:rsidR="00B50190" w:rsidRDefault="00261CF7">
      <w:pPr>
        <w:pStyle w:val="1"/>
        <w:rPr>
          <w:rFonts w:ascii="Times New Roman" w:hAnsi="Times New Roman"/>
          <w:b/>
        </w:rPr>
      </w:pPr>
      <w:r>
        <w:t xml:space="preserve">Тема:  </w:t>
      </w:r>
      <w:r>
        <w:rPr>
          <w:rFonts w:ascii="Times New Roman" w:hAnsi="Times New Roman"/>
          <w:b/>
        </w:rPr>
        <w:t>«Калькулезный  холецистит,  осложненный механической  желтухой».</w:t>
      </w:r>
    </w:p>
    <w:p w:rsidR="00B50190" w:rsidRDefault="00B50190">
      <w:pPr>
        <w:rPr>
          <w:rFonts w:ascii="Arial" w:hAnsi="Arial"/>
          <w:i/>
          <w:sz w:val="32"/>
        </w:rPr>
      </w:pPr>
    </w:p>
    <w:p w:rsidR="00B50190" w:rsidRDefault="00B50190">
      <w:pPr>
        <w:jc w:val="center"/>
        <w:rPr>
          <w:rFonts w:ascii="Arial" w:hAnsi="Arial"/>
          <w:i/>
          <w:sz w:val="32"/>
        </w:rPr>
      </w:pPr>
    </w:p>
    <w:p w:rsidR="00B50190" w:rsidRDefault="00B50190">
      <w:pPr>
        <w:jc w:val="center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B50190">
      <w:pPr>
        <w:jc w:val="right"/>
        <w:rPr>
          <w:rFonts w:ascii="Arial" w:hAnsi="Arial"/>
          <w:i/>
          <w:sz w:val="32"/>
        </w:rPr>
      </w:pPr>
    </w:p>
    <w:p w:rsidR="00B50190" w:rsidRDefault="00261CF7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Выполнил  студент   V  курса</w:t>
      </w:r>
    </w:p>
    <w:p w:rsidR="00B50190" w:rsidRDefault="00261CF7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лечебного  факультета</w:t>
      </w:r>
    </w:p>
    <w:p w:rsidR="00B50190" w:rsidRDefault="00261CF7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511</w:t>
      </w:r>
      <w:r>
        <w:rPr>
          <w:rFonts w:ascii="Arial" w:hAnsi="Arial"/>
          <w:sz w:val="28"/>
          <w:vertAlign w:val="superscript"/>
        </w:rPr>
        <w:t>а</w:t>
      </w:r>
      <w:r>
        <w:rPr>
          <w:rFonts w:ascii="Arial" w:hAnsi="Arial"/>
          <w:sz w:val="28"/>
        </w:rPr>
        <w:t xml:space="preserve">  гр.  Крат   В.Б.</w:t>
      </w:r>
    </w:p>
    <w:p w:rsidR="00B50190" w:rsidRDefault="00B50190">
      <w:pPr>
        <w:jc w:val="right"/>
        <w:rPr>
          <w:rFonts w:ascii="Arial" w:hAnsi="Arial"/>
          <w:sz w:val="28"/>
        </w:rPr>
      </w:pPr>
    </w:p>
    <w:p w:rsidR="00B50190" w:rsidRDefault="00B50190">
      <w:pPr>
        <w:jc w:val="right"/>
        <w:rPr>
          <w:rFonts w:ascii="Arial" w:hAnsi="Arial"/>
          <w:sz w:val="28"/>
        </w:rPr>
      </w:pPr>
    </w:p>
    <w:p w:rsidR="00B50190" w:rsidRDefault="00B50190">
      <w:pPr>
        <w:jc w:val="center"/>
        <w:rPr>
          <w:rFonts w:ascii="Arial" w:hAnsi="Arial"/>
          <w:sz w:val="28"/>
        </w:rPr>
      </w:pPr>
    </w:p>
    <w:p w:rsidR="00B50190" w:rsidRDefault="00261CF7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 xml:space="preserve"> Москва </w:t>
      </w:r>
    </w:p>
    <w:p w:rsidR="00B50190" w:rsidRDefault="00261CF7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 1998</w:t>
      </w:r>
    </w:p>
    <w:p w:rsidR="00B50190" w:rsidRDefault="00B50190">
      <w:pPr>
        <w:jc w:val="center"/>
        <w:rPr>
          <w:sz w:val="28"/>
        </w:rPr>
      </w:pPr>
    </w:p>
    <w:p w:rsidR="00B50190" w:rsidRDefault="00261CF7">
      <w:pPr>
        <w:pStyle w:val="a3"/>
      </w:pPr>
      <w:r>
        <w:t>Механическая желтуха  является  одним  из  самых  частых  осложнений  калькулезного  холецистита.  Причины  появления  желтухи  при  этом  широко  распространенном заболевании  многообразны,  но  в  большинстве  случаев  она  является  следствием  органических  поражений  внутрипеченочных  желчных  протоков.  Обтурационную  желтуху  при  калькулезном  холецистите  чаще  всего  вызывают  камни  желчных  протоков, рубцовый  стеноз  большого  сосочка  двенадцатиперстной  кишки  (БСД) и индуративный  панкреатит, сдавливающий  дистальный  отдел  общего  желчного протока.  Нарушая  проходимость  желчных  протоков, эти  причины  ведут  к  застою  желчи,  желчной  гипертензии  и  холемии.  Кроме  того,  при  калькулезном  холецистите  желтуха  может  быть  следствием  перихоледохеального  лимфаденита, первичного  склерозирующего  холангита, глистной  инвазии,  гемобилии,  а  также  может  возникнуть  при  воспалительном  процессе  - холангите и гепатите, нередко  сопутствующем  острому  холециститу.</w:t>
      </w:r>
    </w:p>
    <w:p w:rsidR="00B50190" w:rsidRDefault="00B50190">
      <w:pPr>
        <w:ind w:firstLine="567"/>
        <w:jc w:val="both"/>
        <w:rPr>
          <w:b/>
          <w:sz w:val="24"/>
          <w:u w:val="single"/>
        </w:rPr>
      </w:pPr>
    </w:p>
    <w:p w:rsidR="00B50190" w:rsidRDefault="00261CF7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Клиника  калькулезного  холецистита,  осложненного  механической  желтухой.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Клиническая картина калькулезного холецистита  осложненного  механической  желтухой  чрезвычайно  многообразна, что  объясняется  существованием  различных  причин, вызывающих  обтурацию  желчных  протоков, тяжестью  и  длительностью желтухи, а также  нередким  сочетанием  обтурационного  холестаза  с  острым  панкреатитом, гнойным  холангитом  или  острым  панкреатитом.  Но при  всем  разнообразии  клинической  симптоматики  калькулезного  холецистита,  осложненного  механической  желтухой,  прослеживается  ряд  особенностей, который  позволяет  выделить  следующие  формы  этого  заболевания:  желтушно-болевую, желтушно-панкреатическую,  желтушно-холецистную,  желтушно-безболевую и желтушно-септическую.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Желтушно-болевая  форма – это  наиболее  частая форма клинического проявления неопухолевых поражений желчных протоков, осложненной  механической желтухой.  Основными  клиническими  симптомами  ее  являются  боль,  тошнота, рвота,  лихорадка  и  желтуха.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Боль при этой  клинической  форме  заболевания  возникает  внезапно  и   носит  характер  желчной  колики.  Боли  чрезвычайно  интенсивные,  локализуются в  правом  подреберье  и  эпигастральной  области,  иррадиируют в  правую  лопатку,  плечо  или  поясничную  область.  Приступ   желчной  колики  длится  несколько  минут  и  часов,  а  иногда  бывает  затяжным и продолжается  более  суток.  Чрезмерно  интенсивные  боли в животе,  наиболее  характерные  для  закупорки  камнем  БСД и преампулярного  отдела желчных  протоков,  авторы  объясняют  спастическим  сокращением  мускулатуры  желчного  пузыря, внезапно  возникающей гипертензией и растяжением  желчных протоков, а  также  травмой  БСД  и  выраженным  спазмом  его  мышечного  сфинктера.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Тошнота  и  рвота  часто  наблюдаются  во  время  приступа  желчной  колики.  Рвота  бывает одно-  или  двукратная  и  крайне  редко  бывает  многократной.  Считают, что  рвота  при  желчной  колике  носит  рефлекторный  характер.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Для  желтушно-болевой  формы  заболевания характерно  также  повышение  температуры  тела  до  38-39</w:t>
      </w:r>
      <w:r>
        <w:rPr>
          <w:sz w:val="24"/>
        </w:rPr>
        <w:sym w:font="Symbol" w:char="F0B0"/>
      </w:r>
      <w:r>
        <w:rPr>
          <w:sz w:val="24"/>
        </w:rPr>
        <w:t>С  и  резкий  озноб,  возникающий  во  время  приступа.  Лихорадка  и  озноб  проявляются  у  большинства  больных  и  прекращаются  тотчас  после  прохождения  приступа.  Полагают,  что  происхождение  приступа  связано  с возбуждением  центральной  теплорегуляции,  либо  с  обострением  воспалительного  процесса  в  желчных  протоках  и  бактериемией.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Желтуха – наиболее  яркий  и  постоянный  симптом  заболевания.  Она  появляется  через 12-24  часа  после  стихания  болевого  приступа.  В  большинстве  случаев  желтуха  склер  и  кожи  принимает  стойкий  и  прогрессирующий  характер,  причем  чаще  всего это  наблюдается  при  вколоченных  камнях  дистального  отдела   общего  желчного  протока  и  ущемления  камня  в  БСД.  Желтуха  быстро  проходит,  если  заболевание  не  осложняется  холангитом.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После  купирования  болевого  приступа  состояние  больных  остается  удовлетворительным.  Частота  пульса  находится  в  пределах  нормы  или  имеет  тенденцию  к  брадикардии.  Живот  при  пальпации  определяется  мягким  и  безболезненным.  У  большинства  больных  желчный  пузырь  не  пальпируется,  а  печень  не  увеличена.  Классические  симптомы  Ортнера,  Мерфи,  Георгиевского-Мюсси – при  этой  клинической форме  обычно  отрицательные.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 xml:space="preserve"> Желтушно-панкреатическая  форма  наиболее  характерна  для  ущемленного  камня   и  рубцового  сужения  БСД,  редко  наблюдается  при  протяженной  стриктуре  дистального  отдела  общего  желчного  протока  на  почве  индуративного  панкреатита.  Общность  двух  протоковых  систем  определяет  симптоматику  заболевания,  которая  включает  в  себя  симптомы  обтурационной  желтухи  и  острого  панкреатита.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 xml:space="preserve">Согласно  теории  </w:t>
      </w:r>
      <w:r>
        <w:rPr>
          <w:sz w:val="24"/>
          <w:lang w:val="en-US"/>
        </w:rPr>
        <w:t>Opie</w:t>
      </w:r>
      <w:r>
        <w:rPr>
          <w:sz w:val="24"/>
        </w:rPr>
        <w:t xml:space="preserve">  развитие  острого  панкреатита  при  ущемлении  камня   в  БСД  обусловлено  рефлюксом  желчи  в  проток  поджелудочной  железы. Но  к  развитию  острого  панкреатита  может  привести  не  только  рефлюкс  желчи,  но  и  нарушение  оттока  секрета  из  него  с  повышением  внутрипротокового  давления,  что  может  иметь  место  при  закрытии   камнем  устья  протока  или  сдавлении  им  межпротоковой  перегородки.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Существует два  варианта  проявления  желтушно-панкреатической  калькулезного   холецистита,  осложненного  механической  желтухой.  При  первом  варианте  явления  острого  панкреатита  возникают  тотчас после  приступа  желчной  колики,  и  в  этом  случае  в  клинической  картине  заболевания  преобладают  симптомы  острого  панкреатита,  маскирующие  клинику  ущемленного  камня  и  стеноза   БСД.  При  втором  варианте  острый  панкреатит  развивается  после  повторного  приступа  желчной  колики  и  на  фоне  уже  возникшей  желтухи.  В этом  случае  симптомы  острого  панкреатита  появляются  на   фоне  симптомов  обтурационной  желтухи  и  не  маскируют  их.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Ведущим  симптомом  этой  формы  заболевания  являются  боли,  который  при  первом  варианте  течения,  которые при первом  варианте  течения  заболевания   принимают  постоянный  характер  с  момента  развития  приступа,  а  при  втором  варианте  -  после   повторного  приступа  желчной  колики.  Боли  обычно  локализуются  в  верхней  половине  живота  или  носят  опоясывающий   характер.  Они  сопровождаются  тошнотой  и  повторной  рвотой.  Желтушное  окрашивание  появляется  через  12-24 часа  с  момента  развития  приступа.  Желтуха  быстро  нарастает  в  интенсивности,  что  в  некоторой  степени  связано  со  сдавлением  общего  желчного  протока  головкой  поджелудочной  железы.  У  больных  наблюдаются  ознобы,  слабость,  моча  приобретает  темно-бурый  оттенок,  а  кал  обесцвечивается.  Язык  сухой  и  обложенный.  Пальпаторно  определяется  значительная  болезненность в  правом  подреберье  и  эпигастральной  области,  а  иногда  и  в  левом  подреберье.  Здесь  наблюдается  локальное  напряжение  мышц,  а  при  наличии  выпота  в  брюшной  полости  выявляется  симптом Щеткина-Блюмберга.  Как  правило,  определяются  симптомы  острого  панкреатита:  Воскресенского  и  Мейо-Робсона.</w:t>
      </w:r>
    </w:p>
    <w:p w:rsidR="00B50190" w:rsidRDefault="00261CF7">
      <w:pPr>
        <w:ind w:firstLine="567"/>
        <w:jc w:val="both"/>
        <w:rPr>
          <w:sz w:val="24"/>
          <w:lang w:val="en-US"/>
        </w:rPr>
      </w:pPr>
      <w:r>
        <w:rPr>
          <w:sz w:val="24"/>
        </w:rPr>
        <w:t xml:space="preserve">В  диагностике  этой  формы  калькулезного  холецистита,  осложненного  механической  желтухой,  наряду  с  определением  в  крови  содержания  билирубина  и  активности  ферментов  печени  и  амилазы  в  моче.  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Основанием  для  выделения  желтушно-холециститной  формы  послужили  многочисленные  свидетельства  сочетания  острого  холецистита  с  обтурационным  холестазом, причем   чаще  всего  на  почве  холедохолитиаза  и  стеноза  БСД.   Существует  мнение,  что  определяющим  фактором  в  ее  происхождении является  острый  холецистит,  вызывающий  закупорку   общего  желчного  протока  камнем   в  связи  с воспалительным  отеком  желчных  протоков  или  рефлекторным  спазмом  сфинктера  Одди.  Считают также,  что  в  основе  развития  острого  холецистита  и  обтурационной  желтухи  лежит  первичная   закупорка  желчного  протока  камнем,  приводящая  к  застою  желчи  и  обострению  инфекционного  процесса  в  желчном  пузыре.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Постоянными  симптомами,  помимо желтухи,  гипертермии  и  тахикардии,  являются  боли  в  правом  подреберье  и  эпигастральной  области,  мышечное  напряжение,  положительные  симптомы  Щеткина-Блюмберга,  Ортнера  и  Георгиевского-Мюсси.  При  умеренном напряжении  мышц  брюшной   стенки  удается  пальпировать  напряженный  и  резко  болезненный  желчный  пузырь.  В  клиническом  анализе  крови  выявляется  лейкоцитоз  и  сдвиг  лейкоцитарной  формулы  влево.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Отличительной  чертой  желтушно-безболевой  формы  является  отсутствие  указаний  в  анамнезе  на  болевой  приступ,  предшествовавший  появлению  желтухи.  Желтуха появляется   исподволь  на  фоне  удовлетворительного  состояния  больного.   Иногда  появлению  ее  предшествует  кратковременный  озноб  и  повышение  температуры  тела  до  38-39</w:t>
      </w:r>
      <w:r>
        <w:rPr>
          <w:sz w:val="24"/>
        </w:rPr>
        <w:sym w:font="Symbol" w:char="F0B0"/>
      </w:r>
      <w:r>
        <w:rPr>
          <w:sz w:val="24"/>
        </w:rPr>
        <w:t>С,  что  может  быть  связано  с  обострением  воспалительного  процесса  в  зоне  обтурации  желчного  протока.  Живот  у  больных  остается  мягким  и  безболезненным,  желчный  пузырь  не  пальпируется.  Печень  вначале  не  пальпируется, а  по  мере  нарастания  холестаза  увеличивается.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В  основе  желтушно-септической  формы  заболевания  лежит   нарушение  оттока  желчи  в  кишечник  вследствие  полной  или  частичной  обтурации  желчных  протоков  и  присоединение  вирулентной  инфекции,  что  быстро  приводит  к  развитию  гнойного  холангита, нередко  осложняющегося  образованием  абсцессов  в  печени  и  сепсисом. Это  одна  из  самых  тяжелых форм  заболевания,  дающая  наиболее  высокую  летальность.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Клиническая  картина желтушно-септической  формы  заболевания  достаточно  яркая.  Заболевание  начинается  остро  с  появления сильных  болей   в  правом  подреберье,  иррадиирующих  в  правую  лопатку,  плечо  или  поясничную   область.  Болевой  приступ  сопровождается  тошнотой,  рвотой,  потрясающими  ознобами  и  повышением  температуры  тела  до  38-39</w:t>
      </w:r>
      <w:r>
        <w:rPr>
          <w:sz w:val="24"/>
        </w:rPr>
        <w:sym w:font="Symbol" w:char="F0B0"/>
      </w:r>
      <w:r>
        <w:rPr>
          <w:sz w:val="24"/>
        </w:rPr>
        <w:t>С.  Причем  ознобы  и  подъемы  температуры  повторяются  несколько  раз   в  сутки;  температура  принимает   гектический  характер.  Вскоре  появляется  желтуха  кожи  склер,  интенсивность  которой  постепенно  нарастает.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Общее  состояние  больных  обычно  тяжелое.  Больные   апатичны,  сонливы,  может  быть  спутанное  сознание  и  дезориентация.  Пульс  учащается  до  100-120 в  1  мин.  Живот  при  пальпации  мягкий,  болезненный  в  правом  подреберье.  Часто  печень    увеличивается  в  размерах  и  край  ее  становится  болезненным.  Симптомы  раздражения  брюшины  отрицательные.  При  исследовании  крови  отмечается  высокий  лейкоцитоз  до  18-25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9</w:t>
      </w:r>
      <w:r>
        <w:rPr>
          <w:sz w:val="24"/>
          <w:lang w:val="en-US"/>
        </w:rPr>
        <w:t>/</w:t>
      </w:r>
      <w:r>
        <w:rPr>
          <w:sz w:val="24"/>
        </w:rPr>
        <w:t>л  и  выше. В  биохимическом  анализе  крови  выявляются  гипербилирубинемия,  повышение  активности  аминотрансфераз,  щелочной  фосфатазы и альдолазы.  Уменьшается  диурез.  В  клиническом  анализе  мочи  обнаруживают  белок  и  цилиндры.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При  прогрессировании  заболевания  нарастает  гнойная  интоксикация,  может  развиться  септический  шок,  острая  печеночная,  почечная,  а  также  сердечная  недостаточность. Этим  больным  показано  срочное  оперативное  вмешательство  с  наружным  дренированием  желчных  протоков  и  проведение  интенсивной  терапии,  включая  целенаправленную  и  адекватную  антибактериальную  терапию.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Установление  точного  диагноза  затрудняет  сходная  симптоматика  вышеприведенных  форм  калькулезного  холецистита,  осложненного  механической  желтухой  неопухолевого  генеза,  а  также  сходство  с  клинической  картиной  механической желтухи  опухолевого  происхождения  и  вирусным  гепатитом,  что  требует  уточнения  диагноза  с  помощью  специальных  методов  диагностики.</w:t>
      </w:r>
    </w:p>
    <w:p w:rsidR="00B50190" w:rsidRDefault="00B50190">
      <w:pPr>
        <w:ind w:firstLine="567"/>
        <w:jc w:val="both"/>
        <w:rPr>
          <w:sz w:val="24"/>
        </w:rPr>
      </w:pPr>
    </w:p>
    <w:p w:rsidR="00B50190" w:rsidRDefault="00261CF7">
      <w:pPr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Инструментальные  методы  исследования.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Из  инструментальных  методов  диагностики  калькулезного  холецистита  в  первую  очередь  следует  отметить  УЗИ  органов  брюшной  полости,  диагностическая  точность  которого  составляет  при  остром  холецистите 89 %.  Применение  этого  метода  диагностики  позволяет  не  только  установить  наличие  острого  холецистита,  осложненного  механической  желтухой,  но и  уточнить  воспаления  желчного  пузыря  и  характер  желтухи.  Использование  метода  становится  особенно  ценным,  когда  острый  холецистит  протекает  под  маской  «острого  живота»  или  острого  панкреатита.   Располагая  точной  информацией  о  форме  острого  холецистита  и  распространенности  воспалительной  процесса,  представляется  возможным  определять  лечебную  тактику  и  решать  вопросы  о  сроках  операции.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 xml:space="preserve">Диагностика  камней  желчного  пузыря  при  УЗИ  основывается  на  трех  признаках: 1) фокальное   затемнение  с   идущей  от  камня  дорожкой,  называемой  акустической  тенью; 2) отсутствие  тени  желчного  пузыря  и  появление  в  зоне  его  плотной  эхо-структуры с  акустической  тенью; 3) наличие  фокальной  эхо-структуры  не  дающей  акустической  тени.  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Достоверным  эхографическим признаком  внепеченочного холестаза  является  расширение  желчных  протоков.  На  основании  одного  лишь  этого  эхографического  признака  можно  предположить  обтурационный  характер  желтухи,  но  нельзя  высказаться  о  ее  природе  и  причине.  Правильно  установить  диагноз  с  указанием  причины  желтухи  возможно  у  тех  больных,  у  которых  при  сканировании  в  желчных  протоках  выявляется  акустическая  тень,  свидетельствующая  о  наличии  камня.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 xml:space="preserve">Заключительным  этапом  диагностического обследования  больных  с  механической  желтухой  является  оценка  состояния  поджелудочной  железы.  При  сканировании  преследуют  две  цели:  диагностика  рака  как  возможной  причины  заболевания  и  выявления  сопутствующего  острого  панкреатита и  определение  тяжести  процесса. 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Подводя  итог  вышеизложенному,  следует  отметить,  что  ограниченные  диагностические  возможности  УЗИ  обуславливают  необходимость  дополнения  его  проведением рентгеноконтрастного  исследования  желчных  протоков  (ЭРХПГ, ЧЧХ),  чтобы  уточнить  диагноз  и  определить  возможность  применения  неоперативных  методов  разрешения  желтухи.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Гастродуоденоскопия  имеет  немаловажное  значение  как  для  диагностики  основного  заболевания,  вызвавшего  обтурацию  желчных  протоков, так  и для  оценки  сопутствующих  изменений  в  желудке  и  двенадцатиперстной  кишке.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Гастродуоденоскопия  особенно  эффективна  в  выявлении  ущемленного  камня  и  рака  БСД.  Диагностика  ущемленного  камня  базируется  на  прямых  и  косвенных  эндоскопических признаках  заболевания.  По  прямым  эндоскопическим  признакам, к которым  относится  визуализация  камня  непосредственно  в  устье  сосочка,  заболевание  диагностируется  редко.  Чаще  всего  диагноз  устанавливают  по  косвенным  эндоскопическим  признакам: увеличение   БСД  в  размерах  до  1-1,5 см.,  выбухание  его  в  просвет  двенадцатиперстной  кишки,  появлению  в  слизистой  оболочке  сосочка  кровоизлияний,  гиперемии,  отека,  а  также  эрозий  и  фибринозного   налета.  При  ущемленном  камне  устье  БСД  зияет  или  не дифференцируется.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Эндоскопическая  диагностика  рака  БСД  обычно  не  вызывает  затруднений,  если  выявляется   полиповидная  опухоль  с  бугристой  или  узловатой поверхностью  багрово-красного  или  малинового  цвета с  участками  изъязвления.  Опухоль  бывает  разных  размеров,  выбухает  в  просвет  кишки  и  обтурирует  его. При  распаде  опухоли  возникает  контактная  кровоточивость.  Диагноз  рака  БСД  подтверждается  цитологическим исследованием   биопсийного  материала.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 xml:space="preserve">Внедрение  в  медицинскую  практику  метода  эндоскопической  ретроградной  холангиопанкреатографии  значительно  упростило  и  улучшило  решение  диагностических  задач  при  заболеваниях  органов  гепатодуоденальной  зоны.  Так  как  абсолютных  противопоказаний  для  выполнения  ЭРХПГ  при  внепеченочном  холестазе  не  существует,  то  для  своевременного  установления  диагноза  и  выбора  метода  лечения  ее  нужно  производить  у  каждого  больного  с   подозрением  на  обтурационную  непроходимость  желчных  протоков.  Опыт  применения  ЭРХПГ  показал  высокую  эффективность  метода в выявлении  причин  механической  желтухи,  уровня  обтурации  желчных  протоков  и  в  оценке  анатомо-функционального  состояния  билиопанкреатической  системы.  Ранняя  диагностика  заболевания  с  помощью  этого  первоочередного  рентгеноконтрастного  метода  исследования  дает  возможность  рационально  решать  вопросы  лечебной  тактики, и,  кроме  того,  сократить  сроки  обследования  больного.                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Холангиография  путем  чрескожной  пункции  внутрипеченочных  желчных  протоков  является  ценным  методом  диагностики  при  обтурационном  холестазе.  Будучи  достаточно    сложной  процедурой  и  имея  множество  осложнений,  ЧЧХ  должна проводится в  хорошо  оснащенной  операционной  опытными  специалистами. К  ЧЧХ  прибегают  в  случаях,  когда данные   клинико-лабораторных  и  других  методов  исследования  не  позволяют  дифференцировать  механическую  желтуху  от  паренхиматозной;  когда  не  установлена  природа  и  уровень  обтурации  внепеченочных  желчных  протоков,  а  уточнить  характер  заболевания  методом  ЭРХПГ  в  силу  ряда  причин  не  представляется  возможным;  если  у  больных  с  длительной  закупоркой  желчных  протоков  имелась  выраженная  холемическая  интоксикация,  для  устранения  которой   целесообразно  сочетать  диагностическое  исследование  с  внутрипротоковыми  лечебными  мероприятиями.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ЧЧХ,  являясь  точным  методом  диагностики  заболеваний,  осложняющихся  механической  желтухой,  по  диапазону  своих  диагностических  возможностей  она  равноценна  интраоперационной  холангиографии,  что  исключает  выполнять  холангиографию  во  время  операции.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Метод  компьютерной  томографии  является  самым  современным  методом  исследования и  весьма  простым  в  исполнении.  В  норме  при  КТ  визуализируются  все  органы  гепатодуоденальной  зоны.  КТ  наиболее  эффективна  в  выявлении  холедохолитиаза, расширения  внутри-  и  внепеченочных   желчных  протоков  как  признака  обтурационного  холестаза,  кист  и  опухолей  печени  размером  от  0,5  см.  и  более,  острого  панкреатита,  кистозных  образований  поджелудочной  железы  и  менее  информативна  в  дифференцировке  хронического  панкреатита  и  рака  поджелудочной  железы.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Лапароскопия  относится  к  числу технически  простых  и  относительно  безопасных  методов  исследования.  Применение  лапароскопии   противопоказано  при  крайней  тяжести  общего  состояния  больного, выраженной  сердечной  и  легочной  недостаточности,  а  также  при  подозрении  на  массовый  спаечный  процесс  в  брюшной  полости.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Исходя  из  диагностической   информативности  лапароскопии, применение  ее  целесообразно  при  неясном  характере  желтухи  и  невозможности  дифференцировать  желтуху  механического  характера  от  паренхиматозной.  Дифференциальная  диагностика  желтухи  базируется  главным  образом  на  визуальной  оценке  цвета  печени:  ярко-красный  цвет  ее  является  достоверным  признаком  вирусного  гепатита,  а  зеленая  или  зеленовато-коричневая   окраска  печени  с  гладкой  поверхностью  и  расширением   субкапсулярных  желчных  протоков   указывает  на  желтуху обтурационного  происхождения.  Установление  этиологии  желтухи  по  эндоскопическим  признакам  затруднительно  в  ранние  сроки  заболевания,  так  как  известно,  что  отличительный  цветовой  оттенок  печень  приобретает  через  2-3  недели  с  момента  появления  желтухи.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Лапароскопию  при  остром  холецистите и  панкреатите  в  последнее  время  стали  широко  применять  с  лечебной  целью  для  создания   холецистостомы,  способствующей  купированию  воспалительного  процесса  и  устранению  желчной  гипертензии.  Лапароскопическое  дренирование желчного  пузыря позволяет  отодвинуть  сроки  операции  и  выполнить  ее  в  холодном  периоде  или  вообще  отказаться  от  нее  у  больных с  высоким  операционным  риском.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При  подозрении  на  заболевание  поджелудочной  железы  возникает  необходимость  в  применении  радионуклидного  сканирования  у  больных  с  механической  желтухой  неопухолевого  генеза.  Метод  используется  как  для  оценки  степени  нарушений  функций  поджелудочной  железы  так  и  для  выявления  очаговых  образований  в ней.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К  основным  показаниям  к  проведению  сцинтиграфии  относятся  случаи,  подозрительные  на  индуративный  панкреатит, и  невозможность  исключить  рак   головки  поджелудочной  железы.  Оно  показано  также  при  неясном  характере  обтурационной  желтухи  у  больных,  которым  по  тяжести  общего  состояния  нельзя  провести  рентгеноконтрастное  исследование  желчных  протоков,  и  при  непереносимости  йодистых  препаратов.</w:t>
      </w:r>
    </w:p>
    <w:p w:rsidR="00B50190" w:rsidRDefault="00261CF7">
      <w:pPr>
        <w:ind w:firstLine="567"/>
        <w:jc w:val="both"/>
        <w:rPr>
          <w:sz w:val="24"/>
        </w:rPr>
      </w:pPr>
      <w:r>
        <w:rPr>
          <w:sz w:val="24"/>
        </w:rPr>
        <w:t>Оценку  состояния  поджелудочной  железы  проводят  по  общепринятым  критериям:  расположению,  форме,  величине  и  очертанию  изображения  железы,  характеру  и  скорости  накопления  радионуклида,  наличию  зон  с  повышенной  или  пониженной  активностью.  Окончательное  заключение  о  характере  поражения  железы  по  результатам  проведения  сцинтиграфии  следует   делать  только  после  проведения  многофакторного  анализа  данных,  полученных  при  клинико-лабораторном  и  других    методах  исследования.</w:t>
      </w:r>
    </w:p>
    <w:p w:rsidR="00B50190" w:rsidRDefault="00B50190">
      <w:pPr>
        <w:ind w:firstLine="567"/>
        <w:jc w:val="both"/>
        <w:rPr>
          <w:sz w:val="24"/>
        </w:rPr>
      </w:pPr>
    </w:p>
    <w:p w:rsidR="00B50190" w:rsidRDefault="00B50190">
      <w:pPr>
        <w:ind w:firstLine="567"/>
        <w:jc w:val="both"/>
        <w:rPr>
          <w:sz w:val="24"/>
        </w:rPr>
      </w:pPr>
    </w:p>
    <w:p w:rsidR="00B50190" w:rsidRDefault="00261CF7">
      <w:pPr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Лечение.</w:t>
      </w:r>
    </w:p>
    <w:p w:rsidR="00B50190" w:rsidRDefault="00261CF7">
      <w:pPr>
        <w:pStyle w:val="a3"/>
      </w:pPr>
      <w:r>
        <w:t>Лечебная  тактика   при калькулезном   холецистите,  осложненном   механической  желтухой  заключается  в  устранении  желтухи  до  оперативного  вмешательства,  если  характер  заболевания   не  требует  экстренной  или  срочной  операции.  Для  устранения  желтухи  широкое  применение  получили  эндоскопические  операции – папилосфинкеротомия и лапароскопическая  холецистостомия,  а  также  чреспеченочное  дренирование  желчных  протоков.  Применение   у этого  контингента  больных  эндоскопических  и  транспеченочных  вмешательств  направлено  на  устранение  желтухи  и  желчной  гипертензии  и  причин  их  развития,  для  того  чтобы  произвести  операцию  в  более   благоприятных  условиях  для  больного,  с  меньшим  для  него  риском  и  в  меньшем  объеме.  Благодаря  современным  диагностическим  методам, позволяющим  ускорить  обследование  больного  и  уточнение  диагноза,  сроки  проведения  операции  можно  сократить  до  3-5  дней.  За  этот  относительно  короткий  срок  можно  тщательно  обследовать  больного  и  оценить  функциональное  состояние  различных  систем  организма,  а  также  полноценно  подготовить  больного  к  операции.</w:t>
      </w:r>
    </w:p>
    <w:p w:rsidR="00B50190" w:rsidRDefault="00261CF7">
      <w:pPr>
        <w:pStyle w:val="a3"/>
      </w:pPr>
      <w:r>
        <w:t>При  сочетании  механической  желтухи  с  острым  холециститом  следует  придерживаться  активной  тактики,  что  определяется  не  только  наличием   холестаза  и  холемии, но  и  присоединением  гнойной  интоксикации.  В  этих  случаях  сроки  операции  зависят  от  тяжести  воспалительного  процесса  в  желчном пузыре  и выраженности перитонита.  При  хирургическом  лечении  острого  холецистита  одновременно  производится  вмешательство  на  внепеченочных  желчных   протоках,  причем  после  оценки  характера  патологического  процесса  в  них.  У  больных  с  высоким  операционным  риском  по  поводу  острого  холецистита  выполняется  лапароскопическая  холецистостомия,  а  для   разрешения  желтухи – эндоскопическое  транспапиллярное  вмешательство,  сочетающееся  при  явлении  гнойного  холангита  с  назобилираным  дренированием.  Эндоскопические  операции  на  желчном  пузыре  и  желчных  протоках  позволяют  купировать  воспалительный  процесс  и  ликвидировать  желтуху.</w:t>
      </w:r>
    </w:p>
    <w:p w:rsidR="00B50190" w:rsidRDefault="00261CF7">
      <w:pPr>
        <w:pStyle w:val="a3"/>
      </w:pPr>
      <w:r>
        <w:t>При  подготовке  больных  к  операции  и  ведении  их  в  послеоперационном периоде  прежде  всего  нужно  иметь  в  виду  нарушение  белкового  обмена  с  развитием  гипопротеинемии и гипоальбуминемии.  Для  устранения  этих  последствий  применяют  белковые  препараты,  отдавая  предпочтение  при  этом  не  расщепленным  белкам  (сухая  плазма,  протеин,  альбумин),  период  полураспада   которых  в  организме  составляет  14-30  дней,  а  аминокислотам,  которые  используются  организмом  для  синтеза  органных  белков.  К  таким  препаратам  относят гидролизат  казеина,  аминосол,  альвезин, вамин и  др.  Дефицит  альбумина  необходимо  начать   восполнять  за  3-4 дня до  операции  трансфузией  10-20 %  раствора  его  в  количестве  100-150  мл  в  сутки и продолжить  в  течение  3-5  дней  после  нее.</w:t>
      </w:r>
    </w:p>
    <w:p w:rsidR="00B50190" w:rsidRDefault="00261CF7">
      <w:pPr>
        <w:pStyle w:val="a3"/>
      </w:pPr>
      <w:r>
        <w:t>Для  обеспечения  больного энергетическим  материалом,  а  также  для  стимуляции  регенеративных  процессов  в  печени,  повышения  ее   антитоксической  функции  и  устойчивости   гепатоцитов  к  гипоксии  рекомендуют  вводить  концентрированные   растворы  глюкозы  в объеме  500-1000  мл  в  сутки.  Для  повышения  эффективности  метаболизма  внутривенно  вводимой  глюкозы  необходимо  добавлять  инсулин,  при  этом  доза его  должна   быть  несколько  выше  стандартной,  чтобы  проявлялось  его  метаболическое  действие.</w:t>
      </w:r>
    </w:p>
    <w:p w:rsidR="00B50190" w:rsidRDefault="00261CF7">
      <w:pPr>
        <w:pStyle w:val="a3"/>
      </w:pPr>
      <w:r>
        <w:t>Обязательными  компонентами  программы  терапии  при  обтурационной  желтухе   являются   препараты,  улучшающие  функциональное  состояние гепатоцитов и  стимулирующие  процесс  их  регенерации.  К  таким  относят  эссенциале,  легалон,  карсил, сирепар  и  др.  К  назначению  их  нужно  прибегать  в  ближайшем  послеоперационном  периоде и воздерживаться  до  ликвидации  холестаза,  чтобы  не вызвать  срыва   адаптации  гепатоцитов  к  возникшим  изменениям  в  условиях  желчной  гипертензии  и  холемии.  Многокомпонентная  терапия  при  механической желтухе  должна  включать  в  себя  витаминотерапию  витаминами  группы  А, В  (В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6</w:t>
      </w:r>
      <w:r>
        <w:t>, В</w:t>
      </w:r>
      <w:r>
        <w:rPr>
          <w:vertAlign w:val="subscript"/>
        </w:rPr>
        <w:t>12</w:t>
      </w:r>
      <w:r>
        <w:t xml:space="preserve">), С, Е. </w:t>
      </w:r>
    </w:p>
    <w:p w:rsidR="00B50190" w:rsidRDefault="00261CF7">
      <w:pPr>
        <w:pStyle w:val="a3"/>
      </w:pPr>
      <w:r>
        <w:t>Инфузионная  терапия  должна  быть  направлена   на  восстановление  ОЦК,  коррекцию  КОС.  Антибактериальная  терапия должна  быть  направлена  на  профилактику  гнойно-септических  осложнений.  Наиболее   эффективным  режимом  антибактериальной  терапии  считается  интраоперационное   введение  антибактериальных  препаратов.</w:t>
      </w:r>
    </w:p>
    <w:p w:rsidR="00B50190" w:rsidRDefault="00261CF7">
      <w:pPr>
        <w:pStyle w:val="a3"/>
      </w:pPr>
      <w:r>
        <w:t>Проведение  патогенетически  обоснованной  инфузионно-медикаментозной    терапии  у  больных  с  калькулезным  холециститом  и  механической  желтухой  позволяет  обеспечить  благоприятное  течение  послеоперационного  периода  и  предупредить  развитие  острой  печеночной, почечной  и  сердечно-сосудистой  недостаточности.</w:t>
      </w: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B50190">
      <w:pPr>
        <w:pStyle w:val="a3"/>
      </w:pPr>
    </w:p>
    <w:p w:rsidR="00B50190" w:rsidRDefault="00261CF7">
      <w:pPr>
        <w:pStyle w:val="a3"/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B50190" w:rsidRDefault="00B50190">
      <w:pPr>
        <w:pStyle w:val="a3"/>
        <w:jc w:val="center"/>
        <w:rPr>
          <w:b/>
          <w:sz w:val="28"/>
        </w:rPr>
      </w:pPr>
    </w:p>
    <w:p w:rsidR="00B50190" w:rsidRDefault="00B50190">
      <w:pPr>
        <w:pStyle w:val="a3"/>
        <w:jc w:val="center"/>
        <w:rPr>
          <w:b/>
          <w:sz w:val="28"/>
        </w:rPr>
      </w:pPr>
    </w:p>
    <w:p w:rsidR="00B50190" w:rsidRDefault="00B50190">
      <w:pPr>
        <w:pStyle w:val="a3"/>
        <w:jc w:val="center"/>
        <w:rPr>
          <w:b/>
          <w:sz w:val="28"/>
        </w:rPr>
      </w:pPr>
    </w:p>
    <w:p w:rsidR="00B50190" w:rsidRDefault="00261CF7">
      <w:pPr>
        <w:pStyle w:val="a3"/>
        <w:numPr>
          <w:ilvl w:val="0"/>
          <w:numId w:val="1"/>
        </w:numPr>
      </w:pPr>
      <w:r>
        <w:t>Королев  Б. А., Пиковский  Д. Л. «Экстренная  хирургия  желчных  путей», М., Медицина, 1990 год;</w:t>
      </w:r>
    </w:p>
    <w:p w:rsidR="00B50190" w:rsidRDefault="00261CF7">
      <w:pPr>
        <w:pStyle w:val="a3"/>
        <w:numPr>
          <w:ilvl w:val="0"/>
          <w:numId w:val="1"/>
        </w:numPr>
      </w:pPr>
      <w:r>
        <w:t>Родионов  В. В., Филимонов М. И., Могучев  В. М. «Калькулезный  холецистит», М., Медицина, 1991 год;</w:t>
      </w:r>
    </w:p>
    <w:p w:rsidR="00B50190" w:rsidRDefault="00261CF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Савельев В. С. «Руководство  по  неотложной  хирургии  органов  брюшной  полости», М., 1986;</w:t>
      </w:r>
    </w:p>
    <w:p w:rsidR="00B50190" w:rsidRDefault="00261CF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Скрипниченко  Д.Ф.  «Неотложная  хирургия  брюшной  полости»,  Киев, «Здоров</w:t>
      </w:r>
      <w:r>
        <w:rPr>
          <w:sz w:val="24"/>
          <w:lang w:val="en-US"/>
        </w:rPr>
        <w:t>’</w:t>
      </w:r>
      <w:r>
        <w:rPr>
          <w:sz w:val="24"/>
        </w:rPr>
        <w:t>я», 1974;</w:t>
      </w:r>
    </w:p>
    <w:p w:rsidR="00B50190" w:rsidRDefault="00B50190">
      <w:pPr>
        <w:pStyle w:val="a3"/>
        <w:ind w:firstLine="0"/>
      </w:pPr>
      <w:bookmarkStart w:id="0" w:name="_GoBack"/>
      <w:bookmarkEnd w:id="0"/>
    </w:p>
    <w:sectPr w:rsidR="00B50190">
      <w:headerReference w:type="default" r:id="rId7"/>
      <w:pgSz w:w="11906" w:h="16838"/>
      <w:pgMar w:top="709" w:right="991" w:bottom="1440" w:left="993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90" w:rsidRDefault="00261CF7">
      <w:r>
        <w:separator/>
      </w:r>
    </w:p>
  </w:endnote>
  <w:endnote w:type="continuationSeparator" w:id="0">
    <w:p w:rsidR="00B50190" w:rsidRDefault="0026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90" w:rsidRDefault="00261CF7">
      <w:r>
        <w:separator/>
      </w:r>
    </w:p>
  </w:footnote>
  <w:footnote w:type="continuationSeparator" w:id="0">
    <w:p w:rsidR="00B50190" w:rsidRDefault="0026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90" w:rsidRDefault="00261CF7">
    <w:pPr>
      <w:pStyle w:val="a4"/>
      <w:jc w:val="center"/>
      <w:rPr>
        <w:b/>
        <w:sz w:val="24"/>
      </w:rPr>
    </w:pPr>
    <w:r>
      <w:rPr>
        <w:rStyle w:val="a6"/>
        <w:b/>
        <w:sz w:val="24"/>
      </w:rPr>
      <w:fldChar w:fldCharType="begin"/>
    </w:r>
    <w:r>
      <w:rPr>
        <w:rStyle w:val="a6"/>
        <w:b/>
        <w:sz w:val="24"/>
      </w:rPr>
      <w:instrText xml:space="preserve"> PAGE </w:instrText>
    </w:r>
    <w:r>
      <w:rPr>
        <w:rStyle w:val="a6"/>
        <w:b/>
        <w:sz w:val="24"/>
      </w:rPr>
      <w:fldChar w:fldCharType="separate"/>
    </w:r>
    <w:r>
      <w:rPr>
        <w:rStyle w:val="a6"/>
        <w:b/>
        <w:noProof/>
        <w:sz w:val="24"/>
      </w:rPr>
      <w:t>10</w:t>
    </w:r>
    <w:r>
      <w:rPr>
        <w:rStyle w:val="a6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7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E168D3"/>
    <w:multiLevelType w:val="singleLevel"/>
    <w:tmpl w:val="7A3E23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CF7"/>
    <w:rsid w:val="00261CF7"/>
    <w:rsid w:val="00B50190"/>
    <w:rsid w:val="00F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11E39-9C36-498C-BE18-67529DA8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jc w:val="center"/>
    </w:pPr>
    <w:rPr>
      <w:sz w:val="36"/>
    </w:rPr>
  </w:style>
  <w:style w:type="paragraph" w:customStyle="1" w:styleId="a8">
    <w:name w:val="Дата создания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Механическая желтуха  является  одним  из  самых  частых  осложнений  калькулезного  холецистита</vt:lpstr>
    </vt:vector>
  </TitlesOfParts>
  <Company>Home</Company>
  <LinksUpToDate>false</LinksUpToDate>
  <CharactersWithSpaces>26871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Механическая желтуха  является  одним  из  самых  частых  осложнений  калькулезного  холецистита</dc:title>
  <dc:subject/>
  <dc:creator>Vasya</dc:creator>
  <cp:keywords/>
  <cp:lastModifiedBy>admin</cp:lastModifiedBy>
  <cp:revision>2</cp:revision>
  <cp:lastPrinted>1998-06-18T03:21:00Z</cp:lastPrinted>
  <dcterms:created xsi:type="dcterms:W3CDTF">2014-02-14T15:00:00Z</dcterms:created>
  <dcterms:modified xsi:type="dcterms:W3CDTF">2014-02-14T15:00:00Z</dcterms:modified>
</cp:coreProperties>
</file>