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2E" w:rsidRPr="00E677BD" w:rsidRDefault="00400F2E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677BD">
        <w:rPr>
          <w:sz w:val="28"/>
          <w:szCs w:val="28"/>
        </w:rPr>
        <w:t>ХИРУРГИЯ</w:t>
      </w:r>
    </w:p>
    <w:p w:rsidR="00400F2E" w:rsidRPr="00E677BD" w:rsidRDefault="00400F2E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677BD">
        <w:rPr>
          <w:sz w:val="28"/>
          <w:szCs w:val="28"/>
        </w:rPr>
        <w:t>МАРГИНАЛЬНОГО ПЕРИОДОНТА</w:t>
      </w:r>
    </w:p>
    <w:p w:rsidR="00400F2E" w:rsidRPr="00E677BD" w:rsidRDefault="00400F2E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center"/>
        <w:rPr>
          <w:sz w:val="28"/>
          <w:szCs w:val="28"/>
        </w:rPr>
      </w:pPr>
    </w:p>
    <w:p w:rsidR="00400F2E" w:rsidRPr="00E677BD" w:rsidRDefault="00400F2E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center"/>
        <w:rPr>
          <w:sz w:val="28"/>
          <w:szCs w:val="28"/>
        </w:rPr>
      </w:pPr>
      <w:r w:rsidRPr="00E677BD">
        <w:rPr>
          <w:sz w:val="28"/>
          <w:szCs w:val="28"/>
        </w:rPr>
        <w:t>Реферат</w:t>
      </w:r>
    </w:p>
    <w:p w:rsidR="00400F2E" w:rsidRPr="00E677BD" w:rsidRDefault="00E677BD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0F2E" w:rsidRPr="00E677BD">
        <w:rPr>
          <w:b/>
          <w:bCs/>
          <w:sz w:val="28"/>
          <w:szCs w:val="28"/>
        </w:rPr>
        <w:t>План</w:t>
      </w:r>
    </w:p>
    <w:p w:rsidR="00400F2E" w:rsidRPr="00E677BD" w:rsidRDefault="00400F2E" w:rsidP="00E677BD">
      <w:pPr>
        <w:widowControl w:val="0"/>
        <w:tabs>
          <w:tab w:val="left" w:pos="0"/>
          <w:tab w:val="right" w:pos="8505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widowControl w:val="0"/>
        <w:tabs>
          <w:tab w:val="left" w:pos="-27"/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1. Значение хирургических методов в комплексном лечении маргинальных периодонтитов.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2. Основные принципы периодонтальной хирургии.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3. Противопоказания к хирургическому лечению маргинальных периодонтитов.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4.</w:t>
      </w:r>
      <w:r w:rsidR="00366436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  <w:lang w:val="be-BY"/>
        </w:rPr>
        <w:t>Пред</w:t>
      </w:r>
      <w:r w:rsidRPr="00E677BD">
        <w:rPr>
          <w:sz w:val="28"/>
          <w:szCs w:val="28"/>
        </w:rPr>
        <w:t>операционная подготовка.</w:t>
      </w:r>
    </w:p>
    <w:p w:rsidR="00400F2E" w:rsidRPr="00E677BD" w:rsidRDefault="00400F2E" w:rsidP="00E677BD">
      <w:pPr>
        <w:pStyle w:val="a0"/>
        <w:tabs>
          <w:tab w:val="left" w:pos="0"/>
        </w:tabs>
        <w:suppressAutoHyphens w:val="0"/>
        <w:spacing w:after="0" w:line="360" w:lineRule="auto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5. Классификация методов хирургического лечения маргинальных периодонтитов.</w:t>
      </w:r>
    </w:p>
    <w:p w:rsidR="00400F2E" w:rsidRPr="00E677BD" w:rsidRDefault="00400F2E" w:rsidP="00E677BD">
      <w:pPr>
        <w:pStyle w:val="a0"/>
        <w:tabs>
          <w:tab w:val="left" w:pos="0"/>
        </w:tabs>
        <w:suppressAutoHyphens w:val="0"/>
        <w:spacing w:after="0" w:line="360" w:lineRule="auto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6. Гингивальная хирургия.</w:t>
      </w:r>
    </w:p>
    <w:p w:rsidR="00400F2E" w:rsidRPr="00E677BD" w:rsidRDefault="00400F2E" w:rsidP="00E677BD">
      <w:pPr>
        <w:pStyle w:val="a0"/>
        <w:tabs>
          <w:tab w:val="left" w:pos="0"/>
        </w:tabs>
        <w:suppressAutoHyphens w:val="0"/>
        <w:spacing w:after="0" w:line="360" w:lineRule="auto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7. Вестибулопластика.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8. Ликвидация изолированных рецессий десны.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9. Лоскутные операции.</w:t>
      </w:r>
    </w:p>
    <w:p w:rsidR="00400F2E" w:rsidRPr="00E677BD" w:rsidRDefault="00400F2E" w:rsidP="00E677BD">
      <w:pPr>
        <w:pStyle w:val="4"/>
        <w:keepNext w:val="0"/>
        <w:numPr>
          <w:ilvl w:val="0"/>
          <w:numId w:val="0"/>
        </w:numPr>
        <w:tabs>
          <w:tab w:val="left" w:pos="0"/>
        </w:tabs>
        <w:suppressAutoHyphens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E677BD">
        <w:rPr>
          <w:rFonts w:ascii="Times New Roman" w:hAnsi="Times New Roman" w:cs="Times New Roman"/>
          <w:b w:val="0"/>
          <w:bCs w:val="0"/>
        </w:rPr>
        <w:t>10. Направленная регенерация тканей маргинального</w:t>
      </w:r>
      <w:r w:rsidRPr="00E677BD">
        <w:rPr>
          <w:rFonts w:ascii="Times New Roman" w:hAnsi="Times New Roman" w:cs="Times New Roman"/>
          <w:b w:val="0"/>
          <w:bCs w:val="0"/>
          <w:lang w:val="be-BY"/>
        </w:rPr>
        <w:t xml:space="preserve"> </w:t>
      </w:r>
      <w:r w:rsidRPr="00E677BD">
        <w:rPr>
          <w:rFonts w:ascii="Times New Roman" w:hAnsi="Times New Roman" w:cs="Times New Roman"/>
          <w:b w:val="0"/>
          <w:bCs w:val="0"/>
        </w:rPr>
        <w:t>периодонта.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11. Причины неудовлетворительных результатов в хирургии маргинального периодонта.</w:t>
      </w:r>
    </w:p>
    <w:p w:rsidR="00E677BD" w:rsidRDefault="00E677BD" w:rsidP="00E677BD">
      <w:pPr>
        <w:widowControl w:val="0"/>
        <w:tabs>
          <w:tab w:val="left" w:pos="-27"/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Pr="00366436">
        <w:rPr>
          <w:b/>
          <w:bCs/>
        </w:rPr>
        <w:t xml:space="preserve">1. </w:t>
      </w:r>
      <w:r w:rsidR="00400F2E" w:rsidRPr="00366436">
        <w:rPr>
          <w:b/>
          <w:bCs/>
          <w:sz w:val="28"/>
          <w:szCs w:val="28"/>
        </w:rPr>
        <w:t>Значение</w:t>
      </w:r>
      <w:r w:rsidR="00400F2E" w:rsidRPr="00E677BD">
        <w:rPr>
          <w:b/>
          <w:bCs/>
          <w:sz w:val="28"/>
          <w:szCs w:val="28"/>
        </w:rPr>
        <w:t xml:space="preserve"> хирургических методов в комплексном лечении</w:t>
      </w:r>
    </w:p>
    <w:p w:rsidR="00400F2E" w:rsidRPr="00E677BD" w:rsidRDefault="00400F2E" w:rsidP="00E677BD">
      <w:pPr>
        <w:widowControl w:val="0"/>
        <w:tabs>
          <w:tab w:val="left" w:pos="-27"/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7BD">
        <w:rPr>
          <w:b/>
          <w:bCs/>
          <w:sz w:val="28"/>
          <w:szCs w:val="28"/>
        </w:rPr>
        <w:t>маргинальных периодонтитов</w:t>
      </w:r>
    </w:p>
    <w:p w:rsidR="00E677BD" w:rsidRPr="00E677BD" w:rsidRDefault="00E677BD" w:rsidP="00E677BD">
      <w:pPr>
        <w:widowControl w:val="0"/>
        <w:tabs>
          <w:tab w:val="left" w:pos="-27"/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pStyle w:val="a0"/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Устранение местных причин, вызывающих или поддерживающих воспалительный компонент патологического процесса в тканях периодонта.</w:t>
      </w:r>
    </w:p>
    <w:p w:rsidR="00400F2E" w:rsidRPr="00E677BD" w:rsidRDefault="00400F2E" w:rsidP="00E677BD">
      <w:pPr>
        <w:pStyle w:val="a0"/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Ликвидация патологических зубо-десневых карманов с деэпителизацией их.</w:t>
      </w:r>
    </w:p>
    <w:p w:rsidR="00400F2E" w:rsidRPr="00E677BD" w:rsidRDefault="00400F2E" w:rsidP="00E677BD">
      <w:pPr>
        <w:pStyle w:val="a0"/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Удаление поддесневых зубных отложений, патологических грануляций.</w:t>
      </w:r>
    </w:p>
    <w:p w:rsidR="00400F2E" w:rsidRPr="00E677BD" w:rsidRDefault="00400F2E" w:rsidP="00E677BD">
      <w:pPr>
        <w:pStyle w:val="a0"/>
        <w:numPr>
          <w:ilvl w:val="0"/>
          <w:numId w:val="3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Создание условий для стимуляции репаративного остеогенеза в зоне патологического очага с восстановлением костной ткани стенок альвеолы.</w:t>
      </w:r>
    </w:p>
    <w:p w:rsidR="00400F2E" w:rsidRPr="00E677BD" w:rsidRDefault="00400F2E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</w:rPr>
      </w:pPr>
    </w:p>
    <w:p w:rsidR="00E677BD" w:rsidRDefault="00E677BD" w:rsidP="00E677BD">
      <w:pPr>
        <w:pStyle w:val="a0"/>
        <w:tabs>
          <w:tab w:val="left" w:pos="-567"/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E677BD">
        <w:rPr>
          <w:rFonts w:ascii="Times New Roman" w:hAnsi="Times New Roman" w:cs="Times New Roman"/>
          <w:b/>
          <w:bCs/>
        </w:rPr>
        <w:t xml:space="preserve">2. </w:t>
      </w:r>
      <w:r w:rsidR="00400F2E" w:rsidRPr="00E677BD">
        <w:rPr>
          <w:rFonts w:ascii="Times New Roman" w:hAnsi="Times New Roman" w:cs="Times New Roman"/>
          <w:b/>
          <w:bCs/>
        </w:rPr>
        <w:t>Основные принципы периодонтальной хирургии</w:t>
      </w:r>
    </w:p>
    <w:p w:rsidR="00E677BD" w:rsidRDefault="00E677BD" w:rsidP="00E677BD">
      <w:pPr>
        <w:pStyle w:val="a0"/>
        <w:tabs>
          <w:tab w:val="left" w:pos="-567"/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E677BD" w:rsidRPr="00E677BD" w:rsidRDefault="00E677BD" w:rsidP="00E677BD">
      <w:pPr>
        <w:pStyle w:val="a0"/>
        <w:tabs>
          <w:tab w:val="left" w:pos="-567"/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Основные принципы периодонтальной хирургии</w:t>
      </w:r>
      <w:r>
        <w:rPr>
          <w:rFonts w:ascii="Times New Roman" w:hAnsi="Times New Roman" w:cs="Times New Roman"/>
        </w:rPr>
        <w:t>: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экономное иссечение мягких тканей с целью защиты альвеолярного отростка и трансплантационного материала;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сохранение остеопорозно измененных участков костной ткани альвеолярных отростков;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полное удаление пролиферировавшего эпителия и грануляций;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бережное отношение к цементу корня;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тщательный гемеостаз, адекватное кровоснабжение лоскутов, отсутствие натяжений;</w:t>
      </w:r>
    </w:p>
    <w:p w:rsidR="00400F2E" w:rsidRPr="00E677BD" w:rsidRDefault="00400F2E" w:rsidP="00E677BD">
      <w:pPr>
        <w:pStyle w:val="a0"/>
        <w:numPr>
          <w:ilvl w:val="0"/>
          <w:numId w:val="4"/>
        </w:numPr>
        <w:tabs>
          <w:tab w:val="left" w:pos="0"/>
          <w:tab w:val="left" w:pos="144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устранение местных отягощающих факторов.</w:t>
      </w:r>
    </w:p>
    <w:p w:rsidR="00400F2E" w:rsidRPr="00E677BD" w:rsidRDefault="00400F2E" w:rsidP="00E677BD">
      <w:pPr>
        <w:widowControl w:val="0"/>
        <w:tabs>
          <w:tab w:val="left" w:pos="-567"/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7BD">
        <w:rPr>
          <w:b/>
          <w:bCs/>
          <w:sz w:val="28"/>
          <w:szCs w:val="28"/>
        </w:rPr>
        <w:t>3. Противопоказания к хирургическому лечению маргинальных</w:t>
      </w:r>
    </w:p>
    <w:p w:rsidR="00E677BD" w:rsidRP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7BD">
        <w:rPr>
          <w:b/>
          <w:bCs/>
          <w:sz w:val="28"/>
          <w:szCs w:val="28"/>
        </w:rPr>
        <w:t>периодонтитов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widowControl w:val="0"/>
        <w:tabs>
          <w:tab w:val="left" w:pos="0"/>
          <w:tab w:val="left" w:pos="144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Общие противопоказания: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системный остеопороз;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заболевания крови;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некомпенсированная форма диабета;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активная форма туберкулеза;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онкологическая патология;</w:t>
      </w:r>
    </w:p>
    <w:p w:rsidR="00400F2E" w:rsidRPr="00E677BD" w:rsidRDefault="00400F2E" w:rsidP="00E677BD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острые инфекционные заболевания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(грипп,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ангина).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Местные противопоказания:</w:t>
      </w:r>
    </w:p>
    <w:p w:rsidR="00400F2E" w:rsidRPr="00E677BD" w:rsidRDefault="00400F2E" w:rsidP="00E677BD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несоблюдение правил индивидуальной гигиены;</w:t>
      </w:r>
    </w:p>
    <w:p w:rsidR="00400F2E" w:rsidRPr="00E677BD" w:rsidRDefault="00400F2E" w:rsidP="00E677BD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патология прикуса, не подлежащая коррекции;</w:t>
      </w:r>
    </w:p>
    <w:p w:rsidR="00400F2E" w:rsidRPr="00E677BD" w:rsidRDefault="00400F2E" w:rsidP="00E677BD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деструкция костной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ткани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более чем на 2/3 длины корня;</w:t>
      </w:r>
    </w:p>
    <w:p w:rsidR="00400F2E" w:rsidRPr="00E677BD" w:rsidRDefault="00400F2E" w:rsidP="00E677BD">
      <w:pPr>
        <w:widowControl w:val="0"/>
        <w:numPr>
          <w:ilvl w:val="0"/>
          <w:numId w:val="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подвижность зубов </w:t>
      </w: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>—</w:t>
      </w:r>
      <w:r w:rsidRPr="00E677BD">
        <w:rPr>
          <w:sz w:val="28"/>
          <w:szCs w:val="28"/>
          <w:lang w:val="en-US"/>
        </w:rPr>
        <w:t>IV</w:t>
      </w:r>
      <w:r w:rsidRPr="00E677BD">
        <w:rPr>
          <w:sz w:val="28"/>
          <w:szCs w:val="28"/>
        </w:rPr>
        <w:t xml:space="preserve"> степени.</w:t>
      </w:r>
    </w:p>
    <w:p w:rsid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00F2E" w:rsidRP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7BD">
        <w:rPr>
          <w:b/>
          <w:bCs/>
          <w:sz w:val="28"/>
          <w:szCs w:val="28"/>
          <w:lang w:val="be-BY"/>
        </w:rPr>
        <w:t xml:space="preserve">4. </w:t>
      </w:r>
      <w:r w:rsidR="00400F2E" w:rsidRPr="00E677BD">
        <w:rPr>
          <w:b/>
          <w:bCs/>
          <w:sz w:val="28"/>
          <w:szCs w:val="28"/>
          <w:lang w:val="be-BY"/>
        </w:rPr>
        <w:t>Пред</w:t>
      </w:r>
      <w:r w:rsidR="00400F2E" w:rsidRPr="00E677BD">
        <w:rPr>
          <w:b/>
          <w:bCs/>
          <w:sz w:val="28"/>
          <w:szCs w:val="28"/>
        </w:rPr>
        <w:t>операционная подготовка</w:t>
      </w:r>
    </w:p>
    <w:p w:rsidR="00E677BD" w:rsidRP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widowControl w:val="0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Санация полости рта: обучение больного правилам гигиены, пломбирование всех кариозных зубов, замена некачественных пломб, снятие над- и поддесневых зубных отложений, удаление зубов с </w:t>
      </w: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 xml:space="preserve"> — </w:t>
      </w:r>
      <w:r w:rsidRPr="00E677BD">
        <w:rPr>
          <w:sz w:val="28"/>
          <w:szCs w:val="28"/>
          <w:lang w:val="en-US"/>
        </w:rPr>
        <w:t>IV</w:t>
      </w:r>
      <w:r w:rsidRPr="00E677BD">
        <w:rPr>
          <w:sz w:val="28"/>
          <w:szCs w:val="28"/>
        </w:rPr>
        <w:t xml:space="preserve"> степенью подвижности, по возможности устранение явлений гальванизма.</w:t>
      </w:r>
    </w:p>
    <w:p w:rsidR="00400F2E" w:rsidRPr="00E677BD" w:rsidRDefault="00400F2E" w:rsidP="00E677BD">
      <w:pPr>
        <w:widowControl w:val="0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Иммобилизация подвижных зубов, устранение травматической окклюзии.</w:t>
      </w:r>
    </w:p>
    <w:p w:rsidR="00400F2E" w:rsidRPr="00E677BD" w:rsidRDefault="00400F2E" w:rsidP="00E677BD">
      <w:pPr>
        <w:widowControl w:val="0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Избирательное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пришлифовывание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зубов 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выравнивание окклюзионной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поверхности.</w:t>
      </w:r>
    </w:p>
    <w:p w:rsidR="00400F2E" w:rsidRPr="00E677BD" w:rsidRDefault="00400F2E" w:rsidP="00E677BD">
      <w:pPr>
        <w:widowControl w:val="0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Изготовление иммедиат-протеза при множественном удалении зубов. Иммедиат-протезы ускоряют регенеративные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процессы в тканях периодонта за счет иммобилизации зубов, уменьшают окклюзионную нагрузку на зубы, способствуют восстановлению функции жевания, эстетики и речи.</w:t>
      </w:r>
    </w:p>
    <w:p w:rsidR="00400F2E" w:rsidRPr="00E677BD" w:rsidRDefault="00400F2E" w:rsidP="00E677BD">
      <w:pPr>
        <w:widowControl w:val="0"/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Депульпирование зубов при подозрении на обнажение сосудистого нервного пучка в результате деструктивного процесса в тканях периодонта.</w:t>
      </w:r>
    </w:p>
    <w:p w:rsidR="00E677BD" w:rsidRDefault="00E677BD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E677BD">
        <w:rPr>
          <w:rFonts w:ascii="Times New Roman" w:hAnsi="Times New Roman" w:cs="Times New Roman"/>
          <w:b/>
          <w:bCs/>
        </w:rPr>
        <w:t>5. Классификация методов хирургического лечения маргинальных</w:t>
      </w:r>
    </w:p>
    <w:p w:rsidR="00E677BD" w:rsidRPr="00E677BD" w:rsidRDefault="00E677BD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E677BD">
        <w:rPr>
          <w:rFonts w:ascii="Times New Roman" w:hAnsi="Times New Roman" w:cs="Times New Roman"/>
          <w:b/>
          <w:bCs/>
        </w:rPr>
        <w:t>периодонтитов</w:t>
      </w:r>
    </w:p>
    <w:p w:rsidR="00400F2E" w:rsidRPr="00E677BD" w:rsidRDefault="00400F2E" w:rsidP="00E677BD">
      <w:pPr>
        <w:pStyle w:val="a0"/>
        <w:tabs>
          <w:tab w:val="left" w:pos="0"/>
          <w:tab w:val="left" w:pos="882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</w:rPr>
      </w:pPr>
    </w:p>
    <w:p w:rsidR="00400F2E" w:rsidRPr="00E677BD" w:rsidRDefault="00400F2E" w:rsidP="00E677BD">
      <w:pPr>
        <w:widowControl w:val="0"/>
        <w:tabs>
          <w:tab w:val="left" w:pos="0"/>
          <w:tab w:val="left" w:pos="882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Существует большое количество классификаций методов хирургического лечения маргинальных периодонтитов.</w:t>
      </w:r>
    </w:p>
    <w:p w:rsidR="00400F2E" w:rsidRPr="00E677BD" w:rsidRDefault="00400F2E" w:rsidP="00E677BD">
      <w:pPr>
        <w:widowControl w:val="0"/>
        <w:tabs>
          <w:tab w:val="left" w:pos="0"/>
          <w:tab w:val="left" w:pos="882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Выделяют следующие виды оперативного лечения:</w:t>
      </w:r>
    </w:p>
    <w:p w:rsidR="00400F2E" w:rsidRPr="00E677BD" w:rsidRDefault="00400F2E" w:rsidP="00E677BD">
      <w:pPr>
        <w:widowControl w:val="0"/>
        <w:numPr>
          <w:ilvl w:val="0"/>
          <w:numId w:val="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Гингивальная хирургия – операции в пределах свободной и прикрепленной десны:</w:t>
      </w:r>
    </w:p>
    <w:p w:rsidR="00400F2E" w:rsidRPr="00E677BD" w:rsidRDefault="00400F2E" w:rsidP="00E677BD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кюретаж;</w:t>
      </w:r>
    </w:p>
    <w:p w:rsidR="00400F2E" w:rsidRPr="00E677BD" w:rsidRDefault="00400F2E" w:rsidP="00E677BD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гингивотомия;</w:t>
      </w:r>
    </w:p>
    <w:p w:rsidR="00400F2E" w:rsidRPr="00E677BD" w:rsidRDefault="00400F2E" w:rsidP="00E677BD">
      <w:pPr>
        <w:widowControl w:val="0"/>
        <w:numPr>
          <w:ilvl w:val="0"/>
          <w:numId w:val="9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гингивэктомия (простая, радикальная).</w:t>
      </w:r>
    </w:p>
    <w:p w:rsidR="00400F2E" w:rsidRPr="00E677BD" w:rsidRDefault="00400F2E" w:rsidP="00E677BD">
      <w:pPr>
        <w:widowControl w:val="0"/>
        <w:tabs>
          <w:tab w:val="left" w:pos="0"/>
          <w:tab w:val="left" w:pos="1276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  <w:lang w:val="en-US"/>
        </w:rPr>
        <w:t>II</w:t>
      </w:r>
      <w:r w:rsidRPr="00E677BD">
        <w:rPr>
          <w:sz w:val="28"/>
          <w:szCs w:val="28"/>
        </w:rPr>
        <w:t>.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Мукогингивальная хирургия – операции в пределах свободной, прикрепленной десны и слизистой альвеолярного отростка.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френулотомия;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пластика короткой уздечки губ и языка;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вестибулопластика;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закрытие изолированных рецессий десны.</w:t>
      </w:r>
    </w:p>
    <w:p w:rsidR="00400F2E" w:rsidRPr="00E677BD" w:rsidRDefault="00400F2E" w:rsidP="00E677BD">
      <w:pPr>
        <w:widowControl w:val="0"/>
        <w:tabs>
          <w:tab w:val="left" w:pos="0"/>
          <w:tab w:val="left" w:pos="1276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 xml:space="preserve">. </w:t>
      </w:r>
      <w:r w:rsidRPr="00E677BD">
        <w:rPr>
          <w:sz w:val="28"/>
          <w:szCs w:val="28"/>
          <w:lang w:val="be-BY"/>
        </w:rPr>
        <w:t>Остеомуконгингивальная хирургия - операции на десне, альвеолярной слизистой оболочке и на костной ткани альвеолярного отростка:</w:t>
      </w:r>
    </w:p>
    <w:p w:rsidR="00400F2E" w:rsidRPr="00E677BD" w:rsidRDefault="00400F2E" w:rsidP="00E677BD">
      <w:pPr>
        <w:widowControl w:val="0"/>
        <w:numPr>
          <w:ilvl w:val="0"/>
          <w:numId w:val="11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лоскутные операции по </w:t>
      </w:r>
      <w:r w:rsidRPr="00E677BD">
        <w:rPr>
          <w:sz w:val="28"/>
          <w:szCs w:val="28"/>
          <w:lang w:val="en-US"/>
        </w:rPr>
        <w:t>Widman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12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лоскутные операции по </w:t>
      </w:r>
      <w:r w:rsidRPr="00E677BD">
        <w:rPr>
          <w:sz w:val="28"/>
          <w:szCs w:val="28"/>
          <w:lang w:val="en-US"/>
        </w:rPr>
        <w:t>Neumann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12"/>
        </w:numPr>
        <w:tabs>
          <w:tab w:val="left" w:pos="0"/>
          <w:tab w:val="left" w:pos="1276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модифицированные лоскутные операции по </w:t>
      </w:r>
      <w:r w:rsidRPr="00E677BD">
        <w:rPr>
          <w:sz w:val="28"/>
          <w:szCs w:val="28"/>
          <w:lang w:val="en-US"/>
        </w:rPr>
        <w:t>Kirkland</w:t>
      </w:r>
      <w:r w:rsidRPr="00E677BD">
        <w:rPr>
          <w:sz w:val="28"/>
          <w:szCs w:val="28"/>
          <w:lang w:val="be-BY"/>
        </w:rPr>
        <w:t xml:space="preserve">, </w:t>
      </w:r>
      <w:r w:rsidRPr="00E677BD">
        <w:rPr>
          <w:sz w:val="28"/>
          <w:szCs w:val="28"/>
          <w:lang w:val="en-US"/>
        </w:rPr>
        <w:t>Ramfiord</w:t>
      </w:r>
      <w:r w:rsidRPr="00E677BD">
        <w:rPr>
          <w:sz w:val="28"/>
          <w:szCs w:val="28"/>
        </w:rPr>
        <w:t>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  <w:lang w:val="en-US"/>
        </w:rPr>
        <w:t>Nissle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12"/>
        </w:numPr>
        <w:tabs>
          <w:tab w:val="left" w:pos="0"/>
          <w:tab w:val="left" w:pos="1276"/>
          <w:tab w:val="left" w:pos="1026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операции апикального смещения лоскута.</w:t>
      </w:r>
    </w:p>
    <w:p w:rsidR="00400F2E" w:rsidRPr="00E677BD" w:rsidRDefault="00400F2E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Классификация методов хирургического лечения</w:t>
      </w:r>
      <w:r w:rsidR="00E677BD">
        <w:rPr>
          <w:rFonts w:ascii="Times New Roman" w:hAnsi="Times New Roman" w:cs="Times New Roman"/>
        </w:rPr>
        <w:t xml:space="preserve"> </w:t>
      </w:r>
      <w:r w:rsidRPr="00E677BD">
        <w:rPr>
          <w:rFonts w:ascii="Times New Roman" w:hAnsi="Times New Roman" w:cs="Times New Roman"/>
        </w:rPr>
        <w:t>маргинальных периодонтитов (Иванов В.С.,1989).</w:t>
      </w:r>
    </w:p>
    <w:p w:rsidR="00400F2E" w:rsidRPr="00E677BD" w:rsidRDefault="00400F2E" w:rsidP="00E677BD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Хирургические методы лечения зубодесневых карманов: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кюретаж;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криохирургия;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гингивотомия;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гингивэктомия (простая, радикальная);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электрохирургическое лечение;</w:t>
      </w:r>
    </w:p>
    <w:p w:rsidR="00400F2E" w:rsidRPr="00E677BD" w:rsidRDefault="00400F2E" w:rsidP="00E677BD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микроостеопластика.</w:t>
      </w:r>
    </w:p>
    <w:p w:rsidR="00400F2E" w:rsidRPr="00E677BD" w:rsidRDefault="00400F2E" w:rsidP="00E677BD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Лоскутные операции:</w:t>
      </w:r>
    </w:p>
    <w:p w:rsidR="00400F2E" w:rsidRPr="00E677BD" w:rsidRDefault="00400F2E" w:rsidP="00E677BD">
      <w:pPr>
        <w:widowControl w:val="0"/>
        <w:numPr>
          <w:ilvl w:val="0"/>
          <w:numId w:val="1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лоскутные операции, корригирующие край десны;</w:t>
      </w:r>
    </w:p>
    <w:p w:rsidR="00400F2E" w:rsidRPr="00E677BD" w:rsidRDefault="00400F2E" w:rsidP="00E677BD">
      <w:pPr>
        <w:widowControl w:val="0"/>
        <w:numPr>
          <w:ilvl w:val="0"/>
          <w:numId w:val="1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лоскутные операции с применением средств, стимулирующих репаративные процессы в периодонте.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>. Формирование преддверия полости рта и перемещение уздечки.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E677BD" w:rsidRPr="00E677BD" w:rsidRDefault="00E677BD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E677BD">
        <w:rPr>
          <w:rFonts w:ascii="Times New Roman" w:hAnsi="Times New Roman" w:cs="Times New Roman"/>
          <w:b/>
          <w:bCs/>
        </w:rPr>
        <w:t>6. Гингивальная хирургия</w:t>
      </w:r>
    </w:p>
    <w:p w:rsidR="00E677BD" w:rsidRPr="00E677BD" w:rsidRDefault="00E677BD" w:rsidP="00E677BD">
      <w:pPr>
        <w:pStyle w:val="a0"/>
        <w:ind w:firstLine="709"/>
        <w:rPr>
          <w:rFonts w:cs="Times New Roman"/>
        </w:rPr>
      </w:pPr>
    </w:p>
    <w:p w:rsidR="00400F2E" w:rsidRPr="00E677BD" w:rsidRDefault="00400F2E" w:rsidP="00E677BD">
      <w:pPr>
        <w:pStyle w:val="3"/>
        <w:keepNext w:val="0"/>
        <w:numPr>
          <w:ilvl w:val="2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77BD">
        <w:rPr>
          <w:rFonts w:ascii="Times New Roman" w:hAnsi="Times New Roman" w:cs="Times New Roman"/>
          <w:b w:val="0"/>
          <w:bCs w:val="0"/>
          <w:sz w:val="28"/>
          <w:szCs w:val="28"/>
        </w:rPr>
        <w:t>КЮРЕТАЖ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1867 г.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 xml:space="preserve">кюретаж впервые осуществлен </w:t>
      </w:r>
      <w:r w:rsidRPr="00E677BD">
        <w:rPr>
          <w:sz w:val="28"/>
          <w:szCs w:val="28"/>
          <w:lang w:val="en-US"/>
        </w:rPr>
        <w:t>Rigg</w:t>
      </w:r>
      <w:r w:rsidRPr="00E677BD">
        <w:rPr>
          <w:sz w:val="28"/>
          <w:szCs w:val="28"/>
        </w:rPr>
        <w:t>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1892 г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 xml:space="preserve">кюретаж введен в практику как основной метод лечения при воспалительных заболеваниях периодонта </w:t>
      </w:r>
      <w:r w:rsidRPr="00E677BD">
        <w:rPr>
          <w:sz w:val="28"/>
          <w:szCs w:val="28"/>
          <w:lang w:val="en-US"/>
        </w:rPr>
        <w:t>Younger</w:t>
      </w:r>
      <w:r w:rsidRPr="00E677BD">
        <w:rPr>
          <w:sz w:val="28"/>
          <w:szCs w:val="28"/>
        </w:rPr>
        <w:t>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1909 - усовершенствование метода кюретажа </w:t>
      </w:r>
      <w:r w:rsidRPr="00E677BD">
        <w:rPr>
          <w:sz w:val="28"/>
          <w:szCs w:val="28"/>
          <w:lang w:val="en-US"/>
        </w:rPr>
        <w:t>Sachs</w:t>
      </w:r>
      <w:r w:rsidRPr="00E677BD">
        <w:rPr>
          <w:sz w:val="28"/>
          <w:szCs w:val="28"/>
        </w:rPr>
        <w:t>. В России кюретаж часто применял Н. Н. Несмеянов (1902).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Цель кюретажа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устранение зубодесневого кармана, которое происходит за счет преобразования образовавшегося в ходе операции кровяного сгустка и его преобразования в соединительную ткань и рубцевания зубодесневых карманов.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 к проведению кюретажа:</w:t>
      </w:r>
    </w:p>
    <w:p w:rsidR="00400F2E" w:rsidRPr="00E677BD" w:rsidRDefault="00400F2E" w:rsidP="00E677BD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наличие зубодесневых карманов глубиной не более 4 мм;</w:t>
      </w:r>
    </w:p>
    <w:p w:rsidR="00400F2E" w:rsidRPr="00E677BD" w:rsidRDefault="00400F2E" w:rsidP="00E677BD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плотная десна;</w:t>
      </w:r>
    </w:p>
    <w:p w:rsidR="00400F2E" w:rsidRPr="00E677BD" w:rsidRDefault="00400F2E" w:rsidP="00E677BD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отсутствие костных карманов.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Противопоказания:</w:t>
      </w:r>
    </w:p>
    <w:p w:rsidR="00400F2E" w:rsidRPr="00E677BD" w:rsidRDefault="00400F2E" w:rsidP="00E677BD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наличие острых воспалительных процессов;</w:t>
      </w:r>
    </w:p>
    <w:p w:rsidR="00400F2E" w:rsidRPr="00E677BD" w:rsidRDefault="00400F2E" w:rsidP="00E677BD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истонченная и фиброзно измененная десна;</w:t>
      </w:r>
    </w:p>
    <w:p w:rsidR="00400F2E" w:rsidRPr="00E677BD" w:rsidRDefault="00400F2E" w:rsidP="00E677BD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костные карманы;</w:t>
      </w:r>
    </w:p>
    <w:p w:rsidR="00400F2E" w:rsidRPr="00E677BD" w:rsidRDefault="00400F2E" w:rsidP="00E677BD">
      <w:pPr>
        <w:widowControl w:val="0"/>
        <w:numPr>
          <w:ilvl w:val="0"/>
          <w:numId w:val="1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подвижность зубов </w:t>
      </w: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>-</w:t>
      </w:r>
      <w:r w:rsidRPr="00E677BD">
        <w:rPr>
          <w:sz w:val="28"/>
          <w:szCs w:val="28"/>
          <w:lang w:val="en-US"/>
        </w:rPr>
        <w:t>IV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  <w:lang w:val="en-US"/>
        </w:rPr>
        <w:t>c</w:t>
      </w:r>
      <w:r w:rsidRPr="00E677BD">
        <w:rPr>
          <w:sz w:val="28"/>
          <w:szCs w:val="28"/>
        </w:rPr>
        <w:t>тепени.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Технические принципы проведения кюретажа:</w:t>
      </w:r>
    </w:p>
    <w:p w:rsidR="00400F2E" w:rsidRPr="00E677BD" w:rsidRDefault="00400F2E" w:rsidP="00E677BD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полная анестезия оперируемых тканей;</w:t>
      </w:r>
    </w:p>
    <w:p w:rsidR="00400F2E" w:rsidRPr="00E677BD" w:rsidRDefault="00400F2E" w:rsidP="00E677BD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одновременная обработка не более 2-3 зубов;</w:t>
      </w:r>
    </w:p>
    <w:p w:rsidR="00400F2E" w:rsidRPr="00E677BD" w:rsidRDefault="00400F2E" w:rsidP="00E677BD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бережное отношение к обрабатываемым тканям;</w:t>
      </w:r>
    </w:p>
    <w:p w:rsidR="00400F2E" w:rsidRPr="00E677BD" w:rsidRDefault="00400F2E" w:rsidP="00E677BD">
      <w:pPr>
        <w:widowControl w:val="0"/>
        <w:numPr>
          <w:ilvl w:val="0"/>
          <w:numId w:val="1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тщательное соблюдение правил гигиены в послеоперационном периоде.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Набор инструментов для кюретажа:</w:t>
      </w:r>
    </w:p>
    <w:p w:rsidR="00400F2E" w:rsidRPr="00E677BD" w:rsidRDefault="00400F2E" w:rsidP="00E677BD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изогнутые крючки;</w:t>
      </w:r>
    </w:p>
    <w:p w:rsidR="00400F2E" w:rsidRPr="00E677BD" w:rsidRDefault="00400F2E" w:rsidP="00E677BD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экскаваторы;</w:t>
      </w:r>
    </w:p>
    <w:p w:rsidR="00400F2E" w:rsidRPr="00E677BD" w:rsidRDefault="00400F2E" w:rsidP="00E677BD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кюретки;</w:t>
      </w:r>
    </w:p>
    <w:p w:rsidR="00400F2E" w:rsidRPr="00E677BD" w:rsidRDefault="00400F2E" w:rsidP="00E677BD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рашпили.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При проведении кюретажа удаляются:</w:t>
      </w:r>
    </w:p>
    <w:p w:rsidR="00400F2E" w:rsidRPr="00E677BD" w:rsidRDefault="00400F2E" w:rsidP="00E677BD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поддесневые зубные</w:t>
      </w:r>
      <w:r w:rsidRPr="00E677BD">
        <w:rPr>
          <w:sz w:val="28"/>
          <w:szCs w:val="28"/>
          <w:lang w:val="en-US"/>
        </w:rPr>
        <w:t xml:space="preserve"> </w:t>
      </w:r>
      <w:r w:rsidRPr="00E677BD">
        <w:rPr>
          <w:sz w:val="28"/>
          <w:szCs w:val="28"/>
        </w:rPr>
        <w:t>отложения;</w:t>
      </w:r>
    </w:p>
    <w:p w:rsidR="00400F2E" w:rsidRPr="00E677BD" w:rsidRDefault="00400F2E" w:rsidP="00E677BD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участки пораженного, размягченного цемента;</w:t>
      </w:r>
    </w:p>
    <w:p w:rsidR="00400F2E" w:rsidRPr="00E677BD" w:rsidRDefault="00400F2E" w:rsidP="00E677BD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содержимое кармана (бактерии, продукты их жизнедеятельности</w:t>
      </w:r>
      <w:r w:rsidRPr="00E677BD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и продукты распада мягких тканей);</w:t>
      </w:r>
    </w:p>
    <w:p w:rsidR="00400F2E" w:rsidRPr="00E677BD" w:rsidRDefault="00400F2E" w:rsidP="00E677BD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грануляционная ткань;</w:t>
      </w:r>
    </w:p>
    <w:p w:rsidR="00400F2E" w:rsidRPr="00E677BD" w:rsidRDefault="00400F2E" w:rsidP="00E677BD">
      <w:pPr>
        <w:widowControl w:val="0"/>
        <w:numPr>
          <w:ilvl w:val="0"/>
          <w:numId w:val="2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участки проросшего эпителия.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кюретажа.</w:t>
      </w:r>
    </w:p>
    <w:p w:rsidR="00400F2E" w:rsidRPr="00E677BD" w:rsidRDefault="00400F2E" w:rsidP="00E677BD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Рациональное обезболивание, изоляция зубов стерильными валиками, обработка зубов растворами антисептиков.</w:t>
      </w:r>
    </w:p>
    <w:p w:rsidR="00400F2E" w:rsidRPr="00E677BD" w:rsidRDefault="00400F2E" w:rsidP="00E677BD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Удаление поддесневых зубных отложений и патологически измененного цемента с помощью крючков, экскаваторов, рашпилей. При этом последовательно обрабатывают все поверхности корня зуба.</w:t>
      </w:r>
    </w:p>
    <w:p w:rsidR="00400F2E" w:rsidRPr="00E677BD" w:rsidRDefault="00400F2E" w:rsidP="00E677BD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Окончательная обработка поверхности корня с помощью ультразвуковых аппаратов, финиров, полиров.</w:t>
      </w:r>
    </w:p>
    <w:p w:rsidR="00400F2E" w:rsidRPr="00E677BD" w:rsidRDefault="00400F2E" w:rsidP="00E677BD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Обработка дна кармана. Острой кюреткой или экскаватором последовательно выскабливают грануляции.</w:t>
      </w:r>
    </w:p>
    <w:p w:rsidR="00400F2E" w:rsidRPr="00E677BD" w:rsidRDefault="00400F2E" w:rsidP="00E677BD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Деэпителизация кармана. Большим пальцем прижимают десну к зубу, вводят острую кюретку или крючок до дна зубодесневого кармана и под контролем пальца, движением инструмента по направлению к коронке, срезают грануляции и эпителиальную выстилку. При этом устраняется барьер на пути прикрепления десны к зубу.</w:t>
      </w:r>
    </w:p>
    <w:p w:rsidR="00400F2E" w:rsidRPr="00E677BD" w:rsidRDefault="00400F2E" w:rsidP="00E677BD">
      <w:pPr>
        <w:pStyle w:val="a9"/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677BD">
        <w:rPr>
          <w:rFonts w:ascii="Times New Roman" w:hAnsi="Times New Roman" w:cs="Times New Roman"/>
          <w:sz w:val="28"/>
          <w:szCs w:val="28"/>
        </w:rPr>
        <w:t>Обработка операционного поля растворами антисептиков, десна прижимается к зубу.</w:t>
      </w:r>
    </w:p>
    <w:p w:rsidR="00400F2E" w:rsidRPr="00E677BD" w:rsidRDefault="00400F2E" w:rsidP="00A710D7">
      <w:pPr>
        <w:pStyle w:val="a9"/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677BD">
        <w:rPr>
          <w:rFonts w:ascii="Times New Roman" w:hAnsi="Times New Roman" w:cs="Times New Roman"/>
          <w:sz w:val="28"/>
          <w:szCs w:val="28"/>
        </w:rPr>
        <w:t>Наложение защитной повязки (дентол, репин, стомальгин, клей МК, лечебные повязки на основе масла шиповника, метилурацила, окиси цинка, дентина, уснината натрия, облепихового масла)</w:t>
      </w:r>
    </w:p>
    <w:p w:rsidR="00400F2E" w:rsidRPr="00E677BD" w:rsidRDefault="00400F2E" w:rsidP="00A710D7">
      <w:pPr>
        <w:pStyle w:val="1"/>
        <w:keepNext w:val="0"/>
        <w:numPr>
          <w:ilvl w:val="0"/>
          <w:numId w:val="0"/>
        </w:numPr>
        <w:tabs>
          <w:tab w:val="left" w:pos="0"/>
        </w:tabs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77BD">
        <w:rPr>
          <w:rFonts w:ascii="Times New Roman" w:hAnsi="Times New Roman" w:cs="Times New Roman"/>
          <w:b w:val="0"/>
          <w:bCs w:val="0"/>
          <w:sz w:val="28"/>
          <w:szCs w:val="28"/>
        </w:rPr>
        <w:t>Запрещается зондирование кармана в течение 3 недель. Повязку меня</w:t>
      </w:r>
      <w:r w:rsidRPr="00E677BD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-</w:t>
      </w:r>
      <w:r w:rsidRPr="00E677BD">
        <w:rPr>
          <w:rFonts w:ascii="Times New Roman" w:hAnsi="Times New Roman" w:cs="Times New Roman"/>
          <w:b w:val="0"/>
          <w:bCs w:val="0"/>
          <w:sz w:val="28"/>
          <w:szCs w:val="28"/>
        </w:rPr>
        <w:t>ют через день после операции и накладывают еще до 7 дней.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Недостаток кюретажа - отсутствие достаточного визуального контроля.</w:t>
      </w:r>
    </w:p>
    <w:p w:rsidR="00400F2E" w:rsidRPr="00E677BD" w:rsidRDefault="00400F2E" w:rsidP="00E677BD">
      <w:pPr>
        <w:pStyle w:val="3"/>
        <w:keepNext w:val="0"/>
        <w:numPr>
          <w:ilvl w:val="2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77BD">
        <w:rPr>
          <w:rFonts w:ascii="Times New Roman" w:hAnsi="Times New Roman" w:cs="Times New Roman"/>
          <w:b w:val="0"/>
          <w:bCs w:val="0"/>
          <w:sz w:val="28"/>
          <w:szCs w:val="28"/>
        </w:rPr>
        <w:t>ГИНГИВОТОМИЯ – рассечение десны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Производится рассечение десны, а затем 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открытый кюретаж.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Показания:</w:t>
      </w:r>
    </w:p>
    <w:p w:rsidR="00400F2E" w:rsidRPr="00E677BD" w:rsidRDefault="00400F2E" w:rsidP="00E677BD">
      <w:pPr>
        <w:widowControl w:val="0"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наличие глубокого узкого зубодесневого кармана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2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одиночные периодонтальные абсцессы.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Подготовка больного 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проведение анестезии.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Рассечение зубодесневой карман на всю глубину.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В боковых участках проводят вертикальный разрез.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Во фронтальном участке вертикальный разрез с учетом косметических требований проводят латерально проекции кармана в пределах здоровых тканей и отсепаровывают треугольный лоскут.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Обработка костного кармана и слизистой оболочки (удаление грануляций, деэпителизация).</w:t>
      </w:r>
    </w:p>
    <w:p w:rsidR="00400F2E" w:rsidRPr="00E677BD" w:rsidRDefault="00400F2E" w:rsidP="00E677BD">
      <w:pPr>
        <w:widowControl w:val="0"/>
        <w:numPr>
          <w:ilvl w:val="0"/>
          <w:numId w:val="2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Наложение швов и десневой повязки на рану. Заживление происходит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на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костном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основании,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дефекта края десны не образуется.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Недостатки гингивотомии:</w:t>
      </w:r>
    </w:p>
    <w:p w:rsidR="00400F2E" w:rsidRPr="00E677BD" w:rsidRDefault="00400F2E" w:rsidP="00E677BD">
      <w:pPr>
        <w:widowControl w:val="0"/>
        <w:numPr>
          <w:ilvl w:val="0"/>
          <w:numId w:val="2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ограниченность показаний к применению;</w:t>
      </w:r>
    </w:p>
    <w:p w:rsidR="00400F2E" w:rsidRPr="00E677BD" w:rsidRDefault="00400F2E" w:rsidP="00E677BD">
      <w:pPr>
        <w:widowControl w:val="0"/>
        <w:numPr>
          <w:ilvl w:val="0"/>
          <w:numId w:val="2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ретракция края десны;</w:t>
      </w:r>
    </w:p>
    <w:p w:rsidR="00400F2E" w:rsidRPr="00E677BD" w:rsidRDefault="00400F2E" w:rsidP="00E677BD">
      <w:pPr>
        <w:widowControl w:val="0"/>
        <w:numPr>
          <w:ilvl w:val="0"/>
          <w:numId w:val="2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недостаточный обзор операционного поля.</w:t>
      </w:r>
    </w:p>
    <w:p w:rsidR="00400F2E" w:rsidRPr="00E677BD" w:rsidRDefault="00400F2E" w:rsidP="00E677BD">
      <w:pPr>
        <w:pStyle w:val="3"/>
        <w:keepNext w:val="0"/>
        <w:numPr>
          <w:ilvl w:val="2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77BD">
        <w:rPr>
          <w:rFonts w:ascii="Times New Roman" w:hAnsi="Times New Roman" w:cs="Times New Roman"/>
          <w:b w:val="0"/>
          <w:bCs w:val="0"/>
          <w:sz w:val="28"/>
          <w:szCs w:val="28"/>
        </w:rPr>
        <w:t>ГИНГИВЭКТОМИЯ - иссечение края десны</w:t>
      </w:r>
    </w:p>
    <w:p w:rsid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Простая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гингивэктомия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 xml:space="preserve">иссечение края десны на всю глубину периодонтального кармана. 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Радикальная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гингивэктомия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сочетание удаления десневых карманов и частичное нивелирование альвеолярного отростка.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 к проведению простой гингивэктомии: зубодесневые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карманы глубиной более 4 мм,</w:t>
      </w:r>
    </w:p>
    <w:p w:rsidR="00400F2E" w:rsidRPr="00E677BD" w:rsidRDefault="00400F2E" w:rsidP="00E677BD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фиброзное уплотнение десны;</w:t>
      </w:r>
    </w:p>
    <w:p w:rsidR="00400F2E" w:rsidRPr="00E677BD" w:rsidRDefault="00400F2E" w:rsidP="00E677BD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отсутствие костных карманов;</w:t>
      </w:r>
    </w:p>
    <w:p w:rsidR="00400F2E" w:rsidRPr="00E677BD" w:rsidRDefault="00400F2E" w:rsidP="00E677BD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горизонтальная атрофия костной ткани;</w:t>
      </w:r>
    </w:p>
    <w:p w:rsidR="00400F2E" w:rsidRPr="00E677BD" w:rsidRDefault="00400F2E" w:rsidP="00E677BD">
      <w:pPr>
        <w:widowControl w:val="0"/>
        <w:numPr>
          <w:ilvl w:val="0"/>
          <w:numId w:val="2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гипертрофический гингивит.</w:t>
      </w:r>
    </w:p>
    <w:p w:rsidR="00400F2E" w:rsidRPr="00E677BD" w:rsidRDefault="00400F2E" w:rsidP="00E677BD">
      <w:pPr>
        <w:pStyle w:val="2"/>
        <w:keepNext w:val="0"/>
        <w:numPr>
          <w:ilvl w:val="1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677BD">
        <w:rPr>
          <w:rFonts w:ascii="Times New Roman" w:hAnsi="Times New Roman" w:cs="Times New Roman"/>
          <w:b w:val="0"/>
          <w:bCs w:val="0"/>
          <w:i w:val="0"/>
          <w:iCs w:val="0"/>
        </w:rPr>
        <w:t>Противопоказания к проведению простой гингивэктомии:</w:t>
      </w:r>
    </w:p>
    <w:p w:rsidR="00400F2E" w:rsidRPr="00E677BD" w:rsidRDefault="00400F2E" w:rsidP="00E677BD">
      <w:pPr>
        <w:widowControl w:val="0"/>
        <w:numPr>
          <w:ilvl w:val="0"/>
          <w:numId w:val="2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наличие глубоких костных карманов;</w:t>
      </w:r>
    </w:p>
    <w:p w:rsidR="00400F2E" w:rsidRPr="00E677BD" w:rsidRDefault="00400F2E" w:rsidP="00E677BD">
      <w:pPr>
        <w:widowControl w:val="0"/>
        <w:numPr>
          <w:ilvl w:val="0"/>
          <w:numId w:val="2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узкая зона прикрепленной десны.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 (по Губману в модификации Гликмана).</w:t>
      </w:r>
    </w:p>
    <w:p w:rsidR="00400F2E" w:rsidRPr="00E677BD" w:rsidRDefault="00400F2E" w:rsidP="00E677BD">
      <w:pPr>
        <w:widowControl w:val="0"/>
        <w:numPr>
          <w:ilvl w:val="0"/>
          <w:numId w:val="2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Проведение анестезии.</w:t>
      </w:r>
    </w:p>
    <w:p w:rsidR="00400F2E" w:rsidRPr="00E677BD" w:rsidRDefault="00400F2E" w:rsidP="00E677BD">
      <w:pPr>
        <w:widowControl w:val="0"/>
        <w:numPr>
          <w:ilvl w:val="0"/>
          <w:numId w:val="2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Измерение специальным пинцетом глубины карманов и отметка ее точками на альвеолярном отростке.</w:t>
      </w:r>
    </w:p>
    <w:p w:rsidR="00400F2E" w:rsidRPr="00E677BD" w:rsidRDefault="00400F2E" w:rsidP="00E677BD">
      <w:pPr>
        <w:widowControl w:val="0"/>
        <w:numPr>
          <w:ilvl w:val="0"/>
          <w:numId w:val="2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Проведение горизонтального разреза с вестибулярной и язычной стороны на 1 мм выше отмеченных точек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numPr>
          <w:ilvl w:val="0"/>
          <w:numId w:val="2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Удаление края десны и проведение открытого кюретажа под визуальным контролем.</w:t>
      </w:r>
    </w:p>
    <w:p w:rsidR="00400F2E" w:rsidRPr="00E677BD" w:rsidRDefault="00400F2E" w:rsidP="00E677BD">
      <w:pPr>
        <w:widowControl w:val="0"/>
        <w:tabs>
          <w:tab w:val="left" w:pos="0"/>
          <w:tab w:val="left" w:pos="144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5.</w:t>
      </w:r>
      <w:r w:rsidRPr="00E677BD">
        <w:rPr>
          <w:sz w:val="28"/>
          <w:szCs w:val="28"/>
        </w:rPr>
        <w:tab/>
        <w:t>Наложение на рану йодоформной турунды или десневой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повязки.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Модификация В. Е. Крекшиной (1962) - частичная гингивэктомия.</w:t>
      </w:r>
    </w:p>
    <w:p w:rsidR="00400F2E" w:rsidRPr="00E677BD" w:rsidRDefault="00400F2E" w:rsidP="00E677BD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Горизонтальный разрез проводится параллельно десневому краю, отступив от него на 1,5—2 мм.</w:t>
      </w:r>
    </w:p>
    <w:p w:rsidR="00400F2E" w:rsidRPr="00E677BD" w:rsidRDefault="00400F2E" w:rsidP="00E677BD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Одновременная обработка 2—3 зубов.</w:t>
      </w:r>
    </w:p>
    <w:p w:rsidR="00400F2E" w:rsidRPr="00E677BD" w:rsidRDefault="00400F2E" w:rsidP="00E677BD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Гемостаз 3% раствором перекиси водорода с помощью тампонов, которые удаляют через 5—10 мин, после чего накладывают повязку.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 к радикальной гингивэктомии:</w:t>
      </w:r>
    </w:p>
    <w:p w:rsidR="00400F2E" w:rsidRPr="00E677BD" w:rsidRDefault="00400F2E" w:rsidP="00E677BD">
      <w:pPr>
        <w:widowControl w:val="0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наличие вертикальной неравномерной резорбции альвеолярного отростка;</w:t>
      </w:r>
    </w:p>
    <w:p w:rsidR="00400F2E" w:rsidRPr="00E677BD" w:rsidRDefault="00400F2E" w:rsidP="00E677BD">
      <w:pPr>
        <w:widowControl w:val="0"/>
        <w:numPr>
          <w:ilvl w:val="0"/>
          <w:numId w:val="2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необходимость обработки не только десневых, но и внутрикостных карманов.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 (по Мюллеру, 1929).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Проведение обезболивания и отметка глубины карманов.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В отличие от простой гингивэктомии горизонтальный разрез проводится на 2 мм ниже обозначенной глубины карманов.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Удаление части десны после горизонтального или нескольких аркообразных разрезов.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Обнажение кости и частично костных карманов.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Удаление фрезой, бором или кюретажной ложечкой измененной кости. Удаление, сглаживание и выравнивание альвеолярного края, удаление грануляции и остатков зубного камня.</w:t>
      </w:r>
    </w:p>
    <w:p w:rsidR="00400F2E" w:rsidRPr="00E677BD" w:rsidRDefault="00400F2E" w:rsidP="00E677BD">
      <w:pPr>
        <w:widowControl w:val="0"/>
        <w:numPr>
          <w:ilvl w:val="0"/>
          <w:numId w:val="3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Закрытие раны иодоформенным тампоном, который фиксируют к зубам, или накладывают защитную повязку.</w:t>
      </w:r>
    </w:p>
    <w:p w:rsidR="00400F2E" w:rsidRPr="00E677BD" w:rsidRDefault="00400F2E" w:rsidP="00E677BD">
      <w:pPr>
        <w:pStyle w:val="4"/>
        <w:keepNext w:val="0"/>
        <w:numPr>
          <w:ilvl w:val="3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E677BD">
        <w:rPr>
          <w:rFonts w:ascii="Times New Roman" w:hAnsi="Times New Roman" w:cs="Times New Roman"/>
          <w:b w:val="0"/>
          <w:bCs w:val="0"/>
        </w:rPr>
        <w:t>Недостатки радикальной гингивэктомии:</w:t>
      </w:r>
    </w:p>
    <w:p w:rsidR="00400F2E" w:rsidRPr="00E677BD" w:rsidRDefault="00400F2E" w:rsidP="00E677BD">
      <w:pPr>
        <w:widowControl w:val="0"/>
        <w:numPr>
          <w:ilvl w:val="0"/>
          <w:numId w:val="3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плохой косметический эффект;</w:t>
      </w:r>
    </w:p>
    <w:p w:rsidR="00400F2E" w:rsidRPr="00E677BD" w:rsidRDefault="00400F2E" w:rsidP="00E677BD">
      <w:pPr>
        <w:widowControl w:val="0"/>
        <w:numPr>
          <w:ilvl w:val="0"/>
          <w:numId w:val="3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недостаточный визуальный контроль при обработке костных карманов.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Мукогингивальная хирургия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френулотомия;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пластика короткой уздечки губ и языка;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вестибулопластика;</w:t>
      </w:r>
    </w:p>
    <w:p w:rsidR="00400F2E" w:rsidRPr="00E677BD" w:rsidRDefault="00400F2E" w:rsidP="00E677BD">
      <w:pPr>
        <w:widowControl w:val="0"/>
        <w:numPr>
          <w:ilvl w:val="0"/>
          <w:numId w:val="1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закрытие изолированных рецессий десны.</w:t>
      </w:r>
    </w:p>
    <w:p w:rsidR="00400F2E" w:rsidRPr="00E677BD" w:rsidRDefault="00400F2E" w:rsidP="00E677BD">
      <w:pPr>
        <w:pStyle w:val="5"/>
        <w:numPr>
          <w:ilvl w:val="4"/>
          <w:numId w:val="2"/>
        </w:numPr>
        <w:tabs>
          <w:tab w:val="left" w:pos="0"/>
        </w:tabs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677B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ФРЕНУЛОТОМИЯ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Френулотомия (рассечение уздечки) осуществляют в основном в грудном возрасте при укороченной уздечке языка.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ПЛАСТИКА КОРОТКОЙ УЗДЕЧКИ ГУБ И ЯЗЫКА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Френэктомия — перемещение уздечки с подлежащей костью и с частичным иссечением самой уздечки.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Показания: диастема в области центральных резцов верхней челюсти при хорошо развитой уздечке верхней губы.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операции.</w:t>
      </w:r>
    </w:p>
    <w:p w:rsidR="00400F2E" w:rsidRPr="00E677BD" w:rsidRDefault="00400F2E" w:rsidP="00E677BD">
      <w:pPr>
        <w:widowControl w:val="0"/>
        <w:numPr>
          <w:ilvl w:val="0"/>
          <w:numId w:val="3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Двумя полуовальными разрезами иссекают уздечку.</w:t>
      </w:r>
    </w:p>
    <w:p w:rsidR="00400F2E" w:rsidRPr="00E677BD" w:rsidRDefault="00400F2E" w:rsidP="00E677BD">
      <w:pPr>
        <w:widowControl w:val="0"/>
        <w:numPr>
          <w:ilvl w:val="0"/>
          <w:numId w:val="3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Производят вертикальную компактостеотомию между центральными резцами.</w:t>
      </w:r>
    </w:p>
    <w:p w:rsidR="00400F2E" w:rsidRPr="00E677BD" w:rsidRDefault="00400F2E" w:rsidP="00E677BD">
      <w:pPr>
        <w:widowControl w:val="0"/>
        <w:numPr>
          <w:ilvl w:val="0"/>
          <w:numId w:val="3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Слизистую оболочку десны с обеих сторон мобилизуют, сближают края раны и накладывают швы.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широкой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и</w:t>
      </w:r>
      <w:r w:rsidR="00366436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массивной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уздечке</w:t>
      </w:r>
      <w:r w:rsidR="00366436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губы</w:t>
      </w:r>
      <w:r w:rsidR="00366436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показано проведение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  <w:lang w:val="be-BY"/>
        </w:rPr>
        <w:t>ф</w:t>
      </w:r>
      <w:r w:rsidRPr="00E677BD">
        <w:rPr>
          <w:sz w:val="28"/>
          <w:szCs w:val="28"/>
        </w:rPr>
        <w:t>ренулопластики встречными треугольными лоскутами по Лимбергу.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677BD" w:rsidRPr="00E677BD" w:rsidRDefault="00E677BD" w:rsidP="00E677BD">
      <w:pPr>
        <w:pStyle w:val="a0"/>
        <w:tabs>
          <w:tab w:val="left" w:pos="0"/>
        </w:tabs>
        <w:suppressAutoHyphens w:val="0"/>
        <w:spacing w:after="0" w:line="360" w:lineRule="auto"/>
        <w:ind w:firstLine="709"/>
        <w:rPr>
          <w:rFonts w:ascii="Times New Roman" w:hAnsi="Times New Roman" w:cs="Times New Roman"/>
          <w:b/>
          <w:bCs/>
        </w:rPr>
      </w:pPr>
      <w:r w:rsidRPr="00E677BD">
        <w:rPr>
          <w:rFonts w:ascii="Times New Roman" w:hAnsi="Times New Roman" w:cs="Times New Roman"/>
          <w:b/>
          <w:bCs/>
        </w:rPr>
        <w:t>7. Вестибулопластика</w:t>
      </w:r>
    </w:p>
    <w:p w:rsidR="00E677BD" w:rsidRDefault="00E677BD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Глубина преддверия полости рта – расстояние от края десны до границы перехода неподвижной слизистой в подвижную.</w:t>
      </w:r>
    </w:p>
    <w:p w:rsidR="00400F2E" w:rsidRPr="00E677BD" w:rsidRDefault="00400F2E" w:rsidP="00E677BD">
      <w:pPr>
        <w:widowControl w:val="0"/>
        <w:numPr>
          <w:ilvl w:val="0"/>
          <w:numId w:val="3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Глубокое преддверие полости рта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расстояние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более 1 см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numPr>
          <w:ilvl w:val="0"/>
          <w:numId w:val="3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Среднее преддверие полости рта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- от 0,5 см до 1 см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numPr>
          <w:ilvl w:val="0"/>
          <w:numId w:val="3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Мелкое преддверие полости рта – при глубине менее 0,5 см.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Мелкое преддверие полости рта – группа риска заболеваний маргинального периодонта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Механизм образования зубодесневых карманов при мелком преддверии полости рта. Во время разговора, приема пищи, чистки зубов укороченные уздечки губы, языка, мелкое преддверие полости рта увеличивают подвижность сосочков и оттягивают свободный край десны, что вызывает травму периодонта, его воспаление и образование зубодесневых карманов. Возникает необходимость в создании широкой зоны прикрепленной десны путем углубления преддверия полости рта.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Классификация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методов вестибулопластики</w:t>
      </w:r>
    </w:p>
    <w:p w:rsidR="00400F2E" w:rsidRPr="00E677BD" w:rsidRDefault="00400F2E" w:rsidP="00E677BD">
      <w:pPr>
        <w:widowControl w:val="0"/>
        <w:numPr>
          <w:ilvl w:val="0"/>
          <w:numId w:val="3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методики с открытой раневой поверхностью (</w:t>
      </w:r>
      <w:r w:rsidRPr="00E677BD">
        <w:rPr>
          <w:sz w:val="28"/>
          <w:szCs w:val="28"/>
          <w:lang w:val="en-US"/>
        </w:rPr>
        <w:t>Clark</w:t>
      </w:r>
      <w:r w:rsidRPr="00E677BD">
        <w:rPr>
          <w:sz w:val="28"/>
          <w:szCs w:val="28"/>
        </w:rPr>
        <w:t xml:space="preserve">, </w:t>
      </w:r>
      <w:r w:rsidRPr="00E677BD">
        <w:rPr>
          <w:sz w:val="28"/>
          <w:szCs w:val="28"/>
          <w:lang w:val="en-US"/>
        </w:rPr>
        <w:t>Corn</w:t>
      </w:r>
      <w:r w:rsidRPr="00E677BD">
        <w:rPr>
          <w:sz w:val="28"/>
          <w:szCs w:val="28"/>
        </w:rPr>
        <w:t xml:space="preserve">, </w:t>
      </w:r>
      <w:r w:rsidRPr="00E677BD">
        <w:rPr>
          <w:sz w:val="28"/>
          <w:szCs w:val="28"/>
          <w:lang w:val="en-US"/>
        </w:rPr>
        <w:t>Rosenberg</w:t>
      </w:r>
      <w:r w:rsidRPr="00E677BD">
        <w:rPr>
          <w:sz w:val="28"/>
          <w:szCs w:val="28"/>
        </w:rPr>
        <w:t>);</w:t>
      </w:r>
    </w:p>
    <w:p w:rsidR="00400F2E" w:rsidRPr="00E677BD" w:rsidRDefault="00400F2E" w:rsidP="00E677BD">
      <w:pPr>
        <w:widowControl w:val="0"/>
        <w:numPr>
          <w:ilvl w:val="0"/>
          <w:numId w:val="3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методики, предусматривающие закрытие ран на альвеолярном отростке и губе (А.С. Артюшкевич).</w:t>
      </w:r>
    </w:p>
    <w:p w:rsidR="00400F2E" w:rsidRPr="00E677BD" w:rsidRDefault="00400F2E" w:rsidP="00E677BD">
      <w:pPr>
        <w:pStyle w:val="21"/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 xml:space="preserve">Преимущество </w:t>
      </w:r>
      <w:r w:rsidRPr="00E677BD">
        <w:rPr>
          <w:rFonts w:ascii="Times New Roman" w:hAnsi="Times New Roman" w:cs="Times New Roman"/>
        </w:rPr>
        <w:tab/>
        <w:t>открытых способы вестибулопластики - простота исполнения.</w:t>
      </w:r>
    </w:p>
    <w:p w:rsidR="00400F2E" w:rsidRPr="00E677BD" w:rsidRDefault="00400F2E" w:rsidP="00E677BD">
      <w:pPr>
        <w:pStyle w:val="21"/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lang w:val="be-BY"/>
        </w:rPr>
      </w:pPr>
      <w:r w:rsidRPr="00E677BD">
        <w:rPr>
          <w:rFonts w:ascii="Times New Roman" w:hAnsi="Times New Roman" w:cs="Times New Roman"/>
        </w:rPr>
        <w:t xml:space="preserve">Недостатки </w:t>
      </w:r>
      <w:r w:rsidRPr="00E677BD">
        <w:rPr>
          <w:rFonts w:ascii="Times New Roman" w:hAnsi="Times New Roman" w:cs="Times New Roman"/>
        </w:rPr>
        <w:tab/>
        <w:t>открытых способы вестибулопластики</w:t>
      </w:r>
      <w:r w:rsidRPr="00E677BD">
        <w:rPr>
          <w:rFonts w:ascii="Times New Roman" w:hAnsi="Times New Roman" w:cs="Times New Roman"/>
          <w:lang w:val="be-BY"/>
        </w:rPr>
        <w:t>:</w:t>
      </w:r>
    </w:p>
    <w:p w:rsidR="00400F2E" w:rsidRPr="00E677BD" w:rsidRDefault="00400F2E" w:rsidP="00E677BD">
      <w:pPr>
        <w:pStyle w:val="21"/>
        <w:numPr>
          <w:ilvl w:val="0"/>
          <w:numId w:val="35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lang w:val="be-BY"/>
        </w:rPr>
      </w:pPr>
      <w:r w:rsidRPr="00E677BD">
        <w:rPr>
          <w:rFonts w:ascii="Times New Roman" w:hAnsi="Times New Roman" w:cs="Times New Roman"/>
        </w:rPr>
        <w:t>ухудшение трофики альвеолярного отростка</w:t>
      </w:r>
      <w:r w:rsidRPr="00E677BD">
        <w:rPr>
          <w:rFonts w:ascii="Times New Roman" w:hAnsi="Times New Roman" w:cs="Times New Roman"/>
          <w:lang w:val="be-BY"/>
        </w:rPr>
        <w:t>;</w:t>
      </w:r>
    </w:p>
    <w:p w:rsidR="00400F2E" w:rsidRPr="00E677BD" w:rsidRDefault="00400F2E" w:rsidP="00E677BD">
      <w:pPr>
        <w:pStyle w:val="21"/>
        <w:numPr>
          <w:ilvl w:val="0"/>
          <w:numId w:val="35"/>
        </w:numPr>
        <w:tabs>
          <w:tab w:val="left" w:pos="0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резорбция кости.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Недостаток закрытых методов вестибулопластики - рецидив мелкого преддверия.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Методики с открытой раневой поверхностью.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  <w:lang w:val="be-BY"/>
        </w:rPr>
        <w:t xml:space="preserve">Техника операции </w:t>
      </w:r>
      <w:r w:rsidRPr="00E677BD">
        <w:rPr>
          <w:sz w:val="28"/>
          <w:szCs w:val="28"/>
          <w:lang w:val="en-US"/>
        </w:rPr>
        <w:t>Clark</w:t>
      </w:r>
      <w:r w:rsidRPr="00E677BD">
        <w:rPr>
          <w:sz w:val="28"/>
          <w:szCs w:val="28"/>
        </w:rPr>
        <w:t xml:space="preserve"> Н. (1953):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1.</w:t>
      </w:r>
      <w:r w:rsidRPr="00E677BD">
        <w:rPr>
          <w:sz w:val="28"/>
          <w:szCs w:val="28"/>
        </w:rPr>
        <w:tab/>
        <w:t>Проведение горизонтального разреза на границе прикрепленной десны и свободной слизистой альвеолярного отростка в пределах 4-6 зубов.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2.</w:t>
      </w:r>
      <w:r w:rsidRPr="00E677BD">
        <w:rPr>
          <w:sz w:val="28"/>
          <w:szCs w:val="28"/>
        </w:rPr>
        <w:tab/>
        <w:t>Формирование трапециевидного лоскута с основанием, обращенным к губе за счет проведения двух вертикальных расходящихся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разрезов длиной около 10 мм от концов горизонтального разреза.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3.</w:t>
      </w:r>
      <w:r w:rsidRPr="00E677BD">
        <w:rPr>
          <w:sz w:val="28"/>
          <w:szCs w:val="28"/>
        </w:rPr>
        <w:tab/>
        <w:t>Отсепаровывание слизистого лоскута, укладка его в области нового, более глубокого преддверия,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фиксация кетгутом к оставшейся надкостнице. Защита раневой поверхности иодоформенной турундой.</w:t>
      </w:r>
    </w:p>
    <w:p w:rsidR="00400F2E" w:rsidRPr="00E677BD" w:rsidRDefault="00400F2E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После операции на альвеолярном отростке остается обнаженная зона кости (около 11 мм), покрытая надкостницей, которая эпителизируется и рубцуется.</w:t>
      </w:r>
    </w:p>
    <w:p w:rsidR="00400F2E" w:rsidRPr="00E677BD" w:rsidRDefault="00400F2E" w:rsidP="00A710D7">
      <w:pPr>
        <w:pStyle w:val="7"/>
        <w:numPr>
          <w:ilvl w:val="0"/>
          <w:numId w:val="0"/>
        </w:numPr>
        <w:tabs>
          <w:tab w:val="left" w:pos="0"/>
        </w:tabs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7BD">
        <w:rPr>
          <w:rFonts w:ascii="Times New Roman" w:hAnsi="Times New Roman" w:cs="Times New Roman"/>
          <w:sz w:val="28"/>
          <w:szCs w:val="28"/>
        </w:rPr>
        <w:t>Методики с закрытой раневой поверхностью (А. С. Артюшкевич, 1982)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 вариант.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Показания: мелкое преддверие в пределах всего фронтального отдела нижней челюсти.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Рассечение слизистой оболочки преддверия полости рта от клыка до клыка дугообразным разрезом ниже переходной складки на 0,5 см.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Проведение второго разреза такой же длины параллельный первому, отступив на 0,5 см от края красной каймы.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Соединение косым разрезом под углом 70°в области средней части губы двух предыдущих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разрезов.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Отслаивание образованных лоскутов в подслизистом слое. При мелком преддверии (менее 4 мм) проводят фенестрацию надкостницы с перемещением вниз мышц подбородка.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Перемещение надкостницы вместе с мышцами апикально на 1—1,5 см.</w:t>
      </w:r>
    </w:p>
    <w:p w:rsidR="00400F2E" w:rsidRPr="00E677BD" w:rsidRDefault="00400F2E" w:rsidP="00E677BD">
      <w:pPr>
        <w:widowControl w:val="0"/>
        <w:numPr>
          <w:ilvl w:val="0"/>
          <w:numId w:val="3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Пластика слизистой оболочки встречными лоскутами.</w:t>
      </w:r>
    </w:p>
    <w:p w:rsidR="00400F2E" w:rsidRPr="00E677BD" w:rsidRDefault="00400F2E" w:rsidP="00E677BD">
      <w:pPr>
        <w:pStyle w:val="aa"/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2 вариант.</w:t>
      </w:r>
    </w:p>
    <w:p w:rsidR="00400F2E" w:rsidRPr="00E677BD" w:rsidRDefault="00400F2E" w:rsidP="00E677BD">
      <w:pPr>
        <w:pStyle w:val="aa"/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Показания: мелкое преддверие в пределах нижних резцов в сочетании с короткой уздечкой нижней губы.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 операции.</w:t>
      </w:r>
    </w:p>
    <w:p w:rsidR="00400F2E" w:rsidRPr="00E677BD" w:rsidRDefault="00400F2E" w:rsidP="00E677BD">
      <w:pPr>
        <w:pStyle w:val="aa"/>
        <w:numPr>
          <w:ilvl w:val="0"/>
          <w:numId w:val="37"/>
        </w:numPr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Проведение основного разреза по гребню уздечки от места ее прикрепления на альвеолярном отростке до края красной каймы, не доходя до нее 0,5 см.</w:t>
      </w:r>
    </w:p>
    <w:p w:rsidR="00400F2E" w:rsidRPr="00E677BD" w:rsidRDefault="00400F2E" w:rsidP="00E677BD">
      <w:pPr>
        <w:pStyle w:val="aa"/>
        <w:numPr>
          <w:ilvl w:val="0"/>
          <w:numId w:val="37"/>
        </w:numPr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Один дополнительный разрез длиной 2,5—3 см проводят по альвеолярному отростку под углом 70°, другой — такой же длины в области губы под углом 70°.</w:t>
      </w:r>
    </w:p>
    <w:p w:rsidR="00400F2E" w:rsidRPr="00E677BD" w:rsidRDefault="00400F2E" w:rsidP="00E677BD">
      <w:pPr>
        <w:widowControl w:val="0"/>
        <w:numPr>
          <w:ilvl w:val="0"/>
          <w:numId w:val="3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Отслаивание лоскутов, перемещение и фиксация швами.</w:t>
      </w:r>
    </w:p>
    <w:p w:rsidR="00400F2E" w:rsidRPr="00E677BD" w:rsidRDefault="00400F2E" w:rsidP="00E677BD">
      <w:pPr>
        <w:widowControl w:val="0"/>
        <w:numPr>
          <w:ilvl w:val="0"/>
          <w:numId w:val="3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После операции на 2 недели накладывают назубную формирующую пластинку.</w:t>
      </w:r>
    </w:p>
    <w:p w:rsidR="00400F2E" w:rsidRPr="00E677BD" w:rsidRDefault="00A710D7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00F2E" w:rsidRPr="00E677BD">
        <w:rPr>
          <w:sz w:val="28"/>
          <w:szCs w:val="28"/>
        </w:rPr>
        <w:t>Ликвидация изолированных рецессий десны.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Рецессия десны -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обнажение поверхности корня зуба, чаще с вестибулярной поверхности.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Причины десневой рецессии:</w:t>
      </w:r>
    </w:p>
    <w:p w:rsidR="00400F2E" w:rsidRPr="00E677BD" w:rsidRDefault="00400F2E" w:rsidP="00E677BD">
      <w:pPr>
        <w:widowControl w:val="0"/>
        <w:numPr>
          <w:ilvl w:val="0"/>
          <w:numId w:val="3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короткая уздечка губы, языка;</w:t>
      </w:r>
    </w:p>
    <w:p w:rsidR="00400F2E" w:rsidRPr="00E677BD" w:rsidRDefault="00400F2E" w:rsidP="00E677BD">
      <w:pPr>
        <w:widowControl w:val="0"/>
        <w:numPr>
          <w:ilvl w:val="0"/>
          <w:numId w:val="3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дистопия зуба;</w:t>
      </w:r>
    </w:p>
    <w:p w:rsidR="00400F2E" w:rsidRPr="00E677BD" w:rsidRDefault="00400F2E" w:rsidP="00E677BD">
      <w:pPr>
        <w:widowControl w:val="0"/>
        <w:numPr>
          <w:ilvl w:val="0"/>
          <w:numId w:val="3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повреждение десны во время препарирования зуба перед протезированием или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лечении пришеечного кариеса;</w:t>
      </w:r>
    </w:p>
    <w:p w:rsidR="00400F2E" w:rsidRPr="00E677BD" w:rsidRDefault="00400F2E" w:rsidP="00E677BD">
      <w:pPr>
        <w:widowControl w:val="0"/>
        <w:numPr>
          <w:ilvl w:val="0"/>
          <w:numId w:val="3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неправильная травмирующая чистка зубов, воспаление десны, обусловленное образованием микробной бляшки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Классификация степени рецессии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десны (</w:t>
      </w:r>
      <w:r w:rsidRPr="00E677BD">
        <w:rPr>
          <w:sz w:val="28"/>
          <w:szCs w:val="28"/>
          <w:lang w:val="en-US"/>
        </w:rPr>
        <w:t>Miller</w:t>
      </w:r>
      <w:r w:rsidRPr="00E677BD">
        <w:rPr>
          <w:sz w:val="28"/>
          <w:szCs w:val="28"/>
        </w:rPr>
        <w:t>).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1-й класс – рецессия маргинальной части десны с переходом в мукогингивальное соединение, не сопровождающееся потерей костной ткани альвеолы.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2-й класс - рецессия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доходит или простирается ниже мукогингивального соединения, сопровождается и не сопровождается потерей костной ткани альвеолы.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3-й класс – рецессия простирается глубже мукогингивального соединения, сопровождается незначительной потерей межзубной костной ткани и десны, при этом край десны находится выше края кости.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4-й класс – рецессия простирается глубже мукогингивального соединения. Потеря межзубной костной ткани и десны более значительна, их края находятся на уровне апикальной границы рецессии.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Ликвидация изолированных рецессий десны включает:</w:t>
      </w:r>
    </w:p>
    <w:p w:rsidR="00400F2E" w:rsidRPr="00E677BD" w:rsidRDefault="00400F2E" w:rsidP="00E677BD">
      <w:pPr>
        <w:widowControl w:val="0"/>
        <w:numPr>
          <w:ilvl w:val="0"/>
          <w:numId w:val="3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Устранение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причины рецессии путем устранения натяжения короткой уздечки губы или языка, нормализации положения дистопированного зуба, удаления поддесневых зубных отложений, изготовления полноценных пломб и зубных протезов.</w:t>
      </w:r>
    </w:p>
    <w:p w:rsidR="00400F2E" w:rsidRPr="00E677BD" w:rsidRDefault="00400F2E" w:rsidP="00E677BD">
      <w:pPr>
        <w:widowControl w:val="0"/>
        <w:numPr>
          <w:ilvl w:val="0"/>
          <w:numId w:val="39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Непосредственное закрытие рецессии операционным путем. Все хирургические способы ликвидации изолированных рецессий можно разделить на 2 группы: лоскуты на питающей ножке и свободные трансплантаты.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en-US"/>
        </w:rPr>
        <w:t>III</w:t>
      </w:r>
      <w:r w:rsidRPr="00E677BD">
        <w:rPr>
          <w:sz w:val="28"/>
          <w:szCs w:val="28"/>
        </w:rPr>
        <w:t xml:space="preserve">. </w:t>
      </w:r>
      <w:r w:rsidRPr="00E677BD">
        <w:rPr>
          <w:sz w:val="28"/>
          <w:szCs w:val="28"/>
          <w:lang w:val="be-BY"/>
        </w:rPr>
        <w:t>Остеомуконгингивальная хирургия</w:t>
      </w:r>
    </w:p>
    <w:p w:rsidR="00400F2E" w:rsidRPr="00E677BD" w:rsidRDefault="00400F2E" w:rsidP="00E677BD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лоскутные операции по </w:t>
      </w:r>
      <w:r w:rsidRPr="00E677BD">
        <w:rPr>
          <w:sz w:val="28"/>
          <w:szCs w:val="28"/>
          <w:lang w:val="en-US"/>
        </w:rPr>
        <w:t>Widman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лоскутные операции по </w:t>
      </w:r>
      <w:r w:rsidRPr="00E677BD">
        <w:rPr>
          <w:sz w:val="28"/>
          <w:szCs w:val="28"/>
          <w:lang w:val="en-US"/>
        </w:rPr>
        <w:t>Neumann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A710D7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 xml:space="preserve">модифицированные лоскутные операции по </w:t>
      </w:r>
      <w:r w:rsidRPr="00E677BD">
        <w:rPr>
          <w:sz w:val="28"/>
          <w:szCs w:val="28"/>
          <w:lang w:val="en-US"/>
        </w:rPr>
        <w:t>Kirkland</w:t>
      </w:r>
      <w:r w:rsidRPr="00E677BD">
        <w:rPr>
          <w:sz w:val="28"/>
          <w:szCs w:val="28"/>
          <w:lang w:val="be-BY"/>
        </w:rPr>
        <w:t xml:space="preserve">, </w:t>
      </w:r>
      <w:r w:rsidRPr="00E677BD">
        <w:rPr>
          <w:sz w:val="28"/>
          <w:szCs w:val="28"/>
          <w:lang w:val="en-US"/>
        </w:rPr>
        <w:t>Ramfiord</w:t>
      </w:r>
      <w:r w:rsidRPr="00E677BD">
        <w:rPr>
          <w:sz w:val="28"/>
          <w:szCs w:val="28"/>
        </w:rPr>
        <w:t>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  <w:lang w:val="en-US"/>
        </w:rPr>
        <w:t>Nissle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A710D7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  <w:lang w:val="be-BY"/>
        </w:rPr>
        <w:t>операции апикального смещения лоскута.</w:t>
      </w:r>
    </w:p>
    <w:p w:rsid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A710D7" w:rsidRP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0D7">
        <w:rPr>
          <w:b/>
          <w:bCs/>
          <w:sz w:val="28"/>
          <w:szCs w:val="28"/>
        </w:rPr>
        <w:t>9. Лоскутные операции</w:t>
      </w:r>
    </w:p>
    <w:p w:rsidR="00400F2E" w:rsidRPr="00E677BD" w:rsidRDefault="00400F2E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400F2E" w:rsidRPr="00E677BD" w:rsidRDefault="00400F2E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Лоскутные операции – использование лоскутов с целью ликвидации зубодесневых карманов, коррекции дефектов края десны для восстановления разрушенных тканей.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Полный лоскут состоит из эпителия, соединительной ткани и надкостницы.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Расщепленный лоскут состоит из эпителия и соединительной ткани.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Простой лоскут в конце операции укладывается прежнее ложе.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Позиционный лоскут в конце операции перемещают на новый участок.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Использование простого лоскута (радикальная операция Видмана — Неймана— Цешинского).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Показания к операции:</w:t>
      </w:r>
    </w:p>
    <w:p w:rsidR="00400F2E" w:rsidRPr="00E677BD" w:rsidRDefault="00400F2E" w:rsidP="00E677BD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периодонтит с наличием костных карманов глубиной более 4—5 мм,</w:t>
      </w:r>
    </w:p>
    <w:p w:rsidR="00400F2E" w:rsidRPr="00E677BD" w:rsidRDefault="00400F2E" w:rsidP="00E677BD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преимущественно вертикальный тип резорбции альвеолярной кости, подвижность зубов </w:t>
      </w:r>
      <w:r w:rsidRPr="00E677BD">
        <w:rPr>
          <w:sz w:val="28"/>
          <w:szCs w:val="28"/>
          <w:lang w:val="en-US"/>
        </w:rPr>
        <w:t>I</w:t>
      </w:r>
      <w:r w:rsidRPr="00E677BD">
        <w:rPr>
          <w:sz w:val="28"/>
          <w:szCs w:val="28"/>
        </w:rPr>
        <w:t>—</w:t>
      </w:r>
      <w:r w:rsidRPr="00E677BD">
        <w:rPr>
          <w:sz w:val="28"/>
          <w:szCs w:val="28"/>
          <w:lang w:val="en-US"/>
        </w:rPr>
        <w:t>II</w:t>
      </w:r>
      <w:r w:rsidRPr="00E677BD">
        <w:rPr>
          <w:sz w:val="28"/>
          <w:szCs w:val="28"/>
        </w:rPr>
        <w:t xml:space="preserve"> степени,</w:t>
      </w:r>
    </w:p>
    <w:p w:rsidR="00400F2E" w:rsidRPr="00E677BD" w:rsidRDefault="00400F2E" w:rsidP="00E677BD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зубодесневые карманы с истонченной и фиброзно-измененной десной.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Цель операции: ликвидация зубодесневых и частично костных карманов.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Техника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операции.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Анестезия операционного поля.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Проведение двух вертикальных разрезов от края десны до переходной складки (так, чтобы они не проходили через десневые сосочки) и двух</w:t>
      </w:r>
      <w:r w:rsidRPr="00E677BD">
        <w:rPr>
          <w:sz w:val="28"/>
          <w:szCs w:val="28"/>
          <w:lang w:val="be-BY"/>
        </w:rPr>
        <w:t xml:space="preserve"> </w:t>
      </w:r>
      <w:r w:rsidRPr="00E677BD">
        <w:rPr>
          <w:sz w:val="28"/>
          <w:szCs w:val="28"/>
        </w:rPr>
        <w:t>горизонтальных разреза по краю десны с вестибулярной и оральной стороны.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Иссечение ножницами края десны шириной около 2 мм.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Удаление грануляционной ткани, зубных отложений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Полировка корня зуба, обработка края альвеолярной кости и внутренней поверхности слизисто-надкостничного лоскута.</w:t>
      </w:r>
    </w:p>
    <w:p w:rsidR="00400F2E" w:rsidRPr="00E677BD" w:rsidRDefault="00400F2E" w:rsidP="00E677BD">
      <w:pPr>
        <w:widowControl w:val="0"/>
        <w:numPr>
          <w:ilvl w:val="0"/>
          <w:numId w:val="41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Помещение лоскута на место, наложение швов в каждом межзубном промежутке и на вертикальных разрезах.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Преимущества операции:</w:t>
      </w:r>
    </w:p>
    <w:p w:rsidR="00400F2E" w:rsidRPr="00E677BD" w:rsidRDefault="00400F2E" w:rsidP="00E677BD">
      <w:pPr>
        <w:widowControl w:val="0"/>
        <w:numPr>
          <w:ilvl w:val="0"/>
          <w:numId w:val="4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хороший доступ к костным карманам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возможность их обработки под визуальным контролем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2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заживление раны первичным натяжением.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Недостатки операции:</w:t>
      </w:r>
    </w:p>
    <w:p w:rsidR="00400F2E" w:rsidRPr="00E677BD" w:rsidRDefault="00400F2E" w:rsidP="00E677BD">
      <w:pPr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снижение высоты альвеолярного отростка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3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обнажение шеек зубов.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Гингивостеопластика – лоскутные операции с применением средств, стимулирующих репаративные процессы в тканях маргинального периодонта (В.А.Киселев, Т.В.Никитина, А.П.Безрукова).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После проведения основных этапов лоскутной операции в подготовленное ранее ложе вводят один их препаратов, стимулирующих репаративный остеогенез.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 целью стимуляции репаративных процессов применяют:</w:t>
      </w:r>
    </w:p>
    <w:p w:rsidR="00400F2E" w:rsidRPr="00E677BD" w:rsidRDefault="00400F2E" w:rsidP="00A710D7">
      <w:pPr>
        <w:widowControl w:val="0"/>
        <w:numPr>
          <w:ilvl w:val="0"/>
          <w:numId w:val="4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костные трансплантаты — лиофилизированная костная мука, стружка, хрящ, формализованная кость, хрящ, брефокость, коллагеновый остеопласт,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препараты крови (фибринный порошок);</w:t>
      </w:r>
    </w:p>
    <w:p w:rsidR="00400F2E" w:rsidRPr="00E677BD" w:rsidRDefault="00400F2E" w:rsidP="00A710D7">
      <w:pPr>
        <w:widowControl w:val="0"/>
        <w:numPr>
          <w:ilvl w:val="0"/>
          <w:numId w:val="4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консервированный аллогенный костный мозг;</w:t>
      </w:r>
    </w:p>
    <w:p w:rsidR="00400F2E" w:rsidRDefault="00400F2E" w:rsidP="00A710D7">
      <w:pPr>
        <w:widowControl w:val="0"/>
        <w:numPr>
          <w:ilvl w:val="0"/>
          <w:numId w:val="4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биопластмасса,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биокерамика, коллаген в виде губки;</w:t>
      </w:r>
    </w:p>
    <w:p w:rsidR="00400F2E" w:rsidRDefault="00400F2E" w:rsidP="00A710D7">
      <w:pPr>
        <w:widowControl w:val="0"/>
        <w:numPr>
          <w:ilvl w:val="0"/>
          <w:numId w:val="44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 тканевые трансплантаты — склера глаза, твердая мозговая болочка, кетгут.</w:t>
      </w:r>
    </w:p>
    <w:p w:rsidR="00400F2E" w:rsidRDefault="00400F2E" w:rsidP="00A710D7">
      <w:pPr>
        <w:pStyle w:val="4"/>
        <w:keepNext w:val="0"/>
        <w:numPr>
          <w:ilvl w:val="0"/>
          <w:numId w:val="0"/>
        </w:numPr>
        <w:tabs>
          <w:tab w:val="left" w:pos="0"/>
        </w:tabs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710D7" w:rsidRPr="00A710D7" w:rsidRDefault="00A710D7" w:rsidP="00A710D7">
      <w:pPr>
        <w:pStyle w:val="4"/>
        <w:keepNext w:val="0"/>
        <w:numPr>
          <w:ilvl w:val="0"/>
          <w:numId w:val="0"/>
        </w:numPr>
        <w:tabs>
          <w:tab w:val="left" w:pos="0"/>
        </w:tabs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710D7">
        <w:rPr>
          <w:rFonts w:ascii="Times New Roman" w:hAnsi="Times New Roman" w:cs="Times New Roman"/>
        </w:rPr>
        <w:t>10. Направленная регенерация тканей маргинального</w:t>
      </w:r>
      <w:r w:rsidRPr="00A710D7">
        <w:rPr>
          <w:rFonts w:ascii="Times New Roman" w:hAnsi="Times New Roman" w:cs="Times New Roman"/>
          <w:lang w:val="be-BY"/>
        </w:rPr>
        <w:t xml:space="preserve"> </w:t>
      </w:r>
      <w:r w:rsidRPr="00A710D7">
        <w:rPr>
          <w:rFonts w:ascii="Times New Roman" w:hAnsi="Times New Roman" w:cs="Times New Roman"/>
        </w:rPr>
        <w:t>периодонта</w:t>
      </w:r>
    </w:p>
    <w:p w:rsid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Формирование полноценного прикрепления десны к зубу связано с пролиферацией клеток костной ткани и клеток периодонтальной связки.</w:t>
      </w:r>
    </w:p>
    <w:p w:rsidR="00400F2E" w:rsidRPr="00E677BD" w:rsidRDefault="00400F2E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Однако, в процессе заживления раны пролиферация ротового эпителия вдоль корня зуба происходит раньше, чем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начинают пролиферировать клетки костной ткани и клетки периодонтальной связки.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Это не приводит к формированию полноценного прикрепления десны к зубу. В качестве барьера для пролиферации ротового эпителия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используют различные мембраны.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Требования, предъявляемые к мембранам:</w:t>
      </w:r>
    </w:p>
    <w:p w:rsidR="00400F2E" w:rsidRPr="00E677BD" w:rsidRDefault="00400F2E" w:rsidP="00E677BD">
      <w:pPr>
        <w:widowControl w:val="0"/>
        <w:numPr>
          <w:ilvl w:val="0"/>
          <w:numId w:val="4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биосовместимость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способность предотвращать проникновение клеток через мембрану и прорастание тканей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способность создавать адекватное пространство между мембраной, корнем зуба и стенкой костного кармана для регенерации тканей периодонта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5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способность интегрироваться с тканями десны и стабилизировать положение лоскута.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 xml:space="preserve">Мембраны подразделяют на нерассасывающиеся (изготовленная на основе флюорокарбоновых полимеров мембрана </w:t>
      </w:r>
      <w:r w:rsidRPr="00E677BD">
        <w:rPr>
          <w:sz w:val="28"/>
          <w:szCs w:val="28"/>
          <w:lang w:val="en-US"/>
        </w:rPr>
        <w:t>Gore</w:t>
      </w:r>
      <w:r w:rsidRPr="00E677BD">
        <w:rPr>
          <w:sz w:val="28"/>
          <w:szCs w:val="28"/>
        </w:rPr>
        <w:t xml:space="preserve"> – </w:t>
      </w:r>
      <w:r w:rsidRPr="00E677BD">
        <w:rPr>
          <w:sz w:val="28"/>
          <w:szCs w:val="28"/>
          <w:lang w:val="en-US"/>
        </w:rPr>
        <w:t>Tex</w:t>
      </w:r>
      <w:r w:rsidRPr="00E677BD">
        <w:rPr>
          <w:sz w:val="28"/>
          <w:szCs w:val="28"/>
        </w:rPr>
        <w:t>) и рассасывающиеся.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Резорбируемые мембраны подразделяют на:</w:t>
      </w:r>
    </w:p>
    <w:p w:rsidR="00400F2E" w:rsidRPr="00E677BD" w:rsidRDefault="00400F2E" w:rsidP="00E677BD">
      <w:pPr>
        <w:widowControl w:val="0"/>
        <w:numPr>
          <w:ilvl w:val="0"/>
          <w:numId w:val="4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 xml:space="preserve">натуральные биоматериалы, взятые у животных и человека (коллаген, </w:t>
      </w:r>
      <w:r w:rsidRPr="00E677BD">
        <w:rPr>
          <w:sz w:val="28"/>
          <w:szCs w:val="28"/>
          <w:lang w:val="en-US"/>
        </w:rPr>
        <w:t>Bio</w:t>
      </w:r>
      <w:r w:rsidRPr="00E677BD">
        <w:rPr>
          <w:sz w:val="28"/>
          <w:szCs w:val="28"/>
        </w:rPr>
        <w:t>-</w:t>
      </w:r>
      <w:r w:rsidRPr="00E677BD">
        <w:rPr>
          <w:sz w:val="28"/>
          <w:szCs w:val="28"/>
          <w:lang w:val="en-US"/>
        </w:rPr>
        <w:t>Guide</w:t>
      </w:r>
      <w:r w:rsidRPr="00E677BD">
        <w:rPr>
          <w:sz w:val="28"/>
          <w:szCs w:val="28"/>
        </w:rPr>
        <w:t xml:space="preserve">, </w:t>
      </w:r>
      <w:r w:rsidRPr="00E677BD">
        <w:rPr>
          <w:sz w:val="28"/>
          <w:szCs w:val="28"/>
          <w:lang w:val="en-US"/>
        </w:rPr>
        <w:t>Bio</w:t>
      </w:r>
      <w:r w:rsidRPr="00E677BD">
        <w:rPr>
          <w:sz w:val="28"/>
          <w:szCs w:val="28"/>
        </w:rPr>
        <w:t xml:space="preserve">- </w:t>
      </w:r>
      <w:r w:rsidRPr="00E677BD">
        <w:rPr>
          <w:sz w:val="28"/>
          <w:szCs w:val="28"/>
          <w:lang w:val="en-US"/>
        </w:rPr>
        <w:t>Gide</w:t>
      </w:r>
      <w:r w:rsidRPr="00E677BD">
        <w:rPr>
          <w:sz w:val="28"/>
          <w:szCs w:val="28"/>
        </w:rPr>
        <w:t>)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6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синтетически изготовленные полимеры (</w:t>
      </w:r>
      <w:r w:rsidRPr="00E677BD">
        <w:rPr>
          <w:sz w:val="28"/>
          <w:szCs w:val="28"/>
          <w:lang w:val="en-US"/>
        </w:rPr>
        <w:t>Atrisorb</w:t>
      </w:r>
      <w:r w:rsidRPr="00E677BD">
        <w:rPr>
          <w:sz w:val="28"/>
          <w:szCs w:val="28"/>
        </w:rPr>
        <w:t xml:space="preserve">, </w:t>
      </w:r>
      <w:r w:rsidRPr="00E677BD">
        <w:rPr>
          <w:sz w:val="28"/>
          <w:szCs w:val="28"/>
          <w:lang w:val="en-US"/>
        </w:rPr>
        <w:t>Resolut</w:t>
      </w:r>
      <w:r w:rsidRPr="00E677BD">
        <w:rPr>
          <w:sz w:val="28"/>
          <w:szCs w:val="28"/>
        </w:rPr>
        <w:t>)</w:t>
      </w:r>
      <w:r w:rsidRPr="00E677BD">
        <w:rPr>
          <w:sz w:val="28"/>
          <w:szCs w:val="28"/>
          <w:lang w:val="be-BY"/>
        </w:rPr>
        <w:t>.</w:t>
      </w:r>
    </w:p>
    <w:p w:rsidR="00400F2E" w:rsidRPr="00E677BD" w:rsidRDefault="00400F2E" w:rsidP="00E677BD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Недостатки нерассасывающихся мембран:</w:t>
      </w:r>
    </w:p>
    <w:p w:rsidR="00400F2E" w:rsidRPr="00E677BD" w:rsidRDefault="00400F2E" w:rsidP="00E677BD">
      <w:pPr>
        <w:widowControl w:val="0"/>
        <w:numPr>
          <w:ilvl w:val="0"/>
          <w:numId w:val="4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необходима повторная операции для их удаления;</w:t>
      </w:r>
    </w:p>
    <w:p w:rsidR="00400F2E" w:rsidRPr="00E677BD" w:rsidRDefault="00400F2E" w:rsidP="00E677BD">
      <w:pPr>
        <w:widowControl w:val="0"/>
        <w:numPr>
          <w:ilvl w:val="0"/>
          <w:numId w:val="4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риск нагноения тканей;</w:t>
      </w:r>
    </w:p>
    <w:p w:rsidR="00400F2E" w:rsidRPr="00E677BD" w:rsidRDefault="00400F2E" w:rsidP="00E677BD">
      <w:pPr>
        <w:widowControl w:val="0"/>
        <w:numPr>
          <w:ilvl w:val="0"/>
          <w:numId w:val="47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677BD">
        <w:rPr>
          <w:sz w:val="28"/>
          <w:szCs w:val="28"/>
        </w:rPr>
        <w:t>раннее</w:t>
      </w:r>
      <w:r w:rsidR="00366436">
        <w:rPr>
          <w:sz w:val="28"/>
          <w:szCs w:val="28"/>
        </w:rPr>
        <w:t xml:space="preserve"> </w:t>
      </w:r>
      <w:r w:rsidRPr="00E677BD">
        <w:rPr>
          <w:sz w:val="28"/>
          <w:szCs w:val="28"/>
        </w:rPr>
        <w:t>удаление мембраны не способствует полной регенерации тканей.</w:t>
      </w:r>
    </w:p>
    <w:p w:rsidR="00400F2E" w:rsidRPr="00E677BD" w:rsidRDefault="00400F2E" w:rsidP="00A710D7">
      <w:pPr>
        <w:pStyle w:val="aa"/>
        <w:tabs>
          <w:tab w:val="left" w:pos="0"/>
        </w:tabs>
        <w:suppressAutoHyphens w:val="0"/>
        <w:spacing w:after="0" w:line="360" w:lineRule="auto"/>
        <w:ind w:left="0" w:right="0" w:firstLine="709"/>
        <w:rPr>
          <w:rFonts w:ascii="Times New Roman" w:hAnsi="Times New Roman" w:cs="Times New Roman"/>
        </w:rPr>
      </w:pPr>
      <w:r w:rsidRPr="00E677BD">
        <w:rPr>
          <w:rFonts w:ascii="Times New Roman" w:hAnsi="Times New Roman" w:cs="Times New Roman"/>
        </w:rPr>
        <w:t>Рассасывающиеся мембраны не требуют повторной операции для их удаления, однако тяжело контролировать время их рассасывания.</w:t>
      </w:r>
    </w:p>
    <w:p w:rsid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0D7">
        <w:rPr>
          <w:b/>
          <w:bCs/>
          <w:sz w:val="28"/>
          <w:szCs w:val="28"/>
        </w:rPr>
        <w:t>11. Причины неудовлетворительных результатов в хирургии</w:t>
      </w:r>
    </w:p>
    <w:p w:rsidR="00A710D7" w:rsidRP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0D7">
        <w:rPr>
          <w:b/>
          <w:bCs/>
          <w:sz w:val="28"/>
          <w:szCs w:val="28"/>
        </w:rPr>
        <w:t>маргинального периодонта</w:t>
      </w:r>
    </w:p>
    <w:p w:rsidR="00A710D7" w:rsidRDefault="00A710D7" w:rsidP="00A710D7">
      <w:pPr>
        <w:widowControl w:val="0"/>
        <w:tabs>
          <w:tab w:val="left" w:pos="0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ошибки диагностики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несоблюдение послеоперационного режима и гигиены полости рта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неадекватное хирургическое вмешательство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неполное устранение окклюзионных дефектов и парафункций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грубое выполнение оперативного вмешательства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отсутствие предварительного противовоспалительного лечения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отсутствие качественного инструментария</w:t>
      </w:r>
      <w:r w:rsidRPr="00E677BD">
        <w:rPr>
          <w:sz w:val="28"/>
          <w:szCs w:val="28"/>
          <w:lang w:val="be-BY"/>
        </w:rPr>
        <w:t>;</w:t>
      </w:r>
    </w:p>
    <w:p w:rsidR="00400F2E" w:rsidRPr="00E677BD" w:rsidRDefault="00400F2E" w:rsidP="00E677BD">
      <w:pPr>
        <w:widowControl w:val="0"/>
        <w:numPr>
          <w:ilvl w:val="0"/>
          <w:numId w:val="48"/>
        </w:numPr>
        <w:tabs>
          <w:tab w:val="left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E677BD">
        <w:rPr>
          <w:sz w:val="28"/>
          <w:szCs w:val="28"/>
        </w:rPr>
        <w:t>отсутствие четкой организации лечения больных с маргинальными периодонтитами</w:t>
      </w:r>
      <w:r w:rsidRPr="00E677BD">
        <w:rPr>
          <w:sz w:val="28"/>
          <w:szCs w:val="28"/>
          <w:lang w:val="be-BY"/>
        </w:rPr>
        <w:t>.</w:t>
      </w:r>
      <w:bookmarkStart w:id="0" w:name="_GoBack"/>
      <w:bookmarkEnd w:id="0"/>
    </w:p>
    <w:sectPr w:rsidR="00400F2E" w:rsidRPr="00E677BD" w:rsidSect="00E677BD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CA8502"/>
    <w:lvl w:ilvl="0">
      <w:start w:val="1"/>
      <w:numFmt w:val="bullet"/>
      <w:pStyle w:val="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E"/>
    <w:multiLevelType w:val="multi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2F"/>
    <w:multiLevelType w:val="multilevel"/>
    <w:tmpl w:val="0000002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7BD"/>
    <w:rsid w:val="00366436"/>
    <w:rsid w:val="00400F2E"/>
    <w:rsid w:val="00560867"/>
    <w:rsid w:val="00A710D7"/>
    <w:rsid w:val="00B67CEF"/>
    <w:rsid w:val="00D30DDB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2C69F6-3011-430A-AEC6-BC2A815A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widowControl w:val="0"/>
      <w:numPr>
        <w:numId w:val="1"/>
      </w:numPr>
      <w:tabs>
        <w:tab w:val="clear" w:pos="360"/>
        <w:tab w:val="num" w:pos="432"/>
      </w:tabs>
      <w:spacing w:before="240" w:after="60" w:line="276" w:lineRule="auto"/>
      <w:ind w:left="432" w:hanging="432"/>
      <w:outlineLvl w:val="0"/>
    </w:pPr>
    <w:rPr>
      <w:rFonts w:ascii="Arial" w:eastAsia="Arial Unicode MS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widowControl w:val="0"/>
      <w:numPr>
        <w:ilvl w:val="1"/>
        <w:numId w:val="1"/>
      </w:numPr>
      <w:tabs>
        <w:tab w:val="clear" w:pos="360"/>
        <w:tab w:val="num" w:pos="576"/>
      </w:tabs>
      <w:spacing w:before="240" w:after="60" w:line="276" w:lineRule="auto"/>
      <w:ind w:left="576" w:hanging="576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pPr>
      <w:keepNext/>
      <w:widowControl w:val="0"/>
      <w:numPr>
        <w:ilvl w:val="2"/>
        <w:numId w:val="1"/>
      </w:numPr>
      <w:tabs>
        <w:tab w:val="clear" w:pos="360"/>
        <w:tab w:val="num" w:pos="720"/>
      </w:tabs>
      <w:spacing w:before="240" w:after="60" w:line="276" w:lineRule="auto"/>
      <w:ind w:left="720" w:hanging="72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widowControl w:val="0"/>
      <w:numPr>
        <w:ilvl w:val="3"/>
        <w:numId w:val="1"/>
      </w:numPr>
      <w:tabs>
        <w:tab w:val="clear" w:pos="360"/>
        <w:tab w:val="num" w:pos="864"/>
      </w:tabs>
      <w:spacing w:before="240" w:after="60" w:line="276" w:lineRule="auto"/>
      <w:ind w:left="864" w:hanging="864"/>
      <w:outlineLvl w:val="3"/>
    </w:pPr>
    <w:rPr>
      <w:rFonts w:ascii="Calibri" w:eastAsia="Arial Unicode MS" w:hAnsi="Calibri" w:cs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uiPriority w:val="99"/>
    <w:qFormat/>
    <w:pPr>
      <w:widowControl w:val="0"/>
      <w:numPr>
        <w:ilvl w:val="4"/>
        <w:numId w:val="1"/>
      </w:numPr>
      <w:tabs>
        <w:tab w:val="clear" w:pos="360"/>
        <w:tab w:val="num" w:pos="1008"/>
      </w:tabs>
      <w:spacing w:before="240" w:after="60" w:line="276" w:lineRule="auto"/>
      <w:ind w:left="1008" w:hanging="1008"/>
      <w:outlineLvl w:val="4"/>
    </w:pPr>
    <w:rPr>
      <w:rFonts w:ascii="Calibri" w:eastAsia="Arial Unicode MS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widowControl w:val="0"/>
      <w:numPr>
        <w:ilvl w:val="5"/>
        <w:numId w:val="1"/>
      </w:numPr>
      <w:tabs>
        <w:tab w:val="clear" w:pos="360"/>
        <w:tab w:val="num" w:pos="1152"/>
      </w:tabs>
      <w:spacing w:before="240" w:after="60" w:line="276" w:lineRule="auto"/>
      <w:ind w:left="1152" w:hanging="1152"/>
      <w:outlineLvl w:val="5"/>
    </w:pPr>
    <w:rPr>
      <w:rFonts w:ascii="Calibri" w:eastAsia="Arial Unicode MS" w:hAnsi="Calibri" w:cs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pPr>
      <w:widowControl w:val="0"/>
      <w:numPr>
        <w:ilvl w:val="6"/>
        <w:numId w:val="1"/>
      </w:numPr>
      <w:tabs>
        <w:tab w:val="clear" w:pos="360"/>
        <w:tab w:val="num" w:pos="1296"/>
      </w:tabs>
      <w:spacing w:before="240" w:after="60" w:line="276" w:lineRule="auto"/>
      <w:ind w:left="1296" w:hanging="1296"/>
      <w:outlineLvl w:val="6"/>
    </w:pPr>
    <w:rPr>
      <w:rFonts w:ascii="Calibri" w:eastAsia="Arial Unicode MS" w:hAnsi="Calibri"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Pr>
      <w:i/>
      <w:iCs/>
    </w:rPr>
  </w:style>
  <w:style w:type="character" w:customStyle="1" w:styleId="ListLabel2">
    <w:name w:val="ListLabel 2"/>
    <w:uiPriority w:val="99"/>
    <w:rPr>
      <w:color w:val="auto"/>
    </w:rPr>
  </w:style>
  <w:style w:type="paragraph" w:customStyle="1" w:styleId="a6">
    <w:name w:val="Заголовок"/>
    <w:basedOn w:val="a"/>
    <w:next w:val="a0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link w:val="a7"/>
    <w:uiPriority w:val="99"/>
    <w:pPr>
      <w:widowControl w:val="0"/>
      <w:spacing w:after="200" w:line="276" w:lineRule="auto"/>
      <w:jc w:val="both"/>
    </w:pPr>
    <w:rPr>
      <w:rFonts w:ascii="Calibri" w:eastAsia="Arial Unicode MS" w:hAnsi="Calibri" w:cs="Calibri"/>
      <w:sz w:val="28"/>
      <w:szCs w:val="28"/>
    </w:rPr>
  </w:style>
  <w:style w:type="character" w:customStyle="1" w:styleId="a7">
    <w:name w:val="Основний текст Знак"/>
    <w:link w:val="a0"/>
    <w:uiPriority w:val="99"/>
    <w:semiHidden/>
    <w:rPr>
      <w:kern w:val="1"/>
      <w:sz w:val="24"/>
      <w:szCs w:val="24"/>
      <w:lang w:eastAsia="ar-SA"/>
    </w:rPr>
  </w:style>
  <w:style w:type="paragraph" w:styleId="a8">
    <w:name w:val="List"/>
    <w:basedOn w:val="a0"/>
    <w:uiPriority w:val="99"/>
    <w:rPr>
      <w:rFonts w:ascii="Arial" w:hAnsi="Arial" w:cs="Arial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List Bullet"/>
    <w:basedOn w:val="a"/>
    <w:uiPriority w:val="99"/>
    <w:pPr>
      <w:widowControl w:val="0"/>
      <w:spacing w:after="200" w:line="276" w:lineRule="auto"/>
      <w:ind w:left="1440" w:right="-136" w:hanging="720"/>
      <w:jc w:val="both"/>
    </w:pPr>
    <w:rPr>
      <w:rFonts w:ascii="Calibri" w:eastAsia="Arial Unicode MS" w:hAnsi="Calibri" w:cs="Calibri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after="200" w:line="276" w:lineRule="auto"/>
      <w:ind w:left="283" w:firstLine="708"/>
      <w:jc w:val="both"/>
    </w:pPr>
    <w:rPr>
      <w:rFonts w:ascii="Calibri" w:eastAsia="Arial Unicode MS" w:hAnsi="Calibri" w:cs="Calibri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kern w:val="1"/>
      <w:sz w:val="24"/>
      <w:szCs w:val="24"/>
      <w:lang w:eastAsia="ar-SA"/>
    </w:rPr>
  </w:style>
  <w:style w:type="paragraph" w:styleId="aa">
    <w:name w:val="Block Text"/>
    <w:basedOn w:val="a"/>
    <w:uiPriority w:val="99"/>
    <w:pPr>
      <w:widowControl w:val="0"/>
      <w:spacing w:after="200" w:line="276" w:lineRule="auto"/>
      <w:ind w:left="1701" w:right="1700" w:firstLine="567"/>
      <w:jc w:val="both"/>
    </w:pPr>
    <w:rPr>
      <w:rFonts w:ascii="Calibri" w:eastAsia="Arial Unicode MS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ХИРУРГИЯ</vt:lpstr>
    </vt:vector>
  </TitlesOfParts>
  <Company>SBU</Company>
  <LinksUpToDate>false</LinksUpToDate>
  <CharactersWithSpaces>20287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ХИРУРГИЯ</dc:title>
  <dc:subject/>
  <dc:creator>1</dc:creator>
  <cp:keywords/>
  <dc:description/>
  <cp:lastModifiedBy>Irina</cp:lastModifiedBy>
  <cp:revision>2</cp:revision>
  <dcterms:created xsi:type="dcterms:W3CDTF">2014-08-13T08:46:00Z</dcterms:created>
  <dcterms:modified xsi:type="dcterms:W3CDTF">2014-08-13T08:46:00Z</dcterms:modified>
</cp:coreProperties>
</file>