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26" w:rsidRDefault="008B5C26">
      <w:pPr>
        <w:jc w:val="center"/>
        <w:rPr>
          <w:color w:val="0000FF"/>
        </w:rPr>
      </w:pPr>
    </w:p>
    <w:p w:rsidR="008B5C26" w:rsidRDefault="008B5C26">
      <w:pPr>
        <w:ind w:left="5670"/>
        <w:jc w:val="both"/>
        <w:rPr>
          <w:rFonts w:ascii="Academy" w:hAnsi="Academy"/>
          <w:sz w:val="24"/>
          <w:lang w:val="en-US"/>
        </w:rPr>
      </w:pPr>
    </w:p>
    <w:p w:rsidR="008B5C26" w:rsidRDefault="008B5C26">
      <w:pPr>
        <w:ind w:left="5670"/>
        <w:jc w:val="both"/>
        <w:rPr>
          <w:rFonts w:ascii="Academy" w:hAnsi="Academy"/>
          <w:sz w:val="24"/>
          <w:lang w:val="en-US"/>
        </w:rPr>
      </w:pPr>
    </w:p>
    <w:p w:rsidR="008B5C26" w:rsidRDefault="00A56C54">
      <w:pPr>
        <w:ind w:left="5670"/>
        <w:jc w:val="both"/>
        <w:rPr>
          <w:rFonts w:ascii="Academy" w:hAnsi="Academy"/>
          <w:sz w:val="24"/>
        </w:rPr>
      </w:pPr>
      <w:r>
        <w:rPr>
          <w:rFonts w:ascii="Academy" w:hAnsi="Academy"/>
          <w:sz w:val="24"/>
        </w:rPr>
        <w:t>Кафедра госпитальной хирургии лечебного факультета НГМИ.</w:t>
      </w:r>
    </w:p>
    <w:p w:rsidR="008B5C26" w:rsidRDefault="00A56C54">
      <w:pPr>
        <w:ind w:left="5670"/>
        <w:jc w:val="both"/>
        <w:rPr>
          <w:rFonts w:ascii="Academy" w:hAnsi="Academy"/>
          <w:sz w:val="24"/>
        </w:rPr>
      </w:pPr>
      <w:r>
        <w:rPr>
          <w:rFonts w:ascii="Academy" w:hAnsi="Academy"/>
          <w:sz w:val="24"/>
        </w:rPr>
        <w:t xml:space="preserve">Зав. кафедрой  </w:t>
      </w:r>
      <w:r>
        <w:rPr>
          <w:rFonts w:ascii="Academy" w:hAnsi="Academy"/>
          <w:i/>
          <w:sz w:val="24"/>
        </w:rPr>
        <w:t>проф.     Моргунов Г.А</w:t>
      </w:r>
      <w:r>
        <w:rPr>
          <w:rFonts w:ascii="Academy" w:hAnsi="Academy"/>
          <w:sz w:val="24"/>
        </w:rPr>
        <w:t>.</w:t>
      </w:r>
    </w:p>
    <w:p w:rsidR="008B5C26" w:rsidRDefault="00A56C54">
      <w:pPr>
        <w:ind w:left="5670"/>
        <w:jc w:val="both"/>
        <w:rPr>
          <w:rFonts w:ascii="Academy" w:hAnsi="Academy"/>
          <w:sz w:val="24"/>
        </w:rPr>
      </w:pPr>
      <w:r>
        <w:rPr>
          <w:rFonts w:ascii="Academy" w:hAnsi="Academy"/>
          <w:sz w:val="24"/>
        </w:rPr>
        <w:t xml:space="preserve">Преподаватель  </w:t>
      </w:r>
      <w:r>
        <w:rPr>
          <w:rFonts w:ascii="Academy" w:hAnsi="Academy"/>
          <w:i/>
          <w:sz w:val="24"/>
        </w:rPr>
        <w:t>к.м.н.  Старостин С.А.</w:t>
      </w:r>
    </w:p>
    <w:p w:rsidR="008B5C26" w:rsidRDefault="00A56C54">
      <w:pPr>
        <w:ind w:left="5670"/>
        <w:jc w:val="both"/>
        <w:rPr>
          <w:rFonts w:ascii="Academy" w:hAnsi="Academy"/>
          <w:i/>
          <w:sz w:val="24"/>
        </w:rPr>
      </w:pPr>
      <w:r>
        <w:rPr>
          <w:rFonts w:ascii="Academy" w:hAnsi="Academy"/>
          <w:sz w:val="24"/>
        </w:rPr>
        <w:t xml:space="preserve">Работа выполнена студентом 18 группы 5 курса лечебного факультета </w:t>
      </w:r>
      <w:r>
        <w:rPr>
          <w:rFonts w:ascii="Academy" w:hAnsi="Academy"/>
          <w:i/>
          <w:sz w:val="24"/>
        </w:rPr>
        <w:t>Чириковым Р.А.</w:t>
      </w:r>
    </w:p>
    <w:p w:rsidR="008B5C26" w:rsidRDefault="008B5C26">
      <w:pPr>
        <w:ind w:left="5670"/>
        <w:jc w:val="both"/>
        <w:rPr>
          <w:sz w:val="22"/>
        </w:rPr>
      </w:pPr>
    </w:p>
    <w:p w:rsidR="008B5C26" w:rsidRDefault="008B5C26">
      <w:pPr>
        <w:ind w:left="5670"/>
        <w:jc w:val="both"/>
        <w:rPr>
          <w:sz w:val="22"/>
        </w:rPr>
      </w:pPr>
    </w:p>
    <w:p w:rsidR="008B5C26" w:rsidRDefault="00A56C54">
      <w:pPr>
        <w:jc w:val="center"/>
        <w:rPr>
          <w:rFonts w:ascii="Chicago" w:hAnsi="Chicago"/>
          <w:sz w:val="28"/>
        </w:rPr>
      </w:pPr>
      <w:r>
        <w:rPr>
          <w:rFonts w:ascii="Chicago" w:hAnsi="Chicago"/>
          <w:b/>
          <w:sz w:val="28"/>
        </w:rPr>
        <w:t>Оперативные методы лечения рубцовых стриктур пищевода.</w:t>
      </w:r>
    </w:p>
    <w:p w:rsidR="008B5C26" w:rsidRDefault="008B5C26">
      <w:pPr>
        <w:jc w:val="both"/>
        <w:rPr>
          <w:sz w:val="22"/>
        </w:rPr>
      </w:pP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Из всех относительно доброкачественных сужений пищевода чаще всего встречаются стриктуры  после ожогов химическими веществами, развивающиеся постепенно в зависимости от количества и концентрации выпитого раствора.</w:t>
      </w:r>
    </w:p>
    <w:p w:rsidR="008B5C26" w:rsidRDefault="00A56C54">
      <w:pPr>
        <w:jc w:val="both"/>
        <w:rPr>
          <w:sz w:val="22"/>
        </w:rPr>
      </w:pPr>
      <w:r>
        <w:rPr>
          <w:sz w:val="18"/>
        </w:rPr>
        <w:tab/>
      </w:r>
      <w:r>
        <w:rPr>
          <w:sz w:val="22"/>
        </w:rPr>
        <w:t>Из других патологоанатомических изменений, обуславливающих сужение просвета пищевода, следует указать на раковые опухоли, туберкулез, сифилис и другие  воспалительные процессы острого или хронического характера, заканчивающиеся образованием рубца в стенке пищевода.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Рубцовые стриктуры, как правило, развиваются при нелеченных или неправильно леченных или очень глубоких и обширных поражениях едкими химическими веществами. Клинические проявления стенозирования начинаются с 4-6 недели после ожога и заключаются в прогрессирующих симптомах нарушения проходимости пищевода (дисфагия, рвота пищей и водой, исхудание). Периодически отмечаются эпизоды полной непроходимости в связи с застреванием твердой пищи. Больным с рубцовыми стенозами пищевода для полноценного питания показано наложение гастростомы. Для уточнения уровня и протяженности стеноза, оценки состояния слизистой оболочки проксимального и дистального отделов пищевода проводят рентгенологическое исследование с контрастным веществом и эзофагоскопию. Для контрастирования дистального отдела пищевода бариевую смесь вводят по катетеру, который подтягивают через гастростому до уровня нижней границы стеноза с помощью нити, проведенной через пищевод. Осмотр дистального отдела производят путем эзофагоскопии через гастростому.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Основным методом лечения рубцовых стриктур является бужирование. Наиболее безопасным методом является бужирование полыми рентгенконтрастными бужами по металлической струне-проводнику под рентгентелевизионным контролем. Позднее бужирование следует начинать с введения самого тонкого бужа под контролем эзофагоскопа. Эта манипуляция проводится под наркозом с применением миорелаксантов. Если расширить просвет пищевода не удается, то накладывается гастростома, что позволяет проводить бужирование сверху вниз и наоборот (так называемое «бесконечное бужирование» по Хакеру).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В случае безуспешности бужирования (сохраняющийся стойкий рубцовый стеноз) применяют оперативное лечение - создание искусственного пищевода.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Предоперационная подготовка.</w:t>
      </w:r>
      <w:r>
        <w:rPr>
          <w:sz w:val="22"/>
        </w:rPr>
        <w:t xml:space="preserve"> 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Больные, нуждающиеся в эзофагопластике, как правило, истощены вследствие невозможности нормального питания. Поэтому при подготовке к операции необходима нормализация белкового и водно-электролитного баланса. С этой целью назначается парентеральное питание, которое у ряда больных может быть полным. При невозможности проведения парентерального питания или его неэффективности показана гастростомия. Для подготовке к эзофагопластике применяют антибиотики широкого спектра действия.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Методы эзофагопластики.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Начало создания искусственного пищевода положил Бирхер (</w:t>
      </w:r>
      <w:r>
        <w:rPr>
          <w:sz w:val="22"/>
          <w:lang w:val="en-US"/>
        </w:rPr>
        <w:t>H. Bircher, 1894)</w:t>
      </w:r>
      <w:r>
        <w:rPr>
          <w:sz w:val="22"/>
        </w:rPr>
        <w:t>, предложивший формировать пищевод из кожного лоскута, выкраиваемого в области грудины. Эта операция не получила широкого распространения из-за возникновения пептических язв вновь образованного пищевода, тяжелых дерматитов, множественных свищей, злокачественных новообразований и др.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 xml:space="preserve">Удаление пораженного пищевода - весьма травматичная операция, чреватая тяжелыми осложнениями. Признано более целесообразным накладывать обходной искусственный пищевод. Для этого используют желудок, тонкую или толстую кишку (рис. 1). </w:t>
      </w:r>
    </w:p>
    <w:p w:rsidR="008B5C26" w:rsidRDefault="00DC545E">
      <w:pPr>
        <w:keepNext/>
        <w:framePr w:w="7764" w:hSpace="181" w:wrap="around" w:vAnchor="text" w:hAnchor="page" w:x="1152" w:y="15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127.5pt" fillcolor="window">
            <v:imagedata r:id="rId6" o:title=""/>
          </v:shape>
        </w:pict>
      </w:r>
    </w:p>
    <w:p w:rsidR="008B5C26" w:rsidRDefault="00A56C54">
      <w:pPr>
        <w:pStyle w:val="a5"/>
        <w:framePr w:w="7764" w:hSpace="181" w:wrap="around" w:vAnchor="text" w:hAnchor="page" w:x="1152" w:y="155"/>
        <w:spacing w:line="40" w:lineRule="exact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. Схематическое изображение некоторых способов</w:t>
      </w:r>
    </w:p>
    <w:p w:rsidR="008B5C26" w:rsidRDefault="00A56C54">
      <w:pPr>
        <w:pStyle w:val="a5"/>
        <w:framePr w:w="7764" w:hSpace="181" w:wrap="around" w:vAnchor="text" w:hAnchor="page" w:x="1152" w:y="155"/>
        <w:spacing w:line="40" w:lineRule="exact"/>
        <w:jc w:val="center"/>
      </w:pPr>
      <w:r>
        <w:t xml:space="preserve"> создания искусственного пищевода.</w:t>
      </w:r>
    </w:p>
    <w:p w:rsidR="008B5C26" w:rsidRDefault="00A56C54">
      <w:pPr>
        <w:framePr w:w="7764" w:hSpace="181" w:wrap="around" w:vAnchor="text" w:hAnchor="page" w:x="1152" w:y="155"/>
        <w:jc w:val="both"/>
      </w:pPr>
      <w:r>
        <w:rPr>
          <w:b/>
        </w:rPr>
        <w:t>а</w:t>
      </w:r>
      <w:r>
        <w:t xml:space="preserve"> - с помощью тонкой кишки (</w:t>
      </w:r>
      <w:r>
        <w:rPr>
          <w:i/>
        </w:rPr>
        <w:t>по Ру-Герцену-Юдину</w:t>
      </w:r>
      <w:r>
        <w:t xml:space="preserve">); </w:t>
      </w:r>
      <w:r>
        <w:rPr>
          <w:b/>
        </w:rPr>
        <w:t>б</w:t>
      </w:r>
      <w:r>
        <w:t xml:space="preserve"> - с помощью лоскута, выкроенного из стенки большой кривизны желудка (</w:t>
      </w:r>
      <w:r>
        <w:rPr>
          <w:i/>
        </w:rPr>
        <w:t>по Гаврилиу</w:t>
      </w:r>
      <w:r>
        <w:t xml:space="preserve">); </w:t>
      </w:r>
      <w:r>
        <w:rPr>
          <w:b/>
        </w:rPr>
        <w:t>в</w:t>
      </w:r>
      <w:r>
        <w:t xml:space="preserve"> - с помощью желудка, пересеченного в области кардии (</w:t>
      </w:r>
      <w:r>
        <w:rPr>
          <w:i/>
        </w:rPr>
        <w:t>по Киршнеру</w:t>
      </w:r>
      <w:r>
        <w:t xml:space="preserve">); </w:t>
      </w:r>
      <w:r>
        <w:rPr>
          <w:b/>
        </w:rPr>
        <w:t>г</w:t>
      </w:r>
      <w:r>
        <w:t xml:space="preserve"> - с помощью правой половины поперечно-ободочной кишки (по</w:t>
      </w:r>
      <w:r>
        <w:rPr>
          <w:i/>
        </w:rPr>
        <w:t xml:space="preserve"> Ройту</w:t>
      </w:r>
      <w:r>
        <w:t>);</w:t>
      </w:r>
      <w:r>
        <w:rPr>
          <w:b/>
        </w:rPr>
        <w:t xml:space="preserve"> д</w:t>
      </w:r>
      <w:r>
        <w:t xml:space="preserve"> - с помощью левой половины поперечно-ободочной кишки (</w:t>
      </w:r>
      <w:r>
        <w:rPr>
          <w:i/>
        </w:rPr>
        <w:t>по Орсони и Тупе</w:t>
      </w:r>
      <w:r>
        <w:t>).</w:t>
      </w:r>
    </w:p>
    <w:p w:rsidR="008B5C26" w:rsidRDefault="00A56C54">
      <w:pPr>
        <w:framePr w:w="7764" w:hSpace="181" w:wrap="around" w:vAnchor="text" w:hAnchor="page" w:x="1152" w:y="155"/>
        <w:jc w:val="both"/>
      </w:pPr>
      <w:r>
        <w:rPr>
          <w:b/>
        </w:rPr>
        <w:t>1</w:t>
      </w:r>
      <w:r>
        <w:t xml:space="preserve"> - проксимальный отдел пищевода, </w:t>
      </w:r>
      <w:r>
        <w:rPr>
          <w:b/>
        </w:rPr>
        <w:t>2</w:t>
      </w:r>
      <w:r>
        <w:t xml:space="preserve"> - пищеводно-кишечный анастомоз, </w:t>
      </w:r>
      <w:r>
        <w:rPr>
          <w:b/>
        </w:rPr>
        <w:t>3</w:t>
      </w:r>
      <w:r>
        <w:t xml:space="preserve"> - тонкая кишка, </w:t>
      </w:r>
      <w:r>
        <w:rPr>
          <w:b/>
        </w:rPr>
        <w:t>4</w:t>
      </w:r>
      <w:r>
        <w:t xml:space="preserve"> - желудок, </w:t>
      </w:r>
      <w:r>
        <w:rPr>
          <w:b/>
        </w:rPr>
        <w:t>5</w:t>
      </w:r>
      <w:r>
        <w:t xml:space="preserve"> - поперечно-ободочная кишка, </w:t>
      </w:r>
      <w:r>
        <w:rPr>
          <w:b/>
        </w:rPr>
        <w:t>6</w:t>
      </w:r>
      <w:r>
        <w:t xml:space="preserve"> - межкишечный анастомоз, </w:t>
      </w:r>
      <w:r>
        <w:rPr>
          <w:b/>
        </w:rPr>
        <w:t>7</w:t>
      </w:r>
      <w:r>
        <w:t xml:space="preserve"> - стриктура пищевода, </w:t>
      </w:r>
      <w:r>
        <w:rPr>
          <w:b/>
        </w:rPr>
        <w:t>8</w:t>
      </w:r>
      <w:r>
        <w:t xml:space="preserve"> - пищеводно-желудочный анастомоз, </w:t>
      </w:r>
      <w:r>
        <w:rPr>
          <w:b/>
        </w:rPr>
        <w:t>9</w:t>
      </w:r>
      <w:r>
        <w:t xml:space="preserve"> - трансплантат, выкроенный из стенки большой кривизны желудка, </w:t>
      </w:r>
      <w:r>
        <w:rPr>
          <w:b/>
        </w:rPr>
        <w:t>10</w:t>
      </w:r>
      <w:r>
        <w:t xml:space="preserve"> - кардиальный отдел желудка, </w:t>
      </w:r>
      <w:r>
        <w:rPr>
          <w:b/>
        </w:rPr>
        <w:t>11</w:t>
      </w:r>
      <w:r>
        <w:t xml:space="preserve"> - анастомоз между пищеводом и толстой кишкой, </w:t>
      </w:r>
      <w:r>
        <w:rPr>
          <w:b/>
        </w:rPr>
        <w:t>12</w:t>
      </w:r>
      <w:r>
        <w:t xml:space="preserve"> - анастомоз между поперечно-ободочной кишкой и желудком, </w:t>
      </w:r>
      <w:r>
        <w:rPr>
          <w:b/>
        </w:rPr>
        <w:t>13</w:t>
      </w:r>
      <w:r>
        <w:t xml:space="preserve"> - илеотрансверзоанастомоз, </w:t>
      </w:r>
      <w:r>
        <w:rPr>
          <w:b/>
        </w:rPr>
        <w:t>14</w:t>
      </w:r>
      <w:r>
        <w:t xml:space="preserve"> - анастомоз между желудком и нисходящей частью поперечно-ободочной кишки, </w:t>
      </w:r>
      <w:r>
        <w:rPr>
          <w:b/>
        </w:rPr>
        <w:t>15</w:t>
      </w:r>
      <w:r>
        <w:t xml:space="preserve"> - толстокишечный анастомоз.  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 xml:space="preserve">Решающим успехом этой операции является создание кишечного хорошо васкуляризированного трансплантата нужной длины. </w:t>
      </w:r>
      <w:r>
        <w:rPr>
          <w:sz w:val="22"/>
        </w:rPr>
        <w:tab/>
        <w:t>У ряда больных из-за особенностей строения сосудистой сети брыжейки тонкой кишки ее не удается мобилизовать. Для создания искусственного пищевода можно использовать толстую кишку. С одинаковым успехом для эзофагопластики применяется правая половина толстой кишки с небольшим участком тощей и левая половина ободочной. Для сегментарной пластики пищевода у некоторых больных успешно применяется центральная часть поперечной ободочной кишки.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Для формирования искусственного пищевода можно использовать большую кривизну желудка.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 xml:space="preserve">До начала пятидесятых годов все хирурги вновь созданный искусственный пищевод проводили на шею </w:t>
      </w:r>
      <w:r>
        <w:rPr>
          <w:i/>
          <w:sz w:val="22"/>
        </w:rPr>
        <w:t>антеторакально</w:t>
      </w:r>
      <w:r>
        <w:rPr>
          <w:sz w:val="22"/>
        </w:rPr>
        <w:t xml:space="preserve">, позже наряду с этим стали использовать </w:t>
      </w:r>
      <w:r>
        <w:rPr>
          <w:i/>
          <w:sz w:val="22"/>
        </w:rPr>
        <w:t>внутригрудной</w:t>
      </w:r>
      <w:r>
        <w:rPr>
          <w:sz w:val="22"/>
        </w:rPr>
        <w:t xml:space="preserve"> путь проведения трансплантата. А. Г. Савиных с помощью сагиттальной диафрагмотомии проводил тонкокишечный трансплантат на шею </w:t>
      </w:r>
      <w:r>
        <w:rPr>
          <w:i/>
          <w:sz w:val="22"/>
        </w:rPr>
        <w:t>через заднее средостение</w:t>
      </w:r>
      <w:r>
        <w:rPr>
          <w:sz w:val="22"/>
        </w:rPr>
        <w:t xml:space="preserve">. </w:t>
      </w:r>
      <w:r>
        <w:rPr>
          <w:sz w:val="22"/>
        </w:rPr>
        <w:tab/>
        <w:t xml:space="preserve">Н.И. Еремеев, Робертсон и Сарджент описали методику </w:t>
      </w:r>
      <w:r>
        <w:rPr>
          <w:i/>
          <w:sz w:val="22"/>
        </w:rPr>
        <w:t>загрудинной</w:t>
      </w:r>
      <w:r>
        <w:rPr>
          <w:sz w:val="22"/>
        </w:rPr>
        <w:t xml:space="preserve"> пластики пищевода. </w:t>
      </w:r>
      <w:r>
        <w:rPr>
          <w:i/>
          <w:sz w:val="22"/>
        </w:rPr>
        <w:t xml:space="preserve">Внутриплевральная </w:t>
      </w:r>
      <w:r>
        <w:rPr>
          <w:sz w:val="22"/>
        </w:rPr>
        <w:t>эзофагопластика была осуществлена С.С. Юдиным, Ринхоффом.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Вопрос о выборе того или иного способа эзофагопластики и пути проведения трансплантата должен решаться сугубо индивидуально в зависимости от общего состояния больного, анатомических особенностей органов брюшной полости, а также характера архитектоники сосудов кишечника.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При рубцовой стриктуре пищевода место расположения трансплантата выбирают в зависимости от уровня стриктуры. При низком ее расположении наиболее рационально внутриплевральное расположение трансплантата, так как при применении пред- и загрудинной эзофагопластики в остающемся слепом мешке пищевода, выше стриктуры, возможно развитие воспаления, рака и других осложнений.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В случае протяженной стриктуры в средней трети грудного отдела пищевода, когда выше и ниже стриктуры просвет пищевода сохранен, показана сегментарная пластика. Для решения вопроса о целесообразности применения сегментарной пластики необходимо исследование дистального отрезка пищевода, для чего применяют ретроградную эзофагоскопию и эзофагографию. Для пластики используют тонкую или толстую кишку, сегмент которой проводят в грудную полость и анастомозируют с пищеводом выше и ниже стриктуры.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Если стриктура распространяется до кардии желудка, то нижний анастомоз накладывают с желудком.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В случае стриктуры шейного отдела пищевода производят его резекцию с последующей эзофагопластикой свободным сегментом тонкой кишки, кровоснабжение которого обеспечивают с помощью анастомоза между сосудами трансплантата и ветвями шейных сосудов.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 xml:space="preserve">Аллопластическое замещение пищевода не получило применения в клинической практике. 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Послеоперационное ведение.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В первые двое суток питание больных осуществляется парентеральным путем. На 3-4 сутки после операции начинают дополнительное кормление через гастростому. Необходимо следить за жизнеспособностью трансплантата. В случае расположения трансплантата под кожей наблюдение за ним облегчается. Обычно на вторые сутки после операции при легком постукивании пальцами в области расположения трансплантата можно видеть его перистальтику или тоническое сокращение, что указывает на его жизнеспособность. При некрозе кишки возникает вздутие трансплантата на всем протяжении, затем покраснение кожи над кишкой и появляются признаки интоксикации. В сомнительных случаях следует небольшим разрезом кожи обнажить верхний участок  трансплантата с целью контроля его жизнеспособности. При расположении трансплантата в загрудинном пространстве или в плевральной полости единственным объективным способом контроля является осмотр трансплантата на шее. В случае обнаружения некроза необходимо удалить весь трансплантат или его часть. После удаления некротизированной кишки средостение следует дренировать со стороны шеи и брюшной полости.</w:t>
      </w:r>
    </w:p>
    <w:p w:rsidR="008B5C26" w:rsidRDefault="00A56C54">
      <w:pPr>
        <w:jc w:val="both"/>
        <w:rPr>
          <w:sz w:val="22"/>
        </w:rPr>
      </w:pPr>
      <w:r>
        <w:rPr>
          <w:sz w:val="22"/>
        </w:rPr>
        <w:tab/>
        <w:t>После эзофагопластики могут развиться такие заболевания, как рефлюкс-эзофагит, связанный с отсутствием кардии или нарушением ее сфинктерно-клапанной функции; нарушение проходимости искусственного пищевода вследствие рубцовых изменений в области анастомозов или на почве рефлюкс-эзофагита; дивертикулы искусственного пищевода; язвы трансплантата; свищи, полипоз и редко рак искусственного пищевода.</w:t>
      </w:r>
    </w:p>
    <w:p w:rsidR="008B5C26" w:rsidRDefault="008B5C26">
      <w:pPr>
        <w:jc w:val="both"/>
        <w:rPr>
          <w:sz w:val="22"/>
        </w:rPr>
      </w:pPr>
    </w:p>
    <w:p w:rsidR="008B5C26" w:rsidRDefault="00A56C54">
      <w:pPr>
        <w:jc w:val="both"/>
      </w:pPr>
      <w:r>
        <w:rPr>
          <w:sz w:val="22"/>
        </w:rPr>
        <w:tab/>
      </w:r>
      <w:r>
        <w:tab/>
      </w:r>
    </w:p>
    <w:p w:rsidR="008B5C26" w:rsidRDefault="00A56C54">
      <w:pPr>
        <w:jc w:val="both"/>
      </w:pPr>
      <w:r>
        <w:tab/>
      </w:r>
      <w:bookmarkStart w:id="0" w:name="_GoBack"/>
      <w:bookmarkEnd w:id="0"/>
    </w:p>
    <w:sectPr w:rsidR="008B5C26">
      <w:footerReference w:type="even" r:id="rId7"/>
      <w:footerReference w:type="default" r:id="rId8"/>
      <w:pgSz w:w="11907" w:h="16840" w:code="9"/>
      <w:pgMar w:top="1134" w:right="1134" w:bottom="1134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26" w:rsidRDefault="00A56C54">
      <w:r>
        <w:separator/>
      </w:r>
    </w:p>
  </w:endnote>
  <w:endnote w:type="continuationSeparator" w:id="0">
    <w:p w:rsidR="008B5C26" w:rsidRDefault="00A5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A56C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B5C26" w:rsidRDefault="008B5C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A56C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8B5C26" w:rsidRDefault="008B5C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26" w:rsidRDefault="00A56C54">
      <w:r>
        <w:separator/>
      </w:r>
    </w:p>
  </w:footnote>
  <w:footnote w:type="continuationSeparator" w:id="0">
    <w:p w:rsidR="008B5C26" w:rsidRDefault="00A56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C54"/>
    <w:rsid w:val="008B5C26"/>
    <w:rsid w:val="00A56C54"/>
    <w:rsid w:val="00D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B56DF1-BB43-4A1F-BDE4-ADD6F37F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character" w:styleId="a6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Из всех относительно доброкачественных сужений пищевода чаще всего встречаются стриктуры  после ожогов химическими веществами, развивающиеся постепенно в зависимости-от количества и концентрации выпитого раствора</vt:lpstr>
    </vt:vector>
  </TitlesOfParts>
  <Company>НГМИ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Из всех относительно доброкачественных сужений пищевода чаще всего встречаются стриктуры  после ожогов химическими веществами, развивающиеся постепенно в зависимости-от количества и концентрации выпитого раствора</dc:title>
  <dc:subject/>
  <dc:creator>Руслан А. Чириков</dc:creator>
  <cp:keywords/>
  <dc:description>Для контактов и тесного делового сотрудничества:_x000d_
hawk@online.nsk.su_x000d_
Хирургия во всех ее ипостасях_x000d_
Кардиология</dc:description>
  <cp:lastModifiedBy>admin</cp:lastModifiedBy>
  <cp:revision>2</cp:revision>
  <cp:lastPrinted>1997-12-15T22:55:00Z</cp:lastPrinted>
  <dcterms:created xsi:type="dcterms:W3CDTF">2014-02-14T15:00:00Z</dcterms:created>
  <dcterms:modified xsi:type="dcterms:W3CDTF">2014-02-14T15:00:00Z</dcterms:modified>
</cp:coreProperties>
</file>