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076E5" w:rsidRPr="000422D5" w:rsidRDefault="00E076E5" w:rsidP="00E076E5">
      <w:pPr>
        <w:spacing w:before="120"/>
        <w:jc w:val="center"/>
        <w:rPr>
          <w:b/>
          <w:bCs/>
          <w:sz w:val="32"/>
          <w:szCs w:val="32"/>
        </w:rPr>
      </w:pPr>
      <w:r w:rsidRPr="000422D5">
        <w:rPr>
          <w:b/>
          <w:bCs/>
          <w:sz w:val="32"/>
          <w:szCs w:val="32"/>
        </w:rPr>
        <w:t>Хомяков Алексей Степанович (1804 - 1860)</w:t>
      </w:r>
    </w:p>
    <w:p w:rsidR="00E076E5" w:rsidRPr="000422D5" w:rsidRDefault="00E076E5" w:rsidP="00E076E5">
      <w:pPr>
        <w:spacing w:before="120"/>
        <w:jc w:val="center"/>
        <w:rPr>
          <w:sz w:val="28"/>
          <w:szCs w:val="28"/>
        </w:rPr>
      </w:pPr>
      <w:r w:rsidRPr="000422D5">
        <w:rPr>
          <w:sz w:val="28"/>
          <w:szCs w:val="28"/>
        </w:rPr>
        <w:t>Борис Тарасов, Москва</w:t>
      </w:r>
    </w:p>
    <w:p w:rsidR="00E076E5" w:rsidRPr="000422D5" w:rsidRDefault="00E076E5" w:rsidP="00E076E5">
      <w:pPr>
        <w:spacing w:before="120"/>
        <w:jc w:val="center"/>
        <w:rPr>
          <w:b/>
          <w:bCs/>
          <w:sz w:val="28"/>
          <w:szCs w:val="28"/>
        </w:rPr>
      </w:pPr>
      <w:r w:rsidRPr="000422D5">
        <w:rPr>
          <w:b/>
          <w:bCs/>
          <w:sz w:val="28"/>
          <w:szCs w:val="28"/>
        </w:rPr>
        <w:t>Личность и мыслитель. На 200-летие Алексея Степановича Хомякова</w:t>
      </w:r>
    </w:p>
    <w:p w:rsidR="00E076E5" w:rsidRPr="000422D5" w:rsidRDefault="00E076E5" w:rsidP="00E076E5">
      <w:pPr>
        <w:spacing w:before="120"/>
        <w:ind w:firstLine="567"/>
        <w:jc w:val="both"/>
      </w:pPr>
      <w:r w:rsidRPr="000422D5">
        <w:t xml:space="preserve">Хомякова по праву можно считать главой, "гранитной скалой" и "камнем", по определению Н.А. Бердяева, славянофильства, или "корифеем национальной школы", по определению П.Я. Чаадаева. И не только по тому, что он стоит у истоков этого направления общественно-литературной мысли, зачастую неправомерно отождествляемою по терминологическому недоразумению "с любовью к славянам". Само значение его личности и творчества наиболее полно и точно раскрывается в постановке самых разных вопросов "о нашей умственной и нравственной самостоятельности" (А. Григорьев), понимаемой не только в этническом, но и — прежде всего — в самом широком историософском и антропологическом контексте. С Хомякова, по существу, начинается самобытная русская мысль, философское самосознание нации, основная и постоянная задача которой, с его точки зрения, заключается в поиске жизненного воплощения её сокровенных возможностей: "Разумное развитие народа есть возведение до общечеловеческого значения того типа, который скрывается в самом корне народного бытия". </w:t>
      </w:r>
    </w:p>
    <w:p w:rsidR="00E076E5" w:rsidRPr="000422D5" w:rsidRDefault="00E076E5" w:rsidP="00E076E5">
      <w:pPr>
        <w:spacing w:before="120"/>
        <w:ind w:firstLine="567"/>
        <w:jc w:val="both"/>
      </w:pPr>
      <w:r w:rsidRPr="000422D5">
        <w:t xml:space="preserve">Религиозные, исторические, общественные, эстетические воззрения и предпочтения Хомякова складывались на основе энциклопедических познаний едва ли не всех областей человеческой деятельности и науки. Как и многие славянофилы, он был блестяще образованным человеком, знал множество языков, мировые религии, лингвистику, писал по-французски богословские трактаты. Хомяков хорошо разбирался в экономике, разрабатывал проекты освобождения крестьян и усовершенствования сельскохозяйственного производства, изобрёл дальнобойное ружье и новую паровую машину, получившую патент в Англии, занимался винокурением, сахароварением и гомеопатическим лечением, успешными поисками полезных ископаемых в Тульской губернии, проектами улучшения благосостояния жителей Алеутских островов и созданием хитроумных артиллерийских снарядов в период Крымской войны. Одарённый художник, портретист и иконописец, известный поэт и драматург — таковы еще ипостаси личности Хомякова, о котором его единомышленник А.И. Кошелев писал: "Он не был специалистом ни по какой части, но всё его интересовало, веем он занимался, всё ему было более или менее известно и встречало искреннее сочувствие. Обширности его сведений особенно помогала, кроме необходимой живости ума, способность читать чрезвычайно быстро и сохранять в памяти навсегда им прочитанное". </w:t>
      </w:r>
    </w:p>
    <w:p w:rsidR="00E076E5" w:rsidRPr="000422D5" w:rsidRDefault="00E076E5" w:rsidP="00E076E5">
      <w:pPr>
        <w:spacing w:before="120"/>
        <w:ind w:firstLine="567"/>
        <w:jc w:val="both"/>
      </w:pPr>
      <w:r w:rsidRPr="000422D5">
        <w:t xml:space="preserve">Об умении Хомякова с ходу впитывать новые знания и уместно пользоваться ими в полемических целях есть много свидетельств его современников. Например, известный юрист-западник Б.Н. Чичерин вспоминал, что Хомякову, глотавшему книги "как пилюли", достаточно было одной ночи для усвоения самого глубокомысленного сочинения и точной передачи наутро его основной сути, или, как отмечала А.Ф Тютчева, его юмористической стороны. </w:t>
      </w:r>
    </w:p>
    <w:p w:rsidR="00E076E5" w:rsidRPr="000422D5" w:rsidRDefault="00E076E5" w:rsidP="00E076E5">
      <w:pPr>
        <w:spacing w:before="120"/>
        <w:ind w:firstLine="567"/>
        <w:jc w:val="both"/>
      </w:pPr>
      <w:r w:rsidRPr="000422D5">
        <w:t xml:space="preserve">Идейная страстность и дискуссионный талант заставляли неутомимого спорщика всегда быть наготове и вмешиваться во все спорные вопросы времени. А.И. Герцен называл его "бретером диалектики", который, подобно средневековым рыцарям, стерегущим храм Богородицы, "спал вооруженным". </w:t>
      </w:r>
    </w:p>
    <w:p w:rsidR="00E076E5" w:rsidRPr="000422D5" w:rsidRDefault="00E076E5" w:rsidP="00E076E5">
      <w:pPr>
        <w:spacing w:before="120"/>
        <w:ind w:firstLine="567"/>
        <w:jc w:val="both"/>
      </w:pPr>
      <w:r w:rsidRPr="000422D5">
        <w:t xml:space="preserve">И здесь следует подчеркнуть другую, в каком-то смысле, противоположную и главную сторону естественного характера и умственного склада Хомякова, не растекавшегося мыслию в разных областях знания и в интеллектуальном остроумии. За многообразными проявлениями его живого искристого ума таилась глубокая духовная и нравственная сосредоточенность, нерасторжимое единство идей, чувств и воли, незамутненная ясность самых серьезных задач. </w:t>
      </w:r>
    </w:p>
    <w:p w:rsidR="00E076E5" w:rsidRPr="000422D5" w:rsidRDefault="00E076E5" w:rsidP="00E076E5">
      <w:pPr>
        <w:spacing w:before="120"/>
        <w:ind w:firstLine="567"/>
        <w:jc w:val="both"/>
      </w:pPr>
      <w:r w:rsidRPr="000422D5">
        <w:t xml:space="preserve">"Поэт, механик и геолог, </w:t>
      </w:r>
    </w:p>
    <w:p w:rsidR="00E076E5" w:rsidRPr="000422D5" w:rsidRDefault="00E076E5" w:rsidP="00E076E5">
      <w:pPr>
        <w:spacing w:before="120"/>
        <w:ind w:firstLine="567"/>
        <w:jc w:val="both"/>
      </w:pPr>
      <w:r w:rsidRPr="000422D5">
        <w:t xml:space="preserve">Врач, живописец и теолог, Общины русской публицист, </w:t>
      </w:r>
    </w:p>
    <w:p w:rsidR="00E076E5" w:rsidRPr="000422D5" w:rsidRDefault="00E076E5" w:rsidP="00E076E5">
      <w:pPr>
        <w:spacing w:before="120"/>
        <w:ind w:firstLine="567"/>
        <w:jc w:val="both"/>
      </w:pPr>
      <w:r w:rsidRPr="000422D5">
        <w:t xml:space="preserve">Ты мудр, как змий, как голубь чист", — </w:t>
      </w:r>
    </w:p>
    <w:p w:rsidR="00E076E5" w:rsidRPr="000422D5" w:rsidRDefault="00E076E5" w:rsidP="00E076E5">
      <w:pPr>
        <w:spacing w:before="120"/>
        <w:ind w:firstLine="567"/>
        <w:jc w:val="both"/>
      </w:pPr>
      <w:r w:rsidRPr="000422D5">
        <w:t xml:space="preserve">писал о нем мемуарист Д. Н. Свербеев. </w:t>
      </w:r>
    </w:p>
    <w:p w:rsidR="00E076E5" w:rsidRPr="000422D5" w:rsidRDefault="00E076E5" w:rsidP="00E076E5">
      <w:pPr>
        <w:spacing w:before="120"/>
        <w:ind w:firstLine="567"/>
        <w:jc w:val="both"/>
      </w:pPr>
      <w:r w:rsidRPr="000422D5">
        <w:t xml:space="preserve">Для понимания не только личности, но и всего духа и смысла творчества Хомякова, уместно будет вспомнить роман И.А. Гончарова "Обрыв", где встречается рассуждение о гармонии умственного и нравственного развития, мощи ума и способности "иметь сердце и дорожить этой силой, если не выше силы ума, то хоть наравне с нею. А пока люди стыдятся этой силы, дорожа "змеиной мудростью" и краснея "голубиной чистоты"..., пока умственную высоту будут предпочитать нравственной, до тех пор и достижение этой высоты немыслимо, следовательно, немыслим и истинный, прочный, человеческий прогресс". </w:t>
      </w:r>
    </w:p>
    <w:p w:rsidR="00E076E5" w:rsidRPr="000422D5" w:rsidRDefault="00E076E5" w:rsidP="00E076E5">
      <w:pPr>
        <w:spacing w:before="120"/>
        <w:ind w:firstLine="567"/>
        <w:jc w:val="both"/>
      </w:pPr>
      <w:r w:rsidRPr="000422D5">
        <w:t xml:space="preserve">Если мы обратимся к Хомякову, то и у него встретим сходное понимание прогресса, уяснение которого чрезвычайно актуально в наши дни. Необходимо, подчеркивал он, задавать себе вопрос, "чей прогресс, прогресс чего именно ... может усовершенствоваться наука, а нравы могут упадать и страна опять-таки гибнуть. Где же тут прогресс страны? Прогресс есть слово, требующее субъекта. Без этого субъекта прогресс есть отвлеченность или, лучше сказать, чистая бессмыслица". </w:t>
      </w:r>
    </w:p>
    <w:p w:rsidR="00E076E5" w:rsidRPr="000422D5" w:rsidRDefault="00E076E5" w:rsidP="00E076E5">
      <w:pPr>
        <w:spacing w:before="120"/>
        <w:ind w:firstLine="567"/>
        <w:jc w:val="both"/>
      </w:pPr>
      <w:r w:rsidRPr="000422D5">
        <w:t xml:space="preserve">XX век, а вслед за ним и XXI век являются, несомненно, временем наибольшего разрыва между развитием научно-технической мощи человека и утратой нравственного "субъекта" прогресса. Становится всё более очевиднее, что если жизнь отдельного человека и целой нации ограничивается материальными интересами и диктуется сиюминутными претензиями, а не освящается абсолютными идеалами и не опирается на многовековые традиции, то она подвергается опасности загнивания и уничтожения. </w:t>
      </w:r>
    </w:p>
    <w:p w:rsidR="00E076E5" w:rsidRPr="000422D5" w:rsidRDefault="00E076E5" w:rsidP="00E076E5">
      <w:pPr>
        <w:spacing w:before="120"/>
        <w:ind w:firstLine="567"/>
        <w:jc w:val="both"/>
      </w:pPr>
      <w:r w:rsidRPr="000422D5">
        <w:t xml:space="preserve">В таком контексте личностный и творческий опыт Хомякова, по словам П.А. Флоренского, "самого чистого и самого благородного из великих людей новой русской истории", трудно переоценить. Именно соединение змеиной мудрости и голубиной простоты позволяло ему отличать мнимое просвещение от истинного, определять содержание подлинного прогресса. </w:t>
      </w:r>
    </w:p>
    <w:p w:rsidR="00E076E5" w:rsidRPr="000422D5" w:rsidRDefault="00E076E5" w:rsidP="00E076E5">
      <w:pPr>
        <w:spacing w:before="120"/>
        <w:ind w:firstLine="567"/>
        <w:jc w:val="both"/>
      </w:pPr>
      <w:r w:rsidRPr="000422D5">
        <w:t xml:space="preserve">Многие современники отмечали изначальную цельность мировоззрения Хомякова, отсутствие даже в юности сомнений и исканий. Ю.Ф. Самарин, испытавший в молодости его решающее воздействие, писал: "Для людей, сохранивших в себе чуткость неповрежденного религиозного смысла, но запутавшихся в противоречиях и раздвоившихся душою, Хомяков был своего рода эмансипатором; он выводил их на простор, на свет Божий, возвращал им цельность религиозного сознания". Главную причину такого состояния личности своего старшего друга, её воздействия на окружающих Самарин видел в том, что тот с раннего детства до последней минуты "жил в Церкви", составлял её живую частицу. Именно жизнь в Церкви придавала вселенский богословский и историософский масштаб и одновременно насущную мудрость и трезвость мысли Хомякова, что позволяло ему верно оценивать не только разные явления в окружающем мире, но и их возможные переживания и судьбы. </w:t>
      </w:r>
    </w:p>
    <w:p w:rsidR="00E076E5" w:rsidRPr="000422D5" w:rsidRDefault="00E076E5" w:rsidP="00E076E5">
      <w:pPr>
        <w:spacing w:before="120"/>
        <w:ind w:firstLine="567"/>
        <w:jc w:val="both"/>
      </w:pPr>
      <w:r w:rsidRPr="000422D5">
        <w:t xml:space="preserve">Искреннему и последовательному воцерковлению Хомякова во многом способствовала его мать Мария Алексеевна, которой он, по собственным словам, был обязан "своим направлением и своей неуклонностью в этом направлении". Он говорил, что её духовное существо не было ни разварено (от 1800 до 1825 г.), ни придавлено (от 1825 до 1855г,). Мать воспитывала сына в строгой преданности основам Православной Церкви и национальным началам жизни. Она происходила из рода Киреевских, что весьма характерно. Отдаленные или близкие родственные отношения связывали между собой и весь круг будущих славянофилов. Кстати, сам Хомяков был женат на сестре славянофильского поэта Н.М. Языкова. Укорененность в гуще "семейственных" отношений культурной дворянской среды накладывала неповторимый отпечаток на быт и идеи славянофилов, что с легкой иронией отмечал П.А. Флоренский: "они хотели бы и весь мир видеть устроенным по-родственному, как одно огромное чаепитие дружных родственников, собравшихся вечером поговорить о каком-нибудь хорошем вопросе". </w:t>
      </w:r>
    </w:p>
    <w:p w:rsidR="00E076E5" w:rsidRPr="000422D5" w:rsidRDefault="00E076E5" w:rsidP="00E076E5">
      <w:pPr>
        <w:spacing w:before="120"/>
        <w:ind w:firstLine="567"/>
        <w:jc w:val="both"/>
      </w:pPr>
      <w:r w:rsidRPr="000422D5">
        <w:t xml:space="preserve">Верно отмечая "домашнее" влияние на формирование философских воззрений славянофилов, Флоренский, тем не менее, преувеличивает его значение. Да и выразительные факты биографии Хомякова показывают, что не только семейные ценности руководили его поведением. Когда в 1821 году началось восстание против турецкого ига в Греции, юный Хомяков, учившийся в Московском университете и получивший там степень кандидата математики, обзавелся фальшивым паспортом, накопил денег, купил нож и отправился на помощь угнетенным, однако был вскоре задержан и возвращен домой. Характерно, что через несколько лет чувство справедливости и высшей свободы заставило Хомякова поступать иначе, когда он оказался в самом центре декабристских замыслов и протестовал против революционного насилия, говоря о безнравственности всякого военного бунта. Один из современников вспоминал: "Рылеев являлся в этом обществе оракулом. Его проповеди слушались с жадностью и доверием. Тема была одна — необходимость конституции и переворота посредством войска. Посреди этих людей нередко являлся молодой офицер, необыкновенно живого ума. Он никак не хотел согласиться с мнениями, господствовавшими в этом обществе, и постоянно твердил, что из всех революций самая беззаконная есть революция военная. Однажды, поздним осенним вечером, по этому предмету у него был жаркий спор с Рылеевым. Смысл слов молодого офицера был таков; "Вы хотите военной революции. Но что такое войско? Это собрание людей, которых народ вооружал на свой счет и которым он поручил защищать себя. Какая же тут будет правда, если эти люди, в противность своему назначению, станут распоряжаться народом по произволу и сделаются выше его?" Рассерженный Рылеев убежал с вечера домой. Князю Одоевскому этот противник революции надоедал, уверяя его, что он вовсе не либерал и только хочет заменить единодержавие тиранством вооруженного меньшинства. Человек этот — А.С. Хомяков". </w:t>
      </w:r>
    </w:p>
    <w:p w:rsidR="00E076E5" w:rsidRPr="000422D5" w:rsidRDefault="00E076E5" w:rsidP="00E076E5">
      <w:pPr>
        <w:spacing w:before="120"/>
        <w:ind w:firstLine="567"/>
        <w:jc w:val="both"/>
      </w:pPr>
      <w:r w:rsidRPr="000422D5">
        <w:t xml:space="preserve">Из приведенных строк видно, что у молодого человека, к тому времени офицера лейб-гвардии Конного полка, уже созрело стойкое неприятие искусственных разрывов органического развития русской истории и её насильственных преобразований "сверху", без учета соборного мнения народа, его коренных традиций и основных ценностей — будь то петровские реформы, декабристские планы или грядущие революционно-демократические теории. Что же касается конкретного контекста, то "живой ум" Хомякова не мог, конечно, переломить господствовавшего настроения. Его полк принял участие в восстании на Сенатской площади, а сам он в это время находился в двухгодичном путешествии за границей и внимательно изучал западную жизнь. </w:t>
      </w:r>
    </w:p>
    <w:p w:rsidR="00E076E5" w:rsidRPr="000422D5" w:rsidRDefault="00E076E5" w:rsidP="00E076E5">
      <w:pPr>
        <w:spacing w:before="120"/>
        <w:ind w:firstLine="567"/>
        <w:jc w:val="both"/>
      </w:pPr>
      <w:r w:rsidRPr="000422D5">
        <w:t xml:space="preserve">После русско-турецкой войны 1828-1829 гг., в которой он проявил геройство и мужество, Хомяков постепенно все больше погружается в философские раздумья и научные занятия, в которых огромное место занимают вопросы соотношения и взаимодействия русской и европейской культур. Своеобразным толчком для кристаллизации его мыслей послужила публикация в 1836 году в журнале "Телескоп" первого философического письма П.Я. Чаадаева, резко критиковавшего историческое прошлое России и призывавшего к всецелому копированию европейского пути. </w:t>
      </w:r>
    </w:p>
    <w:p w:rsidR="00E076E5" w:rsidRPr="000422D5" w:rsidRDefault="00E076E5" w:rsidP="00E076E5">
      <w:pPr>
        <w:spacing w:before="120"/>
        <w:ind w:firstLine="567"/>
        <w:jc w:val="both"/>
      </w:pPr>
      <w:r w:rsidRPr="000422D5">
        <w:t xml:space="preserve">Для опровержения необходимости безусловной подражательности и обоснования возможности самостоятельного развития Хомяков написал оставшуюся неопубликованной статью, где возражал Чаадаеву и подчеркивал: "Мы принимали от умирающей Греции святое наследие, символ искупления, и учились слову, мы отстаивали его от нашествия Корана и не отдали во власть Папы; сохраняли непорочную голубицу, перелетевшую из Византии на берега Днепра и припавшую на грудь Владимира". А через три года, в один из вечеров у А.П. Елагиной, матери братьев Киреевских, Хомяков огласил положения своей статьи "О старом и новом" (1839), ставшей первоначальным программным документом нарождавшегося славянофильства: "Если ничего доброго и плодотворного не существовало в прежней жизни России, то нам приходится всё черпать из жизни других народов, из собственных теорий, из примеров и трудов племен просвещенных эпох и из стремлений современных". Но такова ли в действительности прежняя жизнь России? Да, рассуждал оратор, в ней есть много примеров неграмотности и взяток, вражды и междоусобиц. Но не меньше в ней и обратных примеров. В основании нашей истории, продолжал он свою мысль, нет пятен крови и завоевания, а в преданиях и традициях нет уроков неправедности и насилия. "Эти-то лучшие инстинкты души русской, образованной и облагороженной христианством, эти-то воспоминания древности неизвестной, но живущей в нас тайно, произвели все хорошее, чем мы можем гордиться". </w:t>
      </w:r>
    </w:p>
    <w:p w:rsidR="00E076E5" w:rsidRPr="000422D5" w:rsidRDefault="00E076E5" w:rsidP="00E076E5">
      <w:pPr>
        <w:spacing w:before="120"/>
        <w:ind w:firstLine="567"/>
        <w:jc w:val="both"/>
      </w:pPr>
      <w:r w:rsidRPr="000422D5">
        <w:t xml:space="preserve">Хомяков призывал объективно разобраться в разных "плодах просвещения" и определить, нет ли в русском "старом" чего-либо такого, что утеряно в "новом" и что могло бы помочь сделать человеческие отношения более добрыми и разумными. В дальнейшем он посвятил немало страниц для раскрытия нелепых и одновременно драматических страниц бездумного подражательства Европе, когда она сделалась для России, как ни для какой другой большой нации, второй родиной, источником не только приёмов и методов внешнего прогресса, но и жизненных целей и задач. При этом, подчеркивал Хомяков, безоглядно осваивались деизм, вольтерьянство, масонство, политический радикализм и другие модные идеи с иностранной этикеткой, а желанными наставниками и учителями становились подчас весьма далекие от духовной культуры люди. "Принимая всё без разбора, — писал он, — добродушно признавая просвещением всякое явление западного мира, всякую новую моду и оттенок моды, всякий плод досуга немецких философов и французских портных, всякое изменение в мысли или в быте, мы еще не осмелились ни разу хоть вежливо, хоть робко, хоть в полусомнении спросить у Запада: всё ли то правда, что он говорит? Всё ли то прекрасно, что он делает? Ежедневно, в своем беспрестанном волнении, называет он свои мысли ложью, заменяя старую ложь может быть новою, и старое безобразие может быть новым, и при всякой перемене мы с ним вместе осуждаем прошедшее, хвалим настоящее и ждем от него нового приговора, чтобы снова переменить наши мысли". </w:t>
      </w:r>
    </w:p>
    <w:p w:rsidR="00E076E5" w:rsidRPr="000422D5" w:rsidRDefault="00E076E5" w:rsidP="00E076E5">
      <w:pPr>
        <w:spacing w:before="120"/>
        <w:ind w:firstLine="567"/>
        <w:jc w:val="both"/>
      </w:pPr>
      <w:r w:rsidRPr="000422D5">
        <w:t xml:space="preserve">Жадное и некритическое восприятие европейских уроков в отрыве от проникновения в сущность собственного национального опыта увеличивало, показывает Хомяков, разрыв между самобытной жизнью и заимствованным просвещением, усиливало отделение высших слоев общества от народа, приводило к забвению духовной сущности родной земли и ее истории. Редкая семья, пишет он, располагает какими-то знаниями о своем прапрадеде, думая, что "он был чем-то вроде дикаря в глазах своих образованных правнуков". При этом отрицание всего русского, от названий до обычаев, от мелочей одежды до существенных основ жизни доходило порою до нелепой страсти и комической восторженности. </w:t>
      </w:r>
    </w:p>
    <w:p w:rsidR="00E076E5" w:rsidRPr="000422D5" w:rsidRDefault="00E076E5" w:rsidP="00E076E5">
      <w:pPr>
        <w:spacing w:before="120"/>
        <w:ind w:firstLine="567"/>
        <w:jc w:val="both"/>
      </w:pPr>
      <w:r w:rsidRPr="000422D5">
        <w:t xml:space="preserve">Хомяков подчеркивает, что не является противником западного просвещения, признает неотразимое обаяние, весомость и нужность его многочисленных плодов, которыми и сам каждодневно с удовольствием пользуется. Речь идет лишь о том, чтобы различать пригодные для всех, универсальные научно-технические сведения и методы и гуманитарные знания и общественные идеалы, которые в России и Европе органически формировались в разных исторических условиях и заимствование которых, следовательно, не может проходить безболезненно. К тому же в основных идеях западного просвещения мыслитель обнаруживал определенные ограничения, которые не следовало бы переносить на русскую почву. </w:t>
      </w:r>
    </w:p>
    <w:p w:rsidR="00E076E5" w:rsidRPr="000422D5" w:rsidRDefault="00E076E5" w:rsidP="00E076E5">
      <w:pPr>
        <w:spacing w:before="120"/>
        <w:ind w:firstLine="567"/>
        <w:jc w:val="both"/>
      </w:pPr>
      <w:r w:rsidRPr="000422D5">
        <w:t xml:space="preserve">Рассматривая, в каком направлении и до каких пределов изменяется под воздействием основополагающих результатов и исходных начал европейской культуры логика внутреннего развития отдельной личности, определяющая своеобразие ее связи с другими такими же личностями, со всеми людьми, Хомяков обращается к идее права и юридического закона. Эта идея, организующая человеческие отношения в западном обществе, обнаруживает в его представлении свою односторонность и отвлеченность, когда внешняя формальность "съедает" внутреннюю справедливость. Ибо в букве закона человек покровительствует эгоистической выгоде, хотя и ограждаемой условным договором. С его точки зрения, абстрактное понимание права получает конкретное положительное содержание и подлинность лишь при зависимости от нравственных обязанностей, находящихся в прямой связи с "всечеловеческой или всемирной нравственной истиной". </w:t>
      </w:r>
    </w:p>
    <w:p w:rsidR="00E076E5" w:rsidRPr="000422D5" w:rsidRDefault="00E076E5" w:rsidP="00E076E5">
      <w:pPr>
        <w:spacing w:before="120"/>
        <w:ind w:firstLine="567"/>
        <w:jc w:val="both"/>
      </w:pPr>
      <w:r w:rsidRPr="000422D5">
        <w:t xml:space="preserve">И идеал свободы, если она не определена этой истиной, не имеет достаточно положительного внутреннего содержания и раскрывается Хомяковым как неразборчивая воля к недосознаваемой смене разных форм практической деятельности. Отсюда презрение к бескорыстному поведению, накопление богатства как чувственного раздражителя для бесконечного материального потребления. Отсюда дух соперничества оригинальных индивидуальностей и партийных интересов, раздробляющих всякое желание общего блага в конкуренции частных достижений. </w:t>
      </w:r>
    </w:p>
    <w:p w:rsidR="00E076E5" w:rsidRPr="000422D5" w:rsidRDefault="00E076E5" w:rsidP="00E076E5">
      <w:pPr>
        <w:spacing w:before="120"/>
        <w:ind w:firstLine="567"/>
        <w:jc w:val="both"/>
      </w:pPr>
      <w:r w:rsidRPr="000422D5">
        <w:t xml:space="preserve">По логике Хомякова, внутренняя противоречивость и неполнота основных европейских достижений являются результатом исторического развития католичества, односторонне понявшего христианство как внешнее принудительное единство по государственному образу и вызвавшего столь же односторонний и опять-таки внешне определяемый пиетет перед отрицательной индивидуалистической свободой в протестантизме. По его убеждению, в этом раздвоении и установке на внешнее бессознательно сказался всеокрашивающий антропоцентризм античного элемента, подчинявший "небо" "земле" и безуспешно пытавшийся воплотить "христианскую истину" в знакомых исторических формах (юридических, политических, государственных). </w:t>
      </w:r>
    </w:p>
    <w:p w:rsidR="00E076E5" w:rsidRPr="000422D5" w:rsidRDefault="00E076E5" w:rsidP="00E076E5">
      <w:pPr>
        <w:spacing w:before="120"/>
        <w:ind w:firstLine="567"/>
        <w:jc w:val="both"/>
      </w:pPr>
      <w:r w:rsidRPr="000422D5">
        <w:t xml:space="preserve">Другими путями, в представлении Хомякова, просвещалось сознание и создавалась культура в России, где восточное христианство не смешивалось с древнеримским наследием и в чистоте святоотеческого предания воздействовало на национальные начала. Поэтому православие, в котором христианство отразилось "в полноте, т.е. в тождестве единства и свободы, проявляемом в законе духовной любви", он считал подлинным источником истинного просвещения. Такое просвещение не является только сводом общественных договоренностей или научных знаний, а "есть разумное просветление всего духовного состава в человеке или народе. Оно может соединяться с наукою, ибо наука есть одно из его явлений, но оно сильно и без наукообразного знания; наука же(одностороннее его развитие) бессильна и ничтожна без него... Разумное просветление духа человеческого есть тот живой корень, из которого развиваются и наукообразное знание, и так называемая цивилизация или образованность". </w:t>
      </w:r>
    </w:p>
    <w:p w:rsidR="00E076E5" w:rsidRPr="000422D5" w:rsidRDefault="00E076E5" w:rsidP="00E076E5">
      <w:pPr>
        <w:spacing w:before="120"/>
        <w:ind w:firstLine="567"/>
        <w:jc w:val="both"/>
      </w:pPr>
      <w:r w:rsidRPr="000422D5">
        <w:t xml:space="preserve">Просвещение и просветление человеческого духа законом любви собирает все силы личности и направляет её волю и разум к высокой простоте целостного знания, водворяющего в душе непосредственное и живое согласие с истинами веры и откровения. Такое знание и согласие поддерживают, в свою очередь, искреннюю любовь, которая, пишет Хомяков, есть "приобретение, и чем шире её область, тем полнее она выносит человека из его пределов, тем богаче он становится внутри себя. В жертве, в самозабвении находит он преизбыток расширяющейся жизни, и в этом преизбытке сам светлеет, торжествует и радуется. Останавливается ли его стремление, он скудеет, всё более сжимается в тесные пределы, в самого себя, как в гроб, который ему противен, и из которого он выйти не может, потому что не хочет". Без преображения внутреннего мира человека подвигом жертвенного самоотречения нет и подлинной любви, а без подлинной любви нет ни истинного познания, ни настоящего облагораживания человеческих отношений, ни действительной свободы. </w:t>
      </w:r>
    </w:p>
    <w:p w:rsidR="00E076E5" w:rsidRPr="000422D5" w:rsidRDefault="00E076E5" w:rsidP="00E076E5">
      <w:pPr>
        <w:spacing w:before="120"/>
        <w:ind w:firstLine="567"/>
        <w:jc w:val="both"/>
      </w:pPr>
      <w:r w:rsidRPr="000422D5">
        <w:t xml:space="preserve">По мысли Хомякова, жизнь в Церкви и любви и есть свобода — свобода от поврежденных первородным грехом темных начал человеческой природы, от принудительно рассудочного позитивизма, прагматизма и утилитаризма в поведении людей. С другой стороны, человеку, выходящему из эгоистического "гроба", открывается "высшая правда вольного стремления", становятся доступными сверхлогические " тайны вещей божественных и человеческих", хотя окончательная конкретность их разрешения непостижима человеческому уму. "Выходя из себя" в любви, человек перестает рассматривать окружающий мир лишь как предмет своей пользы и выгоды, видит в других людях такие же уникальные личности. </w:t>
      </w:r>
    </w:p>
    <w:p w:rsidR="00E076E5" w:rsidRPr="000422D5" w:rsidRDefault="00E076E5" w:rsidP="00E076E5">
      <w:pPr>
        <w:spacing w:before="120"/>
        <w:ind w:firstLine="567"/>
        <w:jc w:val="both"/>
      </w:pPr>
      <w:r w:rsidRPr="000422D5">
        <w:t xml:space="preserve">Сравнивая оба типа европейско-католического и русско-православного просвещения, Хомяков не превозносил второе над первым. Не самодовольство в мнимом превосходстве, не важное похваливание русского народа, не щегольство знанием русского быта и духа, не выдумывание чувств и мыслей, которых не знал русский народ, не искусственное и натянутое возвращение к погибшим формам и случайностям старины, но искренний возврат к общительной любви, к принципам истинного просвещения, к корням православной культуры, хотя они в конкретно-исторических условиях и подвергались всевозможным искажениям. </w:t>
      </w:r>
    </w:p>
    <w:p w:rsidR="00E076E5" w:rsidRPr="000422D5" w:rsidRDefault="00E076E5" w:rsidP="00E076E5">
      <w:pPr>
        <w:spacing w:before="120"/>
        <w:ind w:firstLine="567"/>
        <w:jc w:val="both"/>
      </w:pPr>
      <w:r w:rsidRPr="000422D5">
        <w:t xml:space="preserve">В одном из писем Хомяков призывал отстранить "всякую мысль о том, будто возвращение к старине сделалось нашей мечтою... Но путь пройденный должен определять и будущее направление. Если с дороги сбились, первая задача — воротиться на дорогу". Глубинное течение мысли Хомякова определяется не самочинным поклонением старине, тем более не заимствованием любого "нового". "Старое", а точнее вечное, необходимо для сохранения серьезного душевного лада, лучших духовных традиций, той столбовой дороги, которая определяет нравственное состояние личности и общества. Ведь равнодушие к правде и нравственному добру способно "отравить целое поколение и погубить многие, за ним следующие", разложить государственную и общественную жизнь. Поэтому нравственное достоинство должно определять решение всяких гражданских вопросов. Макиавеллистскому политиканству Хомяков противопоставляет нравственный историзм, обеспечивающий жизнеспособность человеческого существования: "Безнаказанно нельзя смешивать общественную задачу с политикой... Со времен революции существует (хотя, разумеется, существует издавна) нелепое учение, смешивающее жизнь общества государственного с его формальным образом, это учение так глубоко пустило свои корни, что оно служит основанием самому протестантству политическому (коммунизму или социализму), разрастающему задачу общества только новою формою, враждебною прежним формам, но в сущности тождественное с ними... Перевоспитать общество, оторвать его совершенно от вопроса политического и заставить его заняться самим собой, понять свою пустоту, свой эгоизм и свою слабость — вот дело истинного просвещения". </w:t>
      </w:r>
    </w:p>
    <w:p w:rsidR="00E076E5" w:rsidRPr="000422D5" w:rsidRDefault="00E076E5" w:rsidP="00E076E5">
      <w:pPr>
        <w:spacing w:before="120"/>
        <w:ind w:firstLine="567"/>
        <w:jc w:val="both"/>
      </w:pPr>
      <w:r w:rsidRPr="000422D5">
        <w:t xml:space="preserve">В решении насущных задач такого просвещения Хомяков отводит большую роль мудрому консерватизму, устойчивым традициям, непреходящим национальным ценностям, на основе которых только и могут получить успешное развитие новые достижения и прогрессивные изменения. Для сопоставления животворного традиционализма и нигилистического новаторства он использовал значительно расширенное истолкование деятельности английских партий ториев и вигов как двух сил, по-разному ориентирующих общество. Вигизм для него есть "одностороннее развитие личного ума, отрешающегося от преданий и исторической жизни общества", от характерной для торизма опоры на религию, древние обычаи, семейное воспитание, классическое образование и берущего за основу эгоистические стимулы поведения, материальную выгоду, чисто внешний, технический прогресс. Между тем без гармонического сочетания "старого" и "нового", их органического врастания друг в друга невозможно подлинно нравственное и прочное преуспеяние народа: "Всякое государство или общество гражданское состоит из двух начал: из живого, исторического, в котором заключается вся жизненность общества, и из рассудочного, умозрительного, которое само по себе ничего создать не может, но мало-помалу приводит в порядок, иногда отстраняет, иногда развивает основное, т.е. живое, начало. Это англичане назвали, впрочем, без сознания, торизмом и вигизмом. Беда, когда земля делает из себя источник задач, выкидывает все корни и отпрыски своего исторического дерева". </w:t>
      </w:r>
    </w:p>
    <w:p w:rsidR="00E076E5" w:rsidRPr="000422D5" w:rsidRDefault="00E076E5" w:rsidP="00E076E5">
      <w:pPr>
        <w:spacing w:before="120"/>
        <w:ind w:firstLine="567"/>
        <w:jc w:val="both"/>
      </w:pPr>
      <w:r w:rsidRPr="000422D5">
        <w:t xml:space="preserve">По убеждению Хомякова, русские виги в лице Петра Великого и его последователей опрометчиво отбросили корневые ценности отечественного торизма — "Кремль, Киев, Саровскую пустынь, народный быт с его песнями и обрядами и по преимуществу общину сельскую". А это в перспективе грозило социальными напряжениями и кровавыми катастрофами, что и было подтверждено дальнейшей историей. </w:t>
      </w:r>
    </w:p>
    <w:p w:rsidR="00E076E5" w:rsidRPr="000422D5" w:rsidRDefault="00E076E5" w:rsidP="00E076E5">
      <w:pPr>
        <w:spacing w:before="120"/>
        <w:ind w:firstLine="567"/>
        <w:jc w:val="both"/>
      </w:pPr>
      <w:r w:rsidRPr="000422D5">
        <w:t xml:space="preserve">Философско-исторические и социально-нравственные выводы Хомякова органично сочетались с рассмотрением литературно-эстетические проблематики. Постоянное подавление самобытного начала в искусстве ведет, подчеркивается им, к своеобразному формализму — "подражанию чужеземным образцам, понятым в виде готового результата, независимо от умственного и нравственного движения, которым они произведены". Оторванность от животворных исторических корней, господство "полицейской симметрии" заимствований над "жизненной гармонией" естественного развития, заостряет он проблему, могут оказаться губительными для национальной культуры. Поэтому и вопрос о "русской художественной школе... есть для нас вопрос жизни и смерти в смысле деятельности нравственной и духовной". </w:t>
      </w:r>
    </w:p>
    <w:p w:rsidR="00E076E5" w:rsidRPr="000422D5" w:rsidRDefault="00E076E5" w:rsidP="00E076E5">
      <w:pPr>
        <w:spacing w:before="120"/>
        <w:ind w:firstLine="567"/>
        <w:jc w:val="both"/>
      </w:pPr>
      <w:r w:rsidRPr="000422D5">
        <w:t xml:space="preserve">Хомяков понимал свободу художественного творчества не как неразборчивый выбор готовых форм для отображения любых прихотливых движений человеческих чувств и ума, а как вольное выражение "идеалов красоты, таящихся в душе народной; ибо корень искусства есть любовь. Формальное же изучение его есть не что иное, как приобретение материальных средств для успешнейшего выражения любимого идеала; но без этого идеала и без любви к нему искусство есть только ремесло". В своих построениях Хомяков стремился дополнить индивидуалистическую "теориею о свободе художества теорию отношений художества к народу и самого художника к своим произведениям". Причем утверждаемая им в разных аспектах народность искусства заключалась не только и не столько в его тематической или функциональной связи с жизнью так называемых простых людей, хотя и это имело своё значение, сколько в расширении художественного мировоззрения, в осознанном освоении глубинных основ непреходящих ценностей народного бытия. Проникновение в нравственно-историческую глубину коренных традиций обогащает уникальное самовыражение писателя, живописца или музыканта "сокрытым" воспроизведением сущностных связей всех поколений. "Не из ума одного возникает искусство, — пишет Хомяков. — Оно не есть произведение одинокой личности и её экономической рассудочности, в нем сосредотачивается и выражается полнота человеческой жизни с её просвещением, волею, и верованием. Художник не творит собственною своею силою: духовная сила народа творит в художнике. Поэтому, очевидно, всякое художество должно быть и не может не быть народным". </w:t>
      </w:r>
    </w:p>
    <w:p w:rsidR="00E076E5" w:rsidRPr="000422D5" w:rsidRDefault="00E076E5" w:rsidP="00E076E5">
      <w:pPr>
        <w:spacing w:before="120"/>
        <w:ind w:firstLine="567"/>
        <w:jc w:val="both"/>
      </w:pPr>
      <w:r w:rsidRPr="000422D5">
        <w:t xml:space="preserve">Открывая в своём внутреннем мире и в окружающей жизни "духовную полноту", преображая индивидуальные черты своего творчества лучшими народными традициями и идеалами, художник может создать действительно общезначимое произведение искусства, ибо, чем он "полнее принадлежит своему народу, тем более доступен он и дорог всему человечеству". </w:t>
      </w:r>
    </w:p>
    <w:p w:rsidR="00E076E5" w:rsidRPr="000422D5" w:rsidRDefault="00E076E5" w:rsidP="00E076E5">
      <w:pPr>
        <w:spacing w:before="120"/>
        <w:ind w:firstLine="567"/>
        <w:jc w:val="both"/>
      </w:pPr>
      <w:r w:rsidRPr="000422D5">
        <w:t xml:space="preserve">Образцовым примером такого всечеловеческого искусства, как бы "растворившего" личность своего творца, являются для Хомякова иконы и церковная музыка: "Произведения одного лица, они не служат его выражением — они выражают всех людей, живущих одним духовным началом: это художество в высшем его значении". Икона представляет собой вершину собирательности и сосредоточенности художественного образа, ибо она "есть выражение чувства общинного, а не личного" и органично воплощает единство со всем бытовым и художественным строем народа и народного сознания. </w:t>
      </w:r>
    </w:p>
    <w:p w:rsidR="00E076E5" w:rsidRPr="000422D5" w:rsidRDefault="00E076E5" w:rsidP="00E076E5">
      <w:pPr>
        <w:spacing w:before="120"/>
        <w:ind w:firstLine="567"/>
        <w:jc w:val="both"/>
      </w:pPr>
      <w:r w:rsidRPr="000422D5">
        <w:t xml:space="preserve">Поставленные Хомяковым вопросы о сверхиндивидуалистических основах творчества, национальном своеобразии и объединяющем значении искусства, о духовной связи художника и народа не потеряли своей актуальности и сегодня, равно как и многие его другие философско-исторические и социально-нравственные выводы. Мысли Хомякова о соборности как о "свободной и разумной любви", о любви как должном состоянии личности и высшем законе во взаимоотношениях людей, о нигилизме умственной жизни без нравственного основания, о юриспруденции без оживляющей её совести, о противопоставленности зиждущегося на вере "цельного здания" ("живознания", "зрячего разума") и разлагающе-раздробляющего позитивизма отвлечённого рассудка, об ираистве и кушитстве как двух противоположных принципов (духовного и вещественного) мировой истории, о росте "мерзости административности" при снижении роли соборного и земского начал и подобные им дают возможность задуматься над системным направлением разрешения кажущихся неразрешимыми проблем. Он сформулировал ряд законов духовной жизни, вроде нижеследующих: "Высшее начало, искаженное, становится ниже низшего, выражающегося в целости и стройной последовательности"; "простота есть степень высшая в общественной жизни, чем искусственность и хитрость и всякое начало, истекающее из духа и совести, далеко выше всякой формальности и бумажной административности. Одно живо и живит, другое мертво и мертвит"; "та частная польза, которую мог бы принести ум человека порочного в должности общественной, гораздо ниже того соблазна, который истекает из его возвышения". Реалъное постижение и практическое осуществление хотя бы одного из таких законов нынешними властителями дум, почти с религиозным трепетом и неофитским усердием твердящими об общечеловеческих ценностях, цивилизованном обществе, правовом государстве, демократии или рынке, были бы способно просветлить и оздоровить их же собственные "святыни", без того неизбежно оказывающимися, говоря словами Хомякова, в гробу сплошной материализации и эгоизации человеческой свободы. </w:t>
      </w:r>
    </w:p>
    <w:p w:rsidR="006B11B3" w:rsidRDefault="006B11B3">
      <w:bookmarkStart w:id="0" w:name="_GoBack"/>
      <w:bookmarkEnd w:id="0"/>
    </w:p>
    <w:sectPr w:rsidR="006B11B3" w:rsidSect="006B11B3">
      <w:pgSz w:w="11906" w:h="16838"/>
      <w:pgMar w:top="1134" w:right="1134" w:bottom="1134" w:left="1134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rawingGridHorizontalSpacing w:val="109"/>
  <w:displayHorizontalDrawingGridEvery w:val="2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076E5"/>
    <w:rsid w:val="000422D5"/>
    <w:rsid w:val="0028336B"/>
    <w:rsid w:val="006B11B3"/>
    <w:rsid w:val="008E7E5E"/>
    <w:rsid w:val="00E076E5"/>
    <w:rsid w:val="00E34C5F"/>
    <w:rsid w:val="00F80B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C48CD5A1-FD0D-44B3-A578-E6AA3F0348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076E5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E076E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4338</Words>
  <Characters>24727</Characters>
  <Application>Microsoft Office Word</Application>
  <DocSecurity>0</DocSecurity>
  <Lines>206</Lines>
  <Paragraphs>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Хомяков Алексей Степанович (1804 - 1860)</vt:lpstr>
    </vt:vector>
  </TitlesOfParts>
  <Company>Home</Company>
  <LinksUpToDate>false</LinksUpToDate>
  <CharactersWithSpaces>29007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Хомяков Алексей Степанович (1804 - 1860)</dc:title>
  <dc:subject/>
  <dc:creator>User</dc:creator>
  <cp:keywords/>
  <dc:description/>
  <cp:lastModifiedBy>admin</cp:lastModifiedBy>
  <cp:revision>2</cp:revision>
  <dcterms:created xsi:type="dcterms:W3CDTF">2014-02-14T15:47:00Z</dcterms:created>
  <dcterms:modified xsi:type="dcterms:W3CDTF">2014-02-14T15:47:00Z</dcterms:modified>
</cp:coreProperties>
</file>