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85" w:rsidRPr="008A5FA0" w:rsidRDefault="00DD3B85" w:rsidP="0054039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D3B85" w:rsidRPr="008A5FA0" w:rsidRDefault="00DD3B85" w:rsidP="0054039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D3B85" w:rsidRPr="008A5FA0" w:rsidRDefault="00DD3B85" w:rsidP="0054039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40397" w:rsidRPr="008A5FA0" w:rsidRDefault="00540397" w:rsidP="0054039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40397" w:rsidRPr="008A5FA0" w:rsidRDefault="00540397" w:rsidP="0054039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40397" w:rsidRPr="008A5FA0" w:rsidRDefault="00540397" w:rsidP="0054039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40397" w:rsidRPr="008A5FA0" w:rsidRDefault="00540397" w:rsidP="0054039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40397" w:rsidRPr="008A5FA0" w:rsidRDefault="00540397" w:rsidP="0054039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D3B85" w:rsidRPr="008A5FA0" w:rsidRDefault="00DD3B85" w:rsidP="0054039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D3B85" w:rsidRPr="008A5FA0" w:rsidRDefault="00DD3B85" w:rsidP="0054039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D3B85" w:rsidRPr="008A5FA0" w:rsidRDefault="00DD3B85" w:rsidP="0054039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D3B85" w:rsidRPr="008A5FA0" w:rsidRDefault="00DD3B85" w:rsidP="00540397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РЕФЕРАТ</w:t>
      </w:r>
    </w:p>
    <w:p w:rsidR="00DD3B85" w:rsidRPr="008A5FA0" w:rsidRDefault="00DD3B85" w:rsidP="00540397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на тему:</w:t>
      </w:r>
    </w:p>
    <w:p w:rsidR="00DD3B85" w:rsidRPr="008A5FA0" w:rsidRDefault="00DD3B85" w:rsidP="00540397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«Христианско-демократическая партия Италии»</w:t>
      </w:r>
    </w:p>
    <w:p w:rsidR="00DD3B85" w:rsidRPr="008A5FA0" w:rsidRDefault="00540397" w:rsidP="0054039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br w:type="page"/>
      </w:r>
      <w:r w:rsidR="00DD3B85" w:rsidRPr="008A5FA0">
        <w:rPr>
          <w:b/>
          <w:noProof/>
          <w:color w:val="000000"/>
          <w:sz w:val="28"/>
          <w:szCs w:val="28"/>
        </w:rPr>
        <w:t>План</w:t>
      </w:r>
    </w:p>
    <w:p w:rsidR="00DD3B85" w:rsidRPr="008A5FA0" w:rsidRDefault="00DD3B85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D3B85" w:rsidRPr="008A5FA0" w:rsidRDefault="00DD3B85" w:rsidP="00540397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Введение</w:t>
      </w:r>
    </w:p>
    <w:p w:rsidR="00DD3B85" w:rsidRPr="008A5FA0" w:rsidRDefault="00DD3B85" w:rsidP="00540397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ХДП: история возникновени</w:t>
      </w:r>
      <w:r w:rsidR="00540397" w:rsidRPr="008A5FA0">
        <w:rPr>
          <w:noProof/>
          <w:color w:val="000000"/>
          <w:sz w:val="28"/>
          <w:szCs w:val="28"/>
        </w:rPr>
        <w:t>я и развития, лидеры, программа</w:t>
      </w:r>
    </w:p>
    <w:p w:rsidR="00540397" w:rsidRPr="008A5FA0" w:rsidRDefault="00540397" w:rsidP="00540397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Заключение</w:t>
      </w:r>
    </w:p>
    <w:p w:rsidR="00DD3B85" w:rsidRPr="008A5FA0" w:rsidRDefault="00DD3B85" w:rsidP="00540397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Список использованной литературы</w:t>
      </w:r>
    </w:p>
    <w:p w:rsidR="00DD3B85" w:rsidRPr="008A5FA0" w:rsidRDefault="00540397" w:rsidP="0054039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A5FA0">
        <w:rPr>
          <w:b/>
          <w:noProof/>
          <w:color w:val="000000"/>
          <w:sz w:val="28"/>
          <w:szCs w:val="28"/>
        </w:rPr>
        <w:br w:type="page"/>
      </w:r>
      <w:r w:rsidR="00DD3B85" w:rsidRPr="008A5FA0">
        <w:rPr>
          <w:b/>
          <w:noProof/>
          <w:color w:val="000000"/>
          <w:sz w:val="28"/>
          <w:szCs w:val="28"/>
        </w:rPr>
        <w:t>Введение</w:t>
      </w:r>
    </w:p>
    <w:p w:rsidR="00DD3B85" w:rsidRPr="008A5FA0" w:rsidRDefault="00DD3B85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7438A" w:rsidRPr="008A5FA0" w:rsidRDefault="0017438A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Главную политическую силу католицизма в Италии представля</w:t>
      </w:r>
      <w:r w:rsidR="00C84F28" w:rsidRPr="008A5FA0">
        <w:rPr>
          <w:noProof/>
          <w:color w:val="000000"/>
          <w:sz w:val="28"/>
          <w:szCs w:val="28"/>
        </w:rPr>
        <w:t>ла</w:t>
      </w:r>
      <w:r w:rsidRPr="008A5FA0">
        <w:rPr>
          <w:noProof/>
          <w:color w:val="000000"/>
          <w:sz w:val="28"/>
          <w:szCs w:val="28"/>
        </w:rPr>
        <w:t xml:space="preserve"> ХД</w:t>
      </w:r>
      <w:r w:rsidR="005D7B11" w:rsidRPr="008A5FA0">
        <w:rPr>
          <w:noProof/>
          <w:color w:val="000000"/>
          <w:sz w:val="28"/>
          <w:szCs w:val="28"/>
        </w:rPr>
        <w:t>П (</w:t>
      </w:r>
      <w:r w:rsidRPr="008A5FA0">
        <w:rPr>
          <w:noProof/>
          <w:color w:val="000000"/>
          <w:sz w:val="28"/>
          <w:szCs w:val="28"/>
        </w:rPr>
        <w:t>Христианско-демократическая партия)</w:t>
      </w:r>
      <w:r w:rsidR="00C84F28" w:rsidRPr="008A5FA0">
        <w:rPr>
          <w:noProof/>
          <w:color w:val="000000"/>
          <w:sz w:val="28"/>
          <w:szCs w:val="28"/>
        </w:rPr>
        <w:t>, её преемницей в 1996 году стала Итальянская народная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="00C84F28" w:rsidRPr="008A5FA0">
        <w:rPr>
          <w:noProof/>
          <w:color w:val="000000"/>
          <w:sz w:val="28"/>
          <w:szCs w:val="28"/>
        </w:rPr>
        <w:t>партия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="00C84F28" w:rsidRPr="008A5FA0">
        <w:rPr>
          <w:noProof/>
          <w:color w:val="000000"/>
          <w:sz w:val="28"/>
          <w:szCs w:val="28"/>
        </w:rPr>
        <w:t>(ИНП). ХДП</w:t>
      </w:r>
      <w:r w:rsidRPr="008A5FA0">
        <w:rPr>
          <w:noProof/>
          <w:color w:val="000000"/>
          <w:sz w:val="28"/>
          <w:szCs w:val="28"/>
        </w:rPr>
        <w:t xml:space="preserve"> возникла в годы войны и быстро приобрела силу и влияние. Этому способствовал целый ряд факторов. Многие лидеры данной партии были известны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своим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активным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ант</w:t>
      </w:r>
      <w:r w:rsidR="005D7B11" w:rsidRPr="008A5FA0">
        <w:rPr>
          <w:noProof/>
          <w:color w:val="000000"/>
          <w:sz w:val="28"/>
          <w:szCs w:val="28"/>
        </w:rPr>
        <w:t>ифашизмом, уже в предвоенные годы стали врагами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 xml:space="preserve">фашистского </w:t>
      </w:r>
      <w:r w:rsidR="005D7B11" w:rsidRPr="008A5FA0">
        <w:rPr>
          <w:noProof/>
          <w:color w:val="000000"/>
          <w:sz w:val="28"/>
          <w:szCs w:val="28"/>
        </w:rPr>
        <w:t xml:space="preserve">режима, </w:t>
      </w:r>
      <w:r w:rsidRPr="008A5FA0">
        <w:rPr>
          <w:noProof/>
          <w:color w:val="000000"/>
          <w:sz w:val="28"/>
          <w:szCs w:val="28"/>
        </w:rPr>
        <w:t xml:space="preserve">с окончанием войны </w:t>
      </w:r>
      <w:r w:rsidR="005D7B11" w:rsidRPr="008A5FA0">
        <w:rPr>
          <w:noProof/>
          <w:color w:val="000000"/>
          <w:sz w:val="28"/>
          <w:szCs w:val="28"/>
        </w:rPr>
        <w:t>и</w:t>
      </w:r>
      <w:r w:rsidRPr="008A5FA0">
        <w:rPr>
          <w:noProof/>
          <w:color w:val="000000"/>
          <w:sz w:val="28"/>
          <w:szCs w:val="28"/>
        </w:rPr>
        <w:t xml:space="preserve"> крахом фашизм</w:t>
      </w:r>
      <w:r w:rsidR="005D7B11" w:rsidRPr="008A5FA0">
        <w:rPr>
          <w:noProof/>
          <w:color w:val="000000"/>
          <w:sz w:val="28"/>
          <w:szCs w:val="28"/>
        </w:rPr>
        <w:t>а</w:t>
      </w:r>
      <w:r w:rsidRPr="008A5FA0">
        <w:rPr>
          <w:noProof/>
          <w:color w:val="000000"/>
          <w:sz w:val="28"/>
          <w:szCs w:val="28"/>
        </w:rPr>
        <w:t xml:space="preserve">, </w:t>
      </w:r>
      <w:r w:rsidR="005D7B11" w:rsidRPr="008A5FA0">
        <w:rPr>
          <w:noProof/>
          <w:color w:val="000000"/>
          <w:sz w:val="28"/>
          <w:szCs w:val="28"/>
        </w:rPr>
        <w:t>снискали соответствующую</w:t>
      </w:r>
      <w:r w:rsidRPr="008A5FA0">
        <w:rPr>
          <w:noProof/>
          <w:color w:val="000000"/>
          <w:sz w:val="28"/>
          <w:szCs w:val="28"/>
        </w:rPr>
        <w:t xml:space="preserve"> </w:t>
      </w:r>
      <w:r w:rsidR="005D7B11" w:rsidRPr="008A5FA0">
        <w:rPr>
          <w:noProof/>
          <w:color w:val="000000"/>
          <w:sz w:val="28"/>
          <w:szCs w:val="28"/>
        </w:rPr>
        <w:t>и</w:t>
      </w:r>
      <w:r w:rsidRPr="008A5FA0">
        <w:rPr>
          <w:noProof/>
          <w:color w:val="000000"/>
          <w:sz w:val="28"/>
          <w:szCs w:val="28"/>
        </w:rPr>
        <w:t>звестност</w:t>
      </w:r>
      <w:r w:rsidR="005D7B11" w:rsidRPr="008A5FA0">
        <w:rPr>
          <w:noProof/>
          <w:color w:val="000000"/>
          <w:sz w:val="28"/>
          <w:szCs w:val="28"/>
        </w:rPr>
        <w:t xml:space="preserve">ь, </w:t>
      </w:r>
      <w:r w:rsidRPr="008A5FA0">
        <w:rPr>
          <w:noProof/>
          <w:color w:val="000000"/>
          <w:sz w:val="28"/>
          <w:szCs w:val="28"/>
        </w:rPr>
        <w:t>что, безусл</w:t>
      </w:r>
      <w:r w:rsidR="005D7B11" w:rsidRPr="008A5FA0">
        <w:rPr>
          <w:noProof/>
          <w:color w:val="000000"/>
          <w:sz w:val="28"/>
          <w:szCs w:val="28"/>
        </w:rPr>
        <w:t>овно</w:t>
      </w:r>
      <w:r w:rsidRPr="008A5FA0">
        <w:rPr>
          <w:noProof/>
          <w:color w:val="000000"/>
          <w:sz w:val="28"/>
          <w:szCs w:val="28"/>
        </w:rPr>
        <w:t>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</w:t>
      </w:r>
      <w:r w:rsidR="005D7B11" w:rsidRPr="008A5FA0">
        <w:rPr>
          <w:noProof/>
          <w:color w:val="000000"/>
          <w:sz w:val="28"/>
          <w:szCs w:val="28"/>
        </w:rPr>
        <w:t xml:space="preserve">пособствовало росту их </w:t>
      </w:r>
      <w:r w:rsidRPr="008A5FA0">
        <w:rPr>
          <w:noProof/>
          <w:color w:val="000000"/>
          <w:sz w:val="28"/>
          <w:szCs w:val="28"/>
        </w:rPr>
        <w:t>по</w:t>
      </w:r>
      <w:r w:rsidR="005D7B11" w:rsidRPr="008A5FA0">
        <w:rPr>
          <w:noProof/>
          <w:color w:val="000000"/>
          <w:sz w:val="28"/>
          <w:szCs w:val="28"/>
        </w:rPr>
        <w:t>пул</w:t>
      </w:r>
      <w:r w:rsidRPr="008A5FA0">
        <w:rPr>
          <w:noProof/>
          <w:color w:val="000000"/>
          <w:sz w:val="28"/>
          <w:szCs w:val="28"/>
        </w:rPr>
        <w:t xml:space="preserve">ярности </w:t>
      </w:r>
      <w:r w:rsidR="005D7B11" w:rsidRPr="008A5FA0">
        <w:rPr>
          <w:noProof/>
          <w:color w:val="000000"/>
          <w:sz w:val="28"/>
          <w:szCs w:val="28"/>
        </w:rPr>
        <w:t xml:space="preserve">у значительной </w:t>
      </w:r>
      <w:r w:rsidRPr="008A5FA0">
        <w:rPr>
          <w:noProof/>
          <w:color w:val="000000"/>
          <w:sz w:val="28"/>
          <w:szCs w:val="28"/>
        </w:rPr>
        <w:t>части населения. Все те, кто не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решались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</w:t>
      </w:r>
      <w:r w:rsidR="005D7B11" w:rsidRPr="008A5FA0">
        <w:rPr>
          <w:noProof/>
          <w:color w:val="000000"/>
          <w:sz w:val="28"/>
          <w:szCs w:val="28"/>
        </w:rPr>
        <w:t>ддержать коммунистов,</w:t>
      </w:r>
      <w:r w:rsidRPr="008A5FA0">
        <w:rPr>
          <w:noProof/>
          <w:color w:val="000000"/>
          <w:sz w:val="28"/>
          <w:szCs w:val="28"/>
        </w:rPr>
        <w:t xml:space="preserve"> отдавали на выборах свои голоса д</w:t>
      </w:r>
      <w:r w:rsidR="005D7B11" w:rsidRPr="008A5FA0">
        <w:rPr>
          <w:noProof/>
          <w:color w:val="000000"/>
          <w:sz w:val="28"/>
          <w:szCs w:val="28"/>
        </w:rPr>
        <w:t>емохристианам</w:t>
      </w:r>
      <w:r w:rsidRPr="008A5FA0">
        <w:rPr>
          <w:noProof/>
          <w:color w:val="000000"/>
          <w:sz w:val="28"/>
          <w:szCs w:val="28"/>
        </w:rPr>
        <w:t>. Пар</w:t>
      </w:r>
      <w:r w:rsidR="005D7B11" w:rsidRPr="008A5FA0">
        <w:rPr>
          <w:noProof/>
          <w:color w:val="000000"/>
          <w:sz w:val="28"/>
          <w:szCs w:val="28"/>
        </w:rPr>
        <w:t>т</w:t>
      </w:r>
      <w:r w:rsidRPr="008A5FA0">
        <w:rPr>
          <w:noProof/>
          <w:color w:val="000000"/>
          <w:sz w:val="28"/>
          <w:szCs w:val="28"/>
        </w:rPr>
        <w:t>ия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пользовала</w:t>
      </w:r>
      <w:r w:rsidR="005D7B11" w:rsidRPr="008A5FA0">
        <w:rPr>
          <w:noProof/>
          <w:color w:val="000000"/>
          <w:sz w:val="28"/>
          <w:szCs w:val="28"/>
        </w:rPr>
        <w:t>сь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="005D7B11" w:rsidRPr="008A5FA0">
        <w:rPr>
          <w:noProof/>
          <w:color w:val="000000"/>
          <w:sz w:val="28"/>
          <w:szCs w:val="28"/>
        </w:rPr>
        <w:t>покровительством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="005D7B11" w:rsidRPr="008A5FA0">
        <w:rPr>
          <w:noProof/>
          <w:color w:val="000000"/>
          <w:sz w:val="28"/>
          <w:szCs w:val="28"/>
        </w:rPr>
        <w:t xml:space="preserve">правящих кругов </w:t>
      </w:r>
      <w:r w:rsidR="00576A1B" w:rsidRPr="008A5FA0">
        <w:rPr>
          <w:noProof/>
          <w:color w:val="000000"/>
          <w:sz w:val="28"/>
          <w:szCs w:val="28"/>
        </w:rPr>
        <w:t>США, которые видели</w:t>
      </w:r>
      <w:r w:rsidRPr="008A5FA0">
        <w:rPr>
          <w:noProof/>
          <w:color w:val="000000"/>
          <w:sz w:val="28"/>
          <w:szCs w:val="28"/>
        </w:rPr>
        <w:t xml:space="preserve"> в ней силу, способную противостоят</w:t>
      </w:r>
      <w:r w:rsidR="00576A1B" w:rsidRPr="008A5FA0">
        <w:rPr>
          <w:noProof/>
          <w:color w:val="000000"/>
          <w:sz w:val="28"/>
          <w:szCs w:val="28"/>
        </w:rPr>
        <w:t>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="00576A1B" w:rsidRPr="008A5FA0">
        <w:rPr>
          <w:noProof/>
          <w:color w:val="000000"/>
          <w:sz w:val="28"/>
          <w:szCs w:val="28"/>
        </w:rPr>
        <w:t>на Аппенинском полуострове р</w:t>
      </w:r>
      <w:r w:rsidRPr="008A5FA0">
        <w:rPr>
          <w:noProof/>
          <w:color w:val="000000"/>
          <w:sz w:val="28"/>
          <w:szCs w:val="28"/>
        </w:rPr>
        <w:t>осту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популярности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идей социал</w:t>
      </w:r>
      <w:r w:rsidR="00576A1B" w:rsidRPr="008A5FA0">
        <w:rPr>
          <w:noProof/>
          <w:color w:val="000000"/>
          <w:sz w:val="28"/>
          <w:szCs w:val="28"/>
        </w:rPr>
        <w:t xml:space="preserve">изма </w:t>
      </w:r>
      <w:r w:rsidRPr="008A5FA0">
        <w:rPr>
          <w:noProof/>
          <w:color w:val="000000"/>
          <w:sz w:val="28"/>
          <w:szCs w:val="28"/>
        </w:rPr>
        <w:t>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="00576A1B" w:rsidRPr="008A5FA0">
        <w:rPr>
          <w:noProof/>
          <w:color w:val="000000"/>
          <w:sz w:val="28"/>
          <w:szCs w:val="28"/>
        </w:rPr>
        <w:t>коммунизма</w:t>
      </w:r>
      <w:r w:rsidRPr="008A5FA0">
        <w:rPr>
          <w:noProof/>
          <w:color w:val="000000"/>
          <w:sz w:val="28"/>
          <w:szCs w:val="28"/>
        </w:rPr>
        <w:t xml:space="preserve">. Наконец, на </w:t>
      </w:r>
      <w:r w:rsidR="00C75820" w:rsidRPr="008A5FA0">
        <w:rPr>
          <w:noProof/>
          <w:color w:val="000000"/>
          <w:sz w:val="28"/>
          <w:szCs w:val="28"/>
        </w:rPr>
        <w:t xml:space="preserve">ХДП </w:t>
      </w:r>
      <w:r w:rsidRPr="008A5FA0">
        <w:rPr>
          <w:noProof/>
          <w:color w:val="000000"/>
          <w:sz w:val="28"/>
          <w:szCs w:val="28"/>
        </w:rPr>
        <w:t>дел</w:t>
      </w:r>
      <w:r w:rsidR="00C75820" w:rsidRPr="008A5FA0">
        <w:rPr>
          <w:noProof/>
          <w:color w:val="000000"/>
          <w:sz w:val="28"/>
          <w:szCs w:val="28"/>
        </w:rPr>
        <w:t xml:space="preserve">ала </w:t>
      </w:r>
      <w:r w:rsidRPr="008A5FA0">
        <w:rPr>
          <w:noProof/>
          <w:color w:val="000000"/>
          <w:sz w:val="28"/>
          <w:szCs w:val="28"/>
        </w:rPr>
        <w:t>ставку крупная буржуазия Италии.</w:t>
      </w:r>
    </w:p>
    <w:p w:rsidR="00C75820" w:rsidRPr="008A5FA0" w:rsidRDefault="0017438A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Однако за годы своего сущест</w:t>
      </w:r>
      <w:r w:rsidR="00C75820" w:rsidRPr="008A5FA0">
        <w:rPr>
          <w:noProof/>
          <w:color w:val="000000"/>
          <w:sz w:val="28"/>
          <w:szCs w:val="28"/>
        </w:rPr>
        <w:t>вования, значительную часть которых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христианские демократы сто</w:t>
      </w:r>
      <w:r w:rsidR="00C75820" w:rsidRPr="008A5FA0">
        <w:rPr>
          <w:noProof/>
          <w:color w:val="000000"/>
          <w:sz w:val="28"/>
          <w:szCs w:val="28"/>
        </w:rPr>
        <w:t xml:space="preserve">яли у власти, </w:t>
      </w:r>
      <w:r w:rsidRPr="008A5FA0">
        <w:rPr>
          <w:noProof/>
          <w:color w:val="000000"/>
          <w:sz w:val="28"/>
          <w:szCs w:val="28"/>
        </w:rPr>
        <w:t>они оказал</w:t>
      </w:r>
      <w:r w:rsidR="00C75820" w:rsidRPr="008A5FA0">
        <w:rPr>
          <w:noProof/>
          <w:color w:val="000000"/>
          <w:sz w:val="28"/>
          <w:szCs w:val="28"/>
        </w:rPr>
        <w:t>и</w:t>
      </w:r>
      <w:r w:rsidRPr="008A5FA0">
        <w:rPr>
          <w:noProof/>
          <w:color w:val="000000"/>
          <w:sz w:val="28"/>
          <w:szCs w:val="28"/>
        </w:rPr>
        <w:t>сь не в состоянии опра</w:t>
      </w:r>
      <w:r w:rsidR="00C75820" w:rsidRPr="008A5FA0">
        <w:rPr>
          <w:noProof/>
          <w:color w:val="000000"/>
          <w:sz w:val="28"/>
          <w:szCs w:val="28"/>
        </w:rPr>
        <w:t xml:space="preserve">вдать </w:t>
      </w:r>
      <w:r w:rsidRPr="008A5FA0">
        <w:rPr>
          <w:noProof/>
          <w:color w:val="000000"/>
          <w:sz w:val="28"/>
          <w:szCs w:val="28"/>
        </w:rPr>
        <w:t>возлагавшиеся на них надежды.</w:t>
      </w:r>
    </w:p>
    <w:p w:rsidR="00DD3B85" w:rsidRPr="008A5FA0" w:rsidRDefault="00DD3B85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 xml:space="preserve">Итак, цель данного реферата – </w:t>
      </w:r>
      <w:r w:rsidR="00C75820" w:rsidRPr="008A5FA0">
        <w:rPr>
          <w:noProof/>
          <w:color w:val="000000"/>
          <w:sz w:val="28"/>
          <w:szCs w:val="28"/>
        </w:rPr>
        <w:t>проследить историю становления и развития ХДП, рассмотреть ее программные установки и лидеров партии.</w:t>
      </w:r>
    </w:p>
    <w:p w:rsidR="00DD3B85" w:rsidRPr="008A5FA0" w:rsidRDefault="00DD3B85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 xml:space="preserve">Что касается историографии проблемы, то </w:t>
      </w:r>
      <w:r w:rsidR="00C75820" w:rsidRPr="008A5FA0">
        <w:rPr>
          <w:noProof/>
          <w:color w:val="000000"/>
          <w:sz w:val="28"/>
          <w:szCs w:val="28"/>
        </w:rPr>
        <w:t>исследования, касающиеся политических течений в Италии, в т.ч. католического, немногочисленны. Ещё в 1965 г. Ж.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="00C75820" w:rsidRPr="008A5FA0">
        <w:rPr>
          <w:noProof/>
          <w:color w:val="000000"/>
          <w:sz w:val="28"/>
          <w:szCs w:val="28"/>
        </w:rPr>
        <w:t>Мейно писал о том, что в западноевропейской итальянистике нет работ, посвященных политическим течениям</w:t>
      </w:r>
      <w:r w:rsidR="00765F61" w:rsidRPr="008A5FA0">
        <w:rPr>
          <w:noProof/>
          <w:color w:val="000000"/>
          <w:sz w:val="28"/>
          <w:szCs w:val="28"/>
        </w:rPr>
        <w:t>. Зато накоплено огромное количество узкопрофильных монографий, посвященных отдельным проблемам. С тех пор мало что изменилось. Появляются полноценные работы по левым течениям, католикам уделяется гораздо меньше внимания.</w:t>
      </w:r>
      <w:r w:rsidR="00C75820" w:rsidRPr="008A5FA0">
        <w:rPr>
          <w:noProof/>
          <w:color w:val="000000"/>
          <w:sz w:val="28"/>
          <w:szCs w:val="28"/>
        </w:rPr>
        <w:t xml:space="preserve"> </w:t>
      </w:r>
    </w:p>
    <w:p w:rsidR="00765F61" w:rsidRPr="008A5FA0" w:rsidRDefault="00765F61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Советские исследователи не раз обращались к изучению вопроса 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политическом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представительстве и союзах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католического движения. Впервые развитие течений политической мысли внутри итальянского католического движения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было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дано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отечественной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историографии Ц.И. Кин</w:t>
      </w:r>
      <w:r w:rsidRPr="008A5FA0">
        <w:rPr>
          <w:rStyle w:val="a5"/>
          <w:noProof/>
          <w:color w:val="000000"/>
          <w:sz w:val="28"/>
          <w:szCs w:val="28"/>
        </w:rPr>
        <w:footnoteReference w:id="1"/>
      </w:r>
      <w:r w:rsidRPr="008A5FA0">
        <w:rPr>
          <w:noProof/>
          <w:color w:val="000000"/>
          <w:sz w:val="28"/>
          <w:szCs w:val="28"/>
        </w:rPr>
        <w:t>. Отправной точкой ее работы было высказывание, сделанное в</w:t>
      </w:r>
      <w:r w:rsidR="00540397" w:rsidRPr="008A5FA0">
        <w:rPr>
          <w:noProof/>
          <w:color w:val="000000"/>
          <w:sz w:val="28"/>
          <w:szCs w:val="28"/>
        </w:rPr>
        <w:t xml:space="preserve"> 1935 г. С.</w:t>
      </w:r>
      <w:r w:rsidRPr="008A5FA0">
        <w:rPr>
          <w:noProof/>
          <w:color w:val="000000"/>
          <w:sz w:val="28"/>
          <w:szCs w:val="28"/>
        </w:rPr>
        <w:t>Д. Сказкиным в исследовании «Кавур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воссоединение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 xml:space="preserve">Италии» положение, что трагедия итальянской демократии заключалась в отсутствии у нее широкой социальной базы. </w:t>
      </w:r>
    </w:p>
    <w:p w:rsidR="00765F61" w:rsidRPr="008A5FA0" w:rsidRDefault="00765F61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Другие советские исследователи не раз обращались к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изучению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католического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движения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 современной Италии, однако</w:t>
      </w:r>
      <w:r w:rsidR="00F13F41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 xml:space="preserve">их внимание концентрировалось </w:t>
      </w:r>
      <w:r w:rsidR="00F13F41" w:rsidRPr="008A5FA0">
        <w:rPr>
          <w:noProof/>
          <w:color w:val="000000"/>
          <w:sz w:val="28"/>
          <w:szCs w:val="28"/>
        </w:rPr>
        <w:t>п</w:t>
      </w:r>
      <w:r w:rsidRPr="008A5FA0">
        <w:rPr>
          <w:noProof/>
          <w:color w:val="000000"/>
          <w:sz w:val="28"/>
          <w:szCs w:val="28"/>
        </w:rPr>
        <w:t>реимущественно на эко</w:t>
      </w:r>
      <w:r w:rsidR="006B76A9" w:rsidRPr="008A5FA0">
        <w:rPr>
          <w:noProof/>
          <w:color w:val="000000"/>
          <w:sz w:val="28"/>
          <w:szCs w:val="28"/>
        </w:rPr>
        <w:t>номических, социальных и государственно</w:t>
      </w:r>
      <w:r w:rsidRPr="008A5FA0">
        <w:rPr>
          <w:noProof/>
          <w:color w:val="000000"/>
          <w:sz w:val="28"/>
          <w:szCs w:val="28"/>
        </w:rPr>
        <w:t>-правовых аспектах этой ключевой для новей</w:t>
      </w:r>
      <w:r w:rsidR="006B76A9" w:rsidRPr="008A5FA0">
        <w:rPr>
          <w:noProof/>
          <w:color w:val="000000"/>
          <w:sz w:val="28"/>
          <w:szCs w:val="28"/>
        </w:rPr>
        <w:t xml:space="preserve">шей </w:t>
      </w:r>
      <w:r w:rsidRPr="008A5FA0">
        <w:rPr>
          <w:noProof/>
          <w:color w:val="000000"/>
          <w:sz w:val="28"/>
          <w:szCs w:val="28"/>
        </w:rPr>
        <w:t>истории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Италии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проблемы</w:t>
      </w:r>
      <w:r w:rsidR="006B76A9" w:rsidRPr="008A5FA0">
        <w:rPr>
          <w:noProof/>
          <w:color w:val="000000"/>
          <w:sz w:val="28"/>
          <w:szCs w:val="28"/>
        </w:rPr>
        <w:t xml:space="preserve"> (</w:t>
      </w:r>
      <w:r w:rsidRPr="008A5FA0">
        <w:rPr>
          <w:noProof/>
          <w:color w:val="000000"/>
          <w:sz w:val="28"/>
          <w:szCs w:val="28"/>
        </w:rPr>
        <w:t xml:space="preserve">книги видного советского ватиканиста И. Р. Григулевича, написанные им на </w:t>
      </w:r>
      <w:r w:rsidR="006B76A9" w:rsidRPr="008A5FA0">
        <w:rPr>
          <w:noProof/>
          <w:color w:val="000000"/>
          <w:sz w:val="28"/>
          <w:szCs w:val="28"/>
        </w:rPr>
        <w:t>рубеже 50-х и 60-х годов: «Ватикан: р</w:t>
      </w:r>
      <w:r w:rsidRPr="008A5FA0">
        <w:rPr>
          <w:noProof/>
          <w:color w:val="000000"/>
          <w:sz w:val="28"/>
          <w:szCs w:val="28"/>
        </w:rPr>
        <w:t>елигия,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финансы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политика»;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«Кардин</w:t>
      </w:r>
      <w:r w:rsidR="006B76A9" w:rsidRPr="008A5FA0">
        <w:rPr>
          <w:noProof/>
          <w:color w:val="000000"/>
          <w:sz w:val="28"/>
          <w:szCs w:val="28"/>
        </w:rPr>
        <w:t>алы идут в ад»</w:t>
      </w:r>
      <w:r w:rsidRPr="008A5FA0">
        <w:rPr>
          <w:noProof/>
          <w:color w:val="000000"/>
          <w:sz w:val="28"/>
          <w:szCs w:val="28"/>
        </w:rPr>
        <w:t>).</w:t>
      </w:r>
    </w:p>
    <w:p w:rsidR="00C5666D" w:rsidRPr="008A5FA0" w:rsidRDefault="00765F61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 xml:space="preserve">Вопрос о политическом представительстве и </w:t>
      </w:r>
      <w:r w:rsidR="006B76A9" w:rsidRPr="008A5FA0">
        <w:rPr>
          <w:noProof/>
          <w:color w:val="000000"/>
          <w:sz w:val="28"/>
          <w:szCs w:val="28"/>
        </w:rPr>
        <w:t xml:space="preserve">союзах </w:t>
      </w:r>
      <w:r w:rsidRPr="008A5FA0">
        <w:rPr>
          <w:noProof/>
          <w:color w:val="000000"/>
          <w:sz w:val="28"/>
          <w:szCs w:val="28"/>
        </w:rPr>
        <w:t>католического движения в диссертации Н. К</w:t>
      </w:r>
      <w:r w:rsidR="006B76A9" w:rsidRPr="008A5FA0">
        <w:rPr>
          <w:noProof/>
          <w:color w:val="000000"/>
          <w:sz w:val="28"/>
          <w:szCs w:val="28"/>
        </w:rPr>
        <w:t xml:space="preserve">исовской </w:t>
      </w:r>
      <w:r w:rsidRPr="008A5FA0">
        <w:rPr>
          <w:noProof/>
          <w:color w:val="000000"/>
          <w:sz w:val="28"/>
          <w:szCs w:val="28"/>
        </w:rPr>
        <w:t>был поставлен как тщательный анализ особенн</w:t>
      </w:r>
      <w:r w:rsidR="006B76A9" w:rsidRPr="008A5FA0">
        <w:rPr>
          <w:noProof/>
          <w:color w:val="000000"/>
          <w:sz w:val="28"/>
          <w:szCs w:val="28"/>
        </w:rPr>
        <w:t xml:space="preserve">остей социальной </w:t>
      </w:r>
      <w:r w:rsidRPr="008A5FA0">
        <w:rPr>
          <w:noProof/>
          <w:color w:val="000000"/>
          <w:sz w:val="28"/>
          <w:szCs w:val="28"/>
        </w:rPr>
        <w:t>базы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соответствующей программы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="006B76A9" w:rsidRPr="008A5FA0">
        <w:rPr>
          <w:noProof/>
          <w:color w:val="000000"/>
          <w:sz w:val="28"/>
          <w:szCs w:val="28"/>
        </w:rPr>
        <w:t>ХДП в период ее становления</w:t>
      </w:r>
      <w:r w:rsidR="006B76A9" w:rsidRPr="008A5FA0">
        <w:rPr>
          <w:rStyle w:val="a5"/>
          <w:noProof/>
          <w:color w:val="000000"/>
          <w:sz w:val="28"/>
          <w:szCs w:val="28"/>
        </w:rPr>
        <w:footnoteReference w:id="2"/>
      </w:r>
      <w:r w:rsidR="006B76A9" w:rsidRPr="008A5FA0">
        <w:rPr>
          <w:noProof/>
          <w:color w:val="000000"/>
          <w:sz w:val="28"/>
          <w:szCs w:val="28"/>
        </w:rPr>
        <w:t>. В рамках изучения аграр</w:t>
      </w:r>
      <w:r w:rsidR="00C5666D" w:rsidRPr="008A5FA0">
        <w:rPr>
          <w:noProof/>
          <w:color w:val="000000"/>
          <w:sz w:val="28"/>
          <w:szCs w:val="28"/>
        </w:rPr>
        <w:t xml:space="preserve">но-крестьянского </w:t>
      </w:r>
      <w:r w:rsidR="006B76A9" w:rsidRPr="008A5FA0">
        <w:rPr>
          <w:noProof/>
          <w:color w:val="000000"/>
          <w:sz w:val="28"/>
          <w:szCs w:val="28"/>
        </w:rPr>
        <w:t>вопроса исторический фундамент программ</w:t>
      </w:r>
      <w:r w:rsidR="00C5666D" w:rsidRPr="008A5FA0">
        <w:rPr>
          <w:noProof/>
          <w:color w:val="000000"/>
          <w:sz w:val="28"/>
          <w:szCs w:val="28"/>
        </w:rPr>
        <w:t xml:space="preserve">ы </w:t>
      </w:r>
      <w:r w:rsidR="006B76A9" w:rsidRPr="008A5FA0">
        <w:rPr>
          <w:noProof/>
          <w:color w:val="000000"/>
          <w:sz w:val="28"/>
          <w:szCs w:val="28"/>
        </w:rPr>
        <w:t xml:space="preserve">ХДП </w:t>
      </w:r>
      <w:r w:rsidR="00C5666D" w:rsidRPr="008A5FA0">
        <w:rPr>
          <w:noProof/>
          <w:color w:val="000000"/>
          <w:sz w:val="28"/>
          <w:szCs w:val="28"/>
        </w:rPr>
        <w:t xml:space="preserve">изучен в </w:t>
      </w:r>
      <w:r w:rsidR="006B76A9" w:rsidRPr="008A5FA0">
        <w:rPr>
          <w:noProof/>
          <w:color w:val="000000"/>
          <w:sz w:val="28"/>
          <w:szCs w:val="28"/>
        </w:rPr>
        <w:t>монографиях Н</w:t>
      </w:r>
      <w:r w:rsidR="00540397" w:rsidRPr="008A5FA0">
        <w:rPr>
          <w:noProof/>
          <w:color w:val="000000"/>
          <w:sz w:val="28"/>
          <w:szCs w:val="28"/>
        </w:rPr>
        <w:t>.</w:t>
      </w:r>
      <w:r w:rsidR="006B76A9" w:rsidRPr="008A5FA0">
        <w:rPr>
          <w:noProof/>
          <w:color w:val="000000"/>
          <w:sz w:val="28"/>
          <w:szCs w:val="28"/>
        </w:rPr>
        <w:t>П. Комолово</w:t>
      </w:r>
      <w:r w:rsidR="00C5666D" w:rsidRPr="008A5FA0">
        <w:rPr>
          <w:noProof/>
          <w:color w:val="000000"/>
          <w:sz w:val="28"/>
          <w:szCs w:val="28"/>
        </w:rPr>
        <w:t>й</w:t>
      </w:r>
      <w:r w:rsidR="00C5666D" w:rsidRPr="008A5FA0">
        <w:rPr>
          <w:rStyle w:val="a5"/>
          <w:noProof/>
          <w:color w:val="000000"/>
          <w:sz w:val="28"/>
          <w:szCs w:val="28"/>
        </w:rPr>
        <w:footnoteReference w:id="3"/>
      </w:r>
      <w:r w:rsidR="006B76A9" w:rsidRPr="008A5FA0">
        <w:rPr>
          <w:noProof/>
          <w:color w:val="000000"/>
          <w:sz w:val="28"/>
          <w:szCs w:val="28"/>
        </w:rPr>
        <w:t xml:space="preserve">. </w:t>
      </w:r>
    </w:p>
    <w:p w:rsidR="00765F61" w:rsidRPr="008A5FA0" w:rsidRDefault="006B76A9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Отдельн</w:t>
      </w:r>
      <w:r w:rsidR="00C5666D" w:rsidRPr="008A5FA0">
        <w:rPr>
          <w:noProof/>
          <w:color w:val="000000"/>
          <w:sz w:val="28"/>
          <w:szCs w:val="28"/>
        </w:rPr>
        <w:t xml:space="preserve">ые стороны клерикальной </w:t>
      </w:r>
      <w:r w:rsidRPr="008A5FA0">
        <w:rPr>
          <w:noProof/>
          <w:color w:val="000000"/>
          <w:sz w:val="28"/>
          <w:szCs w:val="28"/>
        </w:rPr>
        <w:t xml:space="preserve">сущности деятельности ХДП </w:t>
      </w:r>
      <w:r w:rsidR="00C5666D" w:rsidRPr="008A5FA0">
        <w:rPr>
          <w:noProof/>
          <w:color w:val="000000"/>
          <w:sz w:val="28"/>
          <w:szCs w:val="28"/>
        </w:rPr>
        <w:t>были г</w:t>
      </w:r>
      <w:r w:rsidRPr="008A5FA0">
        <w:rPr>
          <w:noProof/>
          <w:color w:val="000000"/>
          <w:sz w:val="28"/>
          <w:szCs w:val="28"/>
        </w:rPr>
        <w:t>лубоко</w:t>
      </w:r>
      <w:r w:rsidR="00C5666D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изучен</w:t>
      </w:r>
      <w:r w:rsidR="00C5666D" w:rsidRPr="008A5FA0">
        <w:rPr>
          <w:noProof/>
          <w:color w:val="000000"/>
          <w:sz w:val="28"/>
          <w:szCs w:val="28"/>
        </w:rPr>
        <w:t>ы 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монографических работах советских ученых, уделивши</w:t>
      </w:r>
      <w:r w:rsidR="00C5666D" w:rsidRPr="008A5FA0">
        <w:rPr>
          <w:noProof/>
          <w:color w:val="000000"/>
          <w:sz w:val="28"/>
          <w:szCs w:val="28"/>
        </w:rPr>
        <w:t xml:space="preserve">х </w:t>
      </w:r>
      <w:r w:rsidRPr="008A5FA0">
        <w:rPr>
          <w:noProof/>
          <w:color w:val="000000"/>
          <w:sz w:val="28"/>
          <w:szCs w:val="28"/>
        </w:rPr>
        <w:t>внимание общим проблемам новейшей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истор</w:t>
      </w:r>
      <w:r w:rsidR="00C5666D" w:rsidRPr="008A5FA0">
        <w:rPr>
          <w:noProof/>
          <w:color w:val="000000"/>
          <w:sz w:val="28"/>
          <w:szCs w:val="28"/>
        </w:rPr>
        <w:t>ии Италии</w:t>
      </w:r>
      <w:r w:rsidR="00C5666D" w:rsidRPr="008A5FA0">
        <w:rPr>
          <w:rStyle w:val="a5"/>
          <w:noProof/>
          <w:color w:val="000000"/>
          <w:sz w:val="28"/>
          <w:szCs w:val="28"/>
        </w:rPr>
        <w:footnoteReference w:id="4"/>
      </w:r>
      <w:r w:rsidR="00C5666D" w:rsidRPr="008A5FA0">
        <w:rPr>
          <w:noProof/>
          <w:color w:val="000000"/>
          <w:sz w:val="28"/>
          <w:szCs w:val="28"/>
        </w:rPr>
        <w:t xml:space="preserve">. </w:t>
      </w:r>
      <w:r w:rsidRPr="008A5FA0">
        <w:rPr>
          <w:noProof/>
          <w:color w:val="000000"/>
          <w:sz w:val="28"/>
          <w:szCs w:val="28"/>
        </w:rPr>
        <w:t>Историческому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анализу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«диалога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между</w:t>
      </w:r>
      <w:r w:rsidR="00C5666D" w:rsidRPr="008A5FA0">
        <w:rPr>
          <w:noProof/>
          <w:color w:val="000000"/>
          <w:sz w:val="28"/>
          <w:szCs w:val="28"/>
        </w:rPr>
        <w:t xml:space="preserve"> коммунистами и католиками» </w:t>
      </w:r>
      <w:r w:rsidR="00F13F41" w:rsidRPr="008A5FA0">
        <w:rPr>
          <w:noProof/>
          <w:color w:val="000000"/>
          <w:sz w:val="28"/>
          <w:szCs w:val="28"/>
        </w:rPr>
        <w:t>п</w:t>
      </w:r>
      <w:r w:rsidRPr="008A5FA0">
        <w:rPr>
          <w:noProof/>
          <w:color w:val="000000"/>
          <w:sz w:val="28"/>
          <w:szCs w:val="28"/>
        </w:rPr>
        <w:t>освящено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обшир</w:t>
      </w:r>
      <w:r w:rsidR="00F13F41" w:rsidRPr="008A5FA0">
        <w:rPr>
          <w:noProof/>
          <w:color w:val="000000"/>
          <w:sz w:val="28"/>
          <w:szCs w:val="28"/>
        </w:rPr>
        <w:t xml:space="preserve">ное исследование </w:t>
      </w:r>
      <w:r w:rsidR="00540397" w:rsidRPr="008A5FA0">
        <w:rPr>
          <w:noProof/>
          <w:color w:val="000000"/>
          <w:sz w:val="28"/>
          <w:szCs w:val="28"/>
        </w:rPr>
        <w:t>М.</w:t>
      </w:r>
      <w:r w:rsidRPr="008A5FA0">
        <w:rPr>
          <w:noProof/>
          <w:color w:val="000000"/>
          <w:sz w:val="28"/>
          <w:szCs w:val="28"/>
        </w:rPr>
        <w:t>С. Шаронова</w:t>
      </w:r>
      <w:r w:rsidR="00F13F41" w:rsidRPr="008A5FA0">
        <w:rPr>
          <w:noProof/>
          <w:color w:val="000000"/>
          <w:sz w:val="28"/>
          <w:szCs w:val="28"/>
        </w:rPr>
        <w:t xml:space="preserve"> «Коммунисты и католики Италии» (М. 1973).</w:t>
      </w:r>
    </w:p>
    <w:p w:rsidR="00F13F41" w:rsidRPr="008A5FA0" w:rsidRDefault="00F13F41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Роль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ХДП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как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правящей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партии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политической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структуре Италии до 1971 г. была подробно рассмотрена в третьем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томе «Истории Италии», подготовленном Институтом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всеобщей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истории АН СССР в том же 1971 г., но, разумеется, по необходимости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лаконично, 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рамках более широкого по целям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 xml:space="preserve">и характеру исторического анализа процесса укрепления и развития демократии в послефашистской Италии. </w:t>
      </w:r>
    </w:p>
    <w:p w:rsidR="00F13F41" w:rsidRPr="008A5FA0" w:rsidRDefault="00F13F41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Более подробно ХДП и ее роль в истории Италии была рассмотрена в монографиях Гайдука</w:t>
      </w:r>
      <w:r w:rsidRPr="008A5FA0">
        <w:rPr>
          <w:rStyle w:val="a5"/>
          <w:noProof/>
          <w:color w:val="000000"/>
          <w:sz w:val="28"/>
          <w:szCs w:val="28"/>
        </w:rPr>
        <w:footnoteReference w:id="5"/>
      </w:r>
      <w:r w:rsidRPr="008A5FA0">
        <w:rPr>
          <w:noProof/>
          <w:color w:val="000000"/>
          <w:sz w:val="28"/>
          <w:szCs w:val="28"/>
        </w:rPr>
        <w:t>, Поташинской</w:t>
      </w:r>
      <w:r w:rsidRPr="008A5FA0">
        <w:rPr>
          <w:rStyle w:val="a5"/>
          <w:noProof/>
          <w:color w:val="000000"/>
          <w:sz w:val="28"/>
          <w:szCs w:val="28"/>
        </w:rPr>
        <w:footnoteReference w:id="6"/>
      </w:r>
      <w:r w:rsidRPr="008A5FA0">
        <w:rPr>
          <w:noProof/>
          <w:color w:val="000000"/>
          <w:sz w:val="28"/>
          <w:szCs w:val="28"/>
        </w:rPr>
        <w:t xml:space="preserve"> и Маджистера</w:t>
      </w:r>
      <w:r w:rsidRPr="008A5FA0">
        <w:rPr>
          <w:rStyle w:val="a5"/>
          <w:noProof/>
          <w:color w:val="000000"/>
          <w:sz w:val="28"/>
          <w:szCs w:val="28"/>
        </w:rPr>
        <w:footnoteReference w:id="7"/>
      </w:r>
      <w:r w:rsidRPr="008A5FA0">
        <w:rPr>
          <w:noProof/>
          <w:color w:val="000000"/>
          <w:sz w:val="28"/>
          <w:szCs w:val="28"/>
        </w:rPr>
        <w:t>. ХДП и ее предыстория в этих работах стоят в центре внимания.</w:t>
      </w:r>
    </w:p>
    <w:p w:rsidR="00540397" w:rsidRPr="008A5FA0" w:rsidRDefault="00D6297F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Поражение Италии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Второй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мировой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войне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нанесло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итальянцам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большую моральную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травму.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Страна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находилась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состоянии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хаоса.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Послевоенная ситуация осложнялась тем,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что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страна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потеряла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одну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треть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национального богатства, 330 тысяч погибли и 85 тысяч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были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ранены.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окончании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войны остро ощущался недостаток продуктов питания, процветала спекуляция 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черный рынок. Инфляция приобрела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огромные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размеры,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безработица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охватила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2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млн человек. Территория страны была оккупирована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англо-американскими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войсками. Такой ценой заплатила Италия за участие в войне.</w:t>
      </w:r>
    </w:p>
    <w:p w:rsidR="00D6297F" w:rsidRPr="008A5FA0" w:rsidRDefault="00D6297F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Вместе с тем итальянцы приобрели опыт борьбы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фашизмом,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характер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 традиции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движения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Сопротивления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наложили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свой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отпечаток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развитие демократии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первых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послевоенных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лет.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Партии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рабочего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класса,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игравшие ведущую роль в антифашистском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Сопротивлении,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стали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массовыми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(компартия насчитывала свыше 1,5 млн членов,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социалистическая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партия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–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0,7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млн)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 имели большой политический вес. Между левым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правым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полюсами,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центре политической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шкалы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находилась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еще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одна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массовая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партия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(свыше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1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млн человек), имевшая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заслуги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Сопротивлении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–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Христианско-демократическая партия (ХДП).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 учетом традиций Сопротивления наметилось сотрудничество этих партий 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 первые послевоенные годы, хотя практически всем было понятно,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что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бороться с фашизмом с оружием в руках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легче,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чем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договориться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создании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нового итальянского общества. Итальянцы успели отвыкнуть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от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буржуазно-либеральной демократии, попранной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фашистским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режимом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Муссолини.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Кипели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политические страсти, шли поиски ответа на вопрос, какой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быть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Италии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какими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станут новые пути ее развития. Наибольшего накала приобрела борьба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вокруг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 xml:space="preserve">вопроса о форме правления в стране. </w:t>
      </w:r>
    </w:p>
    <w:p w:rsidR="00D6297F" w:rsidRPr="008A5FA0" w:rsidRDefault="00D6297F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В такой обстановке начиналась политическая жизнь ХДП. Рассмотрим теперь основные этапы ее деятельности, лидеров и программные установки.</w:t>
      </w:r>
    </w:p>
    <w:p w:rsidR="001B5725" w:rsidRPr="008A5FA0" w:rsidRDefault="00540397" w:rsidP="0054039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A5FA0">
        <w:rPr>
          <w:b/>
          <w:noProof/>
          <w:color w:val="000000"/>
          <w:sz w:val="28"/>
          <w:szCs w:val="28"/>
        </w:rPr>
        <w:br w:type="page"/>
      </w:r>
      <w:r w:rsidR="001B5725" w:rsidRPr="008A5FA0">
        <w:rPr>
          <w:b/>
          <w:noProof/>
          <w:color w:val="000000"/>
          <w:sz w:val="28"/>
          <w:szCs w:val="28"/>
        </w:rPr>
        <w:t>ХДП: история возникновени</w:t>
      </w:r>
      <w:r w:rsidRPr="008A5FA0">
        <w:rPr>
          <w:b/>
          <w:noProof/>
          <w:color w:val="000000"/>
          <w:sz w:val="28"/>
          <w:szCs w:val="28"/>
        </w:rPr>
        <w:t>я и развития, лидеры, программа</w:t>
      </w:r>
    </w:p>
    <w:p w:rsidR="005E2C72" w:rsidRPr="008A5FA0" w:rsidRDefault="005E2C72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B7090" w:rsidRPr="008A5FA0" w:rsidRDefault="009B7090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ХДП была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основана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1943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г.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базе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католической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Народной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партии «Пополяри», созданной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 1919 г. Термин «христианская демократия»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принадлежал итальянскому священнику дону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Луиджи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Стурцо,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основателю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Народной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партии. Текст программы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ХДП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был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опубликован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25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июля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1943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г.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день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падения Муссолини. Что касается программных установок, то идеологическая основа христианской демократии - продукт длительного исторического развития. Идеологи ХДП охотно вспоминают традиции христианского социального движения XIX в.</w:t>
      </w:r>
    </w:p>
    <w:p w:rsidR="00C13EC3" w:rsidRPr="008A5FA0" w:rsidRDefault="009B7090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Программа ХДП, известная под названием «Реконструктивные идеи христианской демократии», написанная под руководством Де Гаспери и получившая распространение в Италии в 1943-1944 гг., официально провозгласила социальную доктрину католической церкви.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="004D3E89" w:rsidRPr="008A5FA0">
        <w:rPr>
          <w:noProof/>
          <w:color w:val="000000"/>
          <w:sz w:val="28"/>
          <w:szCs w:val="28"/>
        </w:rPr>
        <w:t xml:space="preserve">Де Гаспери признавал разнородность общества и заявлял об отказе создания единства социального </w:t>
      </w:r>
      <w:r w:rsidR="00C13EC3" w:rsidRPr="008A5FA0">
        <w:rPr>
          <w:noProof/>
          <w:color w:val="000000"/>
          <w:sz w:val="28"/>
          <w:szCs w:val="28"/>
        </w:rPr>
        <w:t xml:space="preserve">бытия на основе вероисповедания, с той оговоркой, что это единство не может не приобрести форму, а та, в свою очередь не может быть не христианской. Поэтому в программе появляется тезис об антиконфессиональности. Замысел идеологов состоял в том, чтобы ХДП выполняла роль нового политического и идеологического инструмента правящих классов. На первый план было выдвинуто политическое единство католиков в рамках ХДП, посредничающей между церковью и новым послефашистским государством. Отсюда необходимость отразить в программе пункты, позволявшие консолидировать католиков. </w:t>
      </w:r>
    </w:p>
    <w:p w:rsidR="00C13EC3" w:rsidRPr="008A5FA0" w:rsidRDefault="00C13EC3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И в «Реконструктивных идеях», и в статьях «Пополо» Де Гаспери высказывался в пользу политических свобод и установления в Италии демократического строя при значительной децентрализации государственной власти. Лозунги социальной демократии подкреплялись заявлениями о необходимости участия трудящихся в распределении доходов, в управлении и во владении акционерным капиталом предприятий.</w:t>
      </w:r>
    </w:p>
    <w:p w:rsidR="00C13EC3" w:rsidRPr="008A5FA0" w:rsidRDefault="00C13EC3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 xml:space="preserve">Программа ХДП провозглашала: «...мы против возвращения к методам классовой борьбы, но мы также против системы корпоративной бюрократии, которая в целях политического господства использовала нашу христианско-демократическую идею свободного, органичного сотрудничества между всеми факторами производственной жизни». Таким </w:t>
      </w:r>
      <w:r w:rsidR="00B878FA" w:rsidRPr="008A5FA0">
        <w:rPr>
          <w:noProof/>
          <w:color w:val="000000"/>
          <w:sz w:val="28"/>
          <w:szCs w:val="28"/>
        </w:rPr>
        <w:t>образом,</w:t>
      </w:r>
      <w:r w:rsidRPr="008A5FA0">
        <w:rPr>
          <w:noProof/>
          <w:color w:val="000000"/>
          <w:sz w:val="28"/>
          <w:szCs w:val="28"/>
        </w:rPr>
        <w:t xml:space="preserve"> ХДП утверждала церковную идею социального солидар</w:t>
      </w:r>
      <w:r w:rsidR="00B878FA" w:rsidRPr="008A5FA0">
        <w:rPr>
          <w:noProof/>
          <w:color w:val="000000"/>
          <w:sz w:val="28"/>
          <w:szCs w:val="28"/>
        </w:rPr>
        <w:t>и</w:t>
      </w:r>
      <w:r w:rsidRPr="008A5FA0">
        <w:rPr>
          <w:noProof/>
          <w:color w:val="000000"/>
          <w:sz w:val="28"/>
          <w:szCs w:val="28"/>
        </w:rPr>
        <w:t>зма. «Исторический опыт,— говорилось далее в программе,</w:t>
      </w:r>
      <w:r w:rsidR="00B878FA" w:rsidRPr="008A5FA0">
        <w:rPr>
          <w:noProof/>
          <w:color w:val="000000"/>
          <w:sz w:val="28"/>
          <w:szCs w:val="28"/>
        </w:rPr>
        <w:t xml:space="preserve"> - </w:t>
      </w:r>
      <w:r w:rsidRPr="008A5FA0">
        <w:rPr>
          <w:noProof/>
          <w:color w:val="000000"/>
          <w:sz w:val="28"/>
          <w:szCs w:val="28"/>
        </w:rPr>
        <w:t>подтверждает, что только дух братства, вдохновленный евангелием, может спасти народы от катастрофы, к ко</w:t>
      </w:r>
      <w:r w:rsidR="00B878FA" w:rsidRPr="008A5FA0">
        <w:rPr>
          <w:noProof/>
          <w:color w:val="000000"/>
          <w:sz w:val="28"/>
          <w:szCs w:val="28"/>
        </w:rPr>
        <w:t>торой ведут тоталитарные мифы»</w:t>
      </w:r>
      <w:r w:rsidR="00B878FA" w:rsidRPr="008A5FA0">
        <w:rPr>
          <w:rStyle w:val="a5"/>
          <w:noProof/>
          <w:color w:val="000000"/>
          <w:sz w:val="28"/>
          <w:szCs w:val="28"/>
        </w:rPr>
        <w:footnoteReference w:id="8"/>
      </w:r>
      <w:r w:rsidRPr="008A5FA0">
        <w:rPr>
          <w:noProof/>
          <w:color w:val="000000"/>
          <w:sz w:val="28"/>
          <w:szCs w:val="28"/>
        </w:rPr>
        <w:t>.</w:t>
      </w:r>
    </w:p>
    <w:p w:rsidR="00B878FA" w:rsidRPr="008A5FA0" w:rsidRDefault="00C13EC3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«Дух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братства»,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борьба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против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централизованного государства,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="00B878FA" w:rsidRPr="008A5FA0">
        <w:rPr>
          <w:noProof/>
          <w:color w:val="000000"/>
          <w:sz w:val="28"/>
          <w:szCs w:val="28"/>
        </w:rPr>
        <w:t>идея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="00B878FA" w:rsidRPr="008A5FA0">
        <w:rPr>
          <w:noProof/>
          <w:color w:val="000000"/>
          <w:sz w:val="28"/>
          <w:szCs w:val="28"/>
        </w:rPr>
        <w:t>социального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="00B878FA" w:rsidRPr="008A5FA0">
        <w:rPr>
          <w:noProof/>
          <w:color w:val="000000"/>
          <w:sz w:val="28"/>
          <w:szCs w:val="28"/>
        </w:rPr>
        <w:t>солидаризма -</w:t>
      </w:r>
      <w:r w:rsidRPr="008A5FA0">
        <w:rPr>
          <w:noProof/>
          <w:color w:val="000000"/>
          <w:sz w:val="28"/>
          <w:szCs w:val="28"/>
        </w:rPr>
        <w:t xml:space="preserve"> все это положения, которые ХДП заимствовала непосредственно из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программы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партии Стурцо. В своих высказываниях о программе христианской демократии Де Гаспер</w:t>
      </w:r>
      <w:r w:rsidR="00B878FA" w:rsidRPr="008A5FA0">
        <w:rPr>
          <w:noProof/>
          <w:color w:val="000000"/>
          <w:sz w:val="28"/>
          <w:szCs w:val="28"/>
        </w:rPr>
        <w:t>и</w:t>
      </w:r>
      <w:r w:rsidRPr="008A5FA0">
        <w:rPr>
          <w:noProof/>
          <w:color w:val="000000"/>
          <w:sz w:val="28"/>
          <w:szCs w:val="28"/>
        </w:rPr>
        <w:t xml:space="preserve"> неоднократно подчеркивал, что схематический перечень целей ХДП в послевоенный период пол</w:t>
      </w:r>
      <w:r w:rsidR="00B878FA" w:rsidRPr="008A5FA0">
        <w:rPr>
          <w:noProof/>
          <w:color w:val="000000"/>
          <w:sz w:val="28"/>
          <w:szCs w:val="28"/>
        </w:rPr>
        <w:t>ностью повторяет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="00B878FA" w:rsidRPr="008A5FA0">
        <w:rPr>
          <w:noProof/>
          <w:color w:val="000000"/>
          <w:sz w:val="28"/>
          <w:szCs w:val="28"/>
        </w:rPr>
        <w:t xml:space="preserve">конкретные </w:t>
      </w:r>
      <w:r w:rsidRPr="008A5FA0">
        <w:rPr>
          <w:noProof/>
          <w:color w:val="000000"/>
          <w:sz w:val="28"/>
          <w:szCs w:val="28"/>
        </w:rPr>
        <w:t>пункты</w:t>
      </w:r>
      <w:r w:rsidR="00B878FA" w:rsidRPr="008A5FA0">
        <w:rPr>
          <w:noProof/>
          <w:color w:val="000000"/>
          <w:sz w:val="28"/>
          <w:szCs w:val="28"/>
        </w:rPr>
        <w:t xml:space="preserve"> программы «</w:t>
      </w:r>
      <w:r w:rsidRPr="008A5FA0">
        <w:rPr>
          <w:noProof/>
          <w:color w:val="000000"/>
          <w:sz w:val="28"/>
          <w:szCs w:val="28"/>
        </w:rPr>
        <w:t>Пополяр</w:t>
      </w:r>
      <w:r w:rsidR="00B878FA" w:rsidRPr="008A5FA0">
        <w:rPr>
          <w:noProof/>
          <w:color w:val="000000"/>
          <w:sz w:val="28"/>
          <w:szCs w:val="28"/>
        </w:rPr>
        <w:t>и</w:t>
      </w:r>
      <w:r w:rsidRPr="008A5FA0">
        <w:rPr>
          <w:noProof/>
          <w:color w:val="000000"/>
          <w:sz w:val="28"/>
          <w:szCs w:val="28"/>
        </w:rPr>
        <w:t xml:space="preserve">». </w:t>
      </w:r>
    </w:p>
    <w:p w:rsidR="00B878FA" w:rsidRPr="008A5FA0" w:rsidRDefault="00B878FA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Общие принципы партии в программе ХДП: целостность и сохранение семьи, забота о нравственности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общества,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защита детей, свобода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религиозного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школьного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университетского образования,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народное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просвещение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защита</w:t>
      </w:r>
      <w:r w:rsidRPr="008A5FA0">
        <w:rPr>
          <w:noProof/>
          <w:color w:val="000000"/>
          <w:sz w:val="28"/>
          <w:szCs w:val="28"/>
          <w:vertAlign w:val="subscript"/>
        </w:rPr>
        <w:t xml:space="preserve"> </w:t>
      </w:r>
      <w:r w:rsidRPr="008A5FA0">
        <w:rPr>
          <w:noProof/>
          <w:color w:val="000000"/>
          <w:sz w:val="28"/>
          <w:szCs w:val="28"/>
        </w:rPr>
        <w:t>культурных традиций народа. Уважение «естественных ячеек общества» — один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из принципов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персонализма.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Этому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принципу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«естественных структур» отводилось центральное место в программный концепциях христианской демократии.</w:t>
      </w:r>
    </w:p>
    <w:p w:rsidR="00B878FA" w:rsidRPr="008A5FA0" w:rsidRDefault="00B878FA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Интерпретируя историческое движение в первую очередь как моральную историю, а во вторую — как материальную историю, идеологи христианской демократии делали вывод о том, что прогресс в истории вообще возможен благодаря общности духовных сил людей, объединенных в особую «духовную семью». В связи с чтим принцип «естественных структур» положен в основу той части программы ХДП, где говорится об общей экономической заинтересованности работодателей и рабочих, солидарно несущих ответственность перед обществом. Следующий элемент «естественных структур» - локальное и региональное сообщество. В своей программе ХДП поддержала требование о децентрализации власти и территориальном самоуправлении на самых различных уровнях.</w:t>
      </w:r>
    </w:p>
    <w:p w:rsidR="004B5B8C" w:rsidRPr="008A5FA0" w:rsidRDefault="00B878FA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Государство, согласно программе ХДП, также является формой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организации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«естественных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социальных структур»,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которой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одновременно проявляется как</w:t>
      </w:r>
      <w:r w:rsidR="004B5B8C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свобода, так и ответственность личности за общественное благо. Государство, в представлении идеологов ХДП, является сложной иерархической структурой, состоящей из «естественных групп», каждая из которых действует в собственной сфере. Все, что ограничивает низшие социальные структуры, относится к правам и обязанностям государства, а сфера автономной компетенции низших структур, в свою очередь, ограничивает деятельность государства</w:t>
      </w:r>
      <w:r w:rsidR="004B5B8C" w:rsidRPr="008A5FA0">
        <w:rPr>
          <w:noProof/>
          <w:color w:val="000000"/>
          <w:sz w:val="28"/>
          <w:szCs w:val="28"/>
        </w:rPr>
        <w:t>.</w:t>
      </w:r>
    </w:p>
    <w:p w:rsidR="004B5B8C" w:rsidRPr="008A5FA0" w:rsidRDefault="00B878FA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 xml:space="preserve">Программа ХДП не только включала в </w:t>
      </w:r>
      <w:r w:rsidR="004B5B8C" w:rsidRPr="008A5FA0">
        <w:rPr>
          <w:noProof/>
          <w:color w:val="000000"/>
          <w:sz w:val="28"/>
          <w:szCs w:val="28"/>
        </w:rPr>
        <w:t xml:space="preserve">себя все классические функции государства, </w:t>
      </w:r>
      <w:r w:rsidRPr="008A5FA0">
        <w:rPr>
          <w:noProof/>
          <w:color w:val="000000"/>
          <w:sz w:val="28"/>
          <w:szCs w:val="28"/>
        </w:rPr>
        <w:t>но и в отличие</w:t>
      </w:r>
      <w:r w:rsidR="004B5B8C" w:rsidRPr="008A5FA0">
        <w:rPr>
          <w:noProof/>
          <w:color w:val="000000"/>
          <w:sz w:val="28"/>
          <w:szCs w:val="28"/>
        </w:rPr>
        <w:t xml:space="preserve"> от про</w:t>
      </w:r>
      <w:r w:rsidRPr="008A5FA0">
        <w:rPr>
          <w:noProof/>
          <w:color w:val="000000"/>
          <w:sz w:val="28"/>
          <w:szCs w:val="28"/>
        </w:rPr>
        <w:t>граммы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«Пополяр</w:t>
      </w:r>
      <w:r w:rsidR="004B5B8C" w:rsidRPr="008A5FA0">
        <w:rPr>
          <w:noProof/>
          <w:color w:val="000000"/>
          <w:sz w:val="28"/>
          <w:szCs w:val="28"/>
        </w:rPr>
        <w:t>и</w:t>
      </w:r>
      <w:r w:rsidRPr="008A5FA0">
        <w:rPr>
          <w:noProof/>
          <w:color w:val="000000"/>
          <w:sz w:val="28"/>
          <w:szCs w:val="28"/>
        </w:rPr>
        <w:t>»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предусматривала государ</w:t>
      </w:r>
      <w:r w:rsidR="004B5B8C" w:rsidRPr="008A5FA0">
        <w:rPr>
          <w:noProof/>
          <w:color w:val="000000"/>
          <w:sz w:val="28"/>
          <w:szCs w:val="28"/>
        </w:rPr>
        <w:t>ственное вмешательство в экономику</w:t>
      </w:r>
      <w:r w:rsidRPr="008A5FA0">
        <w:rPr>
          <w:noProof/>
          <w:color w:val="000000"/>
          <w:sz w:val="28"/>
          <w:szCs w:val="28"/>
        </w:rPr>
        <w:t>. Об этом, в час</w:t>
      </w:r>
      <w:r w:rsidR="004B5B8C" w:rsidRPr="008A5FA0">
        <w:rPr>
          <w:noProof/>
          <w:color w:val="000000"/>
          <w:sz w:val="28"/>
          <w:szCs w:val="28"/>
        </w:rPr>
        <w:t xml:space="preserve">тности </w:t>
      </w:r>
      <w:r w:rsidRPr="008A5FA0">
        <w:rPr>
          <w:noProof/>
          <w:color w:val="000000"/>
          <w:sz w:val="28"/>
          <w:szCs w:val="28"/>
        </w:rPr>
        <w:t>тезис о п</w:t>
      </w:r>
      <w:r w:rsidR="004B5B8C" w:rsidRPr="008A5FA0">
        <w:rPr>
          <w:noProof/>
          <w:color w:val="000000"/>
          <w:sz w:val="28"/>
          <w:szCs w:val="28"/>
        </w:rPr>
        <w:t xml:space="preserve">роизводственной политике и планировании, </w:t>
      </w:r>
      <w:r w:rsidRPr="008A5FA0">
        <w:rPr>
          <w:noProof/>
          <w:color w:val="000000"/>
          <w:sz w:val="28"/>
          <w:szCs w:val="28"/>
        </w:rPr>
        <w:t xml:space="preserve">о контроле над экономикой страны и </w:t>
      </w:r>
      <w:r w:rsidR="004B5B8C" w:rsidRPr="008A5FA0">
        <w:rPr>
          <w:noProof/>
          <w:color w:val="000000"/>
          <w:sz w:val="28"/>
          <w:szCs w:val="28"/>
        </w:rPr>
        <w:t xml:space="preserve">социальном </w:t>
      </w:r>
      <w:r w:rsidRPr="008A5FA0">
        <w:rPr>
          <w:noProof/>
          <w:color w:val="000000"/>
          <w:sz w:val="28"/>
          <w:szCs w:val="28"/>
        </w:rPr>
        <w:t xml:space="preserve">страховании. Унаследовав от </w:t>
      </w:r>
      <w:r w:rsidR="004B5B8C" w:rsidRPr="008A5FA0">
        <w:rPr>
          <w:noProof/>
          <w:color w:val="000000"/>
          <w:sz w:val="28"/>
          <w:szCs w:val="28"/>
        </w:rPr>
        <w:t xml:space="preserve">фашизма </w:t>
      </w:r>
      <w:r w:rsidRPr="008A5FA0">
        <w:rPr>
          <w:noProof/>
          <w:color w:val="000000"/>
          <w:sz w:val="28"/>
          <w:szCs w:val="28"/>
        </w:rPr>
        <w:t xml:space="preserve">национализированный сектор, </w:t>
      </w:r>
      <w:r w:rsidR="004B5B8C" w:rsidRPr="008A5FA0">
        <w:rPr>
          <w:noProof/>
          <w:color w:val="000000"/>
          <w:sz w:val="28"/>
          <w:szCs w:val="28"/>
        </w:rPr>
        <w:t xml:space="preserve">ХДП приняла все необходимое </w:t>
      </w:r>
      <w:r w:rsidRPr="008A5FA0">
        <w:rPr>
          <w:noProof/>
          <w:color w:val="000000"/>
          <w:sz w:val="28"/>
          <w:szCs w:val="28"/>
        </w:rPr>
        <w:t>для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того,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чтобы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 xml:space="preserve">прочно удержать </w:t>
      </w:r>
      <w:r w:rsidR="004B5B8C" w:rsidRPr="008A5FA0">
        <w:rPr>
          <w:noProof/>
          <w:color w:val="000000"/>
          <w:sz w:val="28"/>
          <w:szCs w:val="28"/>
        </w:rPr>
        <w:t xml:space="preserve">его. </w:t>
      </w:r>
    </w:p>
    <w:p w:rsidR="00E6286F" w:rsidRPr="008A5FA0" w:rsidRDefault="00B878FA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своей программе ХДП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="004B5B8C" w:rsidRPr="008A5FA0">
        <w:rPr>
          <w:noProof/>
          <w:color w:val="000000"/>
          <w:sz w:val="28"/>
          <w:szCs w:val="28"/>
        </w:rPr>
        <w:t xml:space="preserve">много места уделяло </w:t>
      </w:r>
      <w:r w:rsidRPr="008A5FA0">
        <w:rPr>
          <w:noProof/>
          <w:color w:val="000000"/>
          <w:sz w:val="28"/>
          <w:szCs w:val="28"/>
        </w:rPr>
        <w:t>экономической политике</w:t>
      </w:r>
      <w:r w:rsidR="004B5B8C" w:rsidRPr="008A5FA0">
        <w:rPr>
          <w:noProof/>
          <w:color w:val="000000"/>
          <w:sz w:val="28"/>
          <w:szCs w:val="28"/>
        </w:rPr>
        <w:t xml:space="preserve">, декларируя принцип «градуализма», т.е. постепенного проведения реформ. </w:t>
      </w:r>
      <w:r w:rsidR="00E6286F" w:rsidRPr="008A5FA0">
        <w:rPr>
          <w:noProof/>
          <w:color w:val="000000"/>
          <w:sz w:val="28"/>
          <w:szCs w:val="28"/>
        </w:rPr>
        <w:t>Этот принцип позволял ХДП откладывать конкретное претворение в жизнь идей на неопределенный срок.</w:t>
      </w:r>
      <w:r w:rsidR="007400D4" w:rsidRPr="008A5FA0">
        <w:rPr>
          <w:noProof/>
          <w:color w:val="000000"/>
          <w:sz w:val="28"/>
          <w:szCs w:val="28"/>
        </w:rPr>
        <w:t xml:space="preserve"> </w:t>
      </w:r>
    </w:p>
    <w:p w:rsidR="00E6286F" w:rsidRPr="008A5FA0" w:rsidRDefault="007400D4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 xml:space="preserve">Сформулированные </w:t>
      </w:r>
      <w:r w:rsidR="00E6286F" w:rsidRPr="008A5FA0">
        <w:rPr>
          <w:noProof/>
          <w:color w:val="000000"/>
          <w:sz w:val="28"/>
          <w:szCs w:val="28"/>
        </w:rPr>
        <w:t xml:space="preserve">в «Реконструктивных идеях» </w:t>
      </w:r>
      <w:r w:rsidRPr="008A5FA0">
        <w:rPr>
          <w:noProof/>
          <w:color w:val="000000"/>
          <w:sz w:val="28"/>
          <w:szCs w:val="28"/>
        </w:rPr>
        <w:t xml:space="preserve">принципы </w:t>
      </w:r>
      <w:r w:rsidR="00E6286F" w:rsidRPr="008A5FA0">
        <w:rPr>
          <w:noProof/>
          <w:color w:val="000000"/>
          <w:sz w:val="28"/>
          <w:szCs w:val="28"/>
        </w:rPr>
        <w:t>экономической политики ХДП пре</w:t>
      </w:r>
      <w:r w:rsidRPr="008A5FA0">
        <w:rPr>
          <w:noProof/>
          <w:color w:val="000000"/>
          <w:sz w:val="28"/>
          <w:szCs w:val="28"/>
        </w:rPr>
        <w:t>д</w:t>
      </w:r>
      <w:r w:rsidR="00E6286F" w:rsidRPr="008A5FA0">
        <w:rPr>
          <w:noProof/>
          <w:color w:val="000000"/>
          <w:sz w:val="28"/>
          <w:szCs w:val="28"/>
        </w:rPr>
        <w:t>усматрива</w:t>
      </w:r>
      <w:r w:rsidRPr="008A5FA0">
        <w:rPr>
          <w:noProof/>
          <w:color w:val="000000"/>
          <w:sz w:val="28"/>
          <w:szCs w:val="28"/>
        </w:rPr>
        <w:t>л</w:t>
      </w:r>
      <w:r w:rsidR="00E6286F" w:rsidRPr="008A5FA0">
        <w:rPr>
          <w:noProof/>
          <w:color w:val="000000"/>
          <w:sz w:val="28"/>
          <w:szCs w:val="28"/>
        </w:rPr>
        <w:t>и отказ от принятия радикальных решен</w:t>
      </w:r>
      <w:r w:rsidRPr="008A5FA0">
        <w:rPr>
          <w:noProof/>
          <w:color w:val="000000"/>
          <w:sz w:val="28"/>
          <w:szCs w:val="28"/>
        </w:rPr>
        <w:t xml:space="preserve">ий. </w:t>
      </w:r>
      <w:r w:rsidR="00E6286F" w:rsidRPr="008A5FA0">
        <w:rPr>
          <w:noProof/>
          <w:color w:val="000000"/>
          <w:sz w:val="28"/>
          <w:szCs w:val="28"/>
        </w:rPr>
        <w:t>Если вмешательство государства окажется необходимым, то, сог</w:t>
      </w:r>
      <w:r w:rsidRPr="008A5FA0">
        <w:rPr>
          <w:noProof/>
          <w:color w:val="000000"/>
          <w:sz w:val="28"/>
          <w:szCs w:val="28"/>
        </w:rPr>
        <w:t>л</w:t>
      </w:r>
      <w:r w:rsidR="00E6286F" w:rsidRPr="008A5FA0">
        <w:rPr>
          <w:noProof/>
          <w:color w:val="000000"/>
          <w:sz w:val="28"/>
          <w:szCs w:val="28"/>
        </w:rPr>
        <w:t>асно программной установке христианских</w:t>
      </w:r>
      <w:r w:rsidRPr="008A5FA0">
        <w:rPr>
          <w:noProof/>
          <w:color w:val="000000"/>
          <w:sz w:val="28"/>
          <w:szCs w:val="28"/>
        </w:rPr>
        <w:t xml:space="preserve"> демократов </w:t>
      </w:r>
      <w:r w:rsidR="00E6286F" w:rsidRPr="008A5FA0">
        <w:rPr>
          <w:noProof/>
          <w:color w:val="000000"/>
          <w:sz w:val="28"/>
          <w:szCs w:val="28"/>
        </w:rPr>
        <w:t>требуется выбрать соответствующий м</w:t>
      </w:r>
      <w:r w:rsidRPr="008A5FA0">
        <w:rPr>
          <w:noProof/>
          <w:color w:val="000000"/>
          <w:sz w:val="28"/>
          <w:szCs w:val="28"/>
        </w:rPr>
        <w:t xml:space="preserve">етод его осуществления, </w:t>
      </w:r>
      <w:r w:rsidR="00E6286F" w:rsidRPr="008A5FA0">
        <w:rPr>
          <w:noProof/>
          <w:color w:val="000000"/>
          <w:sz w:val="28"/>
          <w:szCs w:val="28"/>
        </w:rPr>
        <w:t>который зависит от случая. Диа</w:t>
      </w:r>
      <w:r w:rsidRPr="008A5FA0">
        <w:rPr>
          <w:noProof/>
          <w:color w:val="000000"/>
          <w:sz w:val="28"/>
          <w:szCs w:val="28"/>
        </w:rPr>
        <w:t xml:space="preserve">позон же </w:t>
      </w:r>
      <w:r w:rsidR="00E6286F" w:rsidRPr="008A5FA0">
        <w:rPr>
          <w:noProof/>
          <w:color w:val="000000"/>
          <w:sz w:val="28"/>
          <w:szCs w:val="28"/>
        </w:rPr>
        <w:t>методов простирается от национализации до участия государства в акционерном капитале. При осуществлении планирования, коль скоро оно в каком-то конкретном случае представится целесообразным, не должно наноситься ни малейш</w:t>
      </w:r>
      <w:r w:rsidRPr="008A5FA0">
        <w:rPr>
          <w:noProof/>
          <w:color w:val="000000"/>
          <w:sz w:val="28"/>
          <w:szCs w:val="28"/>
        </w:rPr>
        <w:t>его ущерба частной инициативе. Б</w:t>
      </w:r>
      <w:r w:rsidR="00E6286F" w:rsidRPr="008A5FA0">
        <w:rPr>
          <w:noProof/>
          <w:color w:val="000000"/>
          <w:sz w:val="28"/>
          <w:szCs w:val="28"/>
        </w:rPr>
        <w:t>ольшая часть экономики должна быть сосредоточена в частнокапиталистическом секторе, свободном от государственного вмешательства.</w:t>
      </w:r>
    </w:p>
    <w:p w:rsidR="007400D4" w:rsidRPr="008A5FA0" w:rsidRDefault="00E6286F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 xml:space="preserve">Все эти принципы экономической политики ХДП преследовали весьма определенные политические цели. С одной стороны, поддержать иллюзии части избирателей, рассчитывавших на эволюцию капитализма в направлении социализации экономики, с другой </w:t>
      </w:r>
      <w:r w:rsidR="007400D4" w:rsidRPr="008A5FA0">
        <w:rPr>
          <w:noProof/>
          <w:color w:val="000000"/>
          <w:sz w:val="28"/>
          <w:szCs w:val="28"/>
        </w:rPr>
        <w:t>-</w:t>
      </w:r>
      <w:r w:rsidRPr="008A5FA0">
        <w:rPr>
          <w:noProof/>
          <w:color w:val="000000"/>
          <w:sz w:val="28"/>
          <w:szCs w:val="28"/>
        </w:rPr>
        <w:t xml:space="preserve"> сохранить в максимальной неприкосновенности существующую структуру. </w:t>
      </w:r>
    </w:p>
    <w:p w:rsidR="00B878FA" w:rsidRPr="008A5FA0" w:rsidRDefault="00E6286F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Вопрос о политике союзов христианской демократии в ее программе поставлен таким образом, чтобы не оттолкнуть никого, кто хотя бы потенциально мог укрепить позиции партии в политической области</w:t>
      </w:r>
      <w:r w:rsidR="007400D4" w:rsidRPr="008A5FA0">
        <w:rPr>
          <w:noProof/>
          <w:color w:val="000000"/>
          <w:sz w:val="28"/>
          <w:szCs w:val="28"/>
        </w:rPr>
        <w:t>.</w:t>
      </w:r>
      <w:r w:rsidRPr="008A5FA0">
        <w:rPr>
          <w:noProof/>
          <w:color w:val="000000"/>
          <w:sz w:val="28"/>
          <w:szCs w:val="28"/>
        </w:rPr>
        <w:t xml:space="preserve"> </w:t>
      </w:r>
    </w:p>
    <w:p w:rsidR="007400D4" w:rsidRPr="008A5FA0" w:rsidRDefault="007400D4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Программа ХДП предлагала себя массам в качестве католической партии и обязывалась защищать права церкви. Сторонникам светского государства была обещана аконфессиональная, независимая от церковной иерархии партия, программа которой гарантировала отделение церкви от государства.</w:t>
      </w:r>
    </w:p>
    <w:p w:rsidR="007400D4" w:rsidRPr="008A5FA0" w:rsidRDefault="007400D4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Трудящиеся, входившие в христианские профсоюзы получили заверения, что они будут участвовать в управлении предприятиями. Крестьянам посулили частичную аграрную реформу и ликвидацию засилья латифундий.</w:t>
      </w:r>
    </w:p>
    <w:p w:rsidR="007400D4" w:rsidRPr="008A5FA0" w:rsidRDefault="007400D4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Предпринимателям и земельным собственникам были даны заверения в том, что экономическая система страны, ее политический строй не будут подвергнуты изменениям путем национализации и проведения радикальной аграрной реформы.</w:t>
      </w:r>
    </w:p>
    <w:p w:rsidR="007400D4" w:rsidRPr="008A5FA0" w:rsidRDefault="007400D4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Стоит подчеркнуть, что сильной стороной программы христианской демократии было обращение к широким социальным слоям и вытекающая отсюда значительная гибкость программных установок. ХДП предложила себя буржуазии в качестве защитника ее идеологии, ее социальной и экономической структуры от коммунистической опасности. В то же время ХДП широко оперировала демократическими лозунгами, заявляла о невозможности возврата к социально-политическим отношениям фашистского государства, декларировала свой антифашизм. Христианские демократы выступали в защиту системы моральных ценностей человеческой личности, которые были попраны фашизмом.</w:t>
      </w:r>
    </w:p>
    <w:p w:rsidR="007400D4" w:rsidRPr="008A5FA0" w:rsidRDefault="007400D4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Благодаря такой программе ХДП обеспечивала себе массовую поддержку со стороны мелкой буржуазии города и деревни. Политический и организационный опыт, накопленный христианскими демократами благодаря участию в Сопротивлении, а также руководству христианскими профсоюзами трудящихся, обеспечил ХДП поддержку также со стороны части рабочего класса.</w:t>
      </w:r>
    </w:p>
    <w:p w:rsidR="007400D4" w:rsidRPr="008A5FA0" w:rsidRDefault="007400D4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В программе христианские демократы определили место своей партии в политической жизни Италии в качестве буферной политической силы между церковью и государством, выступающей с позиций межклассового сотрудничества ХДП стремилась к сохранению характера массовой партии с тем, чтобы наиболее эффективно противостоять растущему влиянию коммунистов.</w:t>
      </w:r>
    </w:p>
    <w:p w:rsidR="007400D4" w:rsidRPr="008A5FA0" w:rsidRDefault="002C32B0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Рост численности ХДП в 1946-1972 годах</w:t>
      </w:r>
      <w:r w:rsidRPr="008A5FA0">
        <w:rPr>
          <w:rStyle w:val="a5"/>
          <w:noProof/>
          <w:color w:val="000000"/>
          <w:sz w:val="28"/>
          <w:szCs w:val="28"/>
        </w:rPr>
        <w:footnoteReference w:id="9"/>
      </w:r>
      <w:r w:rsidRPr="008A5FA0">
        <w:rPr>
          <w:noProof/>
          <w:color w:val="000000"/>
          <w:sz w:val="28"/>
          <w:szCs w:val="28"/>
        </w:rPr>
        <w:t>:</w:t>
      </w:r>
    </w:p>
    <w:p w:rsidR="002C32B0" w:rsidRPr="008A5FA0" w:rsidRDefault="002C32B0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307"/>
        <w:gridCol w:w="5264"/>
      </w:tblGrid>
      <w:tr w:rsidR="002C32B0" w:rsidRPr="00D414E8" w:rsidTr="00D414E8">
        <w:trPr>
          <w:trHeight w:val="23"/>
        </w:trPr>
        <w:tc>
          <w:tcPr>
            <w:tcW w:w="2250" w:type="pct"/>
            <w:shd w:val="clear" w:color="auto" w:fill="auto"/>
          </w:tcPr>
          <w:p w:rsidR="002C32B0" w:rsidRPr="00D414E8" w:rsidRDefault="002C32B0" w:rsidP="00D414E8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414E8">
              <w:rPr>
                <w:noProof/>
                <w:color w:val="000000"/>
                <w:sz w:val="20"/>
                <w:szCs w:val="28"/>
              </w:rPr>
              <w:t>Год</w:t>
            </w:r>
          </w:p>
        </w:tc>
        <w:tc>
          <w:tcPr>
            <w:tcW w:w="2750" w:type="pct"/>
            <w:shd w:val="clear" w:color="auto" w:fill="auto"/>
          </w:tcPr>
          <w:p w:rsidR="002C32B0" w:rsidRPr="00D414E8" w:rsidRDefault="002C32B0" w:rsidP="00D414E8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414E8">
              <w:rPr>
                <w:noProof/>
                <w:color w:val="000000"/>
                <w:sz w:val="20"/>
                <w:szCs w:val="28"/>
              </w:rPr>
              <w:t>Число членов в млн.</w:t>
            </w:r>
          </w:p>
        </w:tc>
      </w:tr>
      <w:tr w:rsidR="002C32B0" w:rsidRPr="00D414E8" w:rsidTr="00D414E8">
        <w:trPr>
          <w:trHeight w:val="23"/>
        </w:trPr>
        <w:tc>
          <w:tcPr>
            <w:tcW w:w="2250" w:type="pct"/>
            <w:shd w:val="clear" w:color="auto" w:fill="auto"/>
          </w:tcPr>
          <w:p w:rsidR="002C32B0" w:rsidRPr="00D414E8" w:rsidRDefault="002C32B0" w:rsidP="00D414E8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414E8">
              <w:rPr>
                <w:noProof/>
                <w:color w:val="000000"/>
                <w:sz w:val="20"/>
                <w:szCs w:val="28"/>
              </w:rPr>
              <w:t>1946</w:t>
            </w:r>
          </w:p>
        </w:tc>
        <w:tc>
          <w:tcPr>
            <w:tcW w:w="2750" w:type="pct"/>
            <w:shd w:val="clear" w:color="auto" w:fill="auto"/>
          </w:tcPr>
          <w:p w:rsidR="002C32B0" w:rsidRPr="00D414E8" w:rsidRDefault="002C32B0" w:rsidP="00D414E8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414E8">
              <w:rPr>
                <w:noProof/>
                <w:color w:val="000000"/>
                <w:sz w:val="20"/>
                <w:szCs w:val="28"/>
              </w:rPr>
              <w:t>0,7</w:t>
            </w:r>
          </w:p>
        </w:tc>
      </w:tr>
      <w:tr w:rsidR="002C32B0" w:rsidRPr="00D414E8" w:rsidTr="00D414E8">
        <w:trPr>
          <w:trHeight w:val="23"/>
        </w:trPr>
        <w:tc>
          <w:tcPr>
            <w:tcW w:w="2250" w:type="pct"/>
            <w:shd w:val="clear" w:color="auto" w:fill="auto"/>
          </w:tcPr>
          <w:p w:rsidR="002C32B0" w:rsidRPr="00D414E8" w:rsidRDefault="002C32B0" w:rsidP="00D414E8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414E8">
              <w:rPr>
                <w:noProof/>
                <w:color w:val="000000"/>
                <w:sz w:val="20"/>
                <w:szCs w:val="28"/>
              </w:rPr>
              <w:t>1955</w:t>
            </w:r>
          </w:p>
        </w:tc>
        <w:tc>
          <w:tcPr>
            <w:tcW w:w="2750" w:type="pct"/>
            <w:shd w:val="clear" w:color="auto" w:fill="auto"/>
          </w:tcPr>
          <w:p w:rsidR="002C32B0" w:rsidRPr="00D414E8" w:rsidRDefault="002C32B0" w:rsidP="00D414E8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414E8">
              <w:rPr>
                <w:noProof/>
                <w:color w:val="000000"/>
                <w:sz w:val="20"/>
                <w:szCs w:val="28"/>
              </w:rPr>
              <w:t>1,2</w:t>
            </w:r>
          </w:p>
        </w:tc>
      </w:tr>
      <w:tr w:rsidR="002C32B0" w:rsidRPr="00D414E8" w:rsidTr="00D414E8">
        <w:trPr>
          <w:trHeight w:val="23"/>
        </w:trPr>
        <w:tc>
          <w:tcPr>
            <w:tcW w:w="2250" w:type="pct"/>
            <w:shd w:val="clear" w:color="auto" w:fill="auto"/>
          </w:tcPr>
          <w:p w:rsidR="002C32B0" w:rsidRPr="00D414E8" w:rsidRDefault="002C32B0" w:rsidP="00D414E8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414E8">
              <w:rPr>
                <w:noProof/>
                <w:color w:val="000000"/>
                <w:sz w:val="20"/>
                <w:szCs w:val="28"/>
              </w:rPr>
              <w:t>1960</w:t>
            </w:r>
          </w:p>
        </w:tc>
        <w:tc>
          <w:tcPr>
            <w:tcW w:w="2750" w:type="pct"/>
            <w:shd w:val="clear" w:color="auto" w:fill="auto"/>
          </w:tcPr>
          <w:p w:rsidR="002C32B0" w:rsidRPr="00D414E8" w:rsidRDefault="002C32B0" w:rsidP="00D414E8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414E8">
              <w:rPr>
                <w:noProof/>
                <w:color w:val="000000"/>
                <w:sz w:val="20"/>
                <w:szCs w:val="28"/>
              </w:rPr>
              <w:t>1,5</w:t>
            </w:r>
          </w:p>
        </w:tc>
      </w:tr>
      <w:tr w:rsidR="002C32B0" w:rsidRPr="00D414E8" w:rsidTr="00D414E8">
        <w:trPr>
          <w:trHeight w:val="23"/>
        </w:trPr>
        <w:tc>
          <w:tcPr>
            <w:tcW w:w="2250" w:type="pct"/>
            <w:shd w:val="clear" w:color="auto" w:fill="auto"/>
          </w:tcPr>
          <w:p w:rsidR="002C32B0" w:rsidRPr="00D414E8" w:rsidRDefault="002C32B0" w:rsidP="00D414E8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414E8">
              <w:rPr>
                <w:noProof/>
                <w:color w:val="000000"/>
                <w:sz w:val="20"/>
                <w:szCs w:val="28"/>
              </w:rPr>
              <w:t>1968</w:t>
            </w:r>
          </w:p>
        </w:tc>
        <w:tc>
          <w:tcPr>
            <w:tcW w:w="2750" w:type="pct"/>
            <w:shd w:val="clear" w:color="auto" w:fill="auto"/>
          </w:tcPr>
          <w:p w:rsidR="002C32B0" w:rsidRPr="00D414E8" w:rsidRDefault="002C32B0" w:rsidP="00D414E8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414E8">
              <w:rPr>
                <w:noProof/>
                <w:color w:val="000000"/>
                <w:sz w:val="20"/>
                <w:szCs w:val="28"/>
              </w:rPr>
              <w:t>1,7</w:t>
            </w:r>
          </w:p>
        </w:tc>
      </w:tr>
      <w:tr w:rsidR="002C32B0" w:rsidRPr="00D414E8" w:rsidTr="00D414E8">
        <w:trPr>
          <w:trHeight w:val="23"/>
        </w:trPr>
        <w:tc>
          <w:tcPr>
            <w:tcW w:w="2250" w:type="pct"/>
            <w:shd w:val="clear" w:color="auto" w:fill="auto"/>
          </w:tcPr>
          <w:p w:rsidR="002C32B0" w:rsidRPr="00D414E8" w:rsidRDefault="002C32B0" w:rsidP="00D414E8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414E8">
              <w:rPr>
                <w:noProof/>
                <w:color w:val="000000"/>
                <w:sz w:val="20"/>
                <w:szCs w:val="28"/>
              </w:rPr>
              <w:t>1975</w:t>
            </w:r>
          </w:p>
        </w:tc>
        <w:tc>
          <w:tcPr>
            <w:tcW w:w="2750" w:type="pct"/>
            <w:shd w:val="clear" w:color="auto" w:fill="auto"/>
          </w:tcPr>
          <w:p w:rsidR="002C32B0" w:rsidRPr="00D414E8" w:rsidRDefault="002C32B0" w:rsidP="00D414E8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414E8">
              <w:rPr>
                <w:noProof/>
                <w:color w:val="000000"/>
                <w:sz w:val="20"/>
                <w:szCs w:val="28"/>
              </w:rPr>
              <w:t>1,7</w:t>
            </w:r>
          </w:p>
        </w:tc>
      </w:tr>
      <w:tr w:rsidR="002C32B0" w:rsidRPr="00D414E8" w:rsidTr="00D414E8">
        <w:trPr>
          <w:trHeight w:val="23"/>
        </w:trPr>
        <w:tc>
          <w:tcPr>
            <w:tcW w:w="2250" w:type="pct"/>
            <w:shd w:val="clear" w:color="auto" w:fill="auto"/>
          </w:tcPr>
          <w:p w:rsidR="002C32B0" w:rsidRPr="00D414E8" w:rsidRDefault="002C32B0" w:rsidP="00D414E8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414E8">
              <w:rPr>
                <w:noProof/>
                <w:color w:val="000000"/>
                <w:sz w:val="20"/>
                <w:szCs w:val="28"/>
              </w:rPr>
              <w:t>1976</w:t>
            </w:r>
          </w:p>
        </w:tc>
        <w:tc>
          <w:tcPr>
            <w:tcW w:w="2750" w:type="pct"/>
            <w:shd w:val="clear" w:color="auto" w:fill="auto"/>
          </w:tcPr>
          <w:p w:rsidR="002C32B0" w:rsidRPr="00D414E8" w:rsidRDefault="002C32B0" w:rsidP="00D414E8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414E8">
              <w:rPr>
                <w:noProof/>
                <w:color w:val="000000"/>
                <w:sz w:val="20"/>
                <w:szCs w:val="28"/>
              </w:rPr>
              <w:t>1,7</w:t>
            </w:r>
          </w:p>
        </w:tc>
      </w:tr>
    </w:tbl>
    <w:p w:rsidR="001B5725" w:rsidRPr="008A5FA0" w:rsidRDefault="001B5725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40397" w:rsidRPr="008A5FA0" w:rsidRDefault="00C84F28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С крахом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фашизма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изменилось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отношение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итальянцев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монархии,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прежде положительное, а по окончании войны негативное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из-за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поддержки,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оказанной монархией фашистскому режиму Муссолини. 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обществе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крепли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республиканские настроения, но было достаточно сторонников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у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монархии,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особенно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среди либералов, части христианских демократов и,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конечно,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монархистов.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июне1946 года состоялся референдум о форме государственного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правления,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который отличался исключительно высоким процентом голосовавших, в том числе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впервые участвовавших в голосовании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женщин. За установление республики было подано на 2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млн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голосов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больше. «Майский король» Умберто II объявил подсчет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голосов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неверным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отказался покинуть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страну.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ответ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это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состоялись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грандиозные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демонстрации протеста, правительство подтвердило правильность результатов референдума,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 Умберто II, пробывшему на троне около месяца, не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оставалось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ничего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иного, как признать волю большинства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навсегда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покинуть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родину.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Италия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стала республикой.</w:t>
      </w:r>
    </w:p>
    <w:p w:rsidR="00D6297F" w:rsidRPr="008A5FA0" w:rsidRDefault="00C84F28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Одновременно с референдумом прошли выборы в Учредительное собрание, по их результатам лидер ХДП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Альчиде Де Гаспери стал премьер-министром. Де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Гаспери (1881 – 1945) – один из общественных деятелей Италии, обладавших в то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время несомненными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качествами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общенационального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политического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лидера.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Он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был высокообразованным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человеком,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антифашистом,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его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деятельность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богатый жизненный опыт позволили ему стать видной фигурой в католическом движении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 приобрести решающий авторитет главы христианских демократов. 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соответствии с антифашистским духом Сопротивления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Гаспери,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сторонник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межклассового характера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ХДП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консенсуса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другими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ведущими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партиями,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сформировал коалиционное правительство из представителей различных партий, 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том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числе социалистов и коммунистов. Пост заместителя председателя Совета министров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 министра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юстиции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получил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генеральный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секретарь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массовой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то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время компартии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Пальмиро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Тольятти,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популярный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авторитетный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политический деятель.</w:t>
      </w:r>
    </w:p>
    <w:p w:rsidR="00122273" w:rsidRPr="008A5FA0" w:rsidRDefault="00122273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Избранное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одновременно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референдумом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Учредительное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собрание,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80% участников которого составляли депутаты-антифашисты, приступило к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выработке конституции. Депутатам потребовалось на это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272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дня,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утвержденная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ими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 декабре 1947 г. новая конституция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вступила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силу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1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января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1948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г.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 результате послевоенной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расстановки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политических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сил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конституция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Италия стала одной из самых демократических конституций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развитых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стран.</w:t>
      </w:r>
    </w:p>
    <w:p w:rsidR="00122273" w:rsidRPr="008A5FA0" w:rsidRDefault="00122273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Весной 1948 года состоялись выборы в парламент. Шла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большая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политическая игра.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Неофашисты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набрали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всего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2%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голосов.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За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блок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коммунистов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 социалистов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проголосовала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1/3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избирателей,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христианские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демократы победили с блеском, набрав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почти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половину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голосов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став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крупнейшей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 господствующей партией в парламенте. Де Гаспери, оказавшийся в зените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славы и успеха, сформировал свое пятое правительство, большинство членов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которого принадлежали к ХДП. Началась эра правления ХДП.</w:t>
      </w:r>
    </w:p>
    <w:p w:rsidR="006A5121" w:rsidRPr="008A5FA0" w:rsidRDefault="006A5121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Получив руководящие позиции в политической области, христианские демократы возглавили процесс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восстановления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экономики.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Основу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для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этого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заложила финансовая помощь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США,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том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числе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плану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Маршалла,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реализацию которого на рубеже 40-50-х гг. было ассигновано 3,2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млрд.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долларов.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Кроме того, для восстановления 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дальнейшего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развития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экономики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использовались различные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средства,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главным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из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которых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стали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государственно-монополистическое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регулирование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форме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государственного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сектора, государственное финансирование и кредитование, хозяйственный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протекционизм.</w:t>
      </w:r>
    </w:p>
    <w:p w:rsidR="00540397" w:rsidRPr="008A5FA0" w:rsidRDefault="006A5121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В 50-е –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начале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60-х гг. высокие темпы роста экономики привели к увеличению национального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дохода Италии почти вдвое.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Сложился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сильный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государственный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сектор,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охвативший инфраструктуру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базисные,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стратегически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важные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отрасли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хозяйства.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Таким образом, экономический курс ХДП, базировавшийся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так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называемой «политике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роста»,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стимулируемые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низкими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издержками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производства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при благоприятной внешней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конъюнктуре,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позволил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добиться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устойчивых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высоких показателей в ходе ускоренной индустриализации. В Италии на протяжении 50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–60-х гг. складывалась модель развития, характерная для стран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Южной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Европы,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т.е.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модель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ускоренного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«догоняющего»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развития.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этом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«итальянский вариант» был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ближе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развитым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странам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Запада,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чем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другие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государства южноевропейской периферии. Качественным следствием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быстрого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экономического роста стало превращение Италии в индустриальную державу, побежденная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страна вошла в семерку лидирующих государств.</w:t>
      </w:r>
    </w:p>
    <w:p w:rsidR="00540397" w:rsidRPr="008A5FA0" w:rsidRDefault="006A5121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Экономические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перемены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привели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политическим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социальным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сдвигам, изменились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потребительские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стандарты,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жизненный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уклад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мышление итальянцев. При этом цена «экономического чуда» означала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неравномерность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 цикличность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экономического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развития,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зависимость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от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иностранных капиталовложений и импортных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технологий,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отставание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сельского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хозяйства, миграцию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сельского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населения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города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следовательно,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увеличение безработицы, обострение жилищной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транспортной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проблем,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медленный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рост зарплаты. Особенно серьезной оставалась проблема Юга.</w:t>
      </w:r>
    </w:p>
    <w:p w:rsidR="00540397" w:rsidRPr="008A5FA0" w:rsidRDefault="006A5121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С созданием в 1950 г. Кассы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Юга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–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государственного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фонда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специального долговременного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финансирования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отсталых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районов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началась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широкая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 постоянная государственная политика развития Юга. Дополнительным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источником стало финансирование хозяйства южных областей через смешанные предприятия.</w:t>
      </w:r>
    </w:p>
    <w:p w:rsidR="00540397" w:rsidRPr="008A5FA0" w:rsidRDefault="006A5121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С Югом была связана еще одна проблема – аграрная. Поэтому важнейшей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мерой правительства ХДП стала аграрная реформа, которой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предшествовало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небывалое по размаху движение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крестьян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арендаторов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за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захват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пустующих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земель крупных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землевладельцев.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Под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нажимом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массового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движения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правительство христианских демократов в соответствии со статьей 44 конституции 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1950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г. приняло закон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об аграрной реформе, в основу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которого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был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положен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проект министра сельского и лесного хозяйства А. Сеньи.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закону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около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8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тыс. крупных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землевладельцев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должны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были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продать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государству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излишки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своей земли. 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созданный таким образом фонд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поступили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также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земельные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участки некоторых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крупных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компаний и государственные земли. В дальнейшем земля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из этого фонда путем жеребьевки продавалась нуждавшимся крестьянам 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рассрочку на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30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лет.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хотя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аграрная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реформа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смогла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удовлетворить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всех безземельных и малоземельных крестьян, все же немалая их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часть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(около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200 тыс.) улучшила свое положение.</w:t>
      </w:r>
    </w:p>
    <w:p w:rsidR="006A5121" w:rsidRPr="008A5FA0" w:rsidRDefault="006A5121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Внешнеполитический курс христианских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демократов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строился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приоритете ценностей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западной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цивилизации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был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ориентирован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США.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Италия участвовала в создании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НАТО,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ее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территории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были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размещены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воинские формирования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штабы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НАТО.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Итальянское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правительство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подписало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США соглашение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«о взаимной помощи в целях обороны»,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которому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американская сторона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поставляла в Италию вооружение, а итальянская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сторона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передала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 пользование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США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базы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ВМС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ВВС.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критикой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проамериканского внешнеполитического курса ХДП выступала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левая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оппозиция,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главным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 xml:space="preserve">образом социалисты и коммунисты. </w:t>
      </w:r>
    </w:p>
    <w:p w:rsidR="006A5121" w:rsidRPr="008A5FA0" w:rsidRDefault="006A5121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ХДП, занимавшая в политическом истеблишменте Италии центристскую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позицию, сочетала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своем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правительственном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курсе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как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элементы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социального консерватизма, так и меры социального маневрирования. Под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напором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массовых выступлений ХДП иногда шла на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уступки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трудящимся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вопросах,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касавшихся социальной сферы.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 то же время в ряде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случаев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ответом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правительства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 эти выступления становились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расправы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демонстрантами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репрессии,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 которых особенно усердствовали отряды моторизованной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полиции (челере).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Это способствовало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накоплению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оппозиционного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потенциала.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очередных парламентских выборах в 1953г. ХДП не смогла преодолеть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50%-ный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рубеж.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Де Гаспери ушел в отставку и через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год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умер.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Уход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Гаспери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мог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не сказаться на политической линии этой партии. К власти рвались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другие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люди.</w:t>
      </w:r>
    </w:p>
    <w:p w:rsidR="006A5121" w:rsidRPr="008A5FA0" w:rsidRDefault="006A5121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В ХДП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ослабло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влияние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правого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крыла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(гасперистов)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усилилось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левое течение,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предложившее коалицию с социалистами. Однако 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целом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возобладала центристская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фракция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главе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политическим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секретарем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ХДП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Аминторе Фанфани, неоднократно формировавшем правительства в 50-е, 60-е и 80-е гг. ХДП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учитывала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большой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вес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левых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партий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 обществе 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рост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электората.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Намереваясь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«приручить»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стремившуюся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 власти ИСП и использовать поддержку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стороны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социал-демократов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(ИСДП), ХДП наметила сближение с ними – стратегию «левого центра» с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целью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укрепить свои позиции в обществе. Левоцентризм предполагал не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только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сотрудничество ХДП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левыми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партиями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парламенте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правительстве,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принятие христианскими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демократами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некоторых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требований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левых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партий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(кроме компартии). Стратегия левого центра как союз со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«светскими»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партиями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была рассчитана христианскими демократами на длительную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перспективу.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Тем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более что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папа римский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Иоанн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XXIII,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сменивший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умершего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реакционера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Пия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XII (1958),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фактически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препятствовал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утверждению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новой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стратегии христианских демократов.</w:t>
      </w:r>
    </w:p>
    <w:p w:rsidR="00540397" w:rsidRPr="008A5FA0" w:rsidRDefault="006A5121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Частые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правительственные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кризисы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означали,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что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«эра» монопольного правления ХДП подходила к концу. В1962 г.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съезд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ХДР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утвердил стратегию левого центра, и христианский демократ А.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Фанфани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сделал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первую попытку ее реализации,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сформировав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правительство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из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представителей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ХДП, социал-демократов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республиканцев.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1963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г.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левоцентристских правительствах стала участвовать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Итальянская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социалистическая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партия.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Во главе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этих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правительств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1963-1968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1974-1976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гг.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стоял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известный итальянский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политический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деятель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Альдо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Моро,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христианский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демократ, сторонник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сотрудничества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левыми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партиями,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человек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твердых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моральных принципов, не замешанный ни в одном грязном скандале. Заслугой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Моро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следует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признать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смену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стратегии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ХДП: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от центризма при Де Гаспери к левоцентризму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Моро.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Понимая,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что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силу значительного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авторитета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у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итальянцев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левых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партий,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том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числе коммунистов, без их участия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невозможно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решить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никаких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более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или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менее крупных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общенациональных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задач,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Альдо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Моро,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несмотря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открытое сопротивление консервативной части ХДП, стал сторонником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сотрудничества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не только с социалистами, но и с коммунистами.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Оставаясь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этом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патриотом христианской демократии, он был убежден, что ХДП ни при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каких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условиях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не должна терять своей политической гегемонии.</w:t>
      </w:r>
    </w:p>
    <w:p w:rsidR="00540397" w:rsidRPr="008A5FA0" w:rsidRDefault="006A5121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Правительство левого центра осуществило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ряд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реформ.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1962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году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была</w:t>
      </w:r>
      <w:r w:rsidR="00F041EC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национализирована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важная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отрасль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экономики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–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электроэнергетическая</w:t>
      </w:r>
      <w:r w:rsidR="00F041EC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промышленность.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результате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создавалось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сильное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государственное</w:t>
      </w:r>
      <w:r w:rsidR="00F041EC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«Национальное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объединение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электроэнергетической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промышленности».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Крупные</w:t>
      </w:r>
      <w:r w:rsidR="00F041EC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частные компании, чья собственность подлежала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национализации,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получили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от</w:t>
      </w:r>
      <w:r w:rsidR="00F041EC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государства солидную компенсацию и смогли инвестировать полученные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средства</w:t>
      </w:r>
      <w:r w:rsidR="00F041EC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другие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отрасли.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1965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году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вводилось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обязательное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для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госсектора</w:t>
      </w:r>
      <w:r w:rsidR="00F041EC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программирование, с 1967 начал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действовать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национальный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пятилетний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план.</w:t>
      </w:r>
      <w:r w:rsidR="00F041EC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этом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директивы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государственных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планов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были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обязательными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для</w:t>
      </w:r>
      <w:r w:rsidR="00F041EC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частного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сектора.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Реформа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системы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образования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распространяла</w:t>
      </w:r>
      <w:r w:rsidR="00F041EC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конституционный принцип о бесплатном 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обязательном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обучении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учащихся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</w:t>
      </w:r>
      <w:r w:rsidR="00F041EC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учеников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неполной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средней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школы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возрасте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14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лет.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Весьма</w:t>
      </w:r>
      <w:r w:rsidR="00F041EC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результативными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оказались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завоевания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рабочих.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Они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добились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повышения</w:t>
      </w:r>
      <w:r w:rsidR="00F041EC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заработной платы, ликвидировались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зональные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различия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уровне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зарплаты,</w:t>
      </w:r>
      <w:r w:rsidR="00F041EC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вводилась 40-часовая рабочая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неделя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промышленности,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расширялись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права</w:t>
      </w:r>
      <w:r w:rsidR="00F041EC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профсоюзов, улучшалось пенсионное обеспечение.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то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же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время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левый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центр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столкнулся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своей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деятельности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</w:t>
      </w:r>
      <w:r w:rsidR="00F041EC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ухудшением экономической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ситуации: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время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«экономического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чуда»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истекло,</w:t>
      </w:r>
      <w:r w:rsidR="00F041EC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темпы роста итальянской экономики замедлились, упав в середине 60-х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гг.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до</w:t>
      </w:r>
      <w:r w:rsidR="00F041EC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кризисной отметки, а в 1974-1975 гг.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Италия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оказалась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тисках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мирового</w:t>
      </w:r>
      <w:r w:rsidR="00F041EC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 xml:space="preserve">экономического кризиса. </w:t>
      </w:r>
      <w:r w:rsidR="00F041EC" w:rsidRPr="008A5FA0">
        <w:rPr>
          <w:noProof/>
          <w:color w:val="000000"/>
          <w:sz w:val="28"/>
          <w:szCs w:val="28"/>
        </w:rPr>
        <w:t>У</w:t>
      </w:r>
      <w:r w:rsidRPr="008A5FA0">
        <w:rPr>
          <w:noProof/>
          <w:color w:val="000000"/>
          <w:sz w:val="28"/>
          <w:szCs w:val="28"/>
        </w:rPr>
        <w:t>силение активности профсоюзов и рост стачечной борьбы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изменили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социально-экономическую обстановку 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стране.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</w:p>
    <w:p w:rsidR="006A5121" w:rsidRPr="008A5FA0" w:rsidRDefault="006A5121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Сокращение занятости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непрекращавшийся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рост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стоимости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жизни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вызвали</w:t>
      </w:r>
      <w:r w:rsidR="00F041EC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подъем социального протеста. Забастовочная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борьба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итальянцев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за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улучшение</w:t>
      </w:r>
      <w:r w:rsidR="00F041EC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условий труда и жизни была интенсивнее и масштабнее, чем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других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странах</w:t>
      </w:r>
      <w:r w:rsidR="00F041EC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капиталистического мира. В 1968 г.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произошёл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бурный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всплеск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студенческой</w:t>
      </w:r>
      <w:r w:rsidR="00F041EC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борьбы не только за реформу университетов, но 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под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антикапиталистическими</w:t>
      </w:r>
      <w:r w:rsidR="00F041EC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лозунгами. Студентов поддержали профсоюзы и компартия. 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1968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1969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гг.</w:t>
      </w:r>
      <w:r w:rsidR="00F041EC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состоялись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две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крупнейшие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общенациональные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забастовки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за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проведение</w:t>
      </w:r>
      <w:r w:rsidR="00F041EC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пенсионной реформы 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решение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жилищной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проблемы.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Правительство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пошло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</w:t>
      </w:r>
      <w:r w:rsidR="00F041EC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уступки, выделив значительные средства на строительство «народных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квартир».</w:t>
      </w:r>
      <w:r w:rsidR="00F041EC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 1970г. левые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силы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добились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успеха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принятии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закона,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разрешавшего</w:t>
      </w:r>
      <w:r w:rsidR="00F041EC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развод, а в 1974 г. на референдуме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этому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вопросу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отстояли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законность</w:t>
      </w:r>
      <w:r w:rsidR="00F041EC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разводов, в то время как церковь считала брак нерасторжимым. Таким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образом,</w:t>
      </w:r>
      <w:r w:rsidR="00F041EC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правительство левого центра шло на существенные уступки,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выполняя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основные</w:t>
      </w:r>
      <w:r w:rsidR="00F041EC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требования забастовщиков.</w:t>
      </w:r>
    </w:p>
    <w:p w:rsidR="00540397" w:rsidRPr="008A5FA0" w:rsidRDefault="00F041EC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В 1976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–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1979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гг.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правительство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ХДП осуществляло политику «национальной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солидарности».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Участие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коммунистов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 парламентском большинстве позволяло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влиять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политику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правительства путём периодических взаимных консультаций. 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1977г. шесть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партий,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включая ИКП, подписали с правительством Андреотти программное соглашение о мерах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 стабилизации экономики, борьбе с терроризмом и др. В рамках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программы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были проведены мероприятия, позволившие Италии преодолеть негативные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последствия мирового кризиса 1974 – 1975гг., принять закон 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трудоустройстве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молодёжи. Это означало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ослабление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дискриминации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коммунистов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политической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жизни страны.</w:t>
      </w:r>
    </w:p>
    <w:p w:rsidR="00540397" w:rsidRPr="008A5FA0" w:rsidRDefault="00F041EC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Поддержка правительства ХДП левыми партиями вызвала раздражение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правых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 недовольство левых экстремистских террористических групп, которые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совершили очередной акт политического бандитизма. Утром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16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марта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1978г.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террористы «красных бригад» всего за 10 минут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беспрепятственно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расстреляли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5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человек охраны и похитили председателя ХДП Альдо Моро. Через 54 дня труп Альдо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Моро был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найден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багажнике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машины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центре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Рима,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неподалеку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от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здания парламента.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</w:p>
    <w:p w:rsidR="00540397" w:rsidRPr="008A5FA0" w:rsidRDefault="00F041EC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В то же время неотъемлемой чертой политической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жизни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Италии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становилась коррупция, всё громче звучали связанные с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ней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скандалы.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1978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году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 подозрению в коррупции и неуплате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налогов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был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обвинён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президент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страны, член ХДП Дж. Леоне, его обвиняли также в причастности к взяткам,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полученным от американского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концерна «Локхид». Леоне подал в отставку,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президентом впервые был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избран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член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ИСП,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активный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участник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партизанского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движения Сопротивления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82-летний Александро Пертини,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пользовавшийся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заслуженной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 искренней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популярностью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как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персона,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воплотившая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себе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лучшие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черты итальянского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национального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характера.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Большой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резонанс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получило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дело масонской ложи «П-2»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(«Пропаганда-2») -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заговор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высших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должностных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лиц против республики.</w:t>
      </w:r>
    </w:p>
    <w:p w:rsidR="00F041EC" w:rsidRPr="008A5FA0" w:rsidRDefault="00F041EC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Политика «национальной солидарности», по сути, перестала выполняться. В январе 1979 года компартия покинула парламентское большинство и перешла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 оппозицию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правительству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ХДП.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Объявленные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президентом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Пертини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новые досрочные парламентские выборы в июне 1979 года показали,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что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христианские демократы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 особенно коммунисты потеряли часть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голосов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избирателей.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Социалисты, социал-демократы и радикалы, напротив, улучшили свои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 xml:space="preserve">позиции. </w:t>
      </w:r>
    </w:p>
    <w:p w:rsidR="00540397" w:rsidRPr="008A5FA0" w:rsidRDefault="003355D0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Общественно-политическая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жизнь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Италии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80-х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гг.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характеризовалась сохранением политической нестабильности.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парламенте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страны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по-прежнему отсутствовало устойчивое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большинство,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продолжалась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практика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коалиционных парламентских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правительственных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формирований.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Отдельные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законы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оставались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бумаге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выполнялись.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1980г.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было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создано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правительство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из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представителей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пяти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партий: христианских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демократов,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социалистов,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социал-демократов,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либералов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 республиканцев.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Христианские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демократы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по-прежнему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возглавляли правительства. Вместе с тем внутри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ХДП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продолжали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существовать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различные течения. Лидер ХДП Ч. Де Мита предлагал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вернуться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линии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Альдо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Моро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 повернуть курс ХДП влево, усилив борьбу с коррупцией. Правое крыло партии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 лице А. Фанфани не поддержало это предложение.</w:t>
      </w:r>
    </w:p>
    <w:p w:rsidR="00540397" w:rsidRPr="008A5FA0" w:rsidRDefault="003355D0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В 1983 г. социалисты вышли из правительства, премьер Фанфани,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получив вотума доверия в парламенте, подал в отставку. Президент Пертини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распустил парламент и назначил досрочные выборы, 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результате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которых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ХДП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потеряла более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5% голосов избирателей, а ИСП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улучшила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свои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позиции.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Христианским демократам пришлось уступить место премьер-министра.</w:t>
      </w:r>
    </w:p>
    <w:p w:rsidR="00540397" w:rsidRPr="008A5FA0" w:rsidRDefault="003355D0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С 1983 по 1987 гг. пятипартийное правительство впервые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истории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Италии возглавлял социалист, сильный и властный человек, сторонник культа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«двойной морали» Б. Кракси. В начале 90-х годов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ХДП руководила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страной в коалиции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другими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партиями, закрывая доступ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 власти коммунистам.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Эту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ситуацию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назвали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неустойчивым равновесием.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Однако на протяжение 90-х гг.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ХДП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постепенно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утратила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роль господствующей партии.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Общественно-политические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события,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происходившие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 стране, способствовали этому. В начале90-х гг. Италию потрясла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новая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серия скандалов, в которых оказались замешаны как государственные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чиновники,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так и ведущие политики. В феврале 1992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г.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был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арестован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директор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миланского приюта для престарелых М. Кьеза. В ходе следствия обнаружилось,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что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многие промышленные компании переводили деньги чиновникам и функционерам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различных политических партий, включая христианских демократов,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для получения престижных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постов,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 xml:space="preserve">государственных заказов и прочих выгод. </w:t>
      </w:r>
    </w:p>
    <w:p w:rsidR="003355D0" w:rsidRPr="008A5FA0" w:rsidRDefault="003355D0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Бывшему премьер-министру, одному из столпов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христианской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демократии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Андреотти было предъявлено обвинение в незаконном партийном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финансировании,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связях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мафией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заказной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убийстве.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Обвинения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были настолько серьёзны, что Андреотти добровольно согласился на отмену своей депутатской неприкосновенности и был заключён под стражу.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</w:p>
    <w:p w:rsidR="00540397" w:rsidRPr="008A5FA0" w:rsidRDefault="003355D0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Доминировавшая в управлении страной более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полувека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влиятельнейшая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ХДП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не выдержала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разоблачительных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критических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потрясений.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Для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христианских демократов сократились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возможности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распределения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государственных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средств и,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следовательно,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уменьшилась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массовая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база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партии.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Сокращался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её электорат, падал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авторитет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лидеров,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обострялась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внутрипартийная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борьба. Падению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влияния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ХДП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способствовало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то,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что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массовой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психологии населения, особенно молодёжи, снизилась роль католической традиции.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хотя Италия продолжает оставаться одной из самых католических стран мира, всё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же интенсивность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воздействия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церкви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менталитет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итальянцев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уменьшилось. Таким образом, в последнем десятилетии ХХ века ХДП потеряла своё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влияние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 под ударами операции «Чистые руки»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распалась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(1996г.)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так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называемую Народную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партию</w:t>
      </w:r>
      <w:r w:rsidR="00540397" w:rsidRPr="008A5FA0">
        <w:rPr>
          <w:noProof/>
          <w:color w:val="000000"/>
          <w:sz w:val="28"/>
          <w:szCs w:val="28"/>
        </w:rPr>
        <w:t xml:space="preserve">, </w:t>
      </w:r>
      <w:r w:rsidRPr="008A5FA0">
        <w:rPr>
          <w:noProof/>
          <w:color w:val="000000"/>
          <w:sz w:val="28"/>
          <w:szCs w:val="28"/>
        </w:rPr>
        <w:t>которая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ориентируется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блок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левыми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силами,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 Христианско-демократический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центр,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который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намерен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входить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правые коалиции. Народная партия, в свою очередь, ещё раз раскололась на три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части и несколько группировок.</w:t>
      </w:r>
    </w:p>
    <w:p w:rsidR="00540397" w:rsidRPr="008A5FA0" w:rsidRDefault="003355D0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На выборах в марте 1994 года, за ХДП проголосовало всего 11% избирателей (против 31,7% в начале операции «Чистые руки»), за социалистов – 2,2% (против 14,5% на предыдущих выборах).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 21% полученных на выборах голосов партия «Вперёд, Италия!»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стала лидером, а Берлускони в мае 1994 г. был назначен премьер-министром.</w:t>
      </w:r>
    </w:p>
    <w:p w:rsidR="004912FC" w:rsidRPr="008A5FA0" w:rsidRDefault="00540397" w:rsidP="0054039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A5FA0">
        <w:rPr>
          <w:b/>
          <w:noProof/>
          <w:color w:val="000000"/>
          <w:sz w:val="28"/>
          <w:szCs w:val="28"/>
        </w:rPr>
        <w:br w:type="page"/>
      </w:r>
      <w:r w:rsidR="004912FC" w:rsidRPr="008A5FA0">
        <w:rPr>
          <w:b/>
          <w:noProof/>
          <w:color w:val="000000"/>
          <w:sz w:val="28"/>
          <w:szCs w:val="28"/>
        </w:rPr>
        <w:t>Заключение</w:t>
      </w:r>
    </w:p>
    <w:p w:rsidR="005E2C72" w:rsidRPr="008A5FA0" w:rsidRDefault="005E2C72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912FC" w:rsidRPr="008A5FA0" w:rsidRDefault="004912FC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Особенностью политической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жизни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Италии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является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её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нестабильность. Экономические кризисы сочетаются с кризисами политическими. Италия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является многопартийной страной. Долгое время главной партией оставалась ХДП.</w:t>
      </w:r>
      <w:r w:rsidR="00FA53F9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 xml:space="preserve">Основана </w:t>
      </w:r>
      <w:r w:rsidR="00FA53F9" w:rsidRPr="008A5FA0">
        <w:rPr>
          <w:noProof/>
          <w:color w:val="000000"/>
          <w:sz w:val="28"/>
          <w:szCs w:val="28"/>
        </w:rPr>
        <w:t xml:space="preserve">она была в 1943 г., </w:t>
      </w:r>
      <w:r w:rsidRPr="008A5FA0">
        <w:rPr>
          <w:noProof/>
          <w:color w:val="000000"/>
          <w:sz w:val="28"/>
          <w:szCs w:val="28"/>
        </w:rPr>
        <w:t>защища</w:t>
      </w:r>
      <w:r w:rsidR="00FA53F9" w:rsidRPr="008A5FA0">
        <w:rPr>
          <w:noProof/>
          <w:color w:val="000000"/>
          <w:sz w:val="28"/>
          <w:szCs w:val="28"/>
        </w:rPr>
        <w:t xml:space="preserve">ла </w:t>
      </w:r>
      <w:r w:rsidRPr="008A5FA0">
        <w:rPr>
          <w:noProof/>
          <w:color w:val="000000"/>
          <w:sz w:val="28"/>
          <w:szCs w:val="28"/>
        </w:rPr>
        <w:t>интересы крупной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буржуазии,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аграриев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католической</w:t>
      </w:r>
      <w:r w:rsidR="00FA53F9" w:rsidRPr="008A5FA0">
        <w:rPr>
          <w:noProof/>
          <w:color w:val="000000"/>
          <w:sz w:val="28"/>
          <w:szCs w:val="28"/>
        </w:rPr>
        <w:t xml:space="preserve"> цер</w:t>
      </w:r>
      <w:r w:rsidRPr="008A5FA0">
        <w:rPr>
          <w:noProof/>
          <w:color w:val="000000"/>
          <w:sz w:val="28"/>
          <w:szCs w:val="28"/>
        </w:rPr>
        <w:t>кви. Поддержива</w:t>
      </w:r>
      <w:r w:rsidR="00FA53F9" w:rsidRPr="008A5FA0">
        <w:rPr>
          <w:noProof/>
          <w:color w:val="000000"/>
          <w:sz w:val="28"/>
          <w:szCs w:val="28"/>
        </w:rPr>
        <w:t>ла</w:t>
      </w:r>
      <w:r w:rsidRPr="008A5FA0">
        <w:rPr>
          <w:noProof/>
          <w:color w:val="000000"/>
          <w:sz w:val="28"/>
          <w:szCs w:val="28"/>
        </w:rPr>
        <w:t xml:space="preserve"> тесные связи с Ватиканом.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Существовала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до</w:t>
      </w:r>
      <w:r w:rsidR="00FA53F9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1996 года. Её преемственницей стала Итальянская народная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партия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(ИНП).</w:t>
      </w:r>
    </w:p>
    <w:p w:rsidR="004912FC" w:rsidRPr="008A5FA0" w:rsidRDefault="004912FC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В Италии формирует правительство та партия, которая на выборах получила</w:t>
      </w:r>
      <w:r w:rsidR="00FA53F9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большее число голосов. В течение многих лет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у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власти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находилась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ХДП.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Её</w:t>
      </w:r>
      <w:r w:rsidR="00FA53F9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представители возглавляли правительство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1945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1981гг.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(Де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Гаспери,</w:t>
      </w:r>
      <w:r w:rsidR="00FA53F9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 xml:space="preserve">Альдо Моро, Джулио Андреотти, А. Фанфанни и др.). </w:t>
      </w:r>
      <w:r w:rsidR="00FA53F9" w:rsidRPr="008A5FA0">
        <w:rPr>
          <w:noProof/>
          <w:color w:val="000000"/>
          <w:sz w:val="28"/>
          <w:szCs w:val="28"/>
        </w:rPr>
        <w:t>Все они были яркими лидерами ХДП.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Италии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происходит</w:t>
      </w:r>
      <w:r w:rsidR="00FA53F9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постоянная смена правительства, что стало уже итальянской традицией. С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1945</w:t>
      </w:r>
      <w:r w:rsidR="00FA53F9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 1993 гг. в Италии сменилось 52 правительства.</w:t>
      </w:r>
    </w:p>
    <w:p w:rsidR="00540397" w:rsidRPr="008A5FA0" w:rsidRDefault="004912FC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Политическая нестабильность создает угрозу государству. В этих условиях</w:t>
      </w:r>
      <w:r w:rsidR="00FA53F9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возникают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терроризм,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коррупция,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мафия,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активизируется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деятельность</w:t>
      </w:r>
      <w:r w:rsidR="00FA53F9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неофашистов,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которые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действуют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методами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террора: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покушения,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убийства,</w:t>
      </w:r>
      <w:r w:rsidR="00FA53F9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взрывы и другие акты насилия. Наиболее известные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организации,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объединяющие</w:t>
      </w:r>
      <w:r w:rsidR="00FA53F9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террористов были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«Красные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бригады».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="00FA53F9" w:rsidRPr="008A5FA0">
        <w:rPr>
          <w:noProof/>
          <w:color w:val="000000"/>
          <w:sz w:val="28"/>
          <w:szCs w:val="28"/>
        </w:rPr>
        <w:t>Б</w:t>
      </w:r>
      <w:r w:rsidRPr="008A5FA0">
        <w:rPr>
          <w:noProof/>
          <w:color w:val="000000"/>
          <w:sz w:val="28"/>
          <w:szCs w:val="28"/>
        </w:rPr>
        <w:t>ольшим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бедствием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для</w:t>
      </w:r>
      <w:r w:rsidR="00FA53F9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страны стала мафия – тайная террористическая организация, которая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действует</w:t>
      </w:r>
      <w:r w:rsidR="00FA53F9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методами шантажа, насилия, убийств. Мафия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связана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</w:t>
      </w:r>
      <w:r w:rsidR="00FA53F9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коррумпированными властными структурами, поэтому борьба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ней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затруднена.</w:t>
      </w:r>
    </w:p>
    <w:p w:rsidR="004912FC" w:rsidRPr="008A5FA0" w:rsidRDefault="004912FC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В 80-е годы в Италии у власти находилось правительство из пяти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партий:</w:t>
      </w:r>
      <w:r w:rsidR="00FA53F9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христианских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демократов,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либералов,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республиканцев,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социал-демократов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</w:t>
      </w:r>
      <w:r w:rsidR="00FA53F9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социалистов.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Впервые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истории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Италии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это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правительство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возглавил</w:t>
      </w:r>
      <w:r w:rsidR="00FA53F9" w:rsidRPr="008A5FA0">
        <w:rPr>
          <w:noProof/>
          <w:color w:val="000000"/>
          <w:sz w:val="28"/>
          <w:szCs w:val="28"/>
        </w:rPr>
        <w:t xml:space="preserve"> с</w:t>
      </w:r>
      <w:r w:rsidRPr="008A5FA0">
        <w:rPr>
          <w:noProof/>
          <w:color w:val="000000"/>
          <w:sz w:val="28"/>
          <w:szCs w:val="28"/>
        </w:rPr>
        <w:t>оциалист Бенедетто Краски. Это правительство в своей политике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использовало</w:t>
      </w:r>
      <w:r w:rsidR="00FA53F9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новые либеральные рыночные методы. На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выборах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мае</w:t>
      </w:r>
      <w:r w:rsidR="00FA53F9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1996 года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победу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одержали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левые,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объединившиеся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вокруг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Демократической</w:t>
      </w:r>
      <w:r w:rsidR="00FA53F9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партии левых сил. Это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позволило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сформировать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правительство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представителю</w:t>
      </w:r>
      <w:r w:rsidR="00FA53F9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левоцентристского блока Романо Проди. 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90-х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годах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Италии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имел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место</w:t>
      </w:r>
      <w:r w:rsidR="00FA53F9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крупнейший скандал, связанный с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разоблачением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взяточничества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Милане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в</w:t>
      </w:r>
      <w:r w:rsidR="00FA53F9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1992 году. Под следствием оказался лидер христианских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демократов,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также</w:t>
      </w:r>
      <w:r w:rsidR="00FA53F9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министры,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сенаторы,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крупные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предприниматели.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После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этого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скандала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ХДП</w:t>
      </w:r>
      <w:r w:rsidR="00FA53F9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раскололось, её преемницей стала Итальянская народная партия.</w:t>
      </w:r>
    </w:p>
    <w:p w:rsidR="00122273" w:rsidRPr="008A5FA0" w:rsidRDefault="00FA53F9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Таким образом, ХДП являлась мощной политической силой страны с 1943 по 1994 год. Но многочисленные коррупционные скандалы, участие в них лидеров этой партии не позволили ей остаться у власти. Партия раскололась.</w:t>
      </w:r>
    </w:p>
    <w:p w:rsidR="00FA53F9" w:rsidRPr="008A5FA0" w:rsidRDefault="00540397" w:rsidP="0054039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A5FA0">
        <w:rPr>
          <w:b/>
          <w:noProof/>
          <w:color w:val="000000"/>
          <w:sz w:val="28"/>
          <w:szCs w:val="28"/>
        </w:rPr>
        <w:br w:type="page"/>
      </w:r>
      <w:r w:rsidR="00FA53F9" w:rsidRPr="008A5FA0">
        <w:rPr>
          <w:b/>
          <w:noProof/>
          <w:color w:val="000000"/>
          <w:sz w:val="28"/>
          <w:szCs w:val="28"/>
        </w:rPr>
        <w:t>Список использованной литературы</w:t>
      </w:r>
    </w:p>
    <w:p w:rsidR="00FA53F9" w:rsidRPr="008A5FA0" w:rsidRDefault="00FA53F9" w:rsidP="0054039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A53F9" w:rsidRPr="008A5FA0" w:rsidRDefault="00FA53F9" w:rsidP="00540397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Шаронов М.С. «Коммунисты и католики Италии» М. 1973.</w:t>
      </w:r>
    </w:p>
    <w:p w:rsidR="00BE6867" w:rsidRPr="008A5FA0" w:rsidRDefault="00BE6867" w:rsidP="00540397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Поташинская Н.Н. «Католическая церковь и рабочее движение в Италии». М.1979.</w:t>
      </w:r>
    </w:p>
    <w:p w:rsidR="00BE6867" w:rsidRPr="008A5FA0" w:rsidRDefault="00BE6867" w:rsidP="00540397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Маджистер С. «Политика Ватикана и Италия». М. 1982.</w:t>
      </w:r>
    </w:p>
    <w:p w:rsidR="00BE6867" w:rsidRPr="008A5FA0" w:rsidRDefault="00BE6867" w:rsidP="00540397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Гайдук В.П. «Христианская демократия в Италии». М. 1985.</w:t>
      </w:r>
    </w:p>
    <w:p w:rsidR="00BE6867" w:rsidRPr="008A5FA0" w:rsidRDefault="00BE6867" w:rsidP="00540397">
      <w:pPr>
        <w:numPr>
          <w:ilvl w:val="0"/>
          <w:numId w:val="3"/>
        </w:numPr>
        <w:tabs>
          <w:tab w:val="clear" w:pos="900"/>
          <w:tab w:val="left" w:pos="426"/>
          <w:tab w:val="left" w:pos="91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История Италии. 1971г. т.т.2-3.</w:t>
      </w:r>
    </w:p>
    <w:p w:rsidR="00BE6867" w:rsidRPr="008A5FA0" w:rsidRDefault="00BE6867" w:rsidP="00540397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Кунц И.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Италия на рубеже веков.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М. Наука, 1980</w:t>
      </w:r>
    </w:p>
    <w:p w:rsidR="00BE6867" w:rsidRPr="008A5FA0" w:rsidRDefault="00BE6867" w:rsidP="00540397">
      <w:pPr>
        <w:numPr>
          <w:ilvl w:val="0"/>
          <w:numId w:val="3"/>
        </w:numPr>
        <w:tabs>
          <w:tab w:val="clear" w:pos="900"/>
          <w:tab w:val="left" w:pos="426"/>
          <w:tab w:val="left" w:pos="91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Любин В.П. Итальянская партийно-политическая система в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90-х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г.г. М.1997.</w:t>
      </w:r>
    </w:p>
    <w:p w:rsidR="00BE6867" w:rsidRPr="008A5FA0" w:rsidRDefault="00BE6867" w:rsidP="00540397">
      <w:pPr>
        <w:numPr>
          <w:ilvl w:val="0"/>
          <w:numId w:val="3"/>
        </w:numPr>
        <w:tabs>
          <w:tab w:val="clear" w:pos="900"/>
          <w:tab w:val="left" w:pos="426"/>
          <w:tab w:val="left" w:pos="91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A5FA0">
        <w:rPr>
          <w:noProof/>
          <w:color w:val="000000"/>
          <w:sz w:val="28"/>
          <w:szCs w:val="28"/>
        </w:rPr>
        <w:t>Зевелева Г.И.</w:t>
      </w:r>
      <w:r w:rsidR="00540397" w:rsidRPr="008A5FA0">
        <w:rPr>
          <w:noProof/>
          <w:color w:val="000000"/>
          <w:sz w:val="28"/>
          <w:szCs w:val="28"/>
        </w:rPr>
        <w:t xml:space="preserve"> </w:t>
      </w:r>
      <w:r w:rsidRPr="008A5FA0">
        <w:rPr>
          <w:noProof/>
          <w:color w:val="000000"/>
          <w:sz w:val="28"/>
          <w:szCs w:val="28"/>
        </w:rPr>
        <w:t>Италия на пути глуб</w:t>
      </w:r>
      <w:r w:rsidR="000F0586" w:rsidRPr="008A5FA0">
        <w:rPr>
          <w:noProof/>
          <w:color w:val="000000"/>
          <w:sz w:val="28"/>
          <w:szCs w:val="28"/>
        </w:rPr>
        <w:t>оких перемен // МЭ и МО. 1995.№1.</w:t>
      </w:r>
      <w:bookmarkStart w:id="0" w:name="_GoBack"/>
      <w:bookmarkEnd w:id="0"/>
    </w:p>
    <w:sectPr w:rsidR="00BE6867" w:rsidRPr="008A5FA0" w:rsidSect="00540397">
      <w:footnotePr>
        <w:numRestart w:val="eachPage"/>
      </w:footnotePr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4E8" w:rsidRDefault="00D414E8">
      <w:r>
        <w:separator/>
      </w:r>
    </w:p>
  </w:endnote>
  <w:endnote w:type="continuationSeparator" w:id="0">
    <w:p w:rsidR="00D414E8" w:rsidRDefault="00D4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4E8" w:rsidRDefault="00D414E8">
      <w:r>
        <w:separator/>
      </w:r>
    </w:p>
  </w:footnote>
  <w:footnote w:type="continuationSeparator" w:id="0">
    <w:p w:rsidR="00D414E8" w:rsidRDefault="00D414E8">
      <w:r>
        <w:continuationSeparator/>
      </w:r>
    </w:p>
  </w:footnote>
  <w:footnote w:id="1">
    <w:p w:rsidR="00D414E8" w:rsidRDefault="004B47DB">
      <w:pPr>
        <w:pStyle w:val="a3"/>
      </w:pPr>
      <w:r w:rsidRPr="00765F61">
        <w:rPr>
          <w:rStyle w:val="a5"/>
        </w:rPr>
        <w:footnoteRef/>
      </w:r>
      <w:r w:rsidRPr="00765F61">
        <w:t xml:space="preserve"> </w:t>
      </w:r>
      <w:r w:rsidRPr="00765F61">
        <w:rPr>
          <w:iCs/>
        </w:rPr>
        <w:t xml:space="preserve">Кин Ц. И. </w:t>
      </w:r>
      <w:r w:rsidRPr="00765F61">
        <w:t xml:space="preserve">Италия конца </w:t>
      </w:r>
      <w:r w:rsidRPr="00765F61">
        <w:rPr>
          <w:lang w:val="en-US"/>
        </w:rPr>
        <w:t>XIX</w:t>
      </w:r>
      <w:r w:rsidRPr="00765F61">
        <w:t xml:space="preserve"> пека: судьбы людей </w:t>
      </w:r>
      <w:r>
        <w:t>и теорий</w:t>
      </w:r>
      <w:r w:rsidRPr="00765F61">
        <w:t xml:space="preserve">. М. </w:t>
      </w:r>
      <w:r>
        <w:t>19</w:t>
      </w:r>
      <w:r w:rsidRPr="00765F61">
        <w:t>78.   См.   т</w:t>
      </w:r>
      <w:r>
        <w:t xml:space="preserve">акже  ее  исторический  очерк: </w:t>
      </w:r>
      <w:r w:rsidRPr="00765F61">
        <w:t>Замет</w:t>
      </w:r>
      <w:r>
        <w:t>ки о деятелях  итальянского като</w:t>
      </w:r>
      <w:r w:rsidRPr="00765F61">
        <w:t>лического движения.</w:t>
      </w:r>
      <w:r>
        <w:t>-В кн.: Проблемы</w:t>
      </w:r>
      <w:r w:rsidRPr="00765F61">
        <w:t xml:space="preserve"> итальянской истории. М., 1983.</w:t>
      </w:r>
    </w:p>
  </w:footnote>
  <w:footnote w:id="2">
    <w:p w:rsidR="00D414E8" w:rsidRDefault="004B47DB">
      <w:pPr>
        <w:pStyle w:val="a3"/>
      </w:pPr>
      <w:r>
        <w:rPr>
          <w:rStyle w:val="a5"/>
        </w:rPr>
        <w:footnoteRef/>
      </w:r>
      <w:r>
        <w:t xml:space="preserve"> Кисовская Н.К. Социальная политика христианско-демократической партии Италии: Автореф. дис. канд.ист. наук. М.1969.</w:t>
      </w:r>
    </w:p>
  </w:footnote>
  <w:footnote w:id="3">
    <w:p w:rsidR="00D414E8" w:rsidRDefault="004B47DB">
      <w:pPr>
        <w:pStyle w:val="a3"/>
      </w:pPr>
      <w:r>
        <w:rPr>
          <w:rStyle w:val="a5"/>
        </w:rPr>
        <w:footnoteRef/>
      </w:r>
      <w:r>
        <w:t xml:space="preserve"> Комолова Н.П. Классовые бои в итальянской деревни. М. 1969. Она же. Новейшая история Италии. М. 1970.</w:t>
      </w:r>
    </w:p>
  </w:footnote>
  <w:footnote w:id="4">
    <w:p w:rsidR="00D414E8" w:rsidRDefault="004B47DB">
      <w:pPr>
        <w:pStyle w:val="a3"/>
      </w:pPr>
      <w:r>
        <w:rPr>
          <w:rStyle w:val="a5"/>
        </w:rPr>
        <w:footnoteRef/>
      </w:r>
      <w:r>
        <w:t xml:space="preserve"> Мчедлов М.П. Религия в планах антикоммунизма. М.1970. Его же: Католицизм. М. 1970. Филатов Н.С. Демократические силы Италии против неофашизма. М. 1977.</w:t>
      </w:r>
    </w:p>
  </w:footnote>
  <w:footnote w:id="5">
    <w:p w:rsidR="00D414E8" w:rsidRDefault="004B47DB">
      <w:pPr>
        <w:pStyle w:val="a3"/>
      </w:pPr>
      <w:r>
        <w:rPr>
          <w:rStyle w:val="a5"/>
        </w:rPr>
        <w:footnoteRef/>
      </w:r>
      <w:r>
        <w:t xml:space="preserve"> Гайдук В.П.Христианская демократия в Италии. М. 1985.</w:t>
      </w:r>
    </w:p>
  </w:footnote>
  <w:footnote w:id="6">
    <w:p w:rsidR="00D414E8" w:rsidRDefault="004B47DB">
      <w:pPr>
        <w:pStyle w:val="a3"/>
      </w:pPr>
      <w:r>
        <w:rPr>
          <w:rStyle w:val="a5"/>
        </w:rPr>
        <w:footnoteRef/>
      </w:r>
      <w:r>
        <w:t xml:space="preserve"> Поташинская Н.Н. Католическая церковь и рабочее движение в Италии. М.1979.</w:t>
      </w:r>
    </w:p>
  </w:footnote>
  <w:footnote w:id="7">
    <w:p w:rsidR="00D414E8" w:rsidRDefault="004B47DB">
      <w:pPr>
        <w:pStyle w:val="a3"/>
      </w:pPr>
      <w:r>
        <w:rPr>
          <w:rStyle w:val="a5"/>
        </w:rPr>
        <w:footnoteRef/>
      </w:r>
      <w:r>
        <w:t xml:space="preserve"> Маджистер С. Политика Ватикана и Италия. М. 1982.</w:t>
      </w:r>
    </w:p>
  </w:footnote>
  <w:footnote w:id="8">
    <w:p w:rsidR="00D414E8" w:rsidRDefault="004B47DB">
      <w:pPr>
        <w:pStyle w:val="a3"/>
      </w:pPr>
      <w:r>
        <w:rPr>
          <w:rStyle w:val="a5"/>
        </w:rPr>
        <w:footnoteRef/>
      </w:r>
      <w:r>
        <w:t xml:space="preserve"> Гайдук В.П.Христианская демократия в Италии. М. 1985. С.43</w:t>
      </w:r>
    </w:p>
  </w:footnote>
  <w:footnote w:id="9">
    <w:p w:rsidR="00D414E8" w:rsidRDefault="004B47DB">
      <w:pPr>
        <w:pStyle w:val="a3"/>
      </w:pPr>
      <w:r>
        <w:rPr>
          <w:rStyle w:val="a5"/>
        </w:rPr>
        <w:footnoteRef/>
      </w:r>
      <w:r>
        <w:t xml:space="preserve"> Поташинская Н.Н. Католическая церковь и рабочее движение в Италии. М.1979. С. 159.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F586E"/>
    <w:multiLevelType w:val="multilevel"/>
    <w:tmpl w:val="A996934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5B63A93"/>
    <w:multiLevelType w:val="hybridMultilevel"/>
    <w:tmpl w:val="C546CC06"/>
    <w:lvl w:ilvl="0" w:tplc="AA70F6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61A2282"/>
    <w:multiLevelType w:val="hybridMultilevel"/>
    <w:tmpl w:val="E9F04CA4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5C3F33A8"/>
    <w:multiLevelType w:val="hybridMultilevel"/>
    <w:tmpl w:val="93DE4F88"/>
    <w:lvl w:ilvl="0" w:tplc="765AC5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67FD2C15"/>
    <w:multiLevelType w:val="hybridMultilevel"/>
    <w:tmpl w:val="AAE818C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B85"/>
    <w:rsid w:val="000F0586"/>
    <w:rsid w:val="00122273"/>
    <w:rsid w:val="0017438A"/>
    <w:rsid w:val="001B5725"/>
    <w:rsid w:val="002002A9"/>
    <w:rsid w:val="00275754"/>
    <w:rsid w:val="002C32B0"/>
    <w:rsid w:val="003355D0"/>
    <w:rsid w:val="004912FC"/>
    <w:rsid w:val="004B47DB"/>
    <w:rsid w:val="004B5B8C"/>
    <w:rsid w:val="004D3E89"/>
    <w:rsid w:val="004F3C66"/>
    <w:rsid w:val="00540397"/>
    <w:rsid w:val="00576A1B"/>
    <w:rsid w:val="005D7B11"/>
    <w:rsid w:val="005E2C72"/>
    <w:rsid w:val="005F645F"/>
    <w:rsid w:val="006A5121"/>
    <w:rsid w:val="006B76A9"/>
    <w:rsid w:val="007400D4"/>
    <w:rsid w:val="00765F61"/>
    <w:rsid w:val="007A5426"/>
    <w:rsid w:val="008A5FA0"/>
    <w:rsid w:val="008B02A8"/>
    <w:rsid w:val="009B7090"/>
    <w:rsid w:val="00A20689"/>
    <w:rsid w:val="00B07D4A"/>
    <w:rsid w:val="00B878FA"/>
    <w:rsid w:val="00BD1B08"/>
    <w:rsid w:val="00BE6867"/>
    <w:rsid w:val="00C13EC3"/>
    <w:rsid w:val="00C531FA"/>
    <w:rsid w:val="00C5666D"/>
    <w:rsid w:val="00C75820"/>
    <w:rsid w:val="00C84F28"/>
    <w:rsid w:val="00D414E8"/>
    <w:rsid w:val="00D6297F"/>
    <w:rsid w:val="00DD3B85"/>
    <w:rsid w:val="00E6286F"/>
    <w:rsid w:val="00EB7C8A"/>
    <w:rsid w:val="00F041EC"/>
    <w:rsid w:val="00F11284"/>
    <w:rsid w:val="00F13F41"/>
    <w:rsid w:val="00FA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C8F5ECF-036D-4C17-98FC-A922C2BE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8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65F61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765F61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C84F28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5403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40397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5403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40397"/>
    <w:rPr>
      <w:rFonts w:cs="Times New Roman"/>
      <w:sz w:val="24"/>
      <w:szCs w:val="24"/>
    </w:rPr>
  </w:style>
  <w:style w:type="table" w:styleId="aa">
    <w:name w:val="Table Professional"/>
    <w:basedOn w:val="a1"/>
    <w:uiPriority w:val="99"/>
    <w:rsid w:val="0054039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5331</Words>
  <Characters>30393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Российской Федерации</vt:lpstr>
    </vt:vector>
  </TitlesOfParts>
  <Company/>
  <LinksUpToDate>false</LinksUpToDate>
  <CharactersWithSpaces>35653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Vinny</dc:creator>
  <cp:keywords/>
  <dc:description/>
  <cp:lastModifiedBy>admin</cp:lastModifiedBy>
  <cp:revision>2</cp:revision>
  <dcterms:created xsi:type="dcterms:W3CDTF">2014-03-02T12:31:00Z</dcterms:created>
  <dcterms:modified xsi:type="dcterms:W3CDTF">2014-03-02T12:31:00Z</dcterms:modified>
</cp:coreProperties>
</file>