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2F" w:rsidRPr="00DF202F" w:rsidRDefault="00DF202F" w:rsidP="00DF202F">
      <w:pPr>
        <w:pStyle w:val="a9"/>
        <w:pBdr>
          <w:bottom w:val="none" w:sz="0" w:space="0" w:color="auto"/>
        </w:pBdr>
        <w:suppressAutoHyphens w:val="0"/>
        <w:spacing w:before="0" w:after="0" w:line="360" w:lineRule="auto"/>
        <w:ind w:left="0" w:right="0"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DF202F" w:rsidRPr="00DF202F" w:rsidRDefault="00DF202F" w:rsidP="00DF202F">
      <w:pPr>
        <w:pStyle w:val="a9"/>
        <w:pBdr>
          <w:bottom w:val="none" w:sz="0" w:space="0" w:color="auto"/>
        </w:pBdr>
        <w:suppressAutoHyphens w:val="0"/>
        <w:spacing w:before="0" w:after="0" w:line="360" w:lineRule="auto"/>
        <w:ind w:left="0" w:right="0" w:firstLine="709"/>
        <w:jc w:val="both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D7014C" w:rsidRDefault="00670340" w:rsidP="00D7014C">
      <w:pPr>
        <w:pStyle w:val="a9"/>
        <w:pBdr>
          <w:bottom w:val="none" w:sz="0" w:space="0" w:color="auto"/>
        </w:pBdr>
        <w:suppressAutoHyphens w:val="0"/>
        <w:spacing w:before="0" w:after="0" w:line="360" w:lineRule="auto"/>
        <w:ind w:left="0" w:right="0" w:firstLine="709"/>
        <w:jc w:val="center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DF202F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Реферат на тему:</w:t>
      </w:r>
    </w:p>
    <w:p w:rsidR="00670340" w:rsidRPr="00DF202F" w:rsidRDefault="00670340" w:rsidP="00D7014C">
      <w:pPr>
        <w:pStyle w:val="a9"/>
        <w:pBdr>
          <w:bottom w:val="none" w:sz="0" w:space="0" w:color="auto"/>
        </w:pBdr>
        <w:suppressAutoHyphens w:val="0"/>
        <w:spacing w:before="0" w:after="0" w:line="360" w:lineRule="auto"/>
        <w:ind w:left="0" w:right="0" w:firstLine="709"/>
        <w:jc w:val="center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DF202F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Хромосомная теория. Наследственность и среда</w:t>
      </w:r>
    </w:p>
    <w:p w:rsidR="00670340" w:rsidRPr="00DF202F" w:rsidRDefault="00DF202F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70340" w:rsidRPr="00DF20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Оглавление:</w:t>
      </w:r>
    </w:p>
    <w:p w:rsidR="00DF202F" w:rsidRPr="00DF202F" w:rsidRDefault="00DF202F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40" w:rsidRDefault="00670340" w:rsidP="00DF202F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1.Хромосомная теория</w:t>
      </w:r>
    </w:p>
    <w:p w:rsidR="004550E7" w:rsidRPr="004550E7" w:rsidRDefault="004550E7" w:rsidP="00DF202F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50E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 Наследование признаков, сцепленных с полом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З. Закономерности наследования фенотипа</w:t>
      </w:r>
    </w:p>
    <w:p w:rsidR="004550E7" w:rsidRPr="004550E7" w:rsidRDefault="004550E7" w:rsidP="004550E7">
      <w:pPr>
        <w:widowControl w:val="0"/>
        <w:suppressAutoHyphens w:val="0"/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550E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4. Изменчивость, ее виды, модификационная изменчивость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5.Наследуемая изменчивость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а) мутации;</w:t>
      </w:r>
    </w:p>
    <w:p w:rsidR="00670340" w:rsidRDefault="00670340" w:rsidP="00DF202F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б) комбинативная изменчивость.</w:t>
      </w:r>
    </w:p>
    <w:p w:rsidR="00D7014C" w:rsidRPr="00D7014C" w:rsidRDefault="00D7014C" w:rsidP="00D7014C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014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Список используемой литературы</w:t>
      </w:r>
    </w:p>
    <w:p w:rsidR="004550E7" w:rsidRDefault="004550E7" w:rsidP="004550E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40" w:rsidRPr="00DF202F" w:rsidRDefault="00DF202F" w:rsidP="004550E7">
      <w:pPr>
        <w:widowControl w:val="0"/>
        <w:suppressAutoHyphens w:val="0"/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70340" w:rsidRPr="00DF202F">
        <w:rPr>
          <w:rStyle w:val="a4"/>
          <w:rFonts w:ascii="Times New Roman" w:hAnsi="Times New Roman" w:cs="Times New Roman"/>
          <w:color w:val="000000"/>
          <w:sz w:val="28"/>
          <w:szCs w:val="28"/>
        </w:rPr>
        <w:t>1. Хромосомная теория</w:t>
      </w:r>
    </w:p>
    <w:p w:rsidR="00DF202F" w:rsidRDefault="00DF202F" w:rsidP="004550E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40" w:rsidRPr="00DF202F" w:rsidRDefault="00670340" w:rsidP="004550E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Открыта Г.Т. Морганом и его учениками в 1911-1926 г. Они доказали, что III закон Менделя требует дополнений: наследственные задатки не всегда наследуются независимо, иногда они передаются целыми группами - сцеплены друг с другом. Такие группы могут перемещаться в другую гомологичную хромосому при конъюгации во время профазы 1 мейоза.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Положения хромосомной теории: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1)Передача наследственной информации связана с хромосомами, в которых линейно, в определенных локусах лежат гены.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2)Каждому гену одной гомологичной хромосомы соответствует аллельный ген другой гомологичной хромосомы.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3)Аллельные гены могут быть одинаковыми у гомозигот и разными у гетерозигот.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4)Каждая особь в популяции содержит только 2 аллели, а гаметы - одну аллель.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5)В фенотипе признак проявляется при наличии 2-х аллельных генов.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6)Степень доминирования у множественных аллелей возрастает от крайнего рецессивного до крайнего доминантного. Например, у кролика окраска шерсти зависит от рецессивного гена «с» - ген альбинизма. Доминантным по отношению к «с» будет ген «сh"» - гималайской (горностаевой) окраски - белое тело, разовые глаза, темные кончики носа, ушей, хвоста и конечностей. Доминантный по отношению к «сh» будет ген «сhс» - шиншилловый - светло-серый. Еще более доминантным будет ген «са» - агути, темной окраски. Самым доминантным будет ген С - черной окраски, он доминирует над всеми аллелями - С, са, сhс, сh, с.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7)Доминантность и рецессивность аллелей не абсолютны, а относительны. Один и тот же признак может наследоваться по доминантному ИЛИ рецессивному типу. Например, наследование эпикантуса у негроидов - доминантно, у монголоидов - рецессивно, у европеоидов - отсутствует эта аллель. Заново возникающие аллели рецессивны. Старые - доминантны.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8)Каждая пара хромосом характерна определенным набором генов, которые составляют группы сцепления, часто наследуются совместно.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9)Число групп сцепления равно числу хромосом в гаплоидном наборе.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10)Перемещение генов из одной гомологичной хромосомы в другую в про фазе 1 мейоза происходит с определенной частотой, которая обратно пропорциональна расстоянию между генами - чем меньше расстояние между генами, тем больше сила сцепления между ними, и наоборот.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11)Единицей расстояния между генами является морганида, которая равна 1 % кроссинговерного потомства. Например, ген резус-фактора и ген овалоцитоза расположены друг от друга на 3 морганиды, а ген дальтонизма и гемофилии - на 10 морганид.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Положения хромосомной теории были доказаны цитологически и экспериментально Морганом на плодовой мушке дрозофиле.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40" w:rsidRPr="00DF202F" w:rsidRDefault="00670340" w:rsidP="00DF202F">
      <w:pPr>
        <w:pStyle w:val="20"/>
        <w:suppressAutoHyphens w:val="0"/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F20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 Наследование признаков, сцепленных с полом</w:t>
      </w:r>
    </w:p>
    <w:p w:rsidR="00DF202F" w:rsidRDefault="00DF202F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Пол определяется в момент оплодотворения. В генетике 22 аутосомы и 2З-я пара половых хромосом, у женщин ХХ, у мужчин - ХУ. При овогенезе гаметы содержат X-хромосомы, при сперматогенезе половина гамет содержит Х-хромосомы, половина - У-хромосомы.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При оплодотворении яйцеклетки с Х-хромосомой сперматозоидом с Х-хромосомой, появится зигота ХХ, из которой разовьется женский организм. А если от отца достанется У-хромосома, от матери Х-хромосома, то появится ХУ - мужской организм.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 xml:space="preserve">Половые хромосомы тоже содержат гены, </w:t>
      </w:r>
      <w:r w:rsidR="004550E7" w:rsidRPr="00DF202F">
        <w:rPr>
          <w:rFonts w:ascii="Times New Roman" w:hAnsi="Times New Roman" w:cs="Times New Roman"/>
          <w:color w:val="000000"/>
          <w:sz w:val="28"/>
          <w:szCs w:val="28"/>
        </w:rPr>
        <w:t>объединенные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 xml:space="preserve"> в группы сцепления.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Наследование признаков, гены которых находятся в Х и У - половых хромосомах, называется наследованием, сцепленным с полом. Например, у человека в Х-половой хромосоме находятся рецессивныe гены дальтонизма и гемофилии ..Рассмотрим наследование гемофилии у человека: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h - ген гемофилии (кровоточивости);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Н - ген нормальной свертываемости крови.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Рецессивный признак проявляется у мальчиков, у девочек он подавляется аллельным доминантным Н-геном.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Наследование признака происходит перекрестно - от пола к полу, от матери - сыновьям, от отца - дочерям.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Так, например, наследуется гемофилия в царских домах Европы. Установили это наследование генеалогическим методом - записью родословных, где прослеживается данный признак у потомков на протяжении возможно большего числа поколений. Метод этот применим, когда известны хотя бы некоторые родственники первичного пациента, обратившегося к врачу - пробанда. Его обозначают в родословных стрелкой.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Генеалогическим методом можно выявить сцепленные с полом заболевания (дальтонизм, гемофилию и т.д.), аутосомно-доминантные болезни (полидактилию), а также аутосомно-рецессивные болезни (фенилкетонурию).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Если ген доминантный и сцеплен с Х-хромосомой, то болеют чаще женщины, так как они получают этот ген от матери и от отца. А мужчины получают Х-хромосому только от матери. Так наследуется фосфотемический рахит, неподдающийся лечению витамином D.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Если ген сцеплен с У-хромосомой, то признак передается по наследству только по мужской линии. Так, например, у человека наследуется признак волосатости ушных раковин, перепонки между пальцами ног.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Style w:val="a4"/>
          <w:rFonts w:ascii="Times New Roman" w:hAnsi="Times New Roman" w:cs="Times New Roman"/>
          <w:color w:val="000000"/>
          <w:sz w:val="28"/>
          <w:szCs w:val="28"/>
        </w:rPr>
        <w:t>3. Закономерности наследования фенотипа</w:t>
      </w:r>
    </w:p>
    <w:p w:rsidR="00DF202F" w:rsidRDefault="00DF202F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Внешнее проявление признака - фенотип - зависит от нескольких условий: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1)наличия 2-х наследственных задатков от обоих родителей;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2)от способа взаимодействия между аллельными генами (доминантный, рецессивный, кодоминирование);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3)от условий взаимодействия между неаллельными генами (комплементарное, эпистатическое взаимодействие, полимерия, плейотропия);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4)от места расположения гена (в аутосоме или половой хромосоме);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5)от условий внешней среды.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Перечисленные условия определяют степень выраженности признака - экспрессивность и частоту проявления отдельных генов в признак - пенетрантность.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Экспрессивность зависит от дозы гена, количества полимерных генов, наличия доминантного гена. Например, совокупность признаков заболевания может проявляться от легких (едва уловимых) до тяжелых: различные формы шизофрении, гипертонии, сахарного диабета и т.д.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Пенетрантность измеряется количеством процента особей, у которых определенный аллель реализуется в признак непроявление гена связано с различными типами взаимодействия между генами в генотипе. Например, наследование признака, лежащего в У-хромосоме, у мужчин пенетрантность 100%, у женщин она равна 0%. Пенетрантность сахарного диабета зависит от условий среды и продолжительности жизни (чем выше продолжительность жизни, тем выше пенетрантность диабета).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Style w:val="a4"/>
          <w:rFonts w:ascii="Times New Roman" w:hAnsi="Times New Roman" w:cs="Times New Roman"/>
          <w:color w:val="000000"/>
          <w:sz w:val="28"/>
          <w:szCs w:val="28"/>
        </w:rPr>
        <w:t>4. Изменчивость, ее виды, модификационная изменчивость</w:t>
      </w:r>
    </w:p>
    <w:p w:rsidR="00DF202F" w:rsidRDefault="00DF202F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Изменчивость - это общее свойство живых организмов приобретать новые признаки различия между особями одного вида. Изменчивость приводит к разнообразию представителей любого вида. Благодаря изменчивости организмы приспосабливаются к жизни в различных условиях.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Изменчивость бывает: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1)фенотипическая (модификационная, ненаследственная);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2)генотипическая.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Модификационной, непрерывной (ненаследственной или фенотипической) называют изменчивость, которая возникает у организмов при их росте и развитии в разных условиях среды. Она не связана с изменением генотипа. Так, продуктивность растений, выращенных из чистосортных семян пшеницы, климатических факторов, места произрастания и т.д.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Модификационная изменчивость разных признаков колеблется в четких границах, которые определяются генотипом. Нормой реакции называют пределы модификационной изменчивости признака. Все модификационные изменения обычно не выходят за рамки нормы реакции. Маленькую собачку породы той-терьер (ее масса около 700 г) даже при кормлении высококалорийной пищей никогда не удастся раскормить до размеров сенбернара, масса которого может достигать 70 кг.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Усиленное кормление приведет к увеличению массы, однако она будет находиться в пределах нормы реакции, характерной для данной породы.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Для разных свойств и признаков границы, определяемые нормой реакции, не одинаковы. К числу признаков, испытывающих значительные модификационные изменения в связи с переменой условий, относятся такие, как семенная продуктивность злаков, величина удоя у крупного рогатого скота, живая масса животных, число, размеры листьев многих растений и т.д. В то же время есть признаки, мало варьирующие при изменении условий. У животных к ним относится масть, у растений - окраска цветков и плодов и др.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размеры листьев одного дерева варьируют в широких пределах, хотя генотип их одинаков. Если листья расположить в порядке нарастания или убывания их длины, то получится вариационный ряд изменчивости данного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pизнака. Возьмем, не выбирая, 100 колосьев пшеницы одного сорта. Число колосков в колосе 14, 15, 16, 17, 18, 19,20. Число колосьев - 2,7,22,32,24,8,5.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Графическое выражение изменчивости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pизнака, отражающее как размах вариаций, так и частоту встречаемости отдельных вариант, называют вариационной кривой.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Закон Кетле: наиболее часто встречаются средние варианты изменчивости. Это видно на npимере вариационной кривой.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Например, средний рост человека 170 см встречается чаще, чем отклонения от средней величины.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Style w:val="a4"/>
          <w:rFonts w:ascii="Times New Roman" w:hAnsi="Times New Roman" w:cs="Times New Roman"/>
          <w:color w:val="000000"/>
          <w:sz w:val="28"/>
          <w:szCs w:val="28"/>
        </w:rPr>
        <w:t>5. Наследуемая изменчивость</w:t>
      </w:r>
    </w:p>
    <w:p w:rsidR="00DF202F" w:rsidRDefault="00DF202F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Это генотипическая изменчивость, закрепляемая в поколениях.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Она бывает: мутационная и комбинативная.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Мутационная изменчивость - изменение генетического материала под влиянием факторов внешней или внутренней среды.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Процесс образования мутаций называется мутагенезом, а факторы, их вызывающие - мутагенными 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Мутагены бывают: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1) физические (ионизирующее излучение, ультрафиолетовые лучи, температура и др.);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2) химические (формалин, колхицин, многие смолы, соли тяжелых металлов, некоторые лекарственные вещества, отработанные газы автотранспорта);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3) пищевые добавки (пропиленгликоль, ванилин, нитрат натрия, нитрат калия, кофеин, газированные безалкогольные напитки, гидрогенизированные жирные кислоты - трансизомеры жирных кислот);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4) биологические:- вирусы, токсины бактерий, паразитов (простейтих, гельминтов).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Характеристика мyтaций,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Мутации - это изменение строения, количества генов или хромосом.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1)Они появляются внезапно и передаются по наследству.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2)В отличие от модификационной изменчивости, они не образуют непрерывного ряда изменений, а носят нена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pавленный характер.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3)Они случайны и непредсказуемы.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4)Они не соответствуют фактору, который их вызывает, и не имеют приспособительного характера.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 xml:space="preserve">5)Мутации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риводят к образованию новых аллелей.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6)Мутации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50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явление всеобщее для всех видов различных живых существ.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Н;И. Вавилов доказал, что у организмов родственных видов и классов возникают похожие мутации. Он назвал это явление законом гомологических рядов. Например, альбинизм у позвоночных. Большое значение мутации имеют в половых клетках - генеративные мутации и меньшее - в соматических клетках (они передаются по наследству при вегетативном размножении).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Классификация мутаций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По изменению генетического материала мутации подразделяются на: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генные, хромосомные перестройки, геномные.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а) Генные мутации - истинные, они затрагивают внутреннее строение гена, его химическую структуру (вставка или выпадение нуклеотида, замена одного нуклеотида другим). Они настолько малы, что их не видно в электронный микроскоп, о- них судят по появлению внезапныx изменений признака у потомков. По отношению к «дикому» аллелю (часто встречающемуся в природе) вновь возникшие аллели обычно рецессивны. Генные мутации бывают полезные (крайне редко), нейтральные и вредныe (летальныe и полулетальные).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В результате генных мутаций возникает большинство болезней обмена веществ (фенилкетонурия, галактоземия и др.). Их выявляют биохимическими методами.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б) Хромосомные перестройки (аберрации) - это мутации, обусловленные изменением строения хромосом. Они могут быть внутрихромосомными (делеция, дупликация, инверсия) и межхромосомные (транслокация).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Делеция - выпадение части хромосомы. Например, если расположение генов в исходной хромосоме представить А В С Д Е К, то после делеции хромосома станет А В Е К. Таким образом, появился синдром «кошачьего крика» - делеция короткого плеча 5 хромосомы у человека.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Дупликация - удвоение участка хромосомы А В С Д С Д Е К. Инверсия - разрыв участка хромосомы, поворот его на 180</w:t>
      </w:r>
      <w:r w:rsidR="004550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АВЕДСК.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Транслокация - отрыв участка одной хромосомы и присоединение его к другой негомологичной хромосоме - А В С L М N О Р.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Хромосомные перестройки обнаруживаются ц</w:t>
      </w:r>
      <w:r w:rsidR="001543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тогенет</w:t>
      </w:r>
      <w:r w:rsidR="001543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ческ</w:t>
      </w:r>
      <w:r w:rsidR="001543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м методом.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в) Геномные мутации - мутации, обусловленные изменением числа хромосом: полиплоидия, гетероплоидия.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Полиплоидия - это увеличение набора хромосом в несколько раз: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n -гаплоидный набор, 2п - диплоидный набор (норма), 3п - триплоид, 4п - тетраплоид, 5п - пентаплоид и т.д. Полиплоидия У человека - летальная мутация. У растений полиплоидны жизнеспособны и дают повышенный урожай (крупные корнеплоды, листья, стебли, цветки, плоды).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Гетероплоидия - нарушение соотношения хромосом, уменьшение или увеличение отдельных хромосом. Если одна гомологичная хромосома лишняя - это трисомия, если одной гомологичной хромосомы не хватает - это моносомия, если нет двух гомологичных хромосом - это нулесомия (летальная мутация).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У человека хорошо изучена трисомия па аутасамам: 21-й хромосомы - синдром Дауна,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18-й хромосомы - синдром Эдвардса, 13-й хромосомы - синдром Патау.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="001543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сом</w:t>
      </w:r>
      <w:r w:rsidR="001543EB">
        <w:rPr>
          <w:rFonts w:ascii="Times New Roman" w:hAnsi="Times New Roman" w:cs="Times New Roman"/>
          <w:color w:val="000000"/>
          <w:sz w:val="28"/>
          <w:szCs w:val="28"/>
        </w:rPr>
        <w:t>ия по половым хромосо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мам: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ХХУ - синдром Клайнфельтера (но может быть ХХХУ, ХХУУ и др. изменения количества хромосом).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543EB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="001543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1543E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3EB">
        <w:rPr>
          <w:rFonts w:ascii="Times New Roman" w:hAnsi="Times New Roman" w:cs="Times New Roman"/>
          <w:color w:val="000000"/>
          <w:sz w:val="28"/>
          <w:szCs w:val="28"/>
        </w:rPr>
        <w:t>поло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вым хромосомам: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ХО - синдром Шерешевского- Тернера.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Геномные мутации обнаруживаются цитогенетическими методами. Несмотря на то, что в природе мутационный процесс идет постоянно, существуют механизмы, обеспечивающие устойчивость генетического кода: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а) диплоидный набор хромосом;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б) двойная спираль ДНК;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1543EB" w:rsidRPr="00DF202F">
        <w:rPr>
          <w:rFonts w:ascii="Times New Roman" w:hAnsi="Times New Roman" w:cs="Times New Roman"/>
          <w:color w:val="000000"/>
          <w:sz w:val="28"/>
          <w:szCs w:val="28"/>
        </w:rPr>
        <w:t>вырожденный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 xml:space="preserve"> генетический код (множественный);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г) повторы некоторых генов;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д) восстановление поврежденной структуры ДНК (репарация).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Комб</w:t>
      </w:r>
      <w:r w:rsidR="001543EB">
        <w:rPr>
          <w:rFonts w:ascii="Times New Roman" w:hAnsi="Times New Roman" w:cs="Times New Roman"/>
          <w:color w:val="000000"/>
          <w:sz w:val="28"/>
          <w:szCs w:val="28"/>
        </w:rPr>
        <w:t>ина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543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 xml:space="preserve">вная </w:t>
      </w:r>
      <w:r w:rsidR="001543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зме</w:t>
      </w:r>
      <w:r w:rsidR="001543E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543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202F">
        <w:rPr>
          <w:rFonts w:ascii="Times New Roman" w:hAnsi="Times New Roman" w:cs="Times New Roman"/>
          <w:color w:val="000000"/>
          <w:sz w:val="28"/>
          <w:szCs w:val="28"/>
        </w:rPr>
        <w:t>вость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Это комбинации родительских генов, которые приводят к появлению новых признаков у детей. Она обеспечивается кроссинговером в профазе 1 мейоза, свободным комбинированием хромосом и генов в метафазе мейоза, случайной встречей гамет с различным набором генов при оплодотворении и интенсивной миграцией людей. Чаще стали заключаться браки между супругами, родившимися на далеком расстоянии друг от друга, и тем больше вероятность, что их гаметы отличаются по набору генов.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Комбинативная изменчивость помогает приспособиться к окружающей среде, способствуя выживанию вида. Пример комбинативной изменчивости -- наследование групп крови по системе АВО: если родители гетерозиготы П и III группы, то дети у них могут быть 1, IV групп, которых нет у родителей.</w:t>
      </w:r>
    </w:p>
    <w:p w:rsidR="00670340" w:rsidRPr="00DF202F" w:rsidRDefault="00DF202F" w:rsidP="00DF202F">
      <w:pPr>
        <w:widowControl w:val="0"/>
        <w:suppressAutoHyphens w:val="0"/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70340" w:rsidRPr="00DF202F">
        <w:rPr>
          <w:rStyle w:val="a4"/>
          <w:rFonts w:ascii="Times New Roman" w:hAnsi="Times New Roman" w:cs="Times New Roman"/>
          <w:color w:val="000000"/>
          <w:sz w:val="28"/>
          <w:szCs w:val="28"/>
        </w:rPr>
        <w:t>Список используемой литературы</w:t>
      </w:r>
    </w:p>
    <w:p w:rsidR="00DF202F" w:rsidRPr="00DF202F" w:rsidRDefault="00DF202F" w:rsidP="00DF202F">
      <w:pPr>
        <w:widowControl w:val="0"/>
        <w:suppressAutoHyphens w:val="0"/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70340" w:rsidRPr="00DF202F" w:rsidRDefault="00670340" w:rsidP="00DF202F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1.Медицинская генетика / Под ред. Бочкова Н.П. - М.: Мастерство, 2001.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2.Ярыгин В.Н., Волков И.Н. и др. Биология. - М.: Владос, 2001.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З. Биология / Под ред. Чебышева. Н.В. - М.: ГОУ ВУНМЦ,2005.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4.Орехова. В.А., Лажковская Т.А., Шейбак М.П. Медицинская генетика. - Минск: Высшая школа, 1999.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5.Пособие по биологии для довузовского обучения иностранных учащихся / Под ред. Чернышова В.Н., Елизаровой Л.Ю., Шведовой Л.П.- М.: ГОУ ВУНМЦ МЗ РФ, 2004.</w:t>
      </w:r>
    </w:p>
    <w:p w:rsidR="00670340" w:rsidRPr="00DF202F" w:rsidRDefault="00670340" w:rsidP="00DF202F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02F">
        <w:rPr>
          <w:rFonts w:ascii="Times New Roman" w:hAnsi="Times New Roman" w:cs="Times New Roman"/>
          <w:color w:val="000000"/>
          <w:sz w:val="28"/>
          <w:szCs w:val="28"/>
        </w:rPr>
        <w:t>6.Врожденные пороки развития // Серия учебной литературы «Образование медсестер», модуль 10. - М.: Гэотар-мед, 2002.</w:t>
      </w:r>
      <w:bookmarkStart w:id="0" w:name="_GoBack"/>
      <w:bookmarkEnd w:id="0"/>
    </w:p>
    <w:sectPr w:rsidR="00670340" w:rsidRPr="00DF202F" w:rsidSect="00DF202F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02F"/>
    <w:rsid w:val="000837FC"/>
    <w:rsid w:val="001543EB"/>
    <w:rsid w:val="003B511A"/>
    <w:rsid w:val="004550E7"/>
    <w:rsid w:val="004E33CF"/>
    <w:rsid w:val="00670340"/>
    <w:rsid w:val="006C726D"/>
    <w:rsid w:val="00D7014C"/>
    <w:rsid w:val="00D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2A5914-C17A-4B2D-B61C-A7EC0CE9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E7"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uiPriority w:val="99"/>
    <w:rPr>
      <w:b/>
      <w:bCs/>
      <w:i/>
      <w:iCs/>
      <w:color w:val="4F81BD"/>
    </w:rPr>
  </w:style>
  <w:style w:type="character" w:styleId="a4">
    <w:name w:val="Strong"/>
    <w:uiPriority w:val="99"/>
    <w:qFormat/>
    <w:rPr>
      <w:b/>
      <w:bCs/>
    </w:rPr>
  </w:style>
  <w:style w:type="character" w:customStyle="1" w:styleId="2">
    <w:name w:val="Цитата 2 Знак"/>
    <w:uiPriority w:val="99"/>
    <w:rPr>
      <w:i/>
      <w:iCs/>
      <w:color w:val="000000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rFonts w:ascii="Calibri" w:eastAsia="Arial Unicode MS" w:hAnsi="Calibri" w:cs="Calibri"/>
      <w:kern w:val="1"/>
      <w:lang w:eastAsia="ar-SA"/>
    </w:rPr>
  </w:style>
  <w:style w:type="paragraph" w:styleId="a8">
    <w:name w:val="List"/>
    <w:basedOn w:val="a6"/>
    <w:uiPriority w:val="99"/>
    <w:rPr>
      <w:rFonts w:ascii="Arial" w:hAnsi="Arial" w:cs="Arial"/>
    </w:rPr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0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9">
    <w:name w:val="Intense Quote"/>
    <w:basedOn w:val="a"/>
    <w:link w:val="11"/>
    <w:uiPriority w:val="99"/>
    <w:qFormat/>
    <w:pPr>
      <w:widowControl w:val="0"/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1">
    <w:name w:val="Выделенная цитата Знак1"/>
    <w:link w:val="a9"/>
    <w:uiPriority w:val="30"/>
    <w:rPr>
      <w:rFonts w:ascii="Calibri" w:eastAsia="Arial Unicode MS" w:hAnsi="Calibri" w:cs="Calibri"/>
      <w:b/>
      <w:bCs/>
      <w:i/>
      <w:iCs/>
      <w:color w:val="4F81BD"/>
      <w:kern w:val="1"/>
      <w:lang w:eastAsia="ar-SA"/>
    </w:rPr>
  </w:style>
  <w:style w:type="paragraph" w:styleId="20">
    <w:name w:val="Quote"/>
    <w:basedOn w:val="a"/>
    <w:link w:val="21"/>
    <w:uiPriority w:val="99"/>
    <w:qFormat/>
    <w:pPr>
      <w:widowControl w:val="0"/>
    </w:pPr>
    <w:rPr>
      <w:i/>
      <w:iCs/>
      <w:color w:val="000000"/>
    </w:rPr>
  </w:style>
  <w:style w:type="character" w:customStyle="1" w:styleId="21">
    <w:name w:val="Цитата 2 Знак1"/>
    <w:link w:val="20"/>
    <w:uiPriority w:val="29"/>
    <w:rPr>
      <w:rFonts w:ascii="Calibri" w:eastAsia="Arial Unicode MS" w:hAnsi="Calibri" w:cs="Calibri"/>
      <w:i/>
      <w:iCs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 Хромосомная теория</vt:lpstr>
    </vt:vector>
  </TitlesOfParts>
  <Company>SBU</Company>
  <LinksUpToDate>false</LinksUpToDate>
  <CharactersWithSpaces>15009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 Хромосомная теория</dc:title>
  <dc:subject/>
  <dc:creator>XTreme</dc:creator>
  <cp:keywords/>
  <dc:description/>
  <cp:lastModifiedBy>admin</cp:lastModifiedBy>
  <cp:revision>2</cp:revision>
  <dcterms:created xsi:type="dcterms:W3CDTF">2014-02-25T11:22:00Z</dcterms:created>
  <dcterms:modified xsi:type="dcterms:W3CDTF">2014-02-25T11:22:00Z</dcterms:modified>
</cp:coreProperties>
</file>