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7C" w:rsidRPr="004B3672" w:rsidRDefault="00FA167C" w:rsidP="00FA167C">
      <w:pPr>
        <w:spacing w:before="120"/>
        <w:jc w:val="center"/>
        <w:rPr>
          <w:b/>
          <w:bCs/>
          <w:sz w:val="32"/>
          <w:szCs w:val="32"/>
        </w:rPr>
      </w:pPr>
      <w:r w:rsidRPr="004B3672">
        <w:rPr>
          <w:b/>
          <w:bCs/>
          <w:sz w:val="32"/>
          <w:szCs w:val="32"/>
        </w:rPr>
        <w:t>Ильин Иван Александрович (1883 - 1954)</w:t>
      </w:r>
    </w:p>
    <w:p w:rsidR="00FA167C" w:rsidRPr="004B3672" w:rsidRDefault="00FA167C" w:rsidP="00FA167C">
      <w:pPr>
        <w:spacing w:before="120"/>
        <w:jc w:val="center"/>
        <w:rPr>
          <w:sz w:val="28"/>
          <w:szCs w:val="28"/>
        </w:rPr>
      </w:pPr>
      <w:r w:rsidRPr="004B3672">
        <w:rPr>
          <w:sz w:val="28"/>
          <w:szCs w:val="28"/>
        </w:rPr>
        <w:t xml:space="preserve">Александр Репников, Москва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>В этом году исполнится 50 лет со дня смерти выдающегося русского философа и деятеля правого движения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Еще десять лет назад имя И. А. Ильина было известно только специалистам по истории и философии, а что касается трудов Ильина, то они были надежно сокрыты от глаз исследователей. Все изменилось с конца 80-х годов, когда в ряде журналов и сборников стали появляться первые исследования об этом мыслителе. Идеи и жизнь Ильина нашли свое отражение в работах Ю.Т. Лисицы </w:t>
      </w:r>
      <w:r w:rsidRPr="00D82F81">
        <w:endnoteReference w:customMarkFollows="1" w:id="1"/>
        <w:t xml:space="preserve">[i], Ю.С. Пивоварова </w:t>
      </w:r>
      <w:r w:rsidRPr="00D82F81">
        <w:endnoteReference w:customMarkFollows="1" w:id="2"/>
        <w:t xml:space="preserve">[ii], И.И. Евлампиева, </w:t>
      </w:r>
      <w:r w:rsidRPr="00D82F81">
        <w:endnoteReference w:customMarkFollows="1" w:id="3"/>
        <w:t xml:space="preserve">[iii] Ю.И. Сохрякова </w:t>
      </w:r>
      <w:r w:rsidRPr="00D82F81">
        <w:endnoteReference w:customMarkFollows="1" w:id="4"/>
        <w:t xml:space="preserve">[iv]. В 1995 году к 40-летию со дня смерти И.А. Ильина была проведена специальная научная конференция </w:t>
      </w:r>
      <w:r w:rsidRPr="00D82F81">
        <w:endnoteReference w:customMarkFollows="1" w:id="5"/>
        <w:t xml:space="preserve">[v] ; наследие мыслителя стало предметом диссертационных исследований </w:t>
      </w:r>
      <w:r w:rsidRPr="00D82F81">
        <w:endnoteReference w:customMarkFollows="1" w:id="6"/>
        <w:t xml:space="preserve">[vi] ; статьи о нем появились в ряде энциклопедических изданий </w:t>
      </w:r>
      <w:r w:rsidRPr="00D82F81">
        <w:endnoteReference w:customMarkFollows="1" w:id="7"/>
        <w:t xml:space="preserve">[vii], сборниках и периодической печати </w:t>
      </w:r>
      <w:r w:rsidRPr="00D82F81">
        <w:endnoteReference w:customMarkFollows="1" w:id="8"/>
        <w:t xml:space="preserve">[viii]. О жизни и творчестве Ильина был снят двухсерийный документальный фильм «Возвращение», показанный по российскому телевидению </w:t>
      </w:r>
      <w:r w:rsidRPr="00D82F81">
        <w:endnoteReference w:customMarkFollows="1" w:id="9"/>
        <w:t xml:space="preserve">[ix].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Помимо многочисленных переизданий работ Ильина в периодической печати, </w:t>
      </w:r>
      <w:r w:rsidRPr="00D82F81">
        <w:endnoteReference w:customMarkFollows="1" w:id="10"/>
        <w:t xml:space="preserve">[x] отдельными изданиями вышли его общественно-политические труды, </w:t>
      </w:r>
      <w:r w:rsidRPr="00D82F81">
        <w:endnoteReference w:customMarkFollows="1" w:id="11"/>
        <w:t xml:space="preserve">[xi] литературно-критические статьи, </w:t>
      </w:r>
      <w:r w:rsidRPr="00D82F81">
        <w:endnoteReference w:customMarkFollows="1" w:id="12"/>
        <w:t xml:space="preserve">[xii] религиозно-философские работы </w:t>
      </w:r>
      <w:r w:rsidRPr="00D82F81">
        <w:endnoteReference w:customMarkFollows="1" w:id="13"/>
        <w:t xml:space="preserve">[xiii].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Нельзя не отметить и первое собрание сочинений И.А. Ильина </w:t>
      </w:r>
      <w:r w:rsidRPr="00D82F81">
        <w:endnoteReference w:customMarkFollows="1" w:id="14"/>
        <w:t xml:space="preserve">[xiv]. В качестве приложения к собранию сочинений вышли два тома дневников, писем и документов, связанных с жизнью и творчеством Ильина в период 1903 – 1954 гг. </w:t>
      </w:r>
      <w:r w:rsidRPr="00D82F81">
        <w:endnoteReference w:customMarkFollows="1" w:id="15"/>
        <w:t xml:space="preserve">[xv], а так же трехтомник, включивший в себя впервые опубликованную переписку И. А. Ильина с И. С. Шмелевым </w:t>
      </w:r>
      <w:r w:rsidRPr="00D82F81">
        <w:endnoteReference w:customMarkFollows="1" w:id="16"/>
        <w:t xml:space="preserve">[xvi]. В качестве приложения к собранию сочинений был издан альбом «Иван Ильин и Россия. Неопубликованные фотографии и архивные материалы» </w:t>
      </w:r>
      <w:r w:rsidRPr="00D82F81">
        <w:endnoteReference w:customMarkFollows="1" w:id="17"/>
        <w:t xml:space="preserve">[xvii].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В данной публикации хотелось бы кратко остановиться на описании жизненного пути И.А. Ильина, ставшим «самым читаемым в России и любимым философом в последнее десятилетие уходящего века» </w:t>
      </w:r>
      <w:r w:rsidRPr="00D82F81">
        <w:endnoteReference w:customMarkFollows="1" w:id="18"/>
        <w:t xml:space="preserve">[xviii], философом, чье наследие, несомненно, окажется востребованным и в новом XXI веке.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Иван Александрович Ильин родился 28 марта 1883 года в дворянской семье в Москве. Его родители были глубоко религиозными людьми, что существенно повлияло на формирование и развитие мировоззрения Ильина. Окончив гимназию с золотой медалью, он учился на юридическом факультете Московского университета, после окончания которого в 1906 году был оставлен на факультете для подготовки к профессорскому званию. Еще будучи студентом, И.А. Ильин вошел в научную школу П.И. Новгородцева. Вмести с ним трудились Марк Вишняк </w:t>
      </w:r>
      <w:r w:rsidRPr="00D82F81">
        <w:endnoteReference w:customMarkFollows="1" w:id="19"/>
        <w:t xml:space="preserve">[xix], впоследствии оставивший занятия наукой и Н.Н. Алексеев </w:t>
      </w:r>
      <w:r w:rsidRPr="00D82F81">
        <w:endnoteReference w:customMarkFollows="1" w:id="20"/>
        <w:t xml:space="preserve">[xx], ставший крупным правоведом и философом.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В 1909 году Ильин получил звание приват-доцента, после чего более 10 лет преподавал в Московском университете. В 1910-1912 гг. находился в научной командировке в университетах Германии и Франции. Вернувшись в 1912 году в Россию, вел преподавательскую деятельность.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После Февральской революции Ильин активно включился в общественно-политическую жизнь, опубликовав пять небольших брошюр по злободневным вопросам. После Октябрьской революции Ильин начал борьбу с новой властью. В апреле 1918 года был впервые арестован по подозрению в участии в организации «Добровольческая армия», вскоре был амнистирован и отпущен на свободу. Огромное значение в освобождении Ильина сыграло то, что в его защиту дружно выступили видные представители отечественной науки. Многие ученые даже предложили пойти в заложники на время защиты Ильиным его диссертации. 18 мая того же года Ильин защитил магистерскую диссертацию «Философия Гегеля как учение о конкретности Бога и человека». В качестве оппонентов на защите выступили Е.Н. Трубецкой и П.И. Новгородцев. Последний приехал на защиту, рискуя свободой. Накануне у него был обыск, и в любой момент мог последовать арест. Защита прошла на высоком уровне, и ученый совет единогласно проголосовал за присуждение Ильину степени доктора государственных наук и одновременно звания профессора.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В 1922 году Ильин был арестован в шестой раз, допрошен, немедленно судим и приговорен к смертной казни, замененной высылкой. Президиум ВЦИК постановил лишить Ильина гражданства и конфисковать все его имущество. Путь на родину был закрыт навсегда. Хотя высылка за границу и была лучшим выходом, поскольку спасла Ильина от неминуемой гибели, его душа навсегда осталась с Россией. В ноябре 1922 года он писал П.Б. Струве: «Я жил там, на родине, совсем не потому, что «нельзя было выехать», а потому, что Наталия Николаевна (жена И.А. Ильина – А.Р.) и я считали это единственно верным, духовно необходимым, хотя и очень опасным для жизни. Мы бы сами и теперь не уехали бы; ибо Россия в своем основном массиве – там; там она болеет, там же находит и найдет пути к исцелению. От постели больной матери… не уезжают; разве только – оторванные и выброшенные» </w:t>
      </w:r>
      <w:r w:rsidRPr="00D82F81">
        <w:endnoteReference w:customMarkFollows="1" w:id="21"/>
        <w:t xml:space="preserve">[xxi].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t xml:space="preserve">Находясь в эмиграции с 1923 по 1934 год, И.А. Ильин был профессором Русского Научного Института в Берлине. В 1926 году он активно участвовал в деятельности Российского Зарубежного съезда. В 1925-1926 гг. выходил в редакцию парижской газеты «Возрождение», с 1927 по 1930 год издавал «Русский Колокол. Журнал волевой идеи», целью которого было объявлено «служение самобытной и великой России». И. А. Ильин читал лекции в ряде европейских университетов, продемонстрировав способности замечательного оратора. </w:t>
      </w:r>
    </w:p>
    <w:p w:rsidR="00FA167C" w:rsidRDefault="00FA167C" w:rsidP="00FA167C">
      <w:pPr>
        <w:spacing w:before="120"/>
        <w:ind w:firstLine="567"/>
        <w:jc w:val="both"/>
      </w:pPr>
      <w:r w:rsidRPr="00D82F81">
        <w:t xml:space="preserve">После прихода к власти нацистов Ильин в 1934 году был уволен из Русского Научного Института. Через два года последовал запрет на его преподавательскую деятельность, ему так же было запрещено печатать свои работы. Оставшись без средств к существованию, под угрозой ареста и заключения в концлагерь, Ильин был вынужден в 1938 году эмигрировать в Швейцарию. Последние годы он жил в Цолликоне, в окрестностях Цюриха, где и скончался 21 декабря 1954 года.В число основных работ И.А. Ильина входят: «Религиозный смысл философии. Три речи» (1924), «О сопротивлении злу силою» (1925), «Пути духовного обновления» (1935), «Аксиомы религиозного опыта (в 2-х томах, 1953), «Путь к очевидности» (1957), «Поющее сердце. Книга тихих созерцаний (1958). Особое место в творчестве И.А. Ильина занимает цикл статей «Наши задачи», которые представляли собой ряд периодических бюллетеней «Русского Обще-Воинского Союза», рассылавшихся по списку небольшому кругу единомышленников. Только в 1956 году 215 выпусков этих бюллетеней были объединены в двухтомник и изданы в Париже Русским Обще-Воинским Союзом. </w:t>
      </w:r>
    </w:p>
    <w:p w:rsidR="00FA167C" w:rsidRPr="004B3672" w:rsidRDefault="00FA167C" w:rsidP="00FA167C">
      <w:pPr>
        <w:spacing w:before="120"/>
        <w:jc w:val="center"/>
        <w:rPr>
          <w:b/>
          <w:bCs/>
          <w:sz w:val="28"/>
          <w:szCs w:val="28"/>
        </w:rPr>
      </w:pPr>
      <w:r w:rsidRPr="004B3672">
        <w:rPr>
          <w:b/>
          <w:bCs/>
          <w:sz w:val="28"/>
          <w:szCs w:val="28"/>
        </w:rPr>
        <w:t>Список литературы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2"/>
        <w:t xml:space="preserve">[i] Лисица Ю.Т. Ильин И.А. как правовед и государствовед // Вопросы философии, 1991, № 5; Он же. Иван Александрович Ильин. Историко-биографический очерк // Ильин И.А. Собр. соч. В 10-ти т. М., 1993, т.1.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3"/>
        <w:t xml:space="preserve">[ii] Пивоваров Ю.С. Может ли спасти Россию самодержавная монархия? (О чем думается после прочтения книги Ивана Ильина «О монархии и республике») // Вопросы философии. 1991. № 6.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4"/>
        <w:t xml:space="preserve">[iii] Евлампиев И.И. Феноменология божественного и человеческого в философии Ивана Ильина. М., 1998.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5"/>
        <w:t xml:space="preserve">[iv] Сохряков Ю.И. И.А.Ильин — религиозный мыслитель и литературный критик. М., 2004.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6"/>
        <w:t xml:space="preserve">[v] «Наши задачи» Ивана Ильина и… наши задачи. Материалы конференции. М., 1995.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7"/>
        <w:t xml:space="preserve">[vi] Рутковская М.В. Философия государства и права в наследии И.А. Ильина. Диссертация на соискание ученой степени кандидата философских наук. СПб., 2000.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8"/>
        <w:t xml:space="preserve">[vii] См.: Ильин И.А. // Философы России XIX-XX столетий. Биографии, идеи, труды. М., 1995; Лисица Ю.Т. Ильин И.А. // Русское зарубежье. Золотая книга эмиграции. Первая треть ХХ века. Энциклопедический биографический словарь. М., 1997; Кураев В.И. Ильин И.А. // Русская философия: Словарь. М., 1999.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29"/>
        <w:t xml:space="preserve">[viii] Фирсов Е. Неизвестные письма И.А. Ильина Россия – XXI. 1997. № 5-6. 7-8; Огородников Ю.А. Духовное измерение искусства, по И.А. Ильину // Судьба наследия русской философской мысли на рубеже XXI века: Сборник научных статей. М., 2001; Музафарова Н.И. Зорина Н.А. Иван Ильин о тайнах воспитания // Судьба наследия русской философской мысли на рубеже XXI века: Сборник научных статей. М., 2001; Брусиловский М. О сопротивлении злу силой. 28 марта – 120-летний юбилей Ивана Ильина // Консерватор. 2003. № 7; Ильин И.А. // Библиотека Единой России. Кн. 1. Идеи. М., 2003; Попова О.С. В.В. Кожинов и И.А. Ильин о русской интеллигенции XIX века // Наследие В.В. Кожинова и актуальные проблемы критики, литературоведения, истории, философии. Материалы 2-й международной научно-практической конференции». Армавир. 2003.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0"/>
        <w:t xml:space="preserve">[ix] См.: Кокухин Н. «Россия – не человеческая пыль…» (документальный фильм об Иване Ильине) // Русский вестник. 1996. № 23-25.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1"/>
        <w:t xml:space="preserve">[x] См.: Ильин И.А. Наши задачи // Юность. 1990. № 8; Он же. За национальную Россию // Слово. 1991. № 4-7; Он же. О монархии и республике // Вопросы философии. 1991. № 4-5; Он же. О сопротивлении злу // Новый мир. 1991. № 10; Он же. Поющее сердце. Книга тихих созерцаний // Наш современник. 1991. № 6-7; Он же. Черносотенство – проклятие и гибель России // Вопросы философии. 1994. № 9.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2"/>
        <w:t xml:space="preserve">[xi] Ильин И.А. Наши задачи. Историческая судьба и будущее России. Статьи 1948-1954 гг. М., 1992; Он же. Основы государственного устройства. Проект Основного Закона России. М., 1996.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3"/>
        <w:t xml:space="preserve">[xii] Ильин И.А. Одинокий художник. Статьи, речи, лекции. М., 1993.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4"/>
        <w:t xml:space="preserve">[xiii] Ильин И.А. Путь к очевидности. М., 1993; Он же Аксиомы религиозного опыта. М., 1993; Он же. Философия Гегеля как учение о конкретности Бога и человека. СПб., 1994; Он же. Ильин И.А. Я вглядываюсь в жизнь. Книга раздумий. — 2-е изд. М., 2003.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5"/>
        <w:t xml:space="preserve">[xiv] Ильин И.А. Собрание сочинений в десяти томах. Т.1-10. М., 1993 – 1999; Дополнительные тома: Дневник. Письма. Документы (1903-1938). М., 1999; Письма. Мемуары (1939-1954). М., 1999; Переписка двух Иванов (1927-1934), Переписка двух Иванов (1935-1946), Переписка двух Иванов (1947-1950). М., 2000; Статьи. Лекции. Выступления. Рецензии (1906-1954). М., 2001; Кто мы? О революции. О религиозном кризисе наших дней. М., 2001; Мир перед пропастью. Политика, хозяйство и культура в коммунистическом государстве. Ч. 1 и 2. М., 2001; Мир перед пропастью. Часть 3. Аналитические записки и публицистика (1928-1941). М., 2001; Философия Гегеля как учение о конкретности Бога и человека. Т. 1. Учение о Боге. М., 2002; Философия Гегеля как учение о конкретности Бога и человека. Т. 2. Учение о человеке. М., 2002.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6"/>
        <w:t xml:space="preserve">[xv] Ильин И.А. Собр. соч.: Дневник. Письма. Документы (1903-1938). М., 1999; Там же. Письма. Мемуары (1939-1954). М., 1999.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7"/>
        <w:t xml:space="preserve">[xvi] Ильин И.А. Собр. соч.: Переписка двух Иванов (1927-1934). М., 2000; Там же. Переписка двух Иванов (1935-1946). М., 2000; Там же. Переписка двух Иванов (1947-1950). М., 2000.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8"/>
        <w:t xml:space="preserve">[xvii] Иван Ильин и Россия. Неопубликованные фотографии и архивные материалы. М., 1999.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39"/>
        <w:t xml:space="preserve">[xviii] Иван Ильин и Россия... С.5.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40"/>
        <w:t xml:space="preserve">[xix] См. Вишняк М. Дань прошлому. Нью-Йорк, 1954.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41"/>
        <w:t xml:space="preserve">[xx] См. Алексеев Н.Н. В бурные годы // Новый журнал. 1958. № 54; Труды самого Н.Н. Алексеева были впервые изданы в России только в 1998 г. См.: Алексеев Н.Н. Русский народ и государство. М., 1998. </w:t>
      </w:r>
    </w:p>
    <w:p w:rsidR="00FA167C" w:rsidRPr="00D82F81" w:rsidRDefault="00FA167C" w:rsidP="00FA167C">
      <w:pPr>
        <w:spacing w:before="120"/>
        <w:ind w:firstLine="567"/>
        <w:jc w:val="both"/>
      </w:pPr>
      <w:r w:rsidRPr="00D82F81">
        <w:endnoteReference w:customMarkFollows="1" w:id="42"/>
        <w:t>[xxi] Из писем И.А. Ильина П.Б. Струве // Политическая история русской эмиграции. 1920-1940 гг.: Документы и материалы: Учебное пособие. М., 1999. С.77.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40" w:rsidRDefault="003D1440">
      <w:r>
        <w:separator/>
      </w:r>
    </w:p>
  </w:endnote>
  <w:endnote w:type="continuationSeparator" w:id="0">
    <w:p w:rsidR="003D1440" w:rsidRDefault="003D1440">
      <w:r>
        <w:continuationSeparator/>
      </w:r>
    </w:p>
  </w:endnote>
  <w:endnote w:id="1">
    <w:p w:rsidR="003D1440" w:rsidRDefault="003D1440" w:rsidP="00FA167C"/>
  </w:endnote>
  <w:endnote w:id="2">
    <w:p w:rsidR="003D1440" w:rsidRDefault="003D1440" w:rsidP="00FA167C"/>
  </w:endnote>
  <w:endnote w:id="3">
    <w:p w:rsidR="003D1440" w:rsidRDefault="003D1440" w:rsidP="00FA167C"/>
  </w:endnote>
  <w:endnote w:id="4">
    <w:p w:rsidR="003D1440" w:rsidRDefault="003D1440" w:rsidP="00FA167C"/>
  </w:endnote>
  <w:endnote w:id="5">
    <w:p w:rsidR="003D1440" w:rsidRDefault="003D1440" w:rsidP="00FA167C"/>
  </w:endnote>
  <w:endnote w:id="6">
    <w:p w:rsidR="003D1440" w:rsidRDefault="003D1440" w:rsidP="00FA167C"/>
  </w:endnote>
  <w:endnote w:id="7">
    <w:p w:rsidR="003D1440" w:rsidRDefault="003D1440" w:rsidP="00FA167C"/>
  </w:endnote>
  <w:endnote w:id="8">
    <w:p w:rsidR="003D1440" w:rsidRDefault="003D1440" w:rsidP="00FA167C"/>
  </w:endnote>
  <w:endnote w:id="9">
    <w:p w:rsidR="003D1440" w:rsidRDefault="003D1440" w:rsidP="00FA167C"/>
  </w:endnote>
  <w:endnote w:id="10">
    <w:p w:rsidR="003D1440" w:rsidRDefault="003D1440" w:rsidP="00FA167C"/>
  </w:endnote>
  <w:endnote w:id="11">
    <w:p w:rsidR="003D1440" w:rsidRDefault="003D1440" w:rsidP="00FA167C"/>
  </w:endnote>
  <w:endnote w:id="12">
    <w:p w:rsidR="003D1440" w:rsidRDefault="003D1440" w:rsidP="00FA167C"/>
  </w:endnote>
  <w:endnote w:id="13">
    <w:p w:rsidR="003D1440" w:rsidRDefault="003D1440" w:rsidP="00FA167C"/>
  </w:endnote>
  <w:endnote w:id="14">
    <w:p w:rsidR="003D1440" w:rsidRDefault="003D1440" w:rsidP="00FA167C"/>
  </w:endnote>
  <w:endnote w:id="15">
    <w:p w:rsidR="003D1440" w:rsidRDefault="003D1440" w:rsidP="00FA167C"/>
  </w:endnote>
  <w:endnote w:id="16">
    <w:p w:rsidR="003D1440" w:rsidRDefault="003D1440" w:rsidP="00FA167C"/>
  </w:endnote>
  <w:endnote w:id="17">
    <w:p w:rsidR="003D1440" w:rsidRDefault="003D1440" w:rsidP="00FA167C"/>
  </w:endnote>
  <w:endnote w:id="18">
    <w:p w:rsidR="003D1440" w:rsidRDefault="003D1440" w:rsidP="00FA167C"/>
  </w:endnote>
  <w:endnote w:id="19">
    <w:p w:rsidR="003D1440" w:rsidRDefault="003D1440" w:rsidP="00FA167C"/>
  </w:endnote>
  <w:endnote w:id="20">
    <w:p w:rsidR="003D1440" w:rsidRDefault="003D1440" w:rsidP="00FA167C"/>
  </w:endnote>
  <w:endnote w:id="21">
    <w:p w:rsidR="003D1440" w:rsidRDefault="003D1440" w:rsidP="00FA167C"/>
  </w:endnote>
  <w:endnote w:id="22">
    <w:p w:rsidR="003D1440" w:rsidRDefault="003D1440" w:rsidP="00FA167C"/>
  </w:endnote>
  <w:endnote w:id="23">
    <w:p w:rsidR="003D1440" w:rsidRDefault="003D1440" w:rsidP="00FA167C"/>
  </w:endnote>
  <w:endnote w:id="24">
    <w:p w:rsidR="003D1440" w:rsidRDefault="003D1440" w:rsidP="00FA167C"/>
  </w:endnote>
  <w:endnote w:id="25">
    <w:p w:rsidR="003D1440" w:rsidRDefault="003D1440" w:rsidP="00FA167C"/>
  </w:endnote>
  <w:endnote w:id="26">
    <w:p w:rsidR="003D1440" w:rsidRDefault="003D1440" w:rsidP="00FA167C"/>
  </w:endnote>
  <w:endnote w:id="27">
    <w:p w:rsidR="003D1440" w:rsidRDefault="003D1440" w:rsidP="00FA167C"/>
  </w:endnote>
  <w:endnote w:id="28">
    <w:p w:rsidR="003D1440" w:rsidRDefault="003D1440" w:rsidP="00FA167C"/>
  </w:endnote>
  <w:endnote w:id="29">
    <w:p w:rsidR="003D1440" w:rsidRDefault="003D1440" w:rsidP="00FA167C"/>
  </w:endnote>
  <w:endnote w:id="30">
    <w:p w:rsidR="003D1440" w:rsidRDefault="003D1440" w:rsidP="00FA167C"/>
  </w:endnote>
  <w:endnote w:id="31">
    <w:p w:rsidR="003D1440" w:rsidRDefault="003D1440" w:rsidP="00FA167C"/>
  </w:endnote>
  <w:endnote w:id="32">
    <w:p w:rsidR="003D1440" w:rsidRDefault="003D1440" w:rsidP="00FA167C"/>
  </w:endnote>
  <w:endnote w:id="33">
    <w:p w:rsidR="003D1440" w:rsidRDefault="003D1440" w:rsidP="00FA167C"/>
  </w:endnote>
  <w:endnote w:id="34">
    <w:p w:rsidR="003D1440" w:rsidRDefault="003D1440" w:rsidP="00FA167C"/>
  </w:endnote>
  <w:endnote w:id="35">
    <w:p w:rsidR="003D1440" w:rsidRDefault="003D1440" w:rsidP="00FA167C"/>
  </w:endnote>
  <w:endnote w:id="36">
    <w:p w:rsidR="003D1440" w:rsidRDefault="003D1440" w:rsidP="00FA167C"/>
  </w:endnote>
  <w:endnote w:id="37">
    <w:p w:rsidR="003D1440" w:rsidRDefault="003D1440" w:rsidP="00FA167C"/>
  </w:endnote>
  <w:endnote w:id="38">
    <w:p w:rsidR="003D1440" w:rsidRDefault="003D1440" w:rsidP="00FA167C"/>
  </w:endnote>
  <w:endnote w:id="39">
    <w:p w:rsidR="003D1440" w:rsidRDefault="003D1440" w:rsidP="00FA167C"/>
  </w:endnote>
  <w:endnote w:id="40">
    <w:p w:rsidR="003D1440" w:rsidRDefault="003D1440" w:rsidP="00FA167C"/>
  </w:endnote>
  <w:endnote w:id="41">
    <w:p w:rsidR="003D1440" w:rsidRDefault="003D1440" w:rsidP="00FA167C"/>
  </w:endnote>
  <w:endnote w:id="42">
    <w:p w:rsidR="003D1440" w:rsidRDefault="003D1440" w:rsidP="00FA1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40" w:rsidRDefault="003D1440">
      <w:r>
        <w:separator/>
      </w:r>
    </w:p>
  </w:footnote>
  <w:footnote w:type="continuationSeparator" w:id="0">
    <w:p w:rsidR="003D1440" w:rsidRDefault="003D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67C"/>
    <w:rsid w:val="00080609"/>
    <w:rsid w:val="000D132D"/>
    <w:rsid w:val="003D1440"/>
    <w:rsid w:val="004A535D"/>
    <w:rsid w:val="004B3672"/>
    <w:rsid w:val="005A4C69"/>
    <w:rsid w:val="006B11B3"/>
    <w:rsid w:val="00D82F81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EC854C-240C-4983-86BC-6AC2D4E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6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Ильин Иван Александрович (1883 - 1954)</vt:lpstr>
    </vt:vector>
  </TitlesOfParts>
  <Company>Home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Ильин Иван Александрович (1883 - 1954)</dc:title>
  <dc:subject/>
  <dc:creator>User</dc:creator>
  <cp:keywords/>
  <dc:description/>
  <cp:lastModifiedBy>admin</cp:lastModifiedBy>
  <cp:revision>2</cp:revision>
  <dcterms:created xsi:type="dcterms:W3CDTF">2014-02-14T15:48:00Z</dcterms:created>
  <dcterms:modified xsi:type="dcterms:W3CDTF">2014-02-14T15:48:00Z</dcterms:modified>
</cp:coreProperties>
</file>