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95" w:rsidRPr="006160EE" w:rsidRDefault="00D97595" w:rsidP="006160EE">
      <w:pPr>
        <w:spacing w:line="360" w:lineRule="auto"/>
        <w:jc w:val="center"/>
        <w:rPr>
          <w:b/>
          <w:color w:val="000000"/>
          <w:sz w:val="28"/>
        </w:rPr>
      </w:pPr>
      <w:r w:rsidRPr="006160EE">
        <w:rPr>
          <w:b/>
          <w:color w:val="000000"/>
          <w:sz w:val="28"/>
        </w:rPr>
        <w:t>Северск</w:t>
      </w:r>
      <w:r w:rsidR="00B638C8" w:rsidRPr="006160EE">
        <w:rPr>
          <w:b/>
          <w:color w:val="000000"/>
          <w:sz w:val="28"/>
        </w:rPr>
        <w:t>ая</w:t>
      </w:r>
      <w:r w:rsidR="006160EE" w:rsidRPr="006160EE">
        <w:rPr>
          <w:b/>
          <w:color w:val="000000"/>
          <w:sz w:val="28"/>
        </w:rPr>
        <w:t xml:space="preserve"> </w:t>
      </w:r>
      <w:r w:rsidR="00B638C8" w:rsidRPr="006160EE">
        <w:rPr>
          <w:b/>
          <w:color w:val="000000"/>
          <w:sz w:val="28"/>
        </w:rPr>
        <w:t>Г</w:t>
      </w:r>
      <w:r w:rsidRPr="006160EE">
        <w:rPr>
          <w:b/>
          <w:color w:val="000000"/>
          <w:sz w:val="28"/>
        </w:rPr>
        <w:t>осударственн</w:t>
      </w:r>
      <w:r w:rsidR="00B638C8" w:rsidRPr="006160EE">
        <w:rPr>
          <w:b/>
          <w:color w:val="000000"/>
          <w:sz w:val="28"/>
        </w:rPr>
        <w:t>ая</w:t>
      </w:r>
      <w:r w:rsidR="006160EE" w:rsidRPr="006160EE">
        <w:rPr>
          <w:b/>
          <w:color w:val="000000"/>
          <w:sz w:val="28"/>
        </w:rPr>
        <w:t xml:space="preserve"> </w:t>
      </w:r>
      <w:r w:rsidR="00B638C8" w:rsidRPr="006160EE">
        <w:rPr>
          <w:b/>
          <w:color w:val="000000"/>
          <w:sz w:val="28"/>
        </w:rPr>
        <w:t>Т</w:t>
      </w:r>
      <w:r w:rsidRPr="006160EE">
        <w:rPr>
          <w:b/>
          <w:color w:val="000000"/>
          <w:sz w:val="28"/>
        </w:rPr>
        <w:t>ехнологическ</w:t>
      </w:r>
      <w:r w:rsidR="00B638C8" w:rsidRPr="006160EE">
        <w:rPr>
          <w:b/>
          <w:color w:val="000000"/>
          <w:sz w:val="28"/>
        </w:rPr>
        <w:t>ая</w:t>
      </w:r>
      <w:r w:rsidR="006160EE" w:rsidRPr="006160EE">
        <w:rPr>
          <w:b/>
          <w:color w:val="000000"/>
          <w:sz w:val="28"/>
        </w:rPr>
        <w:t xml:space="preserve"> </w:t>
      </w:r>
      <w:r w:rsidR="00B638C8" w:rsidRPr="006160EE">
        <w:rPr>
          <w:b/>
          <w:color w:val="000000"/>
          <w:sz w:val="28"/>
        </w:rPr>
        <w:t>Академия</w:t>
      </w:r>
    </w:p>
    <w:p w:rsidR="00D97595" w:rsidRPr="006160EE" w:rsidRDefault="00D97595" w:rsidP="006160EE">
      <w:pPr>
        <w:spacing w:line="360" w:lineRule="auto"/>
        <w:jc w:val="center"/>
        <w:rPr>
          <w:color w:val="000000"/>
          <w:sz w:val="28"/>
        </w:rPr>
      </w:pPr>
    </w:p>
    <w:p w:rsidR="00D97595" w:rsidRPr="006160EE" w:rsidRDefault="00D97595" w:rsidP="006160EE">
      <w:pPr>
        <w:spacing w:line="360" w:lineRule="auto"/>
        <w:jc w:val="center"/>
        <w:rPr>
          <w:color w:val="000000"/>
          <w:sz w:val="28"/>
        </w:rPr>
      </w:pPr>
    </w:p>
    <w:p w:rsidR="00D97595" w:rsidRPr="006160EE" w:rsidRDefault="00D97595" w:rsidP="006160EE">
      <w:pPr>
        <w:spacing w:line="360" w:lineRule="auto"/>
        <w:jc w:val="center"/>
        <w:rPr>
          <w:color w:val="000000"/>
          <w:sz w:val="28"/>
        </w:rPr>
      </w:pPr>
    </w:p>
    <w:p w:rsidR="00D97595" w:rsidRPr="006160EE" w:rsidRDefault="00D97595" w:rsidP="006160EE">
      <w:pPr>
        <w:spacing w:line="360" w:lineRule="auto"/>
        <w:jc w:val="center"/>
        <w:rPr>
          <w:color w:val="000000"/>
          <w:sz w:val="28"/>
        </w:rPr>
      </w:pPr>
    </w:p>
    <w:p w:rsidR="00D97595" w:rsidRPr="006160EE" w:rsidRDefault="00D97595" w:rsidP="006160EE">
      <w:pPr>
        <w:spacing w:line="360" w:lineRule="auto"/>
        <w:jc w:val="center"/>
        <w:rPr>
          <w:color w:val="000000"/>
          <w:sz w:val="28"/>
        </w:rPr>
      </w:pPr>
    </w:p>
    <w:p w:rsidR="00D97595" w:rsidRPr="006160EE" w:rsidRDefault="00D97595" w:rsidP="006160EE">
      <w:pPr>
        <w:spacing w:line="360" w:lineRule="auto"/>
        <w:jc w:val="center"/>
        <w:rPr>
          <w:color w:val="000000"/>
          <w:sz w:val="28"/>
        </w:rPr>
      </w:pPr>
    </w:p>
    <w:p w:rsidR="00D97595" w:rsidRPr="006160EE" w:rsidRDefault="00D97595" w:rsidP="006160EE">
      <w:pPr>
        <w:spacing w:line="360" w:lineRule="auto"/>
        <w:jc w:val="center"/>
        <w:rPr>
          <w:color w:val="000000"/>
          <w:sz w:val="28"/>
        </w:rPr>
      </w:pPr>
    </w:p>
    <w:p w:rsidR="00D97595" w:rsidRPr="006160EE" w:rsidRDefault="00D97595" w:rsidP="006160EE">
      <w:pPr>
        <w:spacing w:line="360" w:lineRule="auto"/>
        <w:jc w:val="center"/>
        <w:rPr>
          <w:color w:val="000000"/>
          <w:sz w:val="28"/>
        </w:rPr>
      </w:pPr>
    </w:p>
    <w:p w:rsidR="00D97595" w:rsidRPr="006160EE" w:rsidRDefault="00D97595" w:rsidP="006160EE">
      <w:pPr>
        <w:spacing w:line="360" w:lineRule="auto"/>
        <w:jc w:val="center"/>
        <w:rPr>
          <w:color w:val="000000"/>
          <w:sz w:val="28"/>
        </w:rPr>
      </w:pPr>
    </w:p>
    <w:p w:rsidR="00D97595" w:rsidRPr="006160EE" w:rsidRDefault="00D97595" w:rsidP="006160EE">
      <w:pPr>
        <w:spacing w:line="360" w:lineRule="auto"/>
        <w:jc w:val="center"/>
        <w:rPr>
          <w:color w:val="000000"/>
          <w:sz w:val="28"/>
        </w:rPr>
      </w:pPr>
    </w:p>
    <w:p w:rsidR="00D97595" w:rsidRPr="006160EE" w:rsidRDefault="00D97595" w:rsidP="006160EE">
      <w:pPr>
        <w:spacing w:line="360" w:lineRule="auto"/>
        <w:jc w:val="center"/>
        <w:rPr>
          <w:color w:val="000000"/>
          <w:sz w:val="28"/>
        </w:rPr>
      </w:pPr>
    </w:p>
    <w:p w:rsidR="00D97595" w:rsidRPr="006160EE" w:rsidRDefault="00D97595" w:rsidP="006160EE">
      <w:pPr>
        <w:spacing w:line="360" w:lineRule="auto"/>
        <w:jc w:val="center"/>
        <w:rPr>
          <w:b/>
          <w:color w:val="000000"/>
          <w:sz w:val="28"/>
        </w:rPr>
      </w:pPr>
    </w:p>
    <w:p w:rsidR="00D97595" w:rsidRPr="006160EE" w:rsidRDefault="00D97595" w:rsidP="006160EE">
      <w:pPr>
        <w:spacing w:line="360" w:lineRule="auto"/>
        <w:jc w:val="center"/>
        <w:rPr>
          <w:b/>
          <w:color w:val="000000"/>
          <w:sz w:val="28"/>
        </w:rPr>
      </w:pPr>
    </w:p>
    <w:p w:rsidR="00D97595" w:rsidRPr="006160EE" w:rsidRDefault="00B638C8" w:rsidP="006160EE">
      <w:pPr>
        <w:spacing w:line="360" w:lineRule="auto"/>
        <w:jc w:val="center"/>
        <w:rPr>
          <w:b/>
          <w:color w:val="000000"/>
          <w:sz w:val="28"/>
        </w:rPr>
      </w:pPr>
      <w:r w:rsidRPr="006160EE">
        <w:rPr>
          <w:b/>
          <w:color w:val="000000"/>
          <w:sz w:val="28"/>
        </w:rPr>
        <w:t>Им</w:t>
      </w:r>
      <w:r w:rsidR="00D97595" w:rsidRPr="006160EE">
        <w:rPr>
          <w:b/>
          <w:color w:val="000000"/>
          <w:sz w:val="28"/>
        </w:rPr>
        <w:t>итацион</w:t>
      </w:r>
      <w:r w:rsidRPr="006160EE">
        <w:rPr>
          <w:b/>
          <w:color w:val="000000"/>
          <w:sz w:val="28"/>
        </w:rPr>
        <w:t>н</w:t>
      </w:r>
      <w:r w:rsidR="00D97595" w:rsidRPr="006160EE">
        <w:rPr>
          <w:b/>
          <w:color w:val="000000"/>
          <w:sz w:val="28"/>
        </w:rPr>
        <w:t>ое структурное моделирование системы ЭП</w:t>
      </w:r>
      <w:r w:rsidR="006160EE">
        <w:rPr>
          <w:b/>
          <w:color w:val="000000"/>
          <w:sz w:val="28"/>
          <w:lang w:val="uk-UA"/>
        </w:rPr>
        <w:t xml:space="preserve"> </w:t>
      </w:r>
      <w:r w:rsidR="00D97595" w:rsidRPr="006160EE">
        <w:rPr>
          <w:b/>
          <w:color w:val="000000"/>
          <w:sz w:val="28"/>
        </w:rPr>
        <w:t>на ЦВМ с учетом нелинейностей</w:t>
      </w:r>
    </w:p>
    <w:p w:rsidR="00D97595" w:rsidRPr="006160EE" w:rsidRDefault="00D97595" w:rsidP="006160EE">
      <w:pPr>
        <w:spacing w:line="360" w:lineRule="auto"/>
        <w:jc w:val="center"/>
        <w:rPr>
          <w:b/>
          <w:i/>
          <w:color w:val="000000"/>
          <w:sz w:val="28"/>
        </w:rPr>
      </w:pPr>
    </w:p>
    <w:p w:rsidR="00D97595" w:rsidRPr="006160EE" w:rsidRDefault="00D97595" w:rsidP="006160EE">
      <w:pPr>
        <w:spacing w:line="360" w:lineRule="auto"/>
        <w:jc w:val="center"/>
        <w:rPr>
          <w:b/>
          <w:i/>
          <w:color w:val="000000"/>
          <w:sz w:val="28"/>
        </w:rPr>
      </w:pPr>
    </w:p>
    <w:p w:rsidR="00D97595" w:rsidRPr="006160EE" w:rsidRDefault="00D97595" w:rsidP="006160EE">
      <w:pPr>
        <w:spacing w:line="360" w:lineRule="auto"/>
        <w:jc w:val="center"/>
        <w:rPr>
          <w:color w:val="000000"/>
          <w:sz w:val="28"/>
        </w:rPr>
      </w:pPr>
    </w:p>
    <w:p w:rsidR="00D97595" w:rsidRPr="006160EE" w:rsidRDefault="00D97595" w:rsidP="006160EE">
      <w:pPr>
        <w:spacing w:line="360" w:lineRule="auto"/>
        <w:jc w:val="center"/>
        <w:rPr>
          <w:color w:val="000000"/>
          <w:sz w:val="28"/>
        </w:rPr>
      </w:pPr>
    </w:p>
    <w:p w:rsidR="00D97595" w:rsidRPr="006160EE" w:rsidRDefault="00D97595" w:rsidP="006160EE">
      <w:pPr>
        <w:spacing w:line="360" w:lineRule="auto"/>
        <w:jc w:val="center"/>
        <w:rPr>
          <w:color w:val="000000"/>
          <w:sz w:val="28"/>
        </w:rPr>
      </w:pPr>
    </w:p>
    <w:p w:rsidR="00D97595" w:rsidRPr="006160EE" w:rsidRDefault="00D97595" w:rsidP="006160EE">
      <w:pPr>
        <w:spacing w:line="360" w:lineRule="auto"/>
        <w:jc w:val="center"/>
        <w:rPr>
          <w:color w:val="000000"/>
          <w:sz w:val="28"/>
        </w:rPr>
      </w:pPr>
    </w:p>
    <w:p w:rsidR="00F54D3D" w:rsidRPr="006160EE" w:rsidRDefault="00F54D3D" w:rsidP="006160EE">
      <w:pPr>
        <w:spacing w:line="360" w:lineRule="auto"/>
        <w:jc w:val="center"/>
        <w:rPr>
          <w:b/>
          <w:color w:val="000000"/>
          <w:sz w:val="28"/>
        </w:rPr>
      </w:pPr>
    </w:p>
    <w:p w:rsidR="00F54D3D" w:rsidRPr="006160EE" w:rsidRDefault="00F54D3D" w:rsidP="006160EE">
      <w:pPr>
        <w:spacing w:line="360" w:lineRule="auto"/>
        <w:jc w:val="center"/>
        <w:rPr>
          <w:b/>
          <w:color w:val="000000"/>
          <w:sz w:val="28"/>
        </w:rPr>
      </w:pPr>
    </w:p>
    <w:p w:rsidR="00F54D3D" w:rsidRPr="006160EE" w:rsidRDefault="00F54D3D" w:rsidP="006160EE">
      <w:pPr>
        <w:spacing w:line="360" w:lineRule="auto"/>
        <w:jc w:val="center"/>
        <w:rPr>
          <w:b/>
          <w:color w:val="000000"/>
          <w:sz w:val="28"/>
        </w:rPr>
      </w:pPr>
    </w:p>
    <w:p w:rsidR="00F54D3D" w:rsidRPr="006160EE" w:rsidRDefault="00F54D3D" w:rsidP="006160EE">
      <w:pPr>
        <w:spacing w:line="360" w:lineRule="auto"/>
        <w:jc w:val="center"/>
        <w:rPr>
          <w:b/>
          <w:color w:val="000000"/>
          <w:sz w:val="28"/>
        </w:rPr>
      </w:pPr>
    </w:p>
    <w:p w:rsidR="00F54D3D" w:rsidRPr="006160EE" w:rsidRDefault="00F54D3D" w:rsidP="006160EE">
      <w:pPr>
        <w:spacing w:line="360" w:lineRule="auto"/>
        <w:jc w:val="center"/>
        <w:rPr>
          <w:b/>
          <w:color w:val="000000"/>
          <w:sz w:val="28"/>
        </w:rPr>
      </w:pPr>
    </w:p>
    <w:p w:rsidR="002279FE" w:rsidRPr="006160EE" w:rsidRDefault="002279FE" w:rsidP="006160EE">
      <w:pPr>
        <w:spacing w:line="360" w:lineRule="auto"/>
        <w:jc w:val="center"/>
        <w:rPr>
          <w:b/>
          <w:color w:val="000000"/>
          <w:sz w:val="28"/>
        </w:rPr>
      </w:pPr>
    </w:p>
    <w:p w:rsidR="00B638C8" w:rsidRPr="006160EE" w:rsidRDefault="00D97595" w:rsidP="006160EE">
      <w:pPr>
        <w:spacing w:line="360" w:lineRule="auto"/>
        <w:jc w:val="center"/>
        <w:rPr>
          <w:b/>
          <w:color w:val="000000"/>
          <w:sz w:val="28"/>
          <w:lang w:val="en-US"/>
        </w:rPr>
      </w:pPr>
      <w:r w:rsidRPr="006160EE">
        <w:rPr>
          <w:b/>
          <w:color w:val="000000"/>
          <w:sz w:val="28"/>
        </w:rPr>
        <w:t>Северск</w:t>
      </w:r>
      <w:r w:rsidR="006160EE" w:rsidRPr="006160EE">
        <w:rPr>
          <w:color w:val="000000"/>
          <w:sz w:val="28"/>
        </w:rPr>
        <w:t xml:space="preserve"> </w:t>
      </w:r>
      <w:r w:rsidRPr="006160EE">
        <w:rPr>
          <w:b/>
          <w:color w:val="000000"/>
          <w:sz w:val="28"/>
        </w:rPr>
        <w:t>200</w:t>
      </w:r>
      <w:r w:rsidR="002279FE" w:rsidRPr="006160EE">
        <w:rPr>
          <w:b/>
          <w:color w:val="000000"/>
          <w:sz w:val="28"/>
          <w:lang w:val="en-US"/>
        </w:rPr>
        <w:t>8</w:t>
      </w:r>
    </w:p>
    <w:p w:rsidR="002279FE" w:rsidRPr="006160EE" w:rsidRDefault="002279FE" w:rsidP="006160EE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</w:p>
    <w:p w:rsidR="008C7DC8" w:rsidRPr="006160EE" w:rsidRDefault="006160EE" w:rsidP="006160EE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F33D32" w:rsidRPr="006160EE">
        <w:rPr>
          <w:b/>
          <w:color w:val="000000"/>
          <w:sz w:val="28"/>
        </w:rPr>
        <w:t>Цель работы</w:t>
      </w:r>
    </w:p>
    <w:p w:rsidR="00F33D32" w:rsidRPr="006160EE" w:rsidRDefault="00F33D32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F33D32" w:rsidRPr="006160EE" w:rsidRDefault="00F33D32" w:rsidP="006160EE">
      <w:pPr>
        <w:spacing w:line="360" w:lineRule="auto"/>
        <w:ind w:firstLine="709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>Методом цифрового имитационного моделирования исследовать переходные процессы в элементах электропривода и автоматической системе регулирования с учетом влияния нелинейного момента нагрузки.</w:t>
      </w:r>
    </w:p>
    <w:p w:rsidR="00F33D32" w:rsidRPr="006160EE" w:rsidRDefault="00F33D32" w:rsidP="00616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F33D32" w:rsidRPr="006160EE" w:rsidRDefault="00F33D32" w:rsidP="006160EE">
      <w:pPr>
        <w:spacing w:line="360" w:lineRule="auto"/>
        <w:jc w:val="center"/>
        <w:rPr>
          <w:b/>
          <w:color w:val="000000"/>
          <w:sz w:val="28"/>
        </w:rPr>
      </w:pPr>
      <w:r w:rsidRPr="006160EE">
        <w:rPr>
          <w:b/>
          <w:color w:val="000000"/>
          <w:sz w:val="28"/>
        </w:rPr>
        <w:t>Структурная и функциональная схемы системы</w:t>
      </w:r>
    </w:p>
    <w:p w:rsidR="007D330E" w:rsidRPr="006160EE" w:rsidRDefault="007D330E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3A1553" w:rsidRPr="006160EE" w:rsidRDefault="003A1553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F33D32" w:rsidRPr="006160EE" w:rsidRDefault="007A5064" w:rsidP="006160EE">
      <w:pPr>
        <w:spacing w:line="360" w:lineRule="auto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210pt" o:preferrelative="f">
            <v:imagedata r:id="rId6" o:title=""/>
          </v:shape>
        </w:pict>
      </w:r>
    </w:p>
    <w:p w:rsidR="0082292A" w:rsidRPr="006160EE" w:rsidRDefault="0082292A" w:rsidP="006160EE">
      <w:pPr>
        <w:spacing w:line="360" w:lineRule="auto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>Рис. 1 – Функциональная схема системы “ЭМУ – Д”</w:t>
      </w:r>
    </w:p>
    <w:p w:rsidR="0082292A" w:rsidRPr="006160EE" w:rsidRDefault="0082292A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2292A" w:rsidRPr="006160EE" w:rsidRDefault="0082292A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D330E" w:rsidRPr="006160EE" w:rsidRDefault="007A5064" w:rsidP="006160EE">
      <w:pPr>
        <w:spacing w:line="360" w:lineRule="auto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411pt;height:165.75pt" o:preferrelative="f">
            <v:imagedata r:id="rId7" o:title=""/>
          </v:shape>
        </w:pict>
      </w:r>
    </w:p>
    <w:p w:rsidR="0082292A" w:rsidRPr="006160EE" w:rsidRDefault="0082292A" w:rsidP="006160EE">
      <w:pPr>
        <w:spacing w:line="360" w:lineRule="auto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>Рис. 2 – Структурная схема системы “ЭМУ – Д”</w:t>
      </w:r>
    </w:p>
    <w:p w:rsidR="00F84473" w:rsidRPr="006160EE" w:rsidRDefault="006160EE" w:rsidP="006160EE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F84473" w:rsidRPr="006160EE">
        <w:rPr>
          <w:b/>
          <w:color w:val="000000"/>
          <w:sz w:val="28"/>
        </w:rPr>
        <w:t>Технические данные</w:t>
      </w:r>
    </w:p>
    <w:p w:rsidR="00F84473" w:rsidRPr="006160EE" w:rsidRDefault="00F84473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7760E" w:rsidRPr="006160EE" w:rsidRDefault="0017760E" w:rsidP="006160EE">
      <w:pPr>
        <w:spacing w:line="360" w:lineRule="auto"/>
        <w:ind w:firstLine="709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 xml:space="preserve">Данные для расчета представлены в таблице 1. </w:t>
      </w:r>
    </w:p>
    <w:p w:rsidR="0017760E" w:rsidRPr="006160EE" w:rsidRDefault="0017760E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2292A" w:rsidRPr="006160EE" w:rsidRDefault="0082292A" w:rsidP="006160EE">
      <w:pPr>
        <w:spacing w:line="360" w:lineRule="auto"/>
        <w:ind w:firstLine="709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>Таблица 1 – Данные для расчета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737"/>
        <w:gridCol w:w="737"/>
        <w:gridCol w:w="737"/>
        <w:gridCol w:w="737"/>
        <w:gridCol w:w="737"/>
        <w:gridCol w:w="735"/>
        <w:gridCol w:w="737"/>
        <w:gridCol w:w="737"/>
        <w:gridCol w:w="737"/>
        <w:gridCol w:w="737"/>
        <w:gridCol w:w="745"/>
        <w:gridCol w:w="724"/>
      </w:tblGrid>
      <w:tr w:rsidR="00F84473" w:rsidRPr="006160EE" w:rsidTr="006160EE">
        <w:trPr>
          <w:cantSplit/>
        </w:trPr>
        <w:tc>
          <w:tcPr>
            <w:tcW w:w="2308" w:type="pct"/>
            <w:gridSpan w:val="6"/>
            <w:vAlign w:val="center"/>
          </w:tcPr>
          <w:p w:rsidR="00F84473" w:rsidRPr="006160EE" w:rsidRDefault="00F84473" w:rsidP="006160EE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6160EE">
              <w:rPr>
                <w:color w:val="000000"/>
                <w:sz w:val="20"/>
              </w:rPr>
              <w:t>ЭМУ</w:t>
            </w:r>
          </w:p>
        </w:tc>
        <w:tc>
          <w:tcPr>
            <w:tcW w:w="2313" w:type="pct"/>
            <w:gridSpan w:val="6"/>
            <w:vAlign w:val="center"/>
          </w:tcPr>
          <w:p w:rsidR="00F84473" w:rsidRPr="006160EE" w:rsidRDefault="00F84473" w:rsidP="006160EE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6160EE">
              <w:rPr>
                <w:color w:val="000000"/>
                <w:sz w:val="20"/>
              </w:rPr>
              <w:t>Двигатель</w:t>
            </w:r>
          </w:p>
        </w:tc>
        <w:tc>
          <w:tcPr>
            <w:tcW w:w="379" w:type="pct"/>
            <w:vAlign w:val="center"/>
          </w:tcPr>
          <w:p w:rsidR="00F84473" w:rsidRPr="006160EE" w:rsidRDefault="00F84473" w:rsidP="006160EE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6160EE">
              <w:rPr>
                <w:color w:val="000000"/>
                <w:sz w:val="20"/>
              </w:rPr>
              <w:t>ТГ</w:t>
            </w:r>
          </w:p>
        </w:tc>
      </w:tr>
      <w:tr w:rsidR="00F43F91" w:rsidRPr="006160EE" w:rsidTr="006160EE">
        <w:trPr>
          <w:cantSplit/>
        </w:trPr>
        <w:tc>
          <w:tcPr>
            <w:tcW w:w="384" w:type="pct"/>
            <w:vAlign w:val="center"/>
          </w:tcPr>
          <w:p w:rsidR="00F84473" w:rsidRPr="006160EE" w:rsidRDefault="00F84473" w:rsidP="006160E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160EE">
              <w:rPr>
                <w:color w:val="000000"/>
                <w:sz w:val="20"/>
              </w:rPr>
              <w:t>Е</w:t>
            </w:r>
            <w:r w:rsidRPr="006160EE">
              <w:rPr>
                <w:color w:val="000000"/>
                <w:sz w:val="20"/>
                <w:vertAlign w:val="subscript"/>
              </w:rPr>
              <w:t>эму</w:t>
            </w:r>
          </w:p>
        </w:tc>
        <w:tc>
          <w:tcPr>
            <w:tcW w:w="385" w:type="pct"/>
            <w:vAlign w:val="center"/>
          </w:tcPr>
          <w:p w:rsidR="00F84473" w:rsidRPr="006160EE" w:rsidRDefault="00F84473" w:rsidP="006160E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160EE">
              <w:rPr>
                <w:color w:val="000000"/>
                <w:sz w:val="20"/>
              </w:rPr>
              <w:t>К</w:t>
            </w:r>
            <w:r w:rsidRPr="006160EE">
              <w:rPr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385" w:type="pct"/>
            <w:vAlign w:val="center"/>
          </w:tcPr>
          <w:p w:rsidR="00F84473" w:rsidRPr="006160EE" w:rsidRDefault="00F84473" w:rsidP="006160E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160EE">
              <w:rPr>
                <w:color w:val="000000"/>
                <w:sz w:val="20"/>
              </w:rPr>
              <w:t>Т</w:t>
            </w:r>
            <w:r w:rsidRPr="006160EE">
              <w:rPr>
                <w:color w:val="000000"/>
                <w:sz w:val="20"/>
                <w:vertAlign w:val="subscript"/>
              </w:rPr>
              <w:t>у</w:t>
            </w:r>
          </w:p>
        </w:tc>
        <w:tc>
          <w:tcPr>
            <w:tcW w:w="385" w:type="pct"/>
            <w:vAlign w:val="center"/>
          </w:tcPr>
          <w:p w:rsidR="00F84473" w:rsidRPr="006160EE" w:rsidRDefault="00F84473" w:rsidP="006160EE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6160EE">
              <w:rPr>
                <w:color w:val="000000"/>
                <w:sz w:val="20"/>
              </w:rPr>
              <w:t>К</w:t>
            </w:r>
            <w:r w:rsidRPr="006160EE">
              <w:rPr>
                <w:color w:val="000000"/>
                <w:sz w:val="20"/>
                <w:vertAlign w:val="subscript"/>
              </w:rPr>
              <w:t>2</w:t>
            </w:r>
          </w:p>
        </w:tc>
        <w:tc>
          <w:tcPr>
            <w:tcW w:w="385" w:type="pct"/>
            <w:vAlign w:val="center"/>
          </w:tcPr>
          <w:p w:rsidR="00F84473" w:rsidRPr="006160EE" w:rsidRDefault="00F84473" w:rsidP="006160EE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6160EE">
              <w:rPr>
                <w:color w:val="000000"/>
                <w:sz w:val="20"/>
              </w:rPr>
              <w:t>Т</w:t>
            </w:r>
            <w:r w:rsidRPr="006160EE">
              <w:rPr>
                <w:color w:val="000000"/>
                <w:sz w:val="20"/>
                <w:vertAlign w:val="subscript"/>
              </w:rPr>
              <w:t>кз</w:t>
            </w:r>
          </w:p>
        </w:tc>
        <w:tc>
          <w:tcPr>
            <w:tcW w:w="385" w:type="pct"/>
            <w:vAlign w:val="center"/>
          </w:tcPr>
          <w:p w:rsidR="00F84473" w:rsidRPr="006160EE" w:rsidRDefault="00F84473" w:rsidP="006160EE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6160EE">
              <w:rPr>
                <w:color w:val="000000"/>
                <w:sz w:val="20"/>
                <w:lang w:val="en-US"/>
              </w:rPr>
              <w:t>R</w:t>
            </w:r>
            <w:r w:rsidRPr="006160EE">
              <w:rPr>
                <w:color w:val="000000"/>
                <w:sz w:val="20"/>
                <w:vertAlign w:val="subscript"/>
              </w:rPr>
              <w:t>я эму</w:t>
            </w:r>
          </w:p>
        </w:tc>
        <w:tc>
          <w:tcPr>
            <w:tcW w:w="384" w:type="pct"/>
            <w:vAlign w:val="center"/>
          </w:tcPr>
          <w:p w:rsidR="00F84473" w:rsidRPr="006160EE" w:rsidRDefault="00F84473" w:rsidP="006160EE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6160EE">
              <w:rPr>
                <w:color w:val="000000"/>
                <w:sz w:val="20"/>
                <w:lang w:val="en-US"/>
              </w:rPr>
              <w:t>U</w:t>
            </w:r>
            <w:r w:rsidRPr="006160EE">
              <w:rPr>
                <w:color w:val="000000"/>
                <w:sz w:val="20"/>
                <w:vertAlign w:val="subscript"/>
              </w:rPr>
              <w:t>н</w:t>
            </w:r>
          </w:p>
        </w:tc>
        <w:tc>
          <w:tcPr>
            <w:tcW w:w="385" w:type="pct"/>
            <w:vAlign w:val="center"/>
          </w:tcPr>
          <w:p w:rsidR="00F84473" w:rsidRPr="006160EE" w:rsidRDefault="00F84473" w:rsidP="006160E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160EE">
              <w:rPr>
                <w:color w:val="000000"/>
                <w:sz w:val="20"/>
                <w:lang w:val="en-US"/>
              </w:rPr>
              <w:t>I</w:t>
            </w:r>
          </w:p>
        </w:tc>
        <w:tc>
          <w:tcPr>
            <w:tcW w:w="385" w:type="pct"/>
            <w:vAlign w:val="center"/>
          </w:tcPr>
          <w:p w:rsidR="00F84473" w:rsidRPr="006160EE" w:rsidRDefault="00F84473" w:rsidP="006160EE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6160EE">
              <w:rPr>
                <w:color w:val="000000"/>
                <w:sz w:val="20"/>
                <w:lang w:val="en-US"/>
              </w:rPr>
              <w:t>w</w:t>
            </w:r>
            <w:r w:rsidRPr="006160EE">
              <w:rPr>
                <w:color w:val="000000"/>
                <w:sz w:val="20"/>
                <w:vertAlign w:val="subscript"/>
              </w:rPr>
              <w:t>н</w:t>
            </w:r>
          </w:p>
        </w:tc>
        <w:tc>
          <w:tcPr>
            <w:tcW w:w="385" w:type="pct"/>
            <w:vAlign w:val="center"/>
          </w:tcPr>
          <w:p w:rsidR="00F84473" w:rsidRPr="006160EE" w:rsidRDefault="00F84473" w:rsidP="006160EE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6160EE">
              <w:rPr>
                <w:color w:val="000000"/>
                <w:sz w:val="20"/>
                <w:lang w:val="en-US"/>
              </w:rPr>
              <w:t>R</w:t>
            </w:r>
            <w:r w:rsidRPr="006160EE">
              <w:rPr>
                <w:color w:val="000000"/>
                <w:sz w:val="20"/>
                <w:vertAlign w:val="subscript"/>
              </w:rPr>
              <w:t>яц</w:t>
            </w:r>
          </w:p>
        </w:tc>
        <w:tc>
          <w:tcPr>
            <w:tcW w:w="385" w:type="pct"/>
            <w:vAlign w:val="center"/>
          </w:tcPr>
          <w:p w:rsidR="00F84473" w:rsidRPr="006160EE" w:rsidRDefault="00F84473" w:rsidP="006160EE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6160EE">
              <w:rPr>
                <w:color w:val="000000"/>
                <w:sz w:val="20"/>
              </w:rPr>
              <w:t>Т</w:t>
            </w:r>
            <w:r w:rsidRPr="006160EE">
              <w:rPr>
                <w:color w:val="000000"/>
                <w:sz w:val="20"/>
                <w:vertAlign w:val="subscript"/>
              </w:rPr>
              <w:t>яц</w:t>
            </w:r>
          </w:p>
        </w:tc>
        <w:tc>
          <w:tcPr>
            <w:tcW w:w="388" w:type="pct"/>
            <w:vAlign w:val="center"/>
          </w:tcPr>
          <w:p w:rsidR="00F84473" w:rsidRPr="006160EE" w:rsidRDefault="00F84473" w:rsidP="006160EE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6160EE">
              <w:rPr>
                <w:color w:val="000000"/>
                <w:sz w:val="20"/>
              </w:rPr>
              <w:t>Т</w:t>
            </w:r>
            <w:r w:rsidRPr="006160EE">
              <w:rPr>
                <w:color w:val="000000"/>
                <w:sz w:val="20"/>
                <w:vertAlign w:val="subscript"/>
              </w:rPr>
              <w:t>эм</w:t>
            </w:r>
          </w:p>
        </w:tc>
        <w:tc>
          <w:tcPr>
            <w:tcW w:w="379" w:type="pct"/>
            <w:vAlign w:val="center"/>
          </w:tcPr>
          <w:p w:rsidR="00F84473" w:rsidRPr="006160EE" w:rsidRDefault="00F84473" w:rsidP="006160EE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6160EE">
              <w:rPr>
                <w:color w:val="000000"/>
                <w:sz w:val="20"/>
              </w:rPr>
              <w:t>К</w:t>
            </w:r>
            <w:r w:rsidRPr="006160EE">
              <w:rPr>
                <w:color w:val="000000"/>
                <w:sz w:val="20"/>
                <w:vertAlign w:val="subscript"/>
              </w:rPr>
              <w:t>тг</w:t>
            </w:r>
          </w:p>
        </w:tc>
      </w:tr>
      <w:tr w:rsidR="00F43F91" w:rsidRPr="006160EE" w:rsidTr="006160EE">
        <w:trPr>
          <w:cantSplit/>
        </w:trPr>
        <w:tc>
          <w:tcPr>
            <w:tcW w:w="384" w:type="pct"/>
            <w:vAlign w:val="center"/>
          </w:tcPr>
          <w:p w:rsidR="00F84473" w:rsidRPr="006160EE" w:rsidRDefault="000C4F8B" w:rsidP="006160E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160EE">
              <w:rPr>
                <w:color w:val="000000"/>
                <w:sz w:val="20"/>
              </w:rPr>
              <w:t>В</w:t>
            </w:r>
          </w:p>
        </w:tc>
        <w:tc>
          <w:tcPr>
            <w:tcW w:w="385" w:type="pct"/>
            <w:vAlign w:val="center"/>
          </w:tcPr>
          <w:p w:rsidR="00F84473" w:rsidRPr="006160EE" w:rsidRDefault="000C4F8B" w:rsidP="006160E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160EE">
              <w:rPr>
                <w:color w:val="000000"/>
                <w:sz w:val="20"/>
              </w:rPr>
              <w:t>-</w:t>
            </w:r>
          </w:p>
        </w:tc>
        <w:tc>
          <w:tcPr>
            <w:tcW w:w="385" w:type="pct"/>
            <w:vAlign w:val="center"/>
          </w:tcPr>
          <w:p w:rsidR="00F84473" w:rsidRPr="006160EE" w:rsidRDefault="000C4F8B" w:rsidP="006160E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160EE">
              <w:rPr>
                <w:color w:val="000000"/>
                <w:sz w:val="20"/>
              </w:rPr>
              <w:t>с</w:t>
            </w:r>
          </w:p>
        </w:tc>
        <w:tc>
          <w:tcPr>
            <w:tcW w:w="385" w:type="pct"/>
            <w:vAlign w:val="center"/>
          </w:tcPr>
          <w:p w:rsidR="00F84473" w:rsidRPr="006160EE" w:rsidRDefault="000C4F8B" w:rsidP="006160E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160EE">
              <w:rPr>
                <w:color w:val="000000"/>
                <w:sz w:val="20"/>
              </w:rPr>
              <w:t>-</w:t>
            </w:r>
          </w:p>
        </w:tc>
        <w:tc>
          <w:tcPr>
            <w:tcW w:w="385" w:type="pct"/>
            <w:vAlign w:val="center"/>
          </w:tcPr>
          <w:p w:rsidR="00F84473" w:rsidRPr="006160EE" w:rsidRDefault="000C4F8B" w:rsidP="006160E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160EE">
              <w:rPr>
                <w:color w:val="000000"/>
                <w:sz w:val="20"/>
              </w:rPr>
              <w:t>с</w:t>
            </w:r>
          </w:p>
        </w:tc>
        <w:tc>
          <w:tcPr>
            <w:tcW w:w="385" w:type="pct"/>
            <w:vAlign w:val="center"/>
          </w:tcPr>
          <w:p w:rsidR="00F84473" w:rsidRPr="006160EE" w:rsidRDefault="000C4F8B" w:rsidP="006160E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160EE">
              <w:rPr>
                <w:color w:val="000000"/>
                <w:sz w:val="20"/>
              </w:rPr>
              <w:t>Ом</w:t>
            </w:r>
          </w:p>
        </w:tc>
        <w:tc>
          <w:tcPr>
            <w:tcW w:w="384" w:type="pct"/>
            <w:vAlign w:val="center"/>
          </w:tcPr>
          <w:p w:rsidR="00F84473" w:rsidRPr="006160EE" w:rsidRDefault="000C4F8B" w:rsidP="006160E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160EE">
              <w:rPr>
                <w:color w:val="000000"/>
                <w:sz w:val="20"/>
              </w:rPr>
              <w:t>В</w:t>
            </w:r>
          </w:p>
        </w:tc>
        <w:tc>
          <w:tcPr>
            <w:tcW w:w="385" w:type="pct"/>
            <w:vAlign w:val="center"/>
          </w:tcPr>
          <w:p w:rsidR="00F84473" w:rsidRPr="006160EE" w:rsidRDefault="000C4F8B" w:rsidP="006160E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160EE">
              <w:rPr>
                <w:color w:val="000000"/>
                <w:sz w:val="20"/>
              </w:rPr>
              <w:t>А</w:t>
            </w:r>
          </w:p>
        </w:tc>
        <w:tc>
          <w:tcPr>
            <w:tcW w:w="385" w:type="pct"/>
            <w:vAlign w:val="center"/>
          </w:tcPr>
          <w:p w:rsidR="00F84473" w:rsidRPr="006160EE" w:rsidRDefault="000C4F8B" w:rsidP="006160E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160EE">
              <w:rPr>
                <w:color w:val="000000"/>
                <w:sz w:val="20"/>
              </w:rPr>
              <w:t>рад/с</w:t>
            </w:r>
          </w:p>
        </w:tc>
        <w:tc>
          <w:tcPr>
            <w:tcW w:w="385" w:type="pct"/>
            <w:vAlign w:val="center"/>
          </w:tcPr>
          <w:p w:rsidR="00F84473" w:rsidRPr="006160EE" w:rsidRDefault="000C4F8B" w:rsidP="006160E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160EE">
              <w:rPr>
                <w:color w:val="000000"/>
                <w:sz w:val="20"/>
              </w:rPr>
              <w:t>Ом</w:t>
            </w:r>
          </w:p>
        </w:tc>
        <w:tc>
          <w:tcPr>
            <w:tcW w:w="385" w:type="pct"/>
            <w:vAlign w:val="center"/>
          </w:tcPr>
          <w:p w:rsidR="00F84473" w:rsidRPr="006160EE" w:rsidRDefault="000C4F8B" w:rsidP="006160E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160EE">
              <w:rPr>
                <w:color w:val="000000"/>
                <w:sz w:val="20"/>
              </w:rPr>
              <w:t>с</w:t>
            </w:r>
          </w:p>
        </w:tc>
        <w:tc>
          <w:tcPr>
            <w:tcW w:w="388" w:type="pct"/>
            <w:vAlign w:val="center"/>
          </w:tcPr>
          <w:p w:rsidR="00F84473" w:rsidRPr="006160EE" w:rsidRDefault="000C4F8B" w:rsidP="006160E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160EE">
              <w:rPr>
                <w:color w:val="000000"/>
                <w:sz w:val="20"/>
              </w:rPr>
              <w:t>с</w:t>
            </w:r>
          </w:p>
        </w:tc>
        <w:tc>
          <w:tcPr>
            <w:tcW w:w="379" w:type="pct"/>
            <w:vAlign w:val="center"/>
          </w:tcPr>
          <w:p w:rsidR="00F84473" w:rsidRPr="006160EE" w:rsidRDefault="000C4F8B" w:rsidP="006160E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160EE">
              <w:rPr>
                <w:color w:val="000000"/>
                <w:sz w:val="20"/>
              </w:rPr>
              <w:t>В</w:t>
            </w:r>
            <w:r w:rsidRPr="006160EE">
              <w:rPr>
                <w:color w:val="000000"/>
                <w:sz w:val="20"/>
                <w:szCs w:val="20"/>
              </w:rPr>
              <w:sym w:font="Symbol" w:char="F0D7"/>
            </w:r>
            <w:r w:rsidRPr="006160EE">
              <w:rPr>
                <w:color w:val="000000"/>
                <w:sz w:val="20"/>
              </w:rPr>
              <w:t>с</w:t>
            </w:r>
          </w:p>
        </w:tc>
      </w:tr>
      <w:tr w:rsidR="00F43F91" w:rsidRPr="006160EE" w:rsidTr="006160EE">
        <w:trPr>
          <w:cantSplit/>
        </w:trPr>
        <w:tc>
          <w:tcPr>
            <w:tcW w:w="384" w:type="pct"/>
            <w:vAlign w:val="center"/>
          </w:tcPr>
          <w:p w:rsidR="000C4F8B" w:rsidRPr="006160EE" w:rsidRDefault="000C4F8B" w:rsidP="006160E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160EE">
              <w:rPr>
                <w:color w:val="000000"/>
                <w:sz w:val="20"/>
              </w:rPr>
              <w:t>230</w:t>
            </w:r>
          </w:p>
        </w:tc>
        <w:tc>
          <w:tcPr>
            <w:tcW w:w="385" w:type="pct"/>
            <w:vAlign w:val="center"/>
          </w:tcPr>
          <w:p w:rsidR="000C4F8B" w:rsidRPr="006160EE" w:rsidRDefault="007B7C12" w:rsidP="006160E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160EE">
              <w:rPr>
                <w:color w:val="000000"/>
                <w:sz w:val="20"/>
                <w:lang w:val="en-US"/>
              </w:rPr>
              <w:t>1</w:t>
            </w:r>
            <w:r w:rsidR="000C4F8B" w:rsidRPr="006160EE">
              <w:rPr>
                <w:color w:val="000000"/>
                <w:sz w:val="20"/>
              </w:rPr>
              <w:t>,</w:t>
            </w:r>
            <w:r w:rsidR="00B77F88" w:rsidRPr="006160EE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385" w:type="pct"/>
            <w:vAlign w:val="center"/>
          </w:tcPr>
          <w:p w:rsidR="000C4F8B" w:rsidRPr="006160EE" w:rsidRDefault="000C4F8B" w:rsidP="006160E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160EE">
              <w:rPr>
                <w:color w:val="000000"/>
                <w:sz w:val="20"/>
              </w:rPr>
              <w:t>0,</w:t>
            </w:r>
            <w:r w:rsidR="007B7C12" w:rsidRPr="006160EE">
              <w:rPr>
                <w:color w:val="000000"/>
                <w:sz w:val="20"/>
                <w:lang w:val="en-US"/>
              </w:rPr>
              <w:t>05</w:t>
            </w:r>
          </w:p>
        </w:tc>
        <w:tc>
          <w:tcPr>
            <w:tcW w:w="385" w:type="pct"/>
            <w:vAlign w:val="center"/>
          </w:tcPr>
          <w:p w:rsidR="000C4F8B" w:rsidRPr="006160EE" w:rsidRDefault="007B7C12" w:rsidP="006160E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160EE">
              <w:rPr>
                <w:color w:val="000000"/>
                <w:sz w:val="20"/>
                <w:lang w:val="en-US"/>
              </w:rPr>
              <w:t>1</w:t>
            </w:r>
            <w:r w:rsidR="000C4F8B" w:rsidRPr="006160EE">
              <w:rPr>
                <w:color w:val="000000"/>
                <w:sz w:val="20"/>
              </w:rPr>
              <w:t>,</w:t>
            </w:r>
            <w:r w:rsidR="00B77F88" w:rsidRPr="006160EE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385" w:type="pct"/>
            <w:vAlign w:val="center"/>
          </w:tcPr>
          <w:p w:rsidR="000C4F8B" w:rsidRPr="006160EE" w:rsidRDefault="000C4F8B" w:rsidP="006160E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160EE">
              <w:rPr>
                <w:color w:val="000000"/>
                <w:sz w:val="20"/>
              </w:rPr>
              <w:t>0,</w:t>
            </w:r>
            <w:r w:rsidR="007B7C12" w:rsidRPr="006160EE">
              <w:rPr>
                <w:color w:val="000000"/>
                <w:sz w:val="20"/>
                <w:lang w:val="en-US"/>
              </w:rPr>
              <w:t>17</w:t>
            </w:r>
          </w:p>
        </w:tc>
        <w:tc>
          <w:tcPr>
            <w:tcW w:w="385" w:type="pct"/>
            <w:vAlign w:val="center"/>
          </w:tcPr>
          <w:p w:rsidR="000C4F8B" w:rsidRPr="006160EE" w:rsidRDefault="007B7C12" w:rsidP="006160E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160EE">
              <w:rPr>
                <w:color w:val="000000"/>
                <w:sz w:val="20"/>
                <w:lang w:val="en-US"/>
              </w:rPr>
              <w:t>5</w:t>
            </w:r>
            <w:r w:rsidR="000C4F8B" w:rsidRPr="006160EE">
              <w:rPr>
                <w:color w:val="000000"/>
                <w:sz w:val="20"/>
              </w:rPr>
              <w:t>,</w:t>
            </w:r>
            <w:r w:rsidRPr="006160EE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384" w:type="pct"/>
            <w:vAlign w:val="center"/>
          </w:tcPr>
          <w:p w:rsidR="000C4F8B" w:rsidRPr="006160EE" w:rsidRDefault="000C4F8B" w:rsidP="006160E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160EE">
              <w:rPr>
                <w:color w:val="000000"/>
                <w:sz w:val="20"/>
              </w:rPr>
              <w:t>220</w:t>
            </w:r>
          </w:p>
        </w:tc>
        <w:tc>
          <w:tcPr>
            <w:tcW w:w="385" w:type="pct"/>
            <w:vAlign w:val="center"/>
          </w:tcPr>
          <w:p w:rsidR="000C4F8B" w:rsidRPr="006160EE" w:rsidRDefault="007B7C12" w:rsidP="006160E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160EE">
              <w:rPr>
                <w:color w:val="000000"/>
                <w:sz w:val="20"/>
                <w:lang w:val="en-US"/>
              </w:rPr>
              <w:t>4</w:t>
            </w:r>
            <w:r w:rsidR="000C4F8B" w:rsidRPr="006160EE">
              <w:rPr>
                <w:color w:val="000000"/>
                <w:sz w:val="20"/>
              </w:rPr>
              <w:t>,</w:t>
            </w:r>
            <w:r w:rsidRPr="006160EE">
              <w:rPr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385" w:type="pct"/>
            <w:vAlign w:val="center"/>
          </w:tcPr>
          <w:p w:rsidR="000C4F8B" w:rsidRPr="006160EE" w:rsidRDefault="000C4F8B" w:rsidP="006160E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160EE">
              <w:rPr>
                <w:color w:val="000000"/>
                <w:sz w:val="20"/>
              </w:rPr>
              <w:t>157</w:t>
            </w:r>
          </w:p>
        </w:tc>
        <w:tc>
          <w:tcPr>
            <w:tcW w:w="385" w:type="pct"/>
            <w:vAlign w:val="center"/>
          </w:tcPr>
          <w:p w:rsidR="000C4F8B" w:rsidRPr="006160EE" w:rsidRDefault="00B77F88" w:rsidP="006160E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160EE">
              <w:rPr>
                <w:color w:val="000000"/>
                <w:sz w:val="20"/>
                <w:lang w:val="en-US"/>
              </w:rPr>
              <w:t>2</w:t>
            </w:r>
            <w:r w:rsidR="000C4F8B" w:rsidRPr="006160EE">
              <w:rPr>
                <w:color w:val="000000"/>
                <w:sz w:val="20"/>
              </w:rPr>
              <w:t>,</w:t>
            </w:r>
            <w:r w:rsidR="007B7C12" w:rsidRPr="006160EE"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385" w:type="pct"/>
            <w:vAlign w:val="center"/>
          </w:tcPr>
          <w:p w:rsidR="000C4F8B" w:rsidRPr="006160EE" w:rsidRDefault="000C4F8B" w:rsidP="006160E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160EE">
              <w:rPr>
                <w:color w:val="000000"/>
                <w:sz w:val="20"/>
              </w:rPr>
              <w:t>0,0</w:t>
            </w:r>
            <w:r w:rsidR="007B7C12" w:rsidRPr="006160EE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388" w:type="pct"/>
            <w:vAlign w:val="center"/>
          </w:tcPr>
          <w:p w:rsidR="000C4F8B" w:rsidRPr="006160EE" w:rsidRDefault="000C4F8B" w:rsidP="006160E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160EE">
              <w:rPr>
                <w:color w:val="000000"/>
                <w:sz w:val="20"/>
              </w:rPr>
              <w:t>0,</w:t>
            </w:r>
            <w:r w:rsidR="00BC1857" w:rsidRPr="006160EE">
              <w:rPr>
                <w:color w:val="000000"/>
                <w:sz w:val="20"/>
              </w:rPr>
              <w:t>1</w:t>
            </w:r>
            <w:r w:rsidR="007B7C12" w:rsidRPr="006160EE">
              <w:rPr>
                <w:color w:val="000000"/>
                <w:sz w:val="20"/>
                <w:lang w:val="en-US"/>
              </w:rPr>
              <w:t>8</w:t>
            </w:r>
          </w:p>
        </w:tc>
        <w:tc>
          <w:tcPr>
            <w:tcW w:w="379" w:type="pct"/>
            <w:vAlign w:val="center"/>
          </w:tcPr>
          <w:p w:rsidR="000C4F8B" w:rsidRPr="006160EE" w:rsidRDefault="000C4F8B" w:rsidP="006160E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160EE">
              <w:rPr>
                <w:color w:val="000000"/>
                <w:sz w:val="20"/>
              </w:rPr>
              <w:t>1</w:t>
            </w:r>
          </w:p>
        </w:tc>
      </w:tr>
    </w:tbl>
    <w:p w:rsidR="00F33D32" w:rsidRPr="006160EE" w:rsidRDefault="00F33D32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7760E" w:rsidRPr="006160EE" w:rsidRDefault="0017760E" w:rsidP="006160EE">
      <w:pPr>
        <w:spacing w:line="360" w:lineRule="auto"/>
        <w:ind w:firstLine="709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>Нелинейная зависимость момента сопротивления механизма приведена на рис. 3.</w:t>
      </w:r>
    </w:p>
    <w:p w:rsidR="0017760E" w:rsidRPr="006160EE" w:rsidRDefault="0017760E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2292A" w:rsidRPr="006160EE" w:rsidRDefault="007A5064" w:rsidP="006160EE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7" type="#_x0000_t75" style="width:138pt;height:141pt">
            <v:imagedata r:id="rId8" o:title=""/>
          </v:shape>
        </w:pict>
      </w:r>
    </w:p>
    <w:p w:rsidR="0017760E" w:rsidRPr="006160EE" w:rsidRDefault="0017760E" w:rsidP="006160EE">
      <w:pPr>
        <w:spacing w:line="360" w:lineRule="auto"/>
        <w:jc w:val="both"/>
        <w:rPr>
          <w:b/>
          <w:color w:val="000000"/>
          <w:sz w:val="28"/>
        </w:rPr>
      </w:pPr>
      <w:r w:rsidRPr="006160EE">
        <w:rPr>
          <w:color w:val="000000"/>
          <w:sz w:val="28"/>
        </w:rPr>
        <w:t>Рис. 3 - Нелинейная зависимость момента сопротивления механизма</w:t>
      </w:r>
    </w:p>
    <w:p w:rsidR="0017760E" w:rsidRPr="006160EE" w:rsidRDefault="0017760E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052B4" w:rsidRPr="006160EE" w:rsidRDefault="009052B4" w:rsidP="006160EE">
      <w:pPr>
        <w:spacing w:line="360" w:lineRule="auto"/>
        <w:jc w:val="center"/>
        <w:rPr>
          <w:b/>
          <w:color w:val="000000"/>
          <w:sz w:val="28"/>
        </w:rPr>
      </w:pPr>
      <w:r w:rsidRPr="006160EE">
        <w:rPr>
          <w:b/>
          <w:color w:val="000000"/>
          <w:sz w:val="28"/>
        </w:rPr>
        <w:t>Краткое описание этапов и особенностей процесса моделирования</w:t>
      </w:r>
    </w:p>
    <w:p w:rsidR="00617720" w:rsidRPr="006160EE" w:rsidRDefault="00617720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FA72EF" w:rsidRPr="006160EE" w:rsidRDefault="00FA72EF" w:rsidP="006160EE">
      <w:pPr>
        <w:spacing w:line="360" w:lineRule="auto"/>
        <w:ind w:firstLine="709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>На первом этапе необходимо оценить все возможные алгоритмы функционирования системы и выбрать наиболее полно отвечающий цели моделирования. Этот этап заканчивается принятием допущений и оценкой ограничений для процесса моделирования.</w:t>
      </w:r>
    </w:p>
    <w:p w:rsidR="00FA72EF" w:rsidRPr="006160EE" w:rsidRDefault="00FA72EF" w:rsidP="006160EE">
      <w:pPr>
        <w:spacing w:line="360" w:lineRule="auto"/>
        <w:ind w:firstLine="709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>Второй этап подразумевает создание математических моделей системы и окружающей среды с учетом результатов и выводов первого этапа, причем, математические модели могут содержать взаимосвязанные подсистемы и элементы.</w:t>
      </w:r>
    </w:p>
    <w:p w:rsidR="00FA72EF" w:rsidRPr="006160EE" w:rsidRDefault="00FA72EF" w:rsidP="006160EE">
      <w:pPr>
        <w:spacing w:line="360" w:lineRule="auto"/>
        <w:ind w:firstLine="709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>Третий этап содержит выбор способа решения уравнений математической модели. Затем разрабатывается алгоритм решения задачи и пишется программа на выбранном языке (</w:t>
      </w:r>
      <w:r w:rsidRPr="006160EE">
        <w:rPr>
          <w:color w:val="000000"/>
          <w:sz w:val="28"/>
          <w:lang w:val="en-US"/>
        </w:rPr>
        <w:t>PASCAL</w:t>
      </w:r>
      <w:r w:rsidRPr="006160EE">
        <w:rPr>
          <w:color w:val="000000"/>
          <w:sz w:val="28"/>
        </w:rPr>
        <w:t>).</w:t>
      </w:r>
    </w:p>
    <w:p w:rsidR="00FA72EF" w:rsidRPr="006160EE" w:rsidRDefault="00FA72EF" w:rsidP="006160EE">
      <w:pPr>
        <w:spacing w:line="360" w:lineRule="auto"/>
        <w:ind w:firstLine="709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 xml:space="preserve">Заключительный, четвертый этап содержит отладку программы. Ввод данных, непосредственное решение задачи, вывод и анализ результатов. </w:t>
      </w:r>
    </w:p>
    <w:p w:rsidR="006160EE" w:rsidRDefault="006160EE" w:rsidP="006160EE">
      <w:pPr>
        <w:spacing w:line="360" w:lineRule="auto"/>
        <w:ind w:firstLine="709"/>
        <w:jc w:val="both"/>
        <w:rPr>
          <w:b/>
          <w:color w:val="000000"/>
          <w:sz w:val="28"/>
          <w:lang w:val="uk-UA"/>
        </w:rPr>
      </w:pPr>
    </w:p>
    <w:p w:rsidR="009052B4" w:rsidRPr="006160EE" w:rsidRDefault="000D796F" w:rsidP="006160EE">
      <w:pPr>
        <w:spacing w:line="360" w:lineRule="auto"/>
        <w:jc w:val="center"/>
        <w:rPr>
          <w:b/>
          <w:color w:val="000000"/>
          <w:sz w:val="28"/>
        </w:rPr>
      </w:pPr>
      <w:r w:rsidRPr="006160EE">
        <w:rPr>
          <w:b/>
          <w:color w:val="000000"/>
          <w:sz w:val="28"/>
        </w:rPr>
        <w:t>Составление математической модели для системы “ЭМУ – Д”</w:t>
      </w:r>
    </w:p>
    <w:p w:rsidR="000D796F" w:rsidRPr="006160EE" w:rsidRDefault="000D796F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05316" w:rsidRPr="006160EE" w:rsidRDefault="00105316" w:rsidP="006160EE">
      <w:pPr>
        <w:spacing w:line="360" w:lineRule="auto"/>
        <w:ind w:firstLine="709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 xml:space="preserve">На схеме (рис. </w:t>
      </w:r>
      <w:r w:rsidR="0082292A" w:rsidRPr="006160EE">
        <w:rPr>
          <w:color w:val="000000"/>
          <w:sz w:val="28"/>
        </w:rPr>
        <w:t>2</w:t>
      </w:r>
      <w:r w:rsidRPr="006160EE">
        <w:rPr>
          <w:color w:val="000000"/>
          <w:sz w:val="28"/>
        </w:rPr>
        <w:t>) ЭМУ представлен в виде двух апериодических звеньев с коэффициентами К</w:t>
      </w:r>
      <w:r w:rsidRPr="006160EE">
        <w:rPr>
          <w:color w:val="000000"/>
          <w:sz w:val="28"/>
          <w:vertAlign w:val="subscript"/>
        </w:rPr>
        <w:t>1</w:t>
      </w:r>
      <w:r w:rsidRPr="006160EE">
        <w:rPr>
          <w:color w:val="000000"/>
          <w:sz w:val="28"/>
        </w:rPr>
        <w:t xml:space="preserve"> первого и К</w:t>
      </w:r>
      <w:r w:rsidRPr="006160EE">
        <w:rPr>
          <w:color w:val="000000"/>
          <w:sz w:val="28"/>
          <w:vertAlign w:val="subscript"/>
        </w:rPr>
        <w:t>2</w:t>
      </w:r>
      <w:r w:rsidRPr="006160EE">
        <w:rPr>
          <w:color w:val="000000"/>
          <w:sz w:val="28"/>
        </w:rPr>
        <w:t xml:space="preserve"> второго каскадов усиления и постоянными времени Т</w:t>
      </w:r>
      <w:r w:rsidRPr="006160EE">
        <w:rPr>
          <w:color w:val="000000"/>
          <w:sz w:val="28"/>
          <w:vertAlign w:val="subscript"/>
        </w:rPr>
        <w:t>у</w:t>
      </w:r>
      <w:r w:rsidRPr="006160EE">
        <w:rPr>
          <w:color w:val="000000"/>
          <w:sz w:val="28"/>
        </w:rPr>
        <w:t xml:space="preserve"> обмотки управления и Т</w:t>
      </w:r>
      <w:r w:rsidRPr="006160EE">
        <w:rPr>
          <w:color w:val="000000"/>
          <w:sz w:val="28"/>
          <w:vertAlign w:val="subscript"/>
        </w:rPr>
        <w:t>кз</w:t>
      </w:r>
      <w:r w:rsidRPr="006160EE">
        <w:rPr>
          <w:color w:val="000000"/>
          <w:sz w:val="28"/>
        </w:rPr>
        <w:t xml:space="preserve"> короткозамкнутой обмотки. Структурная схема двигателя состоит </w:t>
      </w:r>
      <w:r w:rsidR="00DA6A8E" w:rsidRPr="006160EE">
        <w:rPr>
          <w:color w:val="000000"/>
          <w:sz w:val="28"/>
        </w:rPr>
        <w:t xml:space="preserve">из безинерционного, интегрирующего и апериодического звеньев, параметры которых определяются сопротивлением якорной цепи </w:t>
      </w:r>
      <w:r w:rsidR="00DA6A8E" w:rsidRPr="006160EE">
        <w:rPr>
          <w:color w:val="000000"/>
          <w:sz w:val="28"/>
          <w:lang w:val="en-US"/>
        </w:rPr>
        <w:t>R</w:t>
      </w:r>
      <w:r w:rsidR="00DA6A8E" w:rsidRPr="006160EE">
        <w:rPr>
          <w:color w:val="000000"/>
          <w:sz w:val="28"/>
          <w:vertAlign w:val="subscript"/>
        </w:rPr>
        <w:t>яц</w:t>
      </w:r>
      <w:r w:rsidR="00DA6A8E" w:rsidRPr="006160EE">
        <w:rPr>
          <w:color w:val="000000"/>
          <w:sz w:val="28"/>
        </w:rPr>
        <w:t>, электромагнитной – Т</w:t>
      </w:r>
      <w:r w:rsidR="00DA6A8E" w:rsidRPr="006160EE">
        <w:rPr>
          <w:color w:val="000000"/>
          <w:sz w:val="28"/>
          <w:vertAlign w:val="subscript"/>
        </w:rPr>
        <w:t>яц</w:t>
      </w:r>
      <w:r w:rsidR="00DA6A8E" w:rsidRPr="006160EE">
        <w:rPr>
          <w:color w:val="000000"/>
          <w:sz w:val="28"/>
        </w:rPr>
        <w:t xml:space="preserve"> и электромеханической – Т</w:t>
      </w:r>
      <w:r w:rsidR="00DA6A8E" w:rsidRPr="006160EE">
        <w:rPr>
          <w:color w:val="000000"/>
          <w:sz w:val="28"/>
          <w:vertAlign w:val="subscript"/>
        </w:rPr>
        <w:t>эм</w:t>
      </w:r>
      <w:r w:rsidR="00DA6A8E" w:rsidRPr="006160EE">
        <w:rPr>
          <w:color w:val="000000"/>
          <w:sz w:val="28"/>
        </w:rPr>
        <w:t xml:space="preserve"> постоянными времени, а коэффициент передачи безинерционного звена С рассчитывается по номинальным данным двигателя.</w:t>
      </w:r>
    </w:p>
    <w:p w:rsidR="000D796F" w:rsidRPr="006160EE" w:rsidRDefault="00105316" w:rsidP="006160EE">
      <w:pPr>
        <w:spacing w:line="360" w:lineRule="auto"/>
        <w:ind w:firstLine="709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>Определяем величину сигнала ошибки на входе системы:</w:t>
      </w:r>
    </w:p>
    <w:p w:rsidR="00105316" w:rsidRPr="006160EE" w:rsidRDefault="00105316" w:rsidP="00616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0D796F" w:rsidRPr="006160EE" w:rsidRDefault="007A5064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position w:val="-12"/>
          <w:sz w:val="28"/>
        </w:rPr>
        <w:pict>
          <v:shape id="_x0000_i1028" type="#_x0000_t75" style="width:123.75pt;height:18pt">
            <v:imagedata r:id="rId9" o:title=""/>
          </v:shape>
        </w:pict>
      </w:r>
    </w:p>
    <w:p w:rsidR="00105316" w:rsidRPr="006160EE" w:rsidRDefault="00105316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A6A8E" w:rsidRPr="006160EE" w:rsidRDefault="00DA6A8E" w:rsidP="006160EE">
      <w:pPr>
        <w:spacing w:line="360" w:lineRule="auto"/>
        <w:ind w:firstLine="709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>Для получения частного решения численным методом, например, Эйлера первого порядка необходимы конечно-разностные уравнения. Удобнее всего осуществить переход от передаточной функции звена к конечно-разностному уравнению.</w:t>
      </w:r>
    </w:p>
    <w:p w:rsidR="00DA6A8E" w:rsidRPr="006160EE" w:rsidRDefault="00DA6A8E" w:rsidP="006160EE">
      <w:pPr>
        <w:spacing w:line="360" w:lineRule="auto"/>
        <w:ind w:firstLine="709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>В результате перехода к конечно-разностным уравнениям получим уравнения для пошагового машинного решения численным методом Эйлера первого порядка</w:t>
      </w:r>
      <w:r w:rsidR="003B576B" w:rsidRPr="006160EE">
        <w:rPr>
          <w:color w:val="000000"/>
          <w:sz w:val="28"/>
        </w:rPr>
        <w:t xml:space="preserve"> для апериодических звеньев</w:t>
      </w:r>
      <w:r w:rsidRPr="006160EE">
        <w:rPr>
          <w:color w:val="000000"/>
          <w:sz w:val="28"/>
        </w:rPr>
        <w:t>:</w:t>
      </w:r>
    </w:p>
    <w:p w:rsidR="000D796F" w:rsidRPr="006160EE" w:rsidRDefault="000D796F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D796F" w:rsidRPr="006160EE" w:rsidRDefault="007A5064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position w:val="-32"/>
          <w:sz w:val="28"/>
        </w:rPr>
        <w:pict>
          <v:shape id="_x0000_i1029" type="#_x0000_t75" style="width:71.25pt;height:35.25pt">
            <v:imagedata r:id="rId10" o:title=""/>
          </v:shape>
        </w:pict>
      </w:r>
      <w:r w:rsidR="000D796F" w:rsidRPr="006160EE">
        <w:rPr>
          <w:b/>
          <w:color w:val="000000"/>
          <w:sz w:val="28"/>
        </w:rPr>
        <w:t>,</w:t>
      </w:r>
      <w:r w:rsidR="006160EE" w:rsidRPr="006160EE">
        <w:rPr>
          <w:b/>
          <w:color w:val="000000"/>
          <w:sz w:val="28"/>
        </w:rPr>
        <w:t xml:space="preserve"> </w:t>
      </w:r>
      <w:r>
        <w:rPr>
          <w:b/>
          <w:color w:val="000000"/>
          <w:position w:val="-50"/>
          <w:sz w:val="28"/>
        </w:rPr>
        <w:pict>
          <v:shape id="_x0000_i1030" type="#_x0000_t75" style="width:173.25pt;height:56.25pt">
            <v:imagedata r:id="rId11" o:title=""/>
          </v:shape>
        </w:pict>
      </w:r>
    </w:p>
    <w:p w:rsidR="000D796F" w:rsidRPr="006160EE" w:rsidRDefault="000D796F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D796F" w:rsidRPr="006160EE" w:rsidRDefault="007A5064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position w:val="-30"/>
          <w:sz w:val="28"/>
        </w:rPr>
        <w:pict>
          <v:shape id="_x0000_i1031" type="#_x0000_t75" style="width:74.25pt;height:36pt">
            <v:imagedata r:id="rId12" o:title=""/>
          </v:shape>
        </w:pict>
      </w:r>
      <w:r w:rsidR="000D796F" w:rsidRPr="006160EE">
        <w:rPr>
          <w:b/>
          <w:color w:val="000000"/>
          <w:sz w:val="28"/>
        </w:rPr>
        <w:t>,</w:t>
      </w:r>
      <w:r w:rsidR="006160EE" w:rsidRPr="006160EE">
        <w:rPr>
          <w:b/>
          <w:color w:val="000000"/>
          <w:sz w:val="28"/>
        </w:rPr>
        <w:t xml:space="preserve"> </w:t>
      </w:r>
      <w:r>
        <w:rPr>
          <w:b/>
          <w:color w:val="000000"/>
          <w:position w:val="-50"/>
          <w:sz w:val="28"/>
        </w:rPr>
        <w:pict>
          <v:shape id="_x0000_i1032" type="#_x0000_t75" style="width:180.75pt;height:56.25pt">
            <v:imagedata r:id="rId13" o:title=""/>
          </v:shape>
        </w:pict>
      </w:r>
    </w:p>
    <w:p w:rsidR="000D796F" w:rsidRPr="006160EE" w:rsidRDefault="000D796F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F1892" w:rsidRPr="006160EE" w:rsidRDefault="002F1892" w:rsidP="006160EE">
      <w:pPr>
        <w:spacing w:line="360" w:lineRule="auto"/>
        <w:ind w:firstLine="709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>Находим ЭДС управления е</w:t>
      </w:r>
      <w:r w:rsidRPr="006160EE">
        <w:rPr>
          <w:color w:val="000000"/>
          <w:sz w:val="28"/>
          <w:vertAlign w:val="subscript"/>
        </w:rPr>
        <w:t>у</w:t>
      </w:r>
      <w:r w:rsidR="006160EE" w:rsidRPr="006160EE">
        <w:rPr>
          <w:color w:val="000000"/>
          <w:sz w:val="28"/>
          <w:vertAlign w:val="subscript"/>
        </w:rPr>
        <w:t xml:space="preserve"> </w:t>
      </w:r>
      <w:r w:rsidRPr="006160EE">
        <w:rPr>
          <w:color w:val="000000"/>
          <w:sz w:val="28"/>
        </w:rPr>
        <w:t>на втором сумматоре схемы:</w:t>
      </w:r>
      <w:r w:rsidR="006160EE" w:rsidRPr="006160EE">
        <w:rPr>
          <w:color w:val="000000"/>
          <w:sz w:val="28"/>
          <w:vertAlign w:val="subscript"/>
        </w:rPr>
        <w:t xml:space="preserve"> </w:t>
      </w:r>
    </w:p>
    <w:p w:rsidR="002F1892" w:rsidRPr="006160EE" w:rsidRDefault="002F1892" w:rsidP="00616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0D796F" w:rsidRPr="006160EE" w:rsidRDefault="007A5064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position w:val="-14"/>
          <w:sz w:val="28"/>
          <w:lang w:val="en-US"/>
        </w:rPr>
        <w:pict>
          <v:shape id="_x0000_i1033" type="#_x0000_t75" style="width:117.75pt;height:18.75pt">
            <v:imagedata r:id="rId14" o:title=""/>
          </v:shape>
        </w:pict>
      </w:r>
      <w:r w:rsidR="003B576B" w:rsidRPr="006160EE">
        <w:rPr>
          <w:b/>
          <w:color w:val="000000"/>
          <w:sz w:val="28"/>
        </w:rPr>
        <w:t>.</w:t>
      </w:r>
    </w:p>
    <w:p w:rsidR="000D796F" w:rsidRPr="006160EE" w:rsidRDefault="000D796F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D796F" w:rsidRPr="006160EE" w:rsidRDefault="007A5064" w:rsidP="006160EE">
      <w:pPr>
        <w:tabs>
          <w:tab w:val="left" w:pos="2674"/>
        </w:tabs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>
        <w:rPr>
          <w:b/>
          <w:color w:val="000000"/>
          <w:position w:val="-32"/>
          <w:sz w:val="28"/>
        </w:rPr>
        <w:pict>
          <v:shape id="_x0000_i1034" type="#_x0000_t75" style="width:68.25pt;height:36.75pt">
            <v:imagedata r:id="rId15" o:title=""/>
          </v:shape>
        </w:pict>
      </w:r>
      <w:r w:rsidR="000D796F" w:rsidRPr="006160EE">
        <w:rPr>
          <w:b/>
          <w:color w:val="000000"/>
          <w:sz w:val="28"/>
        </w:rPr>
        <w:t>,</w:t>
      </w:r>
      <w:r w:rsidR="006160EE" w:rsidRPr="006160EE">
        <w:rPr>
          <w:b/>
          <w:color w:val="000000"/>
          <w:sz w:val="28"/>
        </w:rPr>
        <w:t xml:space="preserve"> </w:t>
      </w:r>
      <w:r w:rsidR="000D796F" w:rsidRPr="006160EE">
        <w:rPr>
          <w:b/>
          <w:color w:val="000000"/>
          <w:sz w:val="28"/>
        </w:rPr>
        <w:tab/>
      </w:r>
      <w:r>
        <w:rPr>
          <w:b/>
          <w:color w:val="000000"/>
          <w:position w:val="-50"/>
          <w:sz w:val="28"/>
        </w:rPr>
        <w:pict>
          <v:shape id="_x0000_i1035" type="#_x0000_t75" style="width:180.75pt;height:56.25pt">
            <v:imagedata r:id="rId16" o:title=""/>
          </v:shape>
        </w:pict>
      </w:r>
    </w:p>
    <w:p w:rsidR="000D796F" w:rsidRPr="006160EE" w:rsidRDefault="000D796F" w:rsidP="006160EE">
      <w:pPr>
        <w:tabs>
          <w:tab w:val="left" w:pos="2674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F1892" w:rsidRPr="006160EE" w:rsidRDefault="002F1892" w:rsidP="006160EE">
      <w:pPr>
        <w:tabs>
          <w:tab w:val="left" w:pos="2674"/>
        </w:tabs>
        <w:spacing w:line="360" w:lineRule="auto"/>
        <w:ind w:firstLine="709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>Моделирование нелинейного момента сопротивления механизма из-за трудоемкости описания его дифференциальными уравнениями проведем с использованием логических зависимостей</w:t>
      </w:r>
      <w:r w:rsidR="003B576B" w:rsidRPr="006160EE">
        <w:rPr>
          <w:color w:val="000000"/>
          <w:sz w:val="28"/>
        </w:rPr>
        <w:t>:</w:t>
      </w:r>
    </w:p>
    <w:p w:rsidR="008B2FB4" w:rsidRDefault="008B2FB4" w:rsidP="006160EE">
      <w:pPr>
        <w:tabs>
          <w:tab w:val="left" w:pos="2674"/>
        </w:tabs>
        <w:spacing w:line="360" w:lineRule="auto"/>
        <w:ind w:firstLine="709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>– при пуске:</w:t>
      </w:r>
    </w:p>
    <w:p w:rsidR="00C9279C" w:rsidRDefault="008B2FB4" w:rsidP="006160EE">
      <w:pPr>
        <w:tabs>
          <w:tab w:val="left" w:pos="2674"/>
        </w:tabs>
        <w:spacing w:line="360" w:lineRule="auto"/>
        <w:ind w:firstLine="709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>е</w:t>
      </w:r>
      <w:r w:rsidR="000D796F" w:rsidRPr="006160EE">
        <w:rPr>
          <w:color w:val="000000"/>
          <w:sz w:val="28"/>
        </w:rPr>
        <w:t xml:space="preserve">сли </w:t>
      </w:r>
      <w:r w:rsidR="007A5064">
        <w:rPr>
          <w:color w:val="000000"/>
          <w:position w:val="-14"/>
          <w:sz w:val="28"/>
        </w:rPr>
        <w:pict>
          <v:shape id="_x0000_i1036" type="#_x0000_t75" style="width:104.25pt;height:20.25pt">
            <v:imagedata r:id="rId17" o:title=""/>
          </v:shape>
        </w:pict>
      </w:r>
      <w:r w:rsidR="000D796F" w:rsidRPr="006160EE">
        <w:rPr>
          <w:color w:val="000000"/>
          <w:sz w:val="28"/>
        </w:rPr>
        <w:t>,</w:t>
      </w:r>
      <w:r w:rsidR="006160EE" w:rsidRPr="006160EE">
        <w:rPr>
          <w:color w:val="000000"/>
          <w:sz w:val="28"/>
        </w:rPr>
        <w:t xml:space="preserve"> </w:t>
      </w:r>
      <w:r w:rsidR="000D796F" w:rsidRPr="006160EE">
        <w:rPr>
          <w:color w:val="000000"/>
          <w:sz w:val="28"/>
        </w:rPr>
        <w:t xml:space="preserve">то </w:t>
      </w:r>
      <w:r w:rsidR="007A5064">
        <w:rPr>
          <w:color w:val="000000"/>
          <w:position w:val="-30"/>
          <w:sz w:val="28"/>
        </w:rPr>
        <w:pict>
          <v:shape id="_x0000_i1037" type="#_x0000_t75" style="width:96.75pt;height:33.75pt">
            <v:imagedata r:id="rId18" o:title=""/>
          </v:shape>
        </w:pict>
      </w:r>
      <w:r w:rsidR="006160EE">
        <w:rPr>
          <w:color w:val="000000"/>
          <w:sz w:val="28"/>
        </w:rPr>
        <w:t>;</w:t>
      </w:r>
    </w:p>
    <w:p w:rsidR="006160EE" w:rsidRPr="006160EE" w:rsidRDefault="006160EE" w:rsidP="006160EE">
      <w:pPr>
        <w:tabs>
          <w:tab w:val="left" w:pos="2674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7B7C12" w:rsidRPr="006160EE" w:rsidRDefault="007A5064" w:rsidP="006160EE">
      <w:pPr>
        <w:tabs>
          <w:tab w:val="left" w:pos="2674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38" type="#_x0000_t75" style="width:87pt;height:20.25pt">
            <v:imagedata r:id="rId19" o:title=""/>
          </v:shape>
        </w:pict>
      </w:r>
      <w:r w:rsidR="007B7C12" w:rsidRPr="006160EE">
        <w:rPr>
          <w:color w:val="000000"/>
          <w:sz w:val="28"/>
          <w:lang w:val="en-US"/>
        </w:rPr>
        <w:t xml:space="preserve">, </w:t>
      </w:r>
      <w:r w:rsidR="007B7C12" w:rsidRPr="006160EE">
        <w:rPr>
          <w:color w:val="000000"/>
          <w:sz w:val="28"/>
        </w:rPr>
        <w:t xml:space="preserve">то </w:t>
      </w:r>
      <w:r>
        <w:rPr>
          <w:color w:val="000000"/>
          <w:position w:val="-12"/>
          <w:sz w:val="28"/>
        </w:rPr>
        <w:pict>
          <v:shape id="_x0000_i1039" type="#_x0000_t75" style="width:66.75pt;height:18pt">
            <v:imagedata r:id="rId20" o:title=""/>
          </v:shape>
        </w:pict>
      </w:r>
    </w:p>
    <w:p w:rsidR="00C9279C" w:rsidRPr="006160EE" w:rsidRDefault="00C9279C" w:rsidP="006160EE">
      <w:pPr>
        <w:tabs>
          <w:tab w:val="left" w:pos="267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D796F" w:rsidRPr="006160EE" w:rsidRDefault="003B576B" w:rsidP="006160EE">
      <w:pPr>
        <w:tabs>
          <w:tab w:val="left" w:pos="2674"/>
        </w:tabs>
        <w:spacing w:line="360" w:lineRule="auto"/>
        <w:ind w:firstLine="709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>Определим величину суммарного тока на третьем сумматоре схемы:</w:t>
      </w:r>
    </w:p>
    <w:p w:rsidR="003B576B" w:rsidRPr="006160EE" w:rsidRDefault="003B576B" w:rsidP="006160EE">
      <w:pPr>
        <w:tabs>
          <w:tab w:val="left" w:pos="2674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D796F" w:rsidRPr="006160EE" w:rsidRDefault="007A5064" w:rsidP="006160EE">
      <w:pPr>
        <w:tabs>
          <w:tab w:val="left" w:pos="2674"/>
        </w:tabs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position w:val="-12"/>
          <w:sz w:val="28"/>
          <w:lang w:val="en-US"/>
        </w:rPr>
        <w:pict>
          <v:shape id="_x0000_i1040" type="#_x0000_t75" style="width:138.75pt;height:18pt">
            <v:imagedata r:id="rId21" o:title=""/>
          </v:shape>
        </w:pict>
      </w:r>
      <w:r w:rsidR="003B576B" w:rsidRPr="006160EE">
        <w:rPr>
          <w:b/>
          <w:color w:val="000000"/>
          <w:sz w:val="28"/>
        </w:rPr>
        <w:t>.</w:t>
      </w:r>
    </w:p>
    <w:p w:rsidR="000D796F" w:rsidRPr="006160EE" w:rsidRDefault="000D796F" w:rsidP="006160EE">
      <w:pPr>
        <w:tabs>
          <w:tab w:val="left" w:pos="2674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3B576B" w:rsidRDefault="003B576B" w:rsidP="006160EE">
      <w:pPr>
        <w:tabs>
          <w:tab w:val="left" w:pos="2674"/>
        </w:tabs>
        <w:spacing w:line="360" w:lineRule="auto"/>
        <w:ind w:firstLine="709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>В результате перехода к конечно-разностным уравнениям получим уравнения для пошагового машинного решения численным методом Эйлера первого порядка для интегрирующего звена:</w:t>
      </w:r>
    </w:p>
    <w:p w:rsidR="006160EE" w:rsidRPr="006160EE" w:rsidRDefault="006160EE" w:rsidP="006160EE">
      <w:pPr>
        <w:tabs>
          <w:tab w:val="left" w:pos="2674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D796F" w:rsidRPr="006160EE" w:rsidRDefault="007A5064" w:rsidP="006160EE">
      <w:pPr>
        <w:tabs>
          <w:tab w:val="left" w:pos="2674"/>
        </w:tabs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position w:val="-30"/>
          <w:sz w:val="28"/>
        </w:rPr>
        <w:pict>
          <v:shape id="_x0000_i1041" type="#_x0000_t75" style="width:59.25pt;height:36pt">
            <v:imagedata r:id="rId22" o:title=""/>
          </v:shape>
        </w:pict>
      </w:r>
      <w:r w:rsidR="000D796F" w:rsidRPr="006160EE">
        <w:rPr>
          <w:b/>
          <w:color w:val="000000"/>
          <w:sz w:val="28"/>
        </w:rPr>
        <w:t>,</w:t>
      </w:r>
      <w:r w:rsidR="000D796F" w:rsidRPr="006160EE">
        <w:rPr>
          <w:b/>
          <w:color w:val="000000"/>
          <w:sz w:val="28"/>
        </w:rPr>
        <w:tab/>
        <w:t xml:space="preserve"> </w:t>
      </w:r>
      <w:r>
        <w:rPr>
          <w:b/>
          <w:color w:val="000000"/>
          <w:position w:val="-50"/>
          <w:sz w:val="28"/>
        </w:rPr>
        <w:pict>
          <v:shape id="_x0000_i1042" type="#_x0000_t75" style="width:117pt;height:56.25pt">
            <v:imagedata r:id="rId23" o:title=""/>
          </v:shape>
        </w:pict>
      </w:r>
    </w:p>
    <w:p w:rsidR="00FA31C7" w:rsidRPr="006160EE" w:rsidRDefault="00FA31C7" w:rsidP="006160EE">
      <w:pPr>
        <w:tabs>
          <w:tab w:val="left" w:pos="2674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F1892" w:rsidRPr="006160EE" w:rsidRDefault="00FA31C7" w:rsidP="006160EE">
      <w:pPr>
        <w:tabs>
          <w:tab w:val="left" w:pos="2674"/>
        </w:tabs>
        <w:spacing w:line="360" w:lineRule="auto"/>
        <w:jc w:val="center"/>
        <w:rPr>
          <w:b/>
          <w:color w:val="000000"/>
          <w:sz w:val="28"/>
        </w:rPr>
      </w:pPr>
      <w:r w:rsidRPr="006160EE">
        <w:rPr>
          <w:b/>
          <w:color w:val="000000"/>
          <w:sz w:val="28"/>
        </w:rPr>
        <w:t>Алгоритм расчета переходных процессов в системе “ЭМУ – Д”</w:t>
      </w:r>
    </w:p>
    <w:p w:rsidR="00FA31C7" w:rsidRPr="006160EE" w:rsidRDefault="00FA31C7" w:rsidP="006160EE">
      <w:pPr>
        <w:tabs>
          <w:tab w:val="left" w:pos="2674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FA31C7" w:rsidRPr="006160EE" w:rsidRDefault="00FA31C7" w:rsidP="006160EE">
      <w:pPr>
        <w:tabs>
          <w:tab w:val="left" w:pos="2674"/>
        </w:tabs>
        <w:spacing w:line="360" w:lineRule="auto"/>
        <w:ind w:firstLine="709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 xml:space="preserve">Выражения, приведенные в пункте 5, являются исходными для составления алгоритма </w:t>
      </w:r>
      <w:r w:rsidR="00785702" w:rsidRPr="006160EE">
        <w:rPr>
          <w:color w:val="000000"/>
          <w:sz w:val="28"/>
        </w:rPr>
        <w:t xml:space="preserve">решения задачи, в котором предусмотрено конечное время расчета переходного процесса </w:t>
      </w:r>
      <w:r w:rsidR="00785702" w:rsidRPr="006160EE">
        <w:rPr>
          <w:color w:val="000000"/>
          <w:sz w:val="28"/>
          <w:lang w:val="en-US"/>
        </w:rPr>
        <w:t>t</w:t>
      </w:r>
      <w:r w:rsidR="00785702" w:rsidRPr="006160EE">
        <w:rPr>
          <w:color w:val="000000"/>
          <w:sz w:val="28"/>
          <w:vertAlign w:val="subscript"/>
        </w:rPr>
        <w:t xml:space="preserve">пп </w:t>
      </w:r>
      <w:r w:rsidR="00785702" w:rsidRPr="006160EE">
        <w:rPr>
          <w:color w:val="000000"/>
          <w:sz w:val="28"/>
        </w:rPr>
        <w:t xml:space="preserve">с шагом интегрирования </w:t>
      </w:r>
      <w:r w:rsidR="00785702" w:rsidRPr="006160EE">
        <w:rPr>
          <w:color w:val="000000"/>
          <w:sz w:val="28"/>
          <w:szCs w:val="28"/>
        </w:rPr>
        <w:sym w:font="Symbol" w:char="F044"/>
      </w:r>
      <w:r w:rsidR="00785702" w:rsidRPr="006160EE">
        <w:rPr>
          <w:color w:val="000000"/>
          <w:sz w:val="28"/>
          <w:lang w:val="en-US"/>
        </w:rPr>
        <w:t>t</w:t>
      </w:r>
      <w:r w:rsidR="00785702" w:rsidRPr="006160EE">
        <w:rPr>
          <w:color w:val="000000"/>
          <w:sz w:val="28"/>
        </w:rPr>
        <w:t>.</w:t>
      </w:r>
    </w:p>
    <w:p w:rsidR="00A46E76" w:rsidRPr="006160EE" w:rsidRDefault="00A46E76" w:rsidP="006160EE">
      <w:pPr>
        <w:tabs>
          <w:tab w:val="left" w:pos="2674"/>
        </w:tabs>
        <w:spacing w:line="360" w:lineRule="auto"/>
        <w:ind w:firstLine="709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 xml:space="preserve">Алгоритм, представленный на рис. 3, соответствует пуску ДПТ при нелинейном моменте сопротивления механизма. </w:t>
      </w:r>
    </w:p>
    <w:p w:rsidR="00A46E76" w:rsidRPr="006160EE" w:rsidRDefault="007A5064" w:rsidP="006160EE">
      <w:pPr>
        <w:tabs>
          <w:tab w:val="left" w:pos="2674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3" type="#_x0000_t75" style="width:306pt;height:529.5pt">
            <v:imagedata r:id="rId24" o:title=""/>
          </v:shape>
        </w:pict>
      </w:r>
    </w:p>
    <w:p w:rsidR="00A46E76" w:rsidRPr="006160EE" w:rsidRDefault="00A46E76" w:rsidP="006160EE">
      <w:pPr>
        <w:tabs>
          <w:tab w:val="left" w:pos="2674"/>
        </w:tabs>
        <w:spacing w:line="360" w:lineRule="auto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 xml:space="preserve">Рис. </w:t>
      </w:r>
      <w:r w:rsidR="00F12439" w:rsidRPr="006160EE">
        <w:rPr>
          <w:color w:val="000000"/>
          <w:sz w:val="28"/>
        </w:rPr>
        <w:t>4</w:t>
      </w:r>
      <w:r w:rsidRPr="006160EE">
        <w:rPr>
          <w:color w:val="000000"/>
          <w:sz w:val="28"/>
        </w:rPr>
        <w:t xml:space="preserve"> – Алгоритм расчета переходных процессов в системе “ЭМУ – Д”</w:t>
      </w:r>
    </w:p>
    <w:p w:rsidR="006160EE" w:rsidRDefault="006160EE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D796F" w:rsidRPr="006160EE" w:rsidRDefault="008D715A" w:rsidP="006160EE">
      <w:pPr>
        <w:spacing w:line="360" w:lineRule="auto"/>
        <w:jc w:val="center"/>
        <w:rPr>
          <w:b/>
          <w:color w:val="000000"/>
          <w:sz w:val="28"/>
        </w:rPr>
      </w:pPr>
      <w:r w:rsidRPr="006160EE">
        <w:rPr>
          <w:b/>
          <w:color w:val="000000"/>
          <w:sz w:val="28"/>
        </w:rPr>
        <w:t xml:space="preserve">Листинг программ расчета и графики </w:t>
      </w:r>
      <w:r w:rsidR="00785702" w:rsidRPr="006160EE">
        <w:rPr>
          <w:b/>
          <w:color w:val="000000"/>
          <w:sz w:val="28"/>
        </w:rPr>
        <w:t>переходных процессов</w:t>
      </w:r>
    </w:p>
    <w:p w:rsidR="009F074D" w:rsidRPr="006160EE" w:rsidRDefault="009F074D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D715A" w:rsidRPr="006160EE" w:rsidRDefault="008D715A" w:rsidP="006160EE">
      <w:pPr>
        <w:spacing w:line="360" w:lineRule="auto"/>
        <w:jc w:val="center"/>
        <w:rPr>
          <w:b/>
          <w:color w:val="000000"/>
          <w:sz w:val="28"/>
        </w:rPr>
      </w:pPr>
      <w:r w:rsidRPr="006160EE">
        <w:rPr>
          <w:b/>
          <w:color w:val="000000"/>
          <w:sz w:val="28"/>
        </w:rPr>
        <w:t>Пуск ДПТ при линейном моменте сопротивления механизма</w:t>
      </w:r>
    </w:p>
    <w:p w:rsidR="009F074D" w:rsidRPr="006160EE" w:rsidRDefault="009F074D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program map;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uses graph;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var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wnom,t,eu,Uvx,Tac,inl,ic,isum,inom,ia,w,k1,k2,ktg,du,ekz,emu,dt,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tpp,rc,Tu,Tkz,c,Tem:real;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x,y,gd,gm:integer;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begin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tpp:=12;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wnom:=157;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c:=1.322;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dt:=0.001;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Uvx:=10;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k1:=1.5;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k2:=1.5;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Tu:=0.05;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Tkz:=0.17;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rc:=5.3;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inom:=4.25;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Tac:=0.02;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Tem:=0.18;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ktg:=1;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w:=0;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gd:=vga;initgraph(gd,gm,'c:\BPascal\BGI');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setlinestyle(1,0,1);setcolor(2);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for x:=0 to 9 do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line(x*70,0,x*70,199);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for y:=0 to 9 do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line(0,y*20,639,y*20);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setcolor(5);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setlinestyle(0,0,1);setcolor(6);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line(0,120,639,120);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line(70,0,70,199);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setcolor(4); outtextxy(10,10,'w,rad/sec ');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setcolor(4); outtextxy(90,10,'Isum,A');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setcolor(4); outtextxy(580,125,'t,sec');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setcolor(7); outtextxy(120,125,'1,5</w:t>
      </w:r>
      <w:r w:rsidR="006160EE" w:rsidRPr="006160EE">
        <w:rPr>
          <w:color w:val="000000"/>
          <w:sz w:val="28"/>
          <w:szCs w:val="20"/>
          <w:lang w:val="en-US"/>
        </w:rPr>
        <w:t xml:space="preserve"> </w:t>
      </w:r>
      <w:r w:rsidRPr="006160EE">
        <w:rPr>
          <w:color w:val="000000"/>
          <w:sz w:val="28"/>
          <w:szCs w:val="20"/>
          <w:lang w:val="en-US"/>
        </w:rPr>
        <w:t>3.0</w:t>
      </w:r>
      <w:r w:rsidR="006160EE" w:rsidRPr="006160EE">
        <w:rPr>
          <w:color w:val="000000"/>
          <w:sz w:val="28"/>
          <w:szCs w:val="20"/>
          <w:lang w:val="en-US"/>
        </w:rPr>
        <w:t xml:space="preserve"> </w:t>
      </w:r>
      <w:r w:rsidRPr="006160EE">
        <w:rPr>
          <w:color w:val="000000"/>
          <w:sz w:val="28"/>
          <w:szCs w:val="20"/>
          <w:lang w:val="en-US"/>
        </w:rPr>
        <w:t>4.5</w:t>
      </w:r>
      <w:r w:rsidR="006160EE" w:rsidRPr="006160EE">
        <w:rPr>
          <w:color w:val="000000"/>
          <w:sz w:val="28"/>
          <w:szCs w:val="20"/>
          <w:lang w:val="en-US"/>
        </w:rPr>
        <w:t xml:space="preserve"> </w:t>
      </w:r>
      <w:r w:rsidRPr="006160EE">
        <w:rPr>
          <w:color w:val="000000"/>
          <w:sz w:val="28"/>
          <w:szCs w:val="20"/>
          <w:lang w:val="en-US"/>
        </w:rPr>
        <w:t>6.0</w:t>
      </w:r>
      <w:r w:rsidR="006160EE" w:rsidRPr="006160EE">
        <w:rPr>
          <w:color w:val="000000"/>
          <w:sz w:val="28"/>
          <w:szCs w:val="20"/>
          <w:lang w:val="en-US"/>
        </w:rPr>
        <w:t xml:space="preserve"> </w:t>
      </w:r>
      <w:r w:rsidRPr="006160EE">
        <w:rPr>
          <w:color w:val="000000"/>
          <w:sz w:val="28"/>
          <w:szCs w:val="20"/>
          <w:lang w:val="en-US"/>
        </w:rPr>
        <w:t>7.5</w:t>
      </w:r>
      <w:r w:rsidR="006160EE" w:rsidRPr="006160EE">
        <w:rPr>
          <w:color w:val="000000"/>
          <w:sz w:val="28"/>
          <w:szCs w:val="20"/>
          <w:lang w:val="en-US"/>
        </w:rPr>
        <w:t xml:space="preserve"> </w:t>
      </w:r>
      <w:r w:rsidRPr="006160EE">
        <w:rPr>
          <w:color w:val="000000"/>
          <w:sz w:val="28"/>
          <w:szCs w:val="20"/>
          <w:lang w:val="en-US"/>
        </w:rPr>
        <w:t>9.0');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setcolor(7); outtextxy(40,100,'4,0');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setcolor(7); outtextxy(40,80,'8,0');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setcolor(7); outtextxy(40,60,'12,0');setcolor(7); outtextxy(40,40,'16,0');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ic:=0.1*inom;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while t&lt;tpp do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begin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du:=Uvx-w*ktg;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ekz:=ekz+(k1*du-ekz)*(dt/Tu);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emu:=emu+(k2*ekz-emu)*(dt/Tkz);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eu:=emu-w*c;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ia:=ia+((eu/rc)-ia)*(dt/Tac);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isum:=ia-ic;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w:=w+((rc*isum*dt)/(c*Tem));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t:=t+dt;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putpixel(round(70+t*700/tpp),round(120-w*5),1);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putpixel(round(70+t*700/tpp),round(120-Isum*5),4);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end;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readln;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closegraph;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writeln</w:t>
      </w:r>
      <w:r w:rsidR="006160EE">
        <w:rPr>
          <w:color w:val="000000"/>
          <w:sz w:val="28"/>
          <w:szCs w:val="20"/>
          <w:lang w:val="en-US"/>
        </w:rPr>
        <w:t>(</w:t>
      </w:r>
      <w:r w:rsidRPr="006160EE">
        <w:rPr>
          <w:color w:val="000000"/>
          <w:sz w:val="28"/>
          <w:szCs w:val="20"/>
          <w:lang w:val="en-US"/>
        </w:rPr>
        <w:t>'Pusk DPT pri lineinom momente soprotivleniya');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writeln('');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writeln</w:t>
      </w:r>
      <w:r w:rsidR="006160EE">
        <w:rPr>
          <w:color w:val="000000"/>
          <w:sz w:val="28"/>
          <w:szCs w:val="20"/>
          <w:lang w:val="en-US"/>
        </w:rPr>
        <w:t>(</w:t>
      </w:r>
      <w:r w:rsidRPr="006160EE">
        <w:rPr>
          <w:color w:val="000000"/>
          <w:sz w:val="28"/>
          <w:szCs w:val="20"/>
          <w:lang w:val="en-US"/>
        </w:rPr>
        <w:t>'Chastota vrasheniya w=',w:6:2);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writeln</w:t>
      </w:r>
      <w:r w:rsidR="006160EE">
        <w:rPr>
          <w:color w:val="000000"/>
          <w:sz w:val="28"/>
          <w:szCs w:val="20"/>
          <w:lang w:val="en-US"/>
        </w:rPr>
        <w:t>(</w:t>
      </w:r>
      <w:r w:rsidRPr="006160EE">
        <w:rPr>
          <w:color w:val="000000"/>
          <w:sz w:val="28"/>
          <w:szCs w:val="20"/>
          <w:lang w:val="en-US"/>
        </w:rPr>
        <w:t>'Tok yakorya</w:t>
      </w:r>
      <w:r w:rsidR="006160EE" w:rsidRPr="006160EE">
        <w:rPr>
          <w:color w:val="000000"/>
          <w:sz w:val="28"/>
          <w:szCs w:val="20"/>
          <w:lang w:val="en-US"/>
        </w:rPr>
        <w:t xml:space="preserve"> </w:t>
      </w:r>
      <w:r w:rsidRPr="006160EE">
        <w:rPr>
          <w:color w:val="000000"/>
          <w:sz w:val="28"/>
          <w:szCs w:val="20"/>
          <w:lang w:val="en-US"/>
        </w:rPr>
        <w:t>ia:=',ia:4:2);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writeln</w:t>
      </w:r>
      <w:r w:rsidR="006160EE">
        <w:rPr>
          <w:color w:val="000000"/>
          <w:sz w:val="28"/>
          <w:szCs w:val="20"/>
          <w:lang w:val="en-US"/>
        </w:rPr>
        <w:t>(</w:t>
      </w:r>
      <w:r w:rsidRPr="006160EE">
        <w:rPr>
          <w:color w:val="000000"/>
          <w:sz w:val="28"/>
          <w:szCs w:val="20"/>
          <w:lang w:val="en-US"/>
        </w:rPr>
        <w:t>'Signal oshibki</w:t>
      </w:r>
      <w:r w:rsidR="006160EE" w:rsidRPr="006160EE">
        <w:rPr>
          <w:color w:val="000000"/>
          <w:sz w:val="28"/>
          <w:szCs w:val="20"/>
          <w:lang w:val="en-US"/>
        </w:rPr>
        <w:t xml:space="preserve"> </w:t>
      </w:r>
      <w:r w:rsidRPr="006160EE">
        <w:rPr>
          <w:color w:val="000000"/>
          <w:sz w:val="28"/>
          <w:szCs w:val="20"/>
          <w:lang w:val="en-US"/>
        </w:rPr>
        <w:t>dU=',ia:4:2);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writeln</w:t>
      </w:r>
      <w:r w:rsidR="006160EE">
        <w:rPr>
          <w:color w:val="000000"/>
          <w:sz w:val="28"/>
          <w:szCs w:val="20"/>
          <w:lang w:val="en-US"/>
        </w:rPr>
        <w:t>(</w:t>
      </w:r>
      <w:r w:rsidRPr="006160EE">
        <w:rPr>
          <w:color w:val="000000"/>
          <w:sz w:val="28"/>
          <w:szCs w:val="20"/>
          <w:lang w:val="en-US"/>
        </w:rPr>
        <w:t>'EDS kz</w:t>
      </w:r>
      <w:r w:rsidR="006160EE" w:rsidRPr="006160EE">
        <w:rPr>
          <w:color w:val="000000"/>
          <w:sz w:val="28"/>
          <w:szCs w:val="20"/>
          <w:lang w:val="en-US"/>
        </w:rPr>
        <w:t xml:space="preserve"> </w:t>
      </w:r>
      <w:r w:rsidRPr="006160EE">
        <w:rPr>
          <w:color w:val="000000"/>
          <w:sz w:val="28"/>
          <w:szCs w:val="20"/>
          <w:lang w:val="en-US"/>
        </w:rPr>
        <w:t>Ekz=',ekz:6:2);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writeln</w:t>
      </w:r>
      <w:r w:rsidR="006160EE">
        <w:rPr>
          <w:color w:val="000000"/>
          <w:sz w:val="28"/>
          <w:szCs w:val="20"/>
          <w:lang w:val="en-US"/>
        </w:rPr>
        <w:t>(</w:t>
      </w:r>
      <w:r w:rsidRPr="006160EE">
        <w:rPr>
          <w:color w:val="000000"/>
          <w:sz w:val="28"/>
          <w:szCs w:val="20"/>
          <w:lang w:val="en-US"/>
        </w:rPr>
        <w:t>'EDS emu</w:t>
      </w:r>
      <w:r w:rsidR="006160EE" w:rsidRPr="006160EE">
        <w:rPr>
          <w:color w:val="000000"/>
          <w:sz w:val="28"/>
          <w:szCs w:val="20"/>
          <w:lang w:val="en-US"/>
        </w:rPr>
        <w:t xml:space="preserve"> </w:t>
      </w:r>
      <w:r w:rsidRPr="006160EE">
        <w:rPr>
          <w:color w:val="000000"/>
          <w:sz w:val="28"/>
          <w:szCs w:val="20"/>
          <w:lang w:val="en-US"/>
        </w:rPr>
        <w:t>Emu=',emu:6:2);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writeln</w:t>
      </w:r>
      <w:r w:rsidR="006160EE">
        <w:rPr>
          <w:color w:val="000000"/>
          <w:sz w:val="28"/>
          <w:szCs w:val="20"/>
          <w:lang w:val="en-US"/>
        </w:rPr>
        <w:t>(</w:t>
      </w:r>
      <w:r w:rsidRPr="006160EE">
        <w:rPr>
          <w:color w:val="000000"/>
          <w:sz w:val="28"/>
          <w:szCs w:val="20"/>
          <w:lang w:val="en-US"/>
        </w:rPr>
        <w:t>'EDS oy Ey=',eu:4:2);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writeln</w:t>
      </w:r>
      <w:r w:rsidR="006160EE" w:rsidRPr="006160EE">
        <w:rPr>
          <w:color w:val="000000"/>
          <w:sz w:val="28"/>
          <w:szCs w:val="20"/>
          <w:lang w:val="en-US"/>
        </w:rPr>
        <w:t>(</w:t>
      </w:r>
      <w:r w:rsidRPr="006160EE">
        <w:rPr>
          <w:color w:val="000000"/>
          <w:sz w:val="28"/>
          <w:szCs w:val="20"/>
          <w:lang w:val="en-US"/>
        </w:rPr>
        <w:t>'isum=',isum:4:2);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readln;</w:t>
      </w:r>
    </w:p>
    <w:p w:rsidR="008D715A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end.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</w:p>
    <w:p w:rsidR="003E17C0" w:rsidRPr="006160EE" w:rsidRDefault="003E17C0" w:rsidP="006160EE">
      <w:pPr>
        <w:spacing w:line="360" w:lineRule="auto"/>
        <w:jc w:val="center"/>
        <w:rPr>
          <w:b/>
          <w:color w:val="000000"/>
          <w:sz w:val="28"/>
        </w:rPr>
      </w:pPr>
      <w:r w:rsidRPr="006160EE">
        <w:rPr>
          <w:b/>
          <w:color w:val="000000"/>
          <w:sz w:val="28"/>
        </w:rPr>
        <w:t>Пуск ДПТ при нелинейном моменте сопротивления механизма</w:t>
      </w:r>
    </w:p>
    <w:p w:rsidR="003E17C0" w:rsidRPr="006160EE" w:rsidRDefault="003E17C0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program map;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uses graph;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var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wnom,t,eu,Uvx,Tac,inl,ic,isum,inom,ia,w,k1,k2,ktg,du,ekz,emu,dt,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tpp,rc,Tu,Tkz,c,Tem,inel:real;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x,y,gd,gm:integer;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begin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gd:=vga;initgraph(gd,gm,'c:\BPascal\BGI');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tpp:=2;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wnom:=157;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c:=1.322;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dt:=0.001;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Uvx:=10;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k1:=1.5;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k2:=1.5;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Tu:=0.05;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Tkz:=0.17;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rc:=5.3;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inom:=4.25;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Tac:=0.02;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Tem:=0.18;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ktg:=1;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w:=0;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setlinestyle(1,0,1);setcolor(2);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for x:=0 to 9 do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line(x*70,0,x*70,199);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for y:=0 to 9 do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line(0,y*20,639,y*20);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setcolor(5);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setlinestyle(0,0,1);setcolor(6);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line(0,120,639,120);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line(70,0,70,199);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setcolor(4); outtextxy(10,10,'w,rad/sec ');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setcolor(4); outtextxy(90,10,'Isum,A');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setcolor(4); outtextxy(580,125,'t,sec');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setcolor(7); outtextxy(120,125,'6,0</w:t>
      </w:r>
      <w:r w:rsidR="006160EE" w:rsidRPr="006160EE">
        <w:rPr>
          <w:color w:val="000000"/>
          <w:sz w:val="28"/>
          <w:szCs w:val="20"/>
          <w:lang w:val="en-US"/>
        </w:rPr>
        <w:t xml:space="preserve"> </w:t>
      </w:r>
      <w:r w:rsidRPr="006160EE">
        <w:rPr>
          <w:color w:val="000000"/>
          <w:sz w:val="28"/>
          <w:szCs w:val="20"/>
          <w:lang w:val="en-US"/>
        </w:rPr>
        <w:t>12.0</w:t>
      </w:r>
      <w:r w:rsidR="006160EE" w:rsidRPr="006160EE">
        <w:rPr>
          <w:color w:val="000000"/>
          <w:sz w:val="28"/>
          <w:szCs w:val="20"/>
          <w:lang w:val="en-US"/>
        </w:rPr>
        <w:t xml:space="preserve"> </w:t>
      </w:r>
      <w:r w:rsidRPr="006160EE">
        <w:rPr>
          <w:color w:val="000000"/>
          <w:sz w:val="28"/>
          <w:szCs w:val="20"/>
          <w:lang w:val="en-US"/>
        </w:rPr>
        <w:t>18.0</w:t>
      </w:r>
      <w:r w:rsidR="006160EE" w:rsidRPr="006160EE">
        <w:rPr>
          <w:color w:val="000000"/>
          <w:sz w:val="28"/>
          <w:szCs w:val="20"/>
          <w:lang w:val="en-US"/>
        </w:rPr>
        <w:t xml:space="preserve"> </w:t>
      </w:r>
      <w:r w:rsidRPr="006160EE">
        <w:rPr>
          <w:color w:val="000000"/>
          <w:sz w:val="28"/>
          <w:szCs w:val="20"/>
          <w:lang w:val="en-US"/>
        </w:rPr>
        <w:t>24.0</w:t>
      </w:r>
      <w:r w:rsidR="006160EE" w:rsidRPr="006160EE">
        <w:rPr>
          <w:color w:val="000000"/>
          <w:sz w:val="28"/>
          <w:szCs w:val="20"/>
          <w:lang w:val="en-US"/>
        </w:rPr>
        <w:t xml:space="preserve"> </w:t>
      </w:r>
      <w:r w:rsidRPr="006160EE">
        <w:rPr>
          <w:color w:val="000000"/>
          <w:sz w:val="28"/>
          <w:szCs w:val="20"/>
          <w:lang w:val="en-US"/>
        </w:rPr>
        <w:t>30.0</w:t>
      </w:r>
      <w:r w:rsidR="006160EE" w:rsidRPr="006160EE">
        <w:rPr>
          <w:color w:val="000000"/>
          <w:sz w:val="28"/>
          <w:szCs w:val="20"/>
          <w:lang w:val="en-US"/>
        </w:rPr>
        <w:t xml:space="preserve"> </w:t>
      </w:r>
      <w:r w:rsidRPr="006160EE">
        <w:rPr>
          <w:color w:val="000000"/>
          <w:sz w:val="28"/>
          <w:szCs w:val="20"/>
          <w:lang w:val="en-US"/>
        </w:rPr>
        <w:t>36.0</w:t>
      </w:r>
      <w:r w:rsidR="006160EE" w:rsidRPr="006160EE">
        <w:rPr>
          <w:color w:val="000000"/>
          <w:sz w:val="28"/>
          <w:szCs w:val="20"/>
          <w:lang w:val="en-US"/>
        </w:rPr>
        <w:t xml:space="preserve"> </w:t>
      </w:r>
      <w:r w:rsidRPr="006160EE">
        <w:rPr>
          <w:color w:val="000000"/>
          <w:sz w:val="28"/>
          <w:szCs w:val="20"/>
          <w:lang w:val="en-US"/>
        </w:rPr>
        <w:t>42.0</w:t>
      </w:r>
      <w:r w:rsidR="006160EE" w:rsidRPr="006160EE">
        <w:rPr>
          <w:color w:val="000000"/>
          <w:sz w:val="28"/>
          <w:szCs w:val="20"/>
          <w:lang w:val="en-US"/>
        </w:rPr>
        <w:t xml:space="preserve"> </w:t>
      </w:r>
      <w:r w:rsidRPr="006160EE">
        <w:rPr>
          <w:color w:val="000000"/>
          <w:sz w:val="28"/>
          <w:szCs w:val="20"/>
          <w:lang w:val="en-US"/>
        </w:rPr>
        <w:t>48.0');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ic:=0.1*inom;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while t&lt;tpp do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begin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du:=Uvx-w*ktg;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ekz:=ekz+(k1*du-ekz)*(dt/Tu);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emu:=emu+(k2*ekz-emu)*(dt/Tkz);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eu:=emu-w*c;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if 0&lt;w&lt;0.5*wnom THEN inel:=(w/wnom)*2*inom; if w&gt;0.5*wnom THEN inel:=0.5*inom;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isum:=ia-(ic+inel);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w:=w+((rc*isum*dt)/(c*Tem));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t:=t+dt;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putpixel(round(70+t*700/tpp),round(120-w*0.100),1);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putpixel(round(70+t*700/tpp),round(120-isum*9),4);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end;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readln;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closegraph;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writeln('Pusk DPT pri nelineinom momente soprotivleniya');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160EE">
        <w:rPr>
          <w:color w:val="000000"/>
          <w:sz w:val="28"/>
          <w:szCs w:val="20"/>
        </w:rPr>
        <w:t>writeln('');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writeln('Chastota vrasheniya w=',w:6:2);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writeln('Tok yakorya</w:t>
      </w:r>
      <w:r w:rsidR="006160EE" w:rsidRPr="006160EE">
        <w:rPr>
          <w:color w:val="000000"/>
          <w:sz w:val="28"/>
          <w:szCs w:val="20"/>
          <w:lang w:val="en-US"/>
        </w:rPr>
        <w:t xml:space="preserve"> </w:t>
      </w:r>
      <w:r w:rsidRPr="006160EE">
        <w:rPr>
          <w:color w:val="000000"/>
          <w:sz w:val="28"/>
          <w:szCs w:val="20"/>
          <w:lang w:val="en-US"/>
        </w:rPr>
        <w:t>ia:=',ia:4:2);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writeln('Signal oshibki</w:t>
      </w:r>
      <w:r w:rsidR="006160EE" w:rsidRPr="006160EE">
        <w:rPr>
          <w:color w:val="000000"/>
          <w:sz w:val="28"/>
          <w:szCs w:val="20"/>
          <w:lang w:val="en-US"/>
        </w:rPr>
        <w:t xml:space="preserve"> </w:t>
      </w:r>
      <w:r w:rsidRPr="006160EE">
        <w:rPr>
          <w:color w:val="000000"/>
          <w:sz w:val="28"/>
          <w:szCs w:val="20"/>
          <w:lang w:val="en-US"/>
        </w:rPr>
        <w:t>dU=',ia:4:2);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writeln('EDS kz</w:t>
      </w:r>
      <w:r w:rsidR="006160EE" w:rsidRPr="006160EE">
        <w:rPr>
          <w:color w:val="000000"/>
          <w:sz w:val="28"/>
          <w:szCs w:val="20"/>
          <w:lang w:val="en-US"/>
        </w:rPr>
        <w:t xml:space="preserve"> </w:t>
      </w:r>
      <w:r w:rsidRPr="006160EE">
        <w:rPr>
          <w:color w:val="000000"/>
          <w:sz w:val="28"/>
          <w:szCs w:val="20"/>
          <w:lang w:val="en-US"/>
        </w:rPr>
        <w:t>Ekz=',ekz:6:2);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writeln('EDS emu</w:t>
      </w:r>
      <w:r w:rsidR="006160EE" w:rsidRPr="006160EE">
        <w:rPr>
          <w:color w:val="000000"/>
          <w:sz w:val="28"/>
          <w:szCs w:val="20"/>
          <w:lang w:val="en-US"/>
        </w:rPr>
        <w:t xml:space="preserve"> </w:t>
      </w:r>
      <w:r w:rsidRPr="006160EE">
        <w:rPr>
          <w:color w:val="000000"/>
          <w:sz w:val="28"/>
          <w:szCs w:val="20"/>
          <w:lang w:val="en-US"/>
        </w:rPr>
        <w:t>Emu=',emu:6:2);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6160EE">
        <w:rPr>
          <w:color w:val="000000"/>
          <w:sz w:val="28"/>
          <w:szCs w:val="20"/>
          <w:lang w:val="en-US"/>
        </w:rPr>
        <w:t>writeln('EDS oy Ey=',eu:4:2);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160EE">
        <w:rPr>
          <w:color w:val="000000"/>
          <w:sz w:val="28"/>
          <w:szCs w:val="20"/>
        </w:rPr>
        <w:t>writeln('isum=',isum:4:2);</w:t>
      </w:r>
    </w:p>
    <w:p w:rsidR="00F83059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160EE">
        <w:rPr>
          <w:color w:val="000000"/>
          <w:sz w:val="28"/>
          <w:szCs w:val="20"/>
        </w:rPr>
        <w:t>readln;</w:t>
      </w:r>
    </w:p>
    <w:p w:rsidR="003E17C0" w:rsidRPr="006160EE" w:rsidRDefault="00F83059" w:rsidP="006160EE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160EE">
        <w:rPr>
          <w:color w:val="000000"/>
          <w:sz w:val="28"/>
          <w:szCs w:val="20"/>
        </w:rPr>
        <w:t>end.</w:t>
      </w:r>
    </w:p>
    <w:p w:rsidR="002F5203" w:rsidRPr="006160EE" w:rsidRDefault="002F5203" w:rsidP="006160E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70F58" w:rsidRPr="006160EE" w:rsidRDefault="00270F58" w:rsidP="006160EE">
      <w:pPr>
        <w:spacing w:line="360" w:lineRule="auto"/>
        <w:jc w:val="center"/>
        <w:rPr>
          <w:b/>
          <w:color w:val="000000"/>
          <w:sz w:val="28"/>
        </w:rPr>
      </w:pPr>
      <w:r w:rsidRPr="006160EE">
        <w:rPr>
          <w:b/>
          <w:color w:val="000000"/>
          <w:sz w:val="28"/>
        </w:rPr>
        <w:t>Результаты программы расчета переходных процессов в системе “ЭМУ</w:t>
      </w:r>
      <w:r w:rsidR="006160EE">
        <w:rPr>
          <w:b/>
          <w:color w:val="000000"/>
          <w:sz w:val="28"/>
        </w:rPr>
        <w:t>-</w:t>
      </w:r>
      <w:r w:rsidRPr="006160EE">
        <w:rPr>
          <w:b/>
          <w:color w:val="000000"/>
          <w:sz w:val="28"/>
        </w:rPr>
        <w:t>Д”</w:t>
      </w:r>
    </w:p>
    <w:p w:rsidR="006160EE" w:rsidRDefault="006160EE" w:rsidP="006160EE">
      <w:pPr>
        <w:spacing w:line="360" w:lineRule="auto"/>
        <w:ind w:firstLine="709"/>
        <w:jc w:val="both"/>
        <w:rPr>
          <w:color w:val="000000"/>
          <w:sz w:val="28"/>
        </w:rPr>
      </w:pPr>
    </w:p>
    <w:p w:rsidR="00F54D3D" w:rsidRPr="006160EE" w:rsidRDefault="00F54D3D" w:rsidP="006160EE">
      <w:pPr>
        <w:spacing w:line="360" w:lineRule="auto"/>
        <w:ind w:firstLine="709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>Пуск ДПТ при линейном моменте</w:t>
      </w:r>
      <w:r w:rsidR="0060195B" w:rsidRPr="006160EE">
        <w:rPr>
          <w:color w:val="000000"/>
          <w:sz w:val="28"/>
        </w:rPr>
        <w:t xml:space="preserve"> нагрузки</w:t>
      </w:r>
      <w:r w:rsidRPr="006160EE">
        <w:rPr>
          <w:color w:val="000000"/>
          <w:sz w:val="28"/>
        </w:rPr>
        <w:t>:</w:t>
      </w:r>
    </w:p>
    <w:p w:rsidR="0060195B" w:rsidRPr="006160EE" w:rsidRDefault="00F54D3D" w:rsidP="006160E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160EE">
        <w:rPr>
          <w:color w:val="000000"/>
          <w:sz w:val="28"/>
          <w:lang w:val="en-US"/>
        </w:rPr>
        <w:t xml:space="preserve">W=51 </w:t>
      </w:r>
      <w:r w:rsidRPr="006160EE">
        <w:rPr>
          <w:color w:val="000000"/>
          <w:sz w:val="28"/>
        </w:rPr>
        <w:t>с</w:t>
      </w:r>
      <w:r w:rsidRPr="006160EE">
        <w:rPr>
          <w:color w:val="000000"/>
          <w:sz w:val="28"/>
          <w:vertAlign w:val="superscript"/>
          <w:lang w:val="en-US"/>
        </w:rPr>
        <w:t>-1</w:t>
      </w:r>
      <w:r w:rsidRPr="006160EE">
        <w:rPr>
          <w:color w:val="000000"/>
          <w:sz w:val="28"/>
          <w:lang w:val="en-US"/>
        </w:rPr>
        <w:t>,</w:t>
      </w:r>
      <w:r w:rsidR="006160EE" w:rsidRPr="006160EE">
        <w:rPr>
          <w:color w:val="000000"/>
          <w:sz w:val="28"/>
          <w:lang w:val="en-US"/>
        </w:rPr>
        <w:t xml:space="preserve"> </w:t>
      </w:r>
      <w:r w:rsidRPr="006160EE">
        <w:rPr>
          <w:color w:val="000000"/>
          <w:sz w:val="28"/>
          <w:lang w:val="en-US"/>
        </w:rPr>
        <w:t>i</w:t>
      </w:r>
      <w:r w:rsidRPr="006160EE">
        <w:rPr>
          <w:color w:val="000000"/>
          <w:sz w:val="28"/>
          <w:vertAlign w:val="subscript"/>
          <w:lang w:val="en-US"/>
        </w:rPr>
        <w:t>a</w:t>
      </w:r>
      <w:r w:rsidRPr="006160EE">
        <w:rPr>
          <w:color w:val="000000"/>
          <w:sz w:val="28"/>
          <w:lang w:val="en-US"/>
        </w:rPr>
        <w:t xml:space="preserve">=0,44 </w:t>
      </w:r>
      <w:r w:rsidRPr="006160EE">
        <w:rPr>
          <w:color w:val="000000"/>
          <w:sz w:val="28"/>
        </w:rPr>
        <w:t>А</w:t>
      </w:r>
      <w:r w:rsidRPr="006160EE">
        <w:rPr>
          <w:color w:val="000000"/>
          <w:sz w:val="28"/>
          <w:lang w:val="en-US"/>
        </w:rPr>
        <w:t>,</w:t>
      </w:r>
      <w:r w:rsidR="006160EE" w:rsidRPr="006160EE">
        <w:rPr>
          <w:color w:val="000000"/>
          <w:sz w:val="28"/>
          <w:lang w:val="en-US"/>
        </w:rPr>
        <w:t xml:space="preserve"> </w:t>
      </w:r>
      <w:r w:rsidRPr="006160EE">
        <w:rPr>
          <w:color w:val="000000"/>
          <w:sz w:val="28"/>
          <w:lang w:val="en-US"/>
        </w:rPr>
        <w:t>dU=32.17 B,</w:t>
      </w:r>
      <w:r w:rsidR="006160EE" w:rsidRPr="006160EE">
        <w:rPr>
          <w:color w:val="000000"/>
          <w:sz w:val="28"/>
          <w:lang w:val="en-US"/>
        </w:rPr>
        <w:t xml:space="preserve"> </w:t>
      </w:r>
      <w:r w:rsidRPr="006160EE">
        <w:rPr>
          <w:color w:val="000000"/>
          <w:sz w:val="28"/>
          <w:lang w:val="en-US"/>
        </w:rPr>
        <w:t>E</w:t>
      </w:r>
      <w:r w:rsidRPr="006160EE">
        <w:rPr>
          <w:color w:val="000000"/>
          <w:sz w:val="28"/>
          <w:vertAlign w:val="subscript"/>
          <w:lang w:val="en-US"/>
        </w:rPr>
        <w:t>kz</w:t>
      </w:r>
      <w:r w:rsidRPr="006160EE">
        <w:rPr>
          <w:color w:val="000000"/>
          <w:sz w:val="28"/>
          <w:lang w:val="en-US"/>
        </w:rPr>
        <w:t>=48.28 B,</w:t>
      </w:r>
      <w:r w:rsidR="006160EE" w:rsidRPr="006160EE">
        <w:rPr>
          <w:color w:val="000000"/>
          <w:sz w:val="28"/>
          <w:lang w:val="en-US"/>
        </w:rPr>
        <w:t xml:space="preserve"> </w:t>
      </w:r>
      <w:r w:rsidRPr="006160EE">
        <w:rPr>
          <w:color w:val="000000"/>
          <w:sz w:val="28"/>
          <w:lang w:val="en-US"/>
        </w:rPr>
        <w:t>E</w:t>
      </w:r>
      <w:r w:rsidRPr="006160EE">
        <w:rPr>
          <w:color w:val="000000"/>
          <w:sz w:val="28"/>
          <w:vertAlign w:val="subscript"/>
          <w:lang w:val="en-US"/>
        </w:rPr>
        <w:t>mu</w:t>
      </w:r>
      <w:r w:rsidRPr="006160EE">
        <w:rPr>
          <w:color w:val="000000"/>
          <w:sz w:val="28"/>
          <w:lang w:val="en-US"/>
        </w:rPr>
        <w:t>=72.55 B,</w:t>
      </w:r>
      <w:r w:rsidR="006160EE" w:rsidRPr="006160EE">
        <w:rPr>
          <w:color w:val="000000"/>
          <w:sz w:val="28"/>
          <w:lang w:val="en-US"/>
        </w:rPr>
        <w:t xml:space="preserve"> </w:t>
      </w:r>
      <w:r w:rsidRPr="006160EE">
        <w:rPr>
          <w:color w:val="000000"/>
          <w:sz w:val="28"/>
          <w:lang w:val="en-US"/>
        </w:rPr>
        <w:t>E</w:t>
      </w:r>
      <w:r w:rsidRPr="006160EE">
        <w:rPr>
          <w:color w:val="000000"/>
          <w:sz w:val="28"/>
          <w:vertAlign w:val="subscript"/>
          <w:lang w:val="en-US"/>
        </w:rPr>
        <w:t>y</w:t>
      </w:r>
      <w:r w:rsidRPr="006160EE">
        <w:rPr>
          <w:color w:val="000000"/>
          <w:sz w:val="28"/>
          <w:lang w:val="en-US"/>
        </w:rPr>
        <w:t>=1.26 B,</w:t>
      </w:r>
      <w:r w:rsidR="006160EE" w:rsidRPr="006160EE">
        <w:rPr>
          <w:color w:val="000000"/>
          <w:sz w:val="28"/>
          <w:lang w:val="en-US"/>
        </w:rPr>
        <w:t xml:space="preserve"> </w:t>
      </w:r>
      <w:r w:rsidRPr="006160EE">
        <w:rPr>
          <w:color w:val="000000"/>
          <w:sz w:val="28"/>
          <w:lang w:val="en-US"/>
        </w:rPr>
        <w:t>i</w:t>
      </w:r>
      <w:r w:rsidRPr="006160EE">
        <w:rPr>
          <w:color w:val="000000"/>
          <w:sz w:val="28"/>
          <w:vertAlign w:val="subscript"/>
          <w:lang w:val="en-US"/>
        </w:rPr>
        <w:t>sum</w:t>
      </w:r>
      <w:r w:rsidRPr="006160EE">
        <w:rPr>
          <w:color w:val="000000"/>
          <w:sz w:val="28"/>
          <w:lang w:val="en-US"/>
        </w:rPr>
        <w:t>=0.02 A</w:t>
      </w:r>
    </w:p>
    <w:p w:rsidR="0060195B" w:rsidRPr="006160EE" w:rsidRDefault="0060195B" w:rsidP="006160EE">
      <w:pPr>
        <w:spacing w:line="360" w:lineRule="auto"/>
        <w:ind w:firstLine="709"/>
        <w:jc w:val="both"/>
        <w:rPr>
          <w:color w:val="000000"/>
          <w:sz w:val="28"/>
        </w:rPr>
      </w:pPr>
      <w:r w:rsidRPr="006160EE">
        <w:rPr>
          <w:color w:val="000000"/>
          <w:sz w:val="28"/>
        </w:rPr>
        <w:t>Пуск ДПТ при нелинейном моменте нагрузки:</w:t>
      </w:r>
    </w:p>
    <w:p w:rsidR="0060195B" w:rsidRPr="006160EE" w:rsidRDefault="0060195B" w:rsidP="006160E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160EE">
        <w:rPr>
          <w:color w:val="000000"/>
          <w:sz w:val="28"/>
          <w:lang w:val="en-US"/>
        </w:rPr>
        <w:t xml:space="preserve">W=54.4 </w:t>
      </w:r>
      <w:r w:rsidRPr="006160EE">
        <w:rPr>
          <w:color w:val="000000"/>
          <w:sz w:val="28"/>
        </w:rPr>
        <w:t>с</w:t>
      </w:r>
      <w:r w:rsidRPr="006160EE">
        <w:rPr>
          <w:color w:val="000000"/>
          <w:sz w:val="28"/>
          <w:vertAlign w:val="superscript"/>
          <w:lang w:val="en-US"/>
        </w:rPr>
        <w:t>-1</w:t>
      </w:r>
      <w:r w:rsidRPr="006160EE">
        <w:rPr>
          <w:color w:val="000000"/>
          <w:sz w:val="28"/>
          <w:lang w:val="en-US"/>
        </w:rPr>
        <w:t>,</w:t>
      </w:r>
      <w:r w:rsidR="006160EE" w:rsidRPr="006160EE">
        <w:rPr>
          <w:color w:val="000000"/>
          <w:sz w:val="28"/>
          <w:lang w:val="en-US"/>
        </w:rPr>
        <w:t xml:space="preserve"> </w:t>
      </w:r>
      <w:r w:rsidRPr="006160EE">
        <w:rPr>
          <w:color w:val="000000"/>
          <w:sz w:val="28"/>
          <w:lang w:val="en-US"/>
        </w:rPr>
        <w:t>i</w:t>
      </w:r>
      <w:r w:rsidRPr="006160EE">
        <w:rPr>
          <w:color w:val="000000"/>
          <w:sz w:val="28"/>
          <w:vertAlign w:val="subscript"/>
          <w:lang w:val="en-US"/>
        </w:rPr>
        <w:t>a</w:t>
      </w:r>
      <w:r w:rsidRPr="006160EE">
        <w:rPr>
          <w:color w:val="000000"/>
          <w:sz w:val="28"/>
          <w:lang w:val="en-US"/>
        </w:rPr>
        <w:t xml:space="preserve">=2,20 </w:t>
      </w:r>
      <w:r w:rsidRPr="006160EE">
        <w:rPr>
          <w:color w:val="000000"/>
          <w:sz w:val="28"/>
        </w:rPr>
        <w:t>А</w:t>
      </w:r>
      <w:r w:rsidRPr="006160EE">
        <w:rPr>
          <w:color w:val="000000"/>
          <w:sz w:val="28"/>
          <w:lang w:val="en-US"/>
        </w:rPr>
        <w:t>,</w:t>
      </w:r>
      <w:r w:rsidR="006160EE" w:rsidRPr="006160EE">
        <w:rPr>
          <w:color w:val="000000"/>
          <w:sz w:val="28"/>
          <w:lang w:val="en-US"/>
        </w:rPr>
        <w:t xml:space="preserve"> </w:t>
      </w:r>
      <w:r w:rsidRPr="006160EE">
        <w:rPr>
          <w:color w:val="000000"/>
          <w:sz w:val="28"/>
          <w:lang w:val="en-US"/>
        </w:rPr>
        <w:t>dU=31.8 B,</w:t>
      </w:r>
      <w:r w:rsidR="006160EE" w:rsidRPr="006160EE">
        <w:rPr>
          <w:color w:val="000000"/>
          <w:sz w:val="28"/>
          <w:lang w:val="en-US"/>
        </w:rPr>
        <w:t xml:space="preserve"> </w:t>
      </w:r>
      <w:r w:rsidRPr="006160EE">
        <w:rPr>
          <w:color w:val="000000"/>
          <w:sz w:val="28"/>
          <w:lang w:val="en-US"/>
        </w:rPr>
        <w:t>E</w:t>
      </w:r>
      <w:r w:rsidRPr="006160EE">
        <w:rPr>
          <w:color w:val="000000"/>
          <w:sz w:val="28"/>
          <w:vertAlign w:val="subscript"/>
          <w:lang w:val="en-US"/>
        </w:rPr>
        <w:t>kz</w:t>
      </w:r>
      <w:r w:rsidRPr="006160EE">
        <w:rPr>
          <w:color w:val="000000"/>
          <w:sz w:val="28"/>
          <w:lang w:val="en-US"/>
        </w:rPr>
        <w:t>=50.78 B,</w:t>
      </w:r>
      <w:r w:rsidR="006160EE" w:rsidRPr="006160EE">
        <w:rPr>
          <w:color w:val="000000"/>
          <w:sz w:val="28"/>
          <w:lang w:val="en-US"/>
        </w:rPr>
        <w:t xml:space="preserve"> </w:t>
      </w:r>
      <w:r w:rsidRPr="006160EE">
        <w:rPr>
          <w:color w:val="000000"/>
          <w:sz w:val="28"/>
          <w:lang w:val="en-US"/>
        </w:rPr>
        <w:t>E</w:t>
      </w:r>
      <w:r w:rsidRPr="006160EE">
        <w:rPr>
          <w:color w:val="000000"/>
          <w:sz w:val="28"/>
          <w:vertAlign w:val="subscript"/>
          <w:lang w:val="en-US"/>
        </w:rPr>
        <w:t>mu</w:t>
      </w:r>
      <w:r w:rsidRPr="006160EE">
        <w:rPr>
          <w:color w:val="000000"/>
          <w:sz w:val="28"/>
          <w:lang w:val="en-US"/>
        </w:rPr>
        <w:t>=81.12 B,</w:t>
      </w:r>
      <w:r w:rsidR="006160EE" w:rsidRPr="006160EE">
        <w:rPr>
          <w:color w:val="000000"/>
          <w:sz w:val="28"/>
          <w:lang w:val="en-US"/>
        </w:rPr>
        <w:t xml:space="preserve"> </w:t>
      </w:r>
      <w:r w:rsidRPr="006160EE">
        <w:rPr>
          <w:color w:val="000000"/>
          <w:sz w:val="28"/>
          <w:lang w:val="en-US"/>
        </w:rPr>
        <w:t>E</w:t>
      </w:r>
      <w:r w:rsidRPr="006160EE">
        <w:rPr>
          <w:color w:val="000000"/>
          <w:sz w:val="28"/>
          <w:vertAlign w:val="subscript"/>
          <w:lang w:val="en-US"/>
        </w:rPr>
        <w:t>y</w:t>
      </w:r>
      <w:r w:rsidRPr="006160EE">
        <w:rPr>
          <w:color w:val="000000"/>
          <w:sz w:val="28"/>
          <w:lang w:val="en-US"/>
        </w:rPr>
        <w:t>=4.86 B,</w:t>
      </w:r>
      <w:r w:rsidR="006160EE" w:rsidRPr="006160EE">
        <w:rPr>
          <w:color w:val="000000"/>
          <w:sz w:val="28"/>
          <w:lang w:val="en-US"/>
        </w:rPr>
        <w:t xml:space="preserve"> </w:t>
      </w:r>
      <w:r w:rsidRPr="006160EE">
        <w:rPr>
          <w:color w:val="000000"/>
          <w:sz w:val="28"/>
          <w:lang w:val="en-US"/>
        </w:rPr>
        <w:t>i</w:t>
      </w:r>
      <w:r w:rsidRPr="006160EE">
        <w:rPr>
          <w:color w:val="000000"/>
          <w:sz w:val="28"/>
          <w:vertAlign w:val="subscript"/>
          <w:lang w:val="en-US"/>
        </w:rPr>
        <w:t>sum</w:t>
      </w:r>
      <w:r w:rsidRPr="006160EE">
        <w:rPr>
          <w:color w:val="000000"/>
          <w:sz w:val="28"/>
          <w:lang w:val="en-US"/>
        </w:rPr>
        <w:t>=0.02 A</w:t>
      </w:r>
      <w:bookmarkStart w:id="0" w:name="_GoBack"/>
      <w:bookmarkEnd w:id="0"/>
    </w:p>
    <w:sectPr w:rsidR="0060195B" w:rsidRPr="006160EE" w:rsidSect="006160EE">
      <w:headerReference w:type="even" r:id="rId25"/>
      <w:headerReference w:type="default" r:id="rId26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A8E" w:rsidRDefault="00CF4A8E">
      <w:r>
        <w:separator/>
      </w:r>
    </w:p>
  </w:endnote>
  <w:endnote w:type="continuationSeparator" w:id="0">
    <w:p w:rsidR="00CF4A8E" w:rsidRDefault="00CF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A8E" w:rsidRDefault="00CF4A8E">
      <w:r>
        <w:separator/>
      </w:r>
    </w:p>
  </w:footnote>
  <w:footnote w:type="continuationSeparator" w:id="0">
    <w:p w:rsidR="00CF4A8E" w:rsidRDefault="00CF4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55" w:rsidRDefault="00CD6755" w:rsidP="00CD6755">
    <w:pPr>
      <w:pStyle w:val="a4"/>
      <w:framePr w:wrap="around" w:vAnchor="text" w:hAnchor="margin" w:xAlign="right" w:y="1"/>
      <w:rPr>
        <w:rStyle w:val="a6"/>
      </w:rPr>
    </w:pPr>
  </w:p>
  <w:p w:rsidR="00CD6755" w:rsidRDefault="00CD6755" w:rsidP="00CD675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55" w:rsidRPr="00CD6755" w:rsidRDefault="009A41D8" w:rsidP="00CD6755">
    <w:pPr>
      <w:pStyle w:val="a4"/>
      <w:framePr w:wrap="around" w:vAnchor="text" w:hAnchor="margin" w:xAlign="right" w:y="1"/>
      <w:rPr>
        <w:rStyle w:val="a6"/>
        <w:sz w:val="20"/>
        <w:szCs w:val="20"/>
      </w:rPr>
    </w:pPr>
    <w:r>
      <w:rPr>
        <w:rStyle w:val="a6"/>
        <w:noProof/>
        <w:sz w:val="20"/>
        <w:szCs w:val="20"/>
      </w:rPr>
      <w:t>2</w:t>
    </w:r>
  </w:p>
  <w:p w:rsidR="00CD6755" w:rsidRDefault="00CD6755" w:rsidP="00CD6755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B69"/>
    <w:rsid w:val="0000627E"/>
    <w:rsid w:val="00065785"/>
    <w:rsid w:val="00066975"/>
    <w:rsid w:val="00066F64"/>
    <w:rsid w:val="000C4F8B"/>
    <w:rsid w:val="000D796F"/>
    <w:rsid w:val="000E6C70"/>
    <w:rsid w:val="00105316"/>
    <w:rsid w:val="00126B69"/>
    <w:rsid w:val="0017760E"/>
    <w:rsid w:val="00193F1C"/>
    <w:rsid w:val="001C58C1"/>
    <w:rsid w:val="001D224E"/>
    <w:rsid w:val="001E648B"/>
    <w:rsid w:val="002279FE"/>
    <w:rsid w:val="00246A64"/>
    <w:rsid w:val="00270F58"/>
    <w:rsid w:val="00272CA0"/>
    <w:rsid w:val="002A0110"/>
    <w:rsid w:val="002A6724"/>
    <w:rsid w:val="002E74B6"/>
    <w:rsid w:val="002F1892"/>
    <w:rsid w:val="002F5203"/>
    <w:rsid w:val="00336532"/>
    <w:rsid w:val="00357898"/>
    <w:rsid w:val="00363BEF"/>
    <w:rsid w:val="00391FC3"/>
    <w:rsid w:val="003A1553"/>
    <w:rsid w:val="003B576B"/>
    <w:rsid w:val="003D1DEB"/>
    <w:rsid w:val="003E17C0"/>
    <w:rsid w:val="0040308C"/>
    <w:rsid w:val="00450813"/>
    <w:rsid w:val="004756C9"/>
    <w:rsid w:val="004A0125"/>
    <w:rsid w:val="004A0D26"/>
    <w:rsid w:val="004A4CFB"/>
    <w:rsid w:val="004C3C76"/>
    <w:rsid w:val="00506ECB"/>
    <w:rsid w:val="005429CB"/>
    <w:rsid w:val="005F074A"/>
    <w:rsid w:val="0060195B"/>
    <w:rsid w:val="006160EE"/>
    <w:rsid w:val="00617720"/>
    <w:rsid w:val="006322EB"/>
    <w:rsid w:val="006A681E"/>
    <w:rsid w:val="006E4242"/>
    <w:rsid w:val="00781CF1"/>
    <w:rsid w:val="00785702"/>
    <w:rsid w:val="00795601"/>
    <w:rsid w:val="007A5064"/>
    <w:rsid w:val="007B7C12"/>
    <w:rsid w:val="007D330E"/>
    <w:rsid w:val="0082292A"/>
    <w:rsid w:val="00844076"/>
    <w:rsid w:val="008A6EF5"/>
    <w:rsid w:val="008B2FB4"/>
    <w:rsid w:val="008C7DC8"/>
    <w:rsid w:val="008D715A"/>
    <w:rsid w:val="008E368D"/>
    <w:rsid w:val="008F1546"/>
    <w:rsid w:val="009052B4"/>
    <w:rsid w:val="009611EF"/>
    <w:rsid w:val="009623B7"/>
    <w:rsid w:val="00962FFA"/>
    <w:rsid w:val="009A41D8"/>
    <w:rsid w:val="009F074D"/>
    <w:rsid w:val="00A06266"/>
    <w:rsid w:val="00A34012"/>
    <w:rsid w:val="00A46E76"/>
    <w:rsid w:val="00A5432E"/>
    <w:rsid w:val="00A5450C"/>
    <w:rsid w:val="00AA5205"/>
    <w:rsid w:val="00B10445"/>
    <w:rsid w:val="00B638C8"/>
    <w:rsid w:val="00B77F88"/>
    <w:rsid w:val="00BC1857"/>
    <w:rsid w:val="00BC7860"/>
    <w:rsid w:val="00BF0D92"/>
    <w:rsid w:val="00C2336E"/>
    <w:rsid w:val="00C5492C"/>
    <w:rsid w:val="00C9279C"/>
    <w:rsid w:val="00CD6755"/>
    <w:rsid w:val="00CF4A8E"/>
    <w:rsid w:val="00D16A1D"/>
    <w:rsid w:val="00D429CF"/>
    <w:rsid w:val="00D60FC8"/>
    <w:rsid w:val="00D97595"/>
    <w:rsid w:val="00DA6A8E"/>
    <w:rsid w:val="00DF73DB"/>
    <w:rsid w:val="00E06CA8"/>
    <w:rsid w:val="00E5776D"/>
    <w:rsid w:val="00E61381"/>
    <w:rsid w:val="00EA5D51"/>
    <w:rsid w:val="00ED27B5"/>
    <w:rsid w:val="00F12439"/>
    <w:rsid w:val="00F269AE"/>
    <w:rsid w:val="00F33D32"/>
    <w:rsid w:val="00F43F91"/>
    <w:rsid w:val="00F54D3D"/>
    <w:rsid w:val="00F83059"/>
    <w:rsid w:val="00F84473"/>
    <w:rsid w:val="00FA31C7"/>
    <w:rsid w:val="00FA3D5A"/>
    <w:rsid w:val="00FA72EF"/>
    <w:rsid w:val="00FB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EF69BF65-F469-4720-9238-496F4194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4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D67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D6755"/>
    <w:rPr>
      <w:rFonts w:cs="Times New Roman"/>
    </w:rPr>
  </w:style>
  <w:style w:type="paragraph" w:styleId="a7">
    <w:name w:val="footer"/>
    <w:basedOn w:val="a"/>
    <w:link w:val="a8"/>
    <w:uiPriority w:val="99"/>
    <w:rsid w:val="00CD67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Цель работы</vt:lpstr>
    </vt:vector>
  </TitlesOfParts>
  <Company>СГТИ</Company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Цель работы</dc:title>
  <dc:subject/>
  <dc:creator>Болдарев Андрей Сергеевич</dc:creator>
  <cp:keywords/>
  <dc:description/>
  <cp:lastModifiedBy>admin</cp:lastModifiedBy>
  <cp:revision>2</cp:revision>
  <dcterms:created xsi:type="dcterms:W3CDTF">2014-02-21T12:31:00Z</dcterms:created>
  <dcterms:modified xsi:type="dcterms:W3CDTF">2014-02-21T12:31:00Z</dcterms:modified>
</cp:coreProperties>
</file>