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FF" w:rsidRDefault="00997A4D">
      <w:pPr>
        <w:pStyle w:val="a6"/>
      </w:pPr>
      <w:r>
        <w:t>Министерство здравоохранения и медицинской промышленности Российской Федерации</w:t>
      </w:r>
    </w:p>
    <w:p w:rsidR="00F01BFF" w:rsidRDefault="00997A4D">
      <w:pPr>
        <w:spacing w:line="36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ВЛАДИВОСТОКСКИЙ ГОСУДАРСТВЕННЫЙ МЕДИЦИНСКИЙ УНИВЕРСИТЕТ</w:t>
      </w:r>
    </w:p>
    <w:p w:rsidR="00F01BFF" w:rsidRDefault="00F01BFF">
      <w:pPr>
        <w:spacing w:line="360" w:lineRule="auto"/>
        <w:jc w:val="center"/>
        <w:outlineLvl w:val="0"/>
        <w:rPr>
          <w:b/>
          <w:sz w:val="24"/>
        </w:rPr>
      </w:pPr>
    </w:p>
    <w:p w:rsidR="00F01BFF" w:rsidRDefault="00F01BFF">
      <w:pPr>
        <w:spacing w:line="360" w:lineRule="auto"/>
        <w:jc w:val="center"/>
        <w:outlineLvl w:val="0"/>
        <w:rPr>
          <w:b/>
          <w:sz w:val="24"/>
          <w:lang w:val="en-US"/>
        </w:rPr>
      </w:pPr>
    </w:p>
    <w:p w:rsidR="00F01BFF" w:rsidRDefault="00997A4D">
      <w:pPr>
        <w:spacing w:line="360" w:lineRule="auto"/>
        <w:jc w:val="center"/>
        <w:outlineLvl w:val="0"/>
        <w:rPr>
          <w:sz w:val="28"/>
        </w:rPr>
      </w:pPr>
      <w:r>
        <w:rPr>
          <w:sz w:val="28"/>
        </w:rPr>
        <w:t>Кафедра микробиологии</w:t>
      </w:r>
      <w:r>
        <w:rPr>
          <w:sz w:val="28"/>
          <w:lang w:val="en-US"/>
        </w:rPr>
        <w:t xml:space="preserve">, </w:t>
      </w:r>
      <w:r>
        <w:rPr>
          <w:sz w:val="28"/>
        </w:rPr>
        <w:t>вирусологии и иммунологии</w:t>
      </w:r>
    </w:p>
    <w:p w:rsidR="00F01BFF" w:rsidRDefault="00997A4D">
      <w:pPr>
        <w:spacing w:line="360" w:lineRule="auto"/>
        <w:jc w:val="center"/>
        <w:outlineLvl w:val="0"/>
        <w:rPr>
          <w:sz w:val="28"/>
          <w:lang w:val="en-US"/>
        </w:rPr>
      </w:pPr>
      <w:r>
        <w:rPr>
          <w:sz w:val="28"/>
        </w:rPr>
        <w:t>Зав</w:t>
      </w:r>
      <w:r>
        <w:rPr>
          <w:sz w:val="28"/>
          <w:lang w:val="en-US"/>
        </w:rPr>
        <w:t xml:space="preserve">. </w:t>
      </w:r>
      <w:r>
        <w:rPr>
          <w:sz w:val="28"/>
        </w:rPr>
        <w:t>кафедрой д</w:t>
      </w:r>
      <w:r>
        <w:rPr>
          <w:sz w:val="28"/>
          <w:lang w:val="en-US"/>
        </w:rPr>
        <w:t>.</w:t>
      </w:r>
      <w:r>
        <w:rPr>
          <w:sz w:val="28"/>
        </w:rPr>
        <w:t>м</w:t>
      </w:r>
      <w:r>
        <w:rPr>
          <w:sz w:val="28"/>
          <w:lang w:val="en-US"/>
        </w:rPr>
        <w:t>.</w:t>
      </w:r>
      <w:r>
        <w:rPr>
          <w:sz w:val="28"/>
        </w:rPr>
        <w:t>н</w:t>
      </w:r>
      <w:r>
        <w:rPr>
          <w:sz w:val="28"/>
          <w:lang w:val="en-US"/>
        </w:rPr>
        <w:t xml:space="preserve">., </w:t>
      </w:r>
      <w:r>
        <w:rPr>
          <w:sz w:val="28"/>
        </w:rPr>
        <w:t>профессор Мотавкина Н</w:t>
      </w:r>
      <w:r>
        <w:rPr>
          <w:sz w:val="28"/>
          <w:lang w:val="en-US"/>
        </w:rPr>
        <w:t>.С.</w:t>
      </w:r>
    </w:p>
    <w:p w:rsidR="00F01BFF" w:rsidRDefault="00F01BFF">
      <w:pPr>
        <w:spacing w:line="360" w:lineRule="auto"/>
        <w:jc w:val="center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center"/>
        <w:outlineLvl w:val="0"/>
        <w:rPr>
          <w:sz w:val="28"/>
          <w:lang w:val="en-US"/>
        </w:rPr>
      </w:pPr>
    </w:p>
    <w:p w:rsidR="00F01BFF" w:rsidRDefault="00997A4D">
      <w:pPr>
        <w:spacing w:line="360" w:lineRule="auto"/>
        <w:jc w:val="center"/>
        <w:outlineLvl w:val="0"/>
        <w:rPr>
          <w:b/>
          <w:sz w:val="40"/>
          <w:lang w:val="en-US"/>
        </w:rPr>
      </w:pPr>
      <w:r>
        <w:rPr>
          <w:b/>
          <w:sz w:val="40"/>
        </w:rPr>
        <w:t>Иммунодиагностика и иммунотерапия рака молочной железы</w:t>
      </w:r>
      <w:r>
        <w:rPr>
          <w:b/>
          <w:sz w:val="40"/>
          <w:lang w:val="en-US"/>
        </w:rPr>
        <w:t>.</w:t>
      </w:r>
    </w:p>
    <w:p w:rsidR="00F01BFF" w:rsidRDefault="00997A4D">
      <w:pPr>
        <w:spacing w:line="360" w:lineRule="auto"/>
        <w:jc w:val="center"/>
        <w:outlineLvl w:val="0"/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(реферат)</w:t>
      </w:r>
    </w:p>
    <w:p w:rsidR="00F01BFF" w:rsidRDefault="00F01BFF">
      <w:pPr>
        <w:spacing w:line="360" w:lineRule="auto"/>
        <w:jc w:val="center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center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center"/>
        <w:outlineLvl w:val="0"/>
        <w:rPr>
          <w:b/>
          <w:sz w:val="24"/>
        </w:rPr>
      </w:pPr>
    </w:p>
    <w:p w:rsidR="00F01BFF" w:rsidRDefault="00997A4D">
      <w:pPr>
        <w:spacing w:line="360" w:lineRule="auto"/>
        <w:jc w:val="right"/>
        <w:outlineLvl w:val="0"/>
        <w:rPr>
          <w:b/>
          <w:sz w:val="28"/>
          <w:lang w:val="en-US"/>
        </w:rPr>
      </w:pPr>
      <w:r>
        <w:rPr>
          <w:b/>
          <w:sz w:val="28"/>
        </w:rPr>
        <w:t>Исполнитель</w:t>
      </w:r>
      <w:r>
        <w:rPr>
          <w:b/>
          <w:sz w:val="28"/>
          <w:lang w:val="en-US"/>
        </w:rPr>
        <w:t xml:space="preserve">: </w:t>
      </w:r>
    </w:p>
    <w:p w:rsidR="00F01BFF" w:rsidRDefault="00997A4D">
      <w:pPr>
        <w:spacing w:line="360" w:lineRule="auto"/>
        <w:jc w:val="right"/>
        <w:outlineLvl w:val="0"/>
        <w:rPr>
          <w:sz w:val="28"/>
        </w:rPr>
      </w:pPr>
      <w:r>
        <w:rPr>
          <w:sz w:val="28"/>
        </w:rPr>
        <w:t>Невожай Д</w:t>
      </w:r>
      <w:r>
        <w:rPr>
          <w:sz w:val="28"/>
          <w:lang w:val="en-US"/>
        </w:rPr>
        <w:t>.</w:t>
      </w:r>
      <w:r>
        <w:rPr>
          <w:sz w:val="28"/>
        </w:rPr>
        <w:t>В</w:t>
      </w:r>
      <w:r>
        <w:rPr>
          <w:sz w:val="28"/>
          <w:lang w:val="en-US"/>
        </w:rPr>
        <w:t xml:space="preserve">., </w:t>
      </w:r>
      <w:r>
        <w:rPr>
          <w:sz w:val="28"/>
        </w:rPr>
        <w:t>301 гр</w:t>
      </w:r>
      <w:r>
        <w:rPr>
          <w:sz w:val="28"/>
          <w:lang w:val="en-US"/>
        </w:rPr>
        <w:t xml:space="preserve">. </w:t>
      </w:r>
      <w:r>
        <w:rPr>
          <w:sz w:val="28"/>
        </w:rPr>
        <w:t>лечебного факультета</w:t>
      </w:r>
    </w:p>
    <w:p w:rsidR="00F01BFF" w:rsidRDefault="00F01BFF">
      <w:pPr>
        <w:spacing w:line="360" w:lineRule="auto"/>
        <w:jc w:val="right"/>
        <w:outlineLvl w:val="0"/>
        <w:rPr>
          <w:b/>
          <w:sz w:val="28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F01BFF">
      <w:pPr>
        <w:spacing w:line="360" w:lineRule="auto"/>
        <w:jc w:val="right"/>
        <w:outlineLvl w:val="0"/>
        <w:rPr>
          <w:sz w:val="28"/>
          <w:lang w:val="en-US"/>
        </w:rPr>
      </w:pPr>
    </w:p>
    <w:p w:rsidR="00F01BFF" w:rsidRDefault="00997A4D">
      <w:pPr>
        <w:pStyle w:val="1"/>
        <w:spacing w:line="288" w:lineRule="auto"/>
        <w:ind w:firstLine="0"/>
        <w:jc w:val="center"/>
        <w:rPr>
          <w:b/>
          <w:sz w:val="28"/>
          <w:lang w:val="en-US"/>
        </w:rPr>
      </w:pPr>
      <w:r>
        <w:rPr>
          <w:b/>
          <w:sz w:val="28"/>
        </w:rPr>
        <w:t>Владивосток</w:t>
      </w:r>
      <w:r>
        <w:rPr>
          <w:b/>
          <w:sz w:val="28"/>
          <w:lang w:val="en-US"/>
        </w:rPr>
        <w:t>, 1998 г.</w:t>
      </w:r>
      <w:r>
        <w:rPr>
          <w:b/>
          <w:sz w:val="28"/>
        </w:rPr>
        <w:br w:type="page"/>
        <w:t>Содержание</w:t>
      </w:r>
    </w:p>
    <w:p w:rsidR="00F01BFF" w:rsidRDefault="00F01BFF">
      <w:pPr>
        <w:pStyle w:val="1"/>
        <w:spacing w:line="288" w:lineRule="auto"/>
        <w:ind w:firstLine="0"/>
        <w:jc w:val="center"/>
        <w:rPr>
          <w:b/>
          <w:sz w:val="28"/>
          <w:lang w:val="en-US"/>
        </w:rPr>
      </w:pPr>
    </w:p>
    <w:p w:rsidR="00F01BFF" w:rsidRDefault="00F01BFF">
      <w:pPr>
        <w:pStyle w:val="1"/>
        <w:spacing w:line="288" w:lineRule="auto"/>
        <w:ind w:firstLine="0"/>
        <w:jc w:val="left"/>
        <w:rPr>
          <w:sz w:val="28"/>
        </w:rPr>
        <w:sectPr w:rsidR="00F01BFF">
          <w:headerReference w:type="even" r:id="rId7"/>
          <w:headerReference w:type="default" r:id="rId8"/>
          <w:pgSz w:w="11900" w:h="16820"/>
          <w:pgMar w:top="1701" w:right="851" w:bottom="1418" w:left="1418" w:header="720" w:footer="720" w:gutter="0"/>
          <w:cols w:space="60"/>
          <w:noEndnote/>
          <w:titlePg/>
        </w:sectPr>
      </w:pPr>
    </w:p>
    <w:p w:rsidR="00F01BFF" w:rsidRDefault="00997A4D">
      <w:pPr>
        <w:pStyle w:val="1"/>
        <w:spacing w:line="288" w:lineRule="auto"/>
        <w:ind w:firstLine="0"/>
        <w:jc w:val="left"/>
        <w:rPr>
          <w:sz w:val="28"/>
          <w:lang w:val="en-US"/>
        </w:rPr>
      </w:pPr>
      <w:r>
        <w:rPr>
          <w:sz w:val="28"/>
        </w:rPr>
        <w:t>Введение</w:t>
      </w:r>
      <w:r>
        <w:rPr>
          <w:sz w:val="28"/>
          <w:lang w:val="en-US"/>
        </w:rPr>
        <w:t xml:space="preserve">. </w:t>
      </w:r>
      <w:r>
        <w:rPr>
          <w:sz w:val="28"/>
        </w:rPr>
        <w:t>Актуальность темы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spacing w:line="288" w:lineRule="auto"/>
        <w:ind w:firstLine="0"/>
        <w:jc w:val="left"/>
        <w:rPr>
          <w:sz w:val="28"/>
          <w:lang w:val="en-US"/>
        </w:rPr>
      </w:pPr>
      <w:r>
        <w:rPr>
          <w:sz w:val="28"/>
        </w:rPr>
        <w:t>Глава 1</w:t>
      </w:r>
      <w:r>
        <w:rPr>
          <w:sz w:val="28"/>
          <w:lang w:val="en-US"/>
        </w:rPr>
        <w:t xml:space="preserve">. </w:t>
      </w:r>
      <w:r>
        <w:rPr>
          <w:sz w:val="28"/>
        </w:rPr>
        <w:t>Иммунодиагностика опухолей молочной железы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spacing w:line="288" w:lineRule="auto"/>
        <w:ind w:firstLine="0"/>
        <w:jc w:val="left"/>
        <w:rPr>
          <w:sz w:val="28"/>
          <w:lang w:val="en-US"/>
        </w:rPr>
      </w:pPr>
      <w:r>
        <w:rPr>
          <w:sz w:val="28"/>
        </w:rPr>
        <w:t>Глава 2</w:t>
      </w:r>
      <w:r>
        <w:rPr>
          <w:sz w:val="28"/>
          <w:lang w:val="en-US"/>
        </w:rPr>
        <w:t xml:space="preserve">. </w:t>
      </w:r>
      <w:r>
        <w:rPr>
          <w:sz w:val="28"/>
        </w:rPr>
        <w:t>Иммунотерапия больных раком молочной железы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spacing w:line="288" w:lineRule="auto"/>
        <w:ind w:firstLine="0"/>
        <w:jc w:val="left"/>
        <w:rPr>
          <w:sz w:val="28"/>
          <w:lang w:val="en-US"/>
        </w:rPr>
      </w:pPr>
      <w:r>
        <w:rPr>
          <w:sz w:val="28"/>
        </w:rPr>
        <w:t>Заключение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spacing w:line="288" w:lineRule="auto"/>
        <w:ind w:firstLine="0"/>
        <w:jc w:val="left"/>
        <w:rPr>
          <w:sz w:val="28"/>
          <w:lang w:val="en-US"/>
        </w:rPr>
      </w:pPr>
      <w:r>
        <w:rPr>
          <w:sz w:val="28"/>
        </w:rPr>
        <w:t>Список литературы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spacing w:line="288" w:lineRule="auto"/>
        <w:ind w:firstLine="0"/>
        <w:jc w:val="right"/>
        <w:rPr>
          <w:sz w:val="28"/>
          <w:lang w:val="en-US"/>
        </w:rPr>
      </w:pPr>
      <w:r>
        <w:rPr>
          <w:sz w:val="28"/>
          <w:lang w:val="en-US"/>
        </w:rPr>
        <w:br w:type="column"/>
        <w:t>3</w:t>
      </w:r>
    </w:p>
    <w:p w:rsidR="00F01BFF" w:rsidRDefault="00997A4D">
      <w:pPr>
        <w:pStyle w:val="1"/>
        <w:spacing w:line="288" w:lineRule="auto"/>
        <w:ind w:firstLine="0"/>
        <w:jc w:val="right"/>
        <w:rPr>
          <w:sz w:val="28"/>
          <w:lang w:val="en-US"/>
        </w:rPr>
      </w:pPr>
      <w:r>
        <w:rPr>
          <w:sz w:val="28"/>
          <w:lang w:val="en-US"/>
        </w:rPr>
        <w:t>4</w:t>
      </w:r>
    </w:p>
    <w:p w:rsidR="00F01BFF" w:rsidRDefault="00997A4D">
      <w:pPr>
        <w:pStyle w:val="1"/>
        <w:spacing w:line="288" w:lineRule="auto"/>
        <w:ind w:firstLine="0"/>
        <w:jc w:val="right"/>
        <w:rPr>
          <w:sz w:val="28"/>
          <w:lang w:val="en-US"/>
        </w:rPr>
      </w:pPr>
      <w:r>
        <w:rPr>
          <w:sz w:val="28"/>
          <w:lang w:val="en-US"/>
        </w:rPr>
        <w:t>9</w:t>
      </w:r>
    </w:p>
    <w:p w:rsidR="00F01BFF" w:rsidRDefault="00997A4D">
      <w:pPr>
        <w:pStyle w:val="1"/>
        <w:spacing w:line="288" w:lineRule="auto"/>
        <w:ind w:firstLine="0"/>
        <w:jc w:val="right"/>
        <w:rPr>
          <w:sz w:val="28"/>
          <w:lang w:val="en-US"/>
        </w:rPr>
      </w:pPr>
      <w:r>
        <w:rPr>
          <w:sz w:val="28"/>
          <w:lang w:val="en-US"/>
        </w:rPr>
        <w:t>16</w:t>
      </w:r>
    </w:p>
    <w:p w:rsidR="00F01BFF" w:rsidRDefault="00997A4D">
      <w:pPr>
        <w:pStyle w:val="1"/>
        <w:spacing w:line="288" w:lineRule="auto"/>
        <w:ind w:firstLine="0"/>
        <w:jc w:val="right"/>
        <w:rPr>
          <w:sz w:val="28"/>
          <w:lang w:val="en-US"/>
        </w:rPr>
      </w:pPr>
      <w:r>
        <w:rPr>
          <w:sz w:val="28"/>
          <w:lang w:val="en-US"/>
        </w:rPr>
        <w:t>18</w:t>
      </w:r>
    </w:p>
    <w:p w:rsidR="00F01BFF" w:rsidRDefault="00F01BFF">
      <w:pPr>
        <w:pStyle w:val="1"/>
        <w:spacing w:line="288" w:lineRule="auto"/>
        <w:ind w:firstLine="0"/>
        <w:jc w:val="right"/>
        <w:rPr>
          <w:sz w:val="28"/>
        </w:rPr>
        <w:sectPr w:rsidR="00F01BFF">
          <w:type w:val="continuous"/>
          <w:pgSz w:w="11900" w:h="16820"/>
          <w:pgMar w:top="1701" w:right="851" w:bottom="1418" w:left="1418" w:header="720" w:footer="720" w:gutter="0"/>
          <w:cols w:num="2" w:space="60" w:equalWidth="0">
            <w:col w:w="7513" w:space="708"/>
            <w:col w:w="1410"/>
          </w:cols>
          <w:noEndnote/>
          <w:titlePg/>
        </w:sectPr>
      </w:pPr>
    </w:p>
    <w:p w:rsidR="00F01BFF" w:rsidRDefault="00997A4D">
      <w:pPr>
        <w:pStyle w:val="1"/>
        <w:spacing w:line="288" w:lineRule="auto"/>
        <w:ind w:firstLine="0"/>
        <w:jc w:val="center"/>
        <w:rPr>
          <w:b/>
          <w:sz w:val="28"/>
          <w:lang w:val="en-US"/>
        </w:rPr>
      </w:pPr>
      <w:r>
        <w:rPr>
          <w:sz w:val="28"/>
        </w:rPr>
        <w:br w:type="page"/>
      </w:r>
      <w:r>
        <w:rPr>
          <w:b/>
          <w:sz w:val="28"/>
        </w:rPr>
        <w:t>Введение</w:t>
      </w:r>
      <w:r>
        <w:rPr>
          <w:b/>
          <w:sz w:val="28"/>
          <w:lang w:val="en-US"/>
        </w:rPr>
        <w:t xml:space="preserve">. </w:t>
      </w:r>
      <w:r>
        <w:rPr>
          <w:b/>
          <w:sz w:val="28"/>
        </w:rPr>
        <w:t>Актуальность темы</w:t>
      </w:r>
      <w:r>
        <w:rPr>
          <w:b/>
          <w:sz w:val="28"/>
          <w:lang w:val="en-US"/>
        </w:rPr>
        <w:t>.</w:t>
      </w:r>
    </w:p>
    <w:p w:rsidR="00F01BFF" w:rsidRDefault="00F01BFF">
      <w:pPr>
        <w:pStyle w:val="1"/>
        <w:spacing w:line="288" w:lineRule="auto"/>
        <w:ind w:firstLine="0"/>
        <w:rPr>
          <w:sz w:val="28"/>
        </w:rPr>
      </w:pPr>
    </w:p>
    <w:p w:rsidR="00F01BFF" w:rsidRDefault="00997A4D">
      <w:pPr>
        <w:pStyle w:val="1"/>
        <w:spacing w:line="288" w:lineRule="auto"/>
        <w:ind w:firstLine="720"/>
        <w:rPr>
          <w:sz w:val="28"/>
          <w:lang w:val="en-US"/>
        </w:rPr>
      </w:pPr>
      <w:r>
        <w:rPr>
          <w:sz w:val="28"/>
        </w:rPr>
        <w:t>Рак молочной железы занимает первое место в структуре заболеваемости женщин, а частота его неуклонно растет осо</w:t>
      </w:r>
      <w:r>
        <w:rPr>
          <w:sz w:val="28"/>
        </w:rPr>
        <w:softHyphen/>
        <w:t>бенно в пожилом возрасте. Статистические данные последних лет свидетельствуют о неуклонном, интенсивном росте заболе</w:t>
      </w:r>
      <w:r>
        <w:rPr>
          <w:sz w:val="28"/>
        </w:rPr>
        <w:softHyphen/>
        <w:t>ваемости и смертности от рака молочной железы в различных странах.</w:t>
      </w:r>
    </w:p>
    <w:p w:rsidR="00F01BFF" w:rsidRDefault="00997A4D">
      <w:pPr>
        <w:pStyle w:val="1"/>
        <w:spacing w:line="288" w:lineRule="auto"/>
        <w:ind w:firstLine="720"/>
        <w:rPr>
          <w:sz w:val="28"/>
        </w:rPr>
      </w:pPr>
      <w:r>
        <w:rPr>
          <w:sz w:val="28"/>
        </w:rPr>
        <w:t>Усилия онкологов, направленные на борьбу с раком молочной железы, еще не дают ожидаемого эффекта. В связи с тем что более 50 % больных злокачественными новообразованиями об</w:t>
      </w:r>
      <w:r>
        <w:rPr>
          <w:sz w:val="28"/>
        </w:rPr>
        <w:softHyphen/>
        <w:t>ращаются в медицинские учреждения при распространенном про</w:t>
      </w:r>
      <w:r>
        <w:rPr>
          <w:sz w:val="28"/>
        </w:rPr>
        <w:softHyphen/>
        <w:t>цессе, а общепринятые методы лечения недостаточно эффективны, в структуре смертности населения России онкологические заболева</w:t>
      </w:r>
      <w:r>
        <w:rPr>
          <w:sz w:val="28"/>
        </w:rPr>
        <w:softHyphen/>
        <w:t>ния продолжают занимать второе место после сердечно-сосудистых. Это обусловливает актуальность разработки новых и совершенст</w:t>
      </w:r>
      <w:r>
        <w:rPr>
          <w:sz w:val="28"/>
        </w:rPr>
        <w:softHyphen/>
        <w:t>вование существующих методов диагностики и лечения рака мо</w:t>
      </w:r>
      <w:r>
        <w:rPr>
          <w:sz w:val="28"/>
        </w:rPr>
        <w:softHyphen/>
        <w:t xml:space="preserve">лочной железы. </w:t>
      </w:r>
    </w:p>
    <w:p w:rsidR="00F01BFF" w:rsidRDefault="00997A4D">
      <w:pPr>
        <w:pStyle w:val="1"/>
        <w:spacing w:line="288" w:lineRule="auto"/>
        <w:ind w:firstLine="720"/>
        <w:rPr>
          <w:sz w:val="28"/>
        </w:rPr>
      </w:pPr>
      <w:r>
        <w:rPr>
          <w:sz w:val="28"/>
        </w:rPr>
        <w:t>Чрезвычайная сложность канцерогенеза и трудности ранней диагностики рака молочной железы ставят задачу первостепен</w:t>
      </w:r>
      <w:r>
        <w:rPr>
          <w:sz w:val="28"/>
        </w:rPr>
        <w:softHyphen/>
        <w:t>ной важности - выбор оптимального варианта лечения рака молоч</w:t>
      </w:r>
      <w:r>
        <w:rPr>
          <w:sz w:val="28"/>
        </w:rPr>
        <w:softHyphen/>
        <w:t>ной железы у каждой больной. Это трудная задача, так как при лечении рака молочной железы применяются все современные ме</w:t>
      </w:r>
      <w:r>
        <w:rPr>
          <w:sz w:val="28"/>
        </w:rPr>
        <w:softHyphen/>
        <w:t>тоды онкологии: хирургический, лучевой, цитостатический, гормо</w:t>
      </w:r>
      <w:r>
        <w:rPr>
          <w:sz w:val="28"/>
        </w:rPr>
        <w:softHyphen/>
        <w:t>нальный, иммунологический и различные способы коррекции функ</w:t>
      </w:r>
      <w:r>
        <w:rPr>
          <w:sz w:val="28"/>
        </w:rPr>
        <w:softHyphen/>
        <w:t>ции отдельных органов и систем.</w:t>
      </w:r>
    </w:p>
    <w:p w:rsidR="00F01BFF" w:rsidRDefault="00997A4D">
      <w:pPr>
        <w:pStyle w:val="1"/>
        <w:spacing w:line="288" w:lineRule="auto"/>
        <w:ind w:firstLine="720"/>
        <w:rPr>
          <w:sz w:val="28"/>
        </w:rPr>
      </w:pPr>
      <w:r>
        <w:rPr>
          <w:sz w:val="28"/>
        </w:rPr>
        <w:t>За последние 15 лет достигнуты успехи в исследовании имму</w:t>
      </w:r>
      <w:r>
        <w:rPr>
          <w:sz w:val="28"/>
        </w:rPr>
        <w:softHyphen/>
        <w:t>нологии и иммунотерапии рака, в том числе рака молочной желе</w:t>
      </w:r>
      <w:r>
        <w:rPr>
          <w:sz w:val="28"/>
        </w:rPr>
        <w:softHyphen/>
        <w:t>зы. Получены данные о том, что опухоли молочной железы развиваются на основе выраженных нарушений иммунной системы, возникающих уже при предопухолевых заболеваниях, определяют</w:t>
      </w:r>
      <w:r>
        <w:rPr>
          <w:sz w:val="28"/>
        </w:rPr>
        <w:softHyphen/>
        <w:t>ся распространенностью опухолевого процесса и усугубляются применяемым лечебным воздействием (операцией, облучением, хи</w:t>
      </w:r>
      <w:r>
        <w:rPr>
          <w:sz w:val="28"/>
        </w:rPr>
        <w:softHyphen/>
        <w:t>миотерапией, гормонотерапией). Эти данные и сведения о более благоприятном течении заболевания при сохраненном иммунитете побуждают многих исследователей к дальнейшему изучению со</w:t>
      </w:r>
      <w:r>
        <w:rPr>
          <w:sz w:val="28"/>
        </w:rPr>
        <w:softHyphen/>
        <w:t>стояния иммунной системы и разработке на этой основе более эф</w:t>
      </w:r>
      <w:r>
        <w:rPr>
          <w:sz w:val="28"/>
        </w:rPr>
        <w:softHyphen/>
        <w:t>фективных схем лечения больных раком молочной железы с вклю</w:t>
      </w:r>
      <w:r>
        <w:rPr>
          <w:sz w:val="28"/>
        </w:rPr>
        <w:softHyphen/>
        <w:t>чением иммунотерапии. Все методы иммунотерапии направлены на восстановление нарушенных функций иммунной системы.</w:t>
      </w:r>
    </w:p>
    <w:p w:rsidR="00F01BFF" w:rsidRDefault="00997A4D">
      <w:pPr>
        <w:pStyle w:val="1"/>
        <w:spacing w:line="288" w:lineRule="auto"/>
        <w:ind w:firstLine="720"/>
        <w:rPr>
          <w:sz w:val="28"/>
        </w:rPr>
      </w:pPr>
      <w:r>
        <w:rPr>
          <w:sz w:val="28"/>
        </w:rPr>
        <w:t>Данный реферат является отражением современного уровня знаний, касающихся биологических особенностей тече</w:t>
      </w:r>
      <w:r>
        <w:rPr>
          <w:sz w:val="28"/>
        </w:rPr>
        <w:softHyphen/>
        <w:t>ния рака молочной железы и основных принципов его диагностики и лечения.</w:t>
      </w:r>
    </w:p>
    <w:p w:rsidR="00F01BFF" w:rsidRDefault="00F01BFF">
      <w:pPr>
        <w:pStyle w:val="1"/>
        <w:spacing w:line="288" w:lineRule="auto"/>
        <w:ind w:firstLine="0"/>
        <w:jc w:val="center"/>
        <w:rPr>
          <w:sz w:val="28"/>
          <w:lang w:val="en-US"/>
        </w:rPr>
      </w:pPr>
    </w:p>
    <w:p w:rsidR="00F01BFF" w:rsidRDefault="00997A4D">
      <w:pPr>
        <w:pStyle w:val="1"/>
        <w:spacing w:line="288" w:lineRule="auto"/>
        <w:ind w:firstLine="0"/>
        <w:jc w:val="center"/>
        <w:rPr>
          <w:b/>
          <w:sz w:val="28"/>
          <w:lang w:val="en-US"/>
        </w:rPr>
      </w:pPr>
      <w:r>
        <w:rPr>
          <w:b/>
          <w:sz w:val="28"/>
        </w:rPr>
        <w:t>Глава 1</w:t>
      </w:r>
      <w:r>
        <w:rPr>
          <w:b/>
          <w:sz w:val="28"/>
          <w:lang w:val="en-US"/>
        </w:rPr>
        <w:t xml:space="preserve">. </w:t>
      </w:r>
      <w:r>
        <w:rPr>
          <w:b/>
          <w:sz w:val="28"/>
        </w:rPr>
        <w:t>Иммунодиагностика опухолей молочной железы</w:t>
      </w:r>
      <w:r>
        <w:rPr>
          <w:b/>
          <w:sz w:val="28"/>
          <w:lang w:val="en-US"/>
        </w:rPr>
        <w:t>.</w:t>
      </w:r>
    </w:p>
    <w:p w:rsidR="00F01BFF" w:rsidRDefault="00997A4D">
      <w:pPr>
        <w:pStyle w:val="1"/>
        <w:spacing w:before="140" w:line="288" w:lineRule="auto"/>
        <w:ind w:firstLine="709"/>
        <w:rPr>
          <w:sz w:val="28"/>
        </w:rPr>
      </w:pPr>
      <w:r>
        <w:rPr>
          <w:sz w:val="28"/>
        </w:rPr>
        <w:t>Наиболее критическим фактором, определяющим успех лечения рака молочной железы, является степень распространенности опу</w:t>
      </w:r>
      <w:r>
        <w:rPr>
          <w:sz w:val="28"/>
        </w:rPr>
        <w:softHyphen/>
        <w:t>холевого процесса в период постановки диагноза. Однако не менее чем у 50 % больных раком молочной железы при первом обраще</w:t>
      </w:r>
      <w:r>
        <w:rPr>
          <w:sz w:val="28"/>
        </w:rPr>
        <w:softHyphen/>
        <w:t>нии к врачу обнаруживается инвазивный локальный рост опухоли или метастазы в отдаленные органы. В связи с этим актуальную проблему представляет разработка методов раннего выявления злокачественных опухолей молочной железы.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Раннее обнаружение метастазов позволяет своевременно прово</w:t>
      </w:r>
      <w:r>
        <w:rPr>
          <w:sz w:val="28"/>
        </w:rPr>
        <w:softHyphen/>
        <w:t>дить радикальное лечение и повышать его эффективность. Однако определение распространенности рака молочной железы имеет мно</w:t>
      </w:r>
      <w:r>
        <w:rPr>
          <w:sz w:val="28"/>
        </w:rPr>
        <w:softHyphen/>
        <w:t>го трудностей. Микрометастазы в регионарных лимфатических узлах и отдаленных органах установить обычными клиническими ме</w:t>
      </w:r>
      <w:r>
        <w:rPr>
          <w:sz w:val="28"/>
        </w:rPr>
        <w:softHyphen/>
        <w:t>тодами практически невозможно. Поэтому важно выявлять опухо</w:t>
      </w:r>
      <w:r>
        <w:rPr>
          <w:sz w:val="28"/>
        </w:rPr>
        <w:softHyphen/>
        <w:t>левые маркеры для диагностики рака молочной железы в началь</w:t>
      </w:r>
      <w:r>
        <w:rPr>
          <w:sz w:val="28"/>
        </w:rPr>
        <w:softHyphen/>
        <w:t>ных стадиях, а также для оценки эффективности терапии и ранней диагностики рецидивов и метастазов.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Маркеры опухолевого роста - большая группа факторов, обнаруживаемых в злокачественных и ассоции</w:t>
      </w:r>
      <w:r>
        <w:rPr>
          <w:sz w:val="28"/>
        </w:rPr>
        <w:softHyphen/>
        <w:t xml:space="preserve">рованных со злокачественным ростом клетках. </w:t>
      </w:r>
    </w:p>
    <w:p w:rsidR="00F01BFF" w:rsidRDefault="00997A4D">
      <w:pPr>
        <w:pStyle w:val="1"/>
        <w:spacing w:line="288" w:lineRule="auto"/>
        <w:ind w:firstLine="709"/>
        <w:rPr>
          <w:sz w:val="28"/>
          <w:lang w:val="en-US"/>
        </w:rPr>
      </w:pPr>
      <w:r>
        <w:rPr>
          <w:sz w:val="28"/>
        </w:rPr>
        <w:t>Считается, что опухолевые мар</w:t>
      </w:r>
      <w:r>
        <w:rPr>
          <w:sz w:val="28"/>
        </w:rPr>
        <w:softHyphen/>
        <w:t>керы и практической онкологии должны отвечать нескольким требованиям:</w:t>
      </w:r>
    </w:p>
    <w:p w:rsidR="00F01BFF" w:rsidRDefault="00997A4D">
      <w:pPr>
        <w:pStyle w:val="1"/>
        <w:numPr>
          <w:ilvl w:val="0"/>
          <w:numId w:val="2"/>
        </w:numPr>
        <w:spacing w:line="288" w:lineRule="auto"/>
        <w:rPr>
          <w:sz w:val="28"/>
          <w:lang w:val="en-US"/>
        </w:rPr>
      </w:pPr>
      <w:r>
        <w:rPr>
          <w:sz w:val="28"/>
        </w:rPr>
        <w:t>быть селективно свя</w:t>
      </w:r>
      <w:r>
        <w:rPr>
          <w:sz w:val="28"/>
        </w:rPr>
        <w:softHyphen/>
        <w:t xml:space="preserve">занными с опухолевым ростом; </w:t>
      </w:r>
    </w:p>
    <w:p w:rsidR="00F01BFF" w:rsidRDefault="00997A4D">
      <w:pPr>
        <w:pStyle w:val="1"/>
        <w:numPr>
          <w:ilvl w:val="0"/>
          <w:numId w:val="2"/>
        </w:numPr>
        <w:spacing w:line="288" w:lineRule="auto"/>
        <w:rPr>
          <w:sz w:val="28"/>
        </w:rPr>
      </w:pPr>
      <w:r>
        <w:rPr>
          <w:sz w:val="28"/>
        </w:rPr>
        <w:t>концентрация их в сыворотке крови или моче должна коррели</w:t>
      </w:r>
      <w:r>
        <w:rPr>
          <w:sz w:val="28"/>
        </w:rPr>
        <w:softHyphen/>
        <w:t xml:space="preserve">ровать с размером опухоли; </w:t>
      </w:r>
    </w:p>
    <w:p w:rsidR="00F01BFF" w:rsidRDefault="00997A4D">
      <w:pPr>
        <w:pStyle w:val="1"/>
        <w:numPr>
          <w:ilvl w:val="0"/>
          <w:numId w:val="2"/>
        </w:numPr>
        <w:spacing w:line="288" w:lineRule="auto"/>
        <w:rPr>
          <w:sz w:val="28"/>
        </w:rPr>
      </w:pPr>
      <w:r>
        <w:rPr>
          <w:sz w:val="28"/>
        </w:rPr>
        <w:t>обнаруживаться до клинического проявления рецидивов.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В настоящее время не существует опухолевых маркеров, полностью отвечающих перечисленным требованиям. Диагностическая значимость многих опухолевых маркеров, которая определяется специфичностью и чувствительностью, различна. Только некоторые из большого числа обнаружен</w:t>
      </w:r>
      <w:r>
        <w:rPr>
          <w:sz w:val="28"/>
        </w:rPr>
        <w:softHyphen/>
        <w:t>ных маркеров имеют практический интерес.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Надо заметить</w:t>
      </w:r>
      <w:r>
        <w:rPr>
          <w:sz w:val="28"/>
          <w:lang w:val="en-US"/>
        </w:rPr>
        <w:t xml:space="preserve">, </w:t>
      </w:r>
      <w:r>
        <w:rPr>
          <w:sz w:val="28"/>
        </w:rPr>
        <w:t>что именно динамика уровня маркера пред</w:t>
      </w:r>
      <w:r>
        <w:rPr>
          <w:sz w:val="28"/>
        </w:rPr>
        <w:softHyphen/>
        <w:t>ставляет больший интерес, нежели единичное значение уровня, взятое само по себе. Скорость возрастания опухолевого маркера обычно по</w:t>
      </w:r>
      <w:r>
        <w:rPr>
          <w:sz w:val="28"/>
        </w:rPr>
        <w:softHyphen/>
        <w:t>зволяет сделать заключение о природе прогрессирования заболевания, в частности, о метастазировании. Отметим, что рецидивирование или метастазирование может быть обнаружено при помощи опухолевых маркеров более чем за 6 месяцев до клинической манифестации.</w:t>
      </w:r>
    </w:p>
    <w:p w:rsidR="00F01BFF" w:rsidRDefault="00997A4D">
      <w:pPr>
        <w:pStyle w:val="1"/>
        <w:spacing w:line="288" w:lineRule="auto"/>
        <w:ind w:firstLine="360"/>
        <w:rPr>
          <w:sz w:val="28"/>
        </w:rPr>
      </w:pPr>
      <w:r>
        <w:rPr>
          <w:sz w:val="28"/>
        </w:rPr>
        <w:t>Маркеры опухолевого роста объединяют в следующие клас</w:t>
      </w:r>
      <w:r>
        <w:rPr>
          <w:sz w:val="28"/>
        </w:rPr>
        <w:softHyphen/>
        <w:t>сы:</w:t>
      </w:r>
    </w:p>
    <w:p w:rsidR="00F01BFF" w:rsidRDefault="00997A4D">
      <w:pPr>
        <w:pStyle w:val="1"/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 xml:space="preserve">иммунологические - ассоциированные с опухолью антигены или антитела к ним; </w:t>
      </w:r>
    </w:p>
    <w:p w:rsidR="00F01BFF" w:rsidRDefault="00997A4D">
      <w:pPr>
        <w:pStyle w:val="1"/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 xml:space="preserve">гормоны - эктопические гормоны (ХГГ, адренокортикотропный гормон); </w:t>
      </w:r>
    </w:p>
    <w:p w:rsidR="00F01BFF" w:rsidRDefault="00997A4D">
      <w:pPr>
        <w:pStyle w:val="1"/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 xml:space="preserve">ферменты - фосфатазы, лактатдегидрогеназы и др.; </w:t>
      </w:r>
    </w:p>
    <w:p w:rsidR="00F01BFF" w:rsidRDefault="00997A4D">
      <w:pPr>
        <w:pStyle w:val="1"/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продукты обмена - креатин, гидроксипролин, полиамины, свободная ДНК;</w:t>
      </w:r>
    </w:p>
    <w:p w:rsidR="00F01BFF" w:rsidRDefault="00997A4D">
      <w:pPr>
        <w:pStyle w:val="1"/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 xml:space="preserve">белки плазмы - ферритин, церулоплазмин, β-микроглобулин; </w:t>
      </w:r>
    </w:p>
    <w:p w:rsidR="00F01BFF" w:rsidRDefault="00997A4D">
      <w:pPr>
        <w:pStyle w:val="1"/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белковые продукты распада опухолей.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 xml:space="preserve">К наиболее перспективным следует отнести опухолеспецифические антигены в связи с возможностью получения моноклональных антител в целях специфической диагностики и лечения.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Многочисленные исследования выявили ряд антигенов, ассоциированных с раком молочной железы человека, на поверхностной мембране и в цито</w:t>
      </w:r>
      <w:r>
        <w:rPr>
          <w:sz w:val="28"/>
        </w:rPr>
        <w:softHyphen/>
        <w:t xml:space="preserve">плазме опухолевых клеток.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b/>
          <w:i/>
          <w:sz w:val="28"/>
          <w:u w:val="single"/>
        </w:rPr>
        <w:t>Дифференцировочные антигены.</w:t>
      </w:r>
      <w:r>
        <w:rPr>
          <w:sz w:val="28"/>
        </w:rPr>
        <w:t xml:space="preserve"> Для оценки степени дифференцировки опухолевых клеток молочной железы, что необходимо при выборе тактики лечения и установлении прогноза, существуют се</w:t>
      </w:r>
      <w:r>
        <w:rPr>
          <w:sz w:val="28"/>
        </w:rPr>
        <w:softHyphen/>
        <w:t>рии моноклональных антител, выявляющих дифференцировочные антигены эпителиальных клеток молочной железы.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 xml:space="preserve">Маркером дифференцировки эпителиальных клеток молочной железы является </w:t>
      </w:r>
      <w:r>
        <w:rPr>
          <w:sz w:val="28"/>
          <w:u w:val="single"/>
        </w:rPr>
        <w:t>антиген, обнаруживаемый моноклональными ан</w:t>
      </w:r>
      <w:r>
        <w:rPr>
          <w:sz w:val="28"/>
          <w:u w:val="single"/>
        </w:rPr>
        <w:softHyphen/>
        <w:t>тителами Д</w:t>
      </w:r>
      <w:r>
        <w:rPr>
          <w:sz w:val="28"/>
          <w:u w:val="single"/>
          <w:lang w:val="en-US"/>
        </w:rPr>
        <w:t>F3</w:t>
      </w:r>
      <w:r>
        <w:rPr>
          <w:sz w:val="28"/>
        </w:rPr>
        <w:t>. Антитела Д</w:t>
      </w:r>
      <w:r>
        <w:rPr>
          <w:sz w:val="28"/>
          <w:lang w:val="en-US"/>
        </w:rPr>
        <w:t>F3</w:t>
      </w:r>
      <w:r>
        <w:rPr>
          <w:sz w:val="28"/>
        </w:rPr>
        <w:t xml:space="preserve"> были полу</w:t>
      </w:r>
      <w:r>
        <w:rPr>
          <w:sz w:val="28"/>
        </w:rPr>
        <w:softHyphen/>
        <w:t>чены при иммунизации мыши фракцией, обогащенной мембранами клеток рака молочной железы. Эпителиальный антиген клеток мо</w:t>
      </w:r>
      <w:r>
        <w:rPr>
          <w:sz w:val="28"/>
        </w:rPr>
        <w:softHyphen/>
        <w:t>лочной железы - высокомолекулярный гликопротеид с молеку</w:t>
      </w:r>
      <w:r>
        <w:rPr>
          <w:sz w:val="28"/>
        </w:rPr>
        <w:softHyphen/>
        <w:t>лярной массой 300 кД. Повышенный уровень этого антигена определяется в плазме крови больных раком молочной железы. Радиоиммунологическим мето</w:t>
      </w:r>
      <w:r>
        <w:rPr>
          <w:sz w:val="28"/>
        </w:rPr>
        <w:softHyphen/>
        <w:t>дом установлено, что у 76 %</w:t>
      </w:r>
      <w:r>
        <w:rPr>
          <w:sz w:val="28"/>
          <w:lang w:val="en-US"/>
        </w:rPr>
        <w:t xml:space="preserve"> </w:t>
      </w:r>
      <w:r>
        <w:rPr>
          <w:sz w:val="28"/>
        </w:rPr>
        <w:t>больных содержание этого антигена в плазме крови составляет выше 150 ед/мл, а у 33 из 36 здоровых женщин</w:t>
      </w:r>
      <w:r>
        <w:rPr>
          <w:sz w:val="28"/>
          <w:lang w:val="en-US"/>
        </w:rPr>
        <w:t xml:space="preserve"> - </w:t>
      </w:r>
      <w:r>
        <w:rPr>
          <w:sz w:val="28"/>
        </w:rPr>
        <w:t>ниже 150 ед/мл</w:t>
      </w:r>
      <w:r>
        <w:rPr>
          <w:sz w:val="28"/>
          <w:lang w:val="en-US"/>
        </w:rPr>
        <w:t>.</w:t>
      </w:r>
      <w:r>
        <w:rPr>
          <w:sz w:val="28"/>
        </w:rPr>
        <w:t xml:space="preserve"> Поскольку высокое содержание антигена ДРЗ выявляли у 27 % больных гепатомой и 47 % боль</w:t>
      </w:r>
      <w:r>
        <w:rPr>
          <w:sz w:val="28"/>
        </w:rPr>
        <w:softHyphen/>
        <w:t>ных раком яичников, определение этого антигена в плазме крови можно использовать лишь для контроля течения рака молочной железы.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 xml:space="preserve">В клетках первичного рака молочной железы и метастазов этой опухоли содержится </w:t>
      </w:r>
      <w:r>
        <w:rPr>
          <w:sz w:val="28"/>
          <w:u w:val="single"/>
        </w:rPr>
        <w:t>антиген эпителиальных мембран</w:t>
      </w:r>
      <w:r>
        <w:rPr>
          <w:sz w:val="28"/>
        </w:rPr>
        <w:t>. Антисыво</w:t>
      </w:r>
      <w:r>
        <w:rPr>
          <w:sz w:val="28"/>
        </w:rPr>
        <w:softHyphen/>
        <w:t>ротку против этого антигена молочной железы человека получали иммунизацией кроликов обезжиренными мембранами лактирующих эпителиальных клеток. В нормальных тканях молочной железы антиген эпителиальных мембран локализуется на люминальных мембранах эпителиальных клеток, выстилающих протоки. В клетках рака мо</w:t>
      </w:r>
      <w:r>
        <w:rPr>
          <w:sz w:val="28"/>
        </w:rPr>
        <w:softHyphen/>
        <w:t>лочной железы этот антиген выявляют не только на люминальных мембранах, но и в цитоплазме эпителиальных клеток, а нередко и на мембранах прилегающих клеток. Аналогичные данные получены при исследовании метастазов рака молочной железы. Иммуногистохимический метод исследования аспиратов костного мозга позволяет обнаруживать микрометастазы рака молочной железы, не определяемые гистологическими ис</w:t>
      </w:r>
      <w:r>
        <w:rPr>
          <w:sz w:val="28"/>
        </w:rPr>
        <w:softHyphen/>
        <w:t>следованиями.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b/>
          <w:i/>
          <w:sz w:val="28"/>
          <w:u w:val="single"/>
        </w:rPr>
        <w:t>Органоспецифические антигены</w:t>
      </w:r>
      <w:r>
        <w:rPr>
          <w:b/>
          <w:i/>
          <w:sz w:val="28"/>
          <w:u w:val="single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sz w:val="28"/>
        </w:rPr>
        <w:t>Антигены, родственные структурным белкам вируса спонтанно</w:t>
      </w:r>
      <w:r>
        <w:rPr>
          <w:sz w:val="28"/>
        </w:rPr>
        <w:softHyphen/>
        <w:t>го рака молочных желез мышей. В срезах ткани рака молочной железы с помощью моноспецифического</w:t>
      </w:r>
      <w:r>
        <w:rPr>
          <w:sz w:val="28"/>
          <w:lang w:val="en-US"/>
        </w:rPr>
        <w:t xml:space="preserve"> IgG</w:t>
      </w:r>
      <w:r>
        <w:rPr>
          <w:sz w:val="28"/>
        </w:rPr>
        <w:t xml:space="preserve"> непрямым иммунопероксидазным методом идентифицирован </w:t>
      </w:r>
      <w:r>
        <w:rPr>
          <w:sz w:val="28"/>
          <w:u w:val="single"/>
        </w:rPr>
        <w:t>антиген, иммунологически идентичный гликопротеиду</w:t>
      </w:r>
      <w:r>
        <w:rPr>
          <w:sz w:val="28"/>
          <w:u w:val="single"/>
          <w:lang w:val="en-US"/>
        </w:rPr>
        <w:t xml:space="preserve"> gp</w:t>
      </w:r>
      <w:r>
        <w:rPr>
          <w:sz w:val="28"/>
          <w:u w:val="single"/>
        </w:rPr>
        <w:t xml:space="preserve"> 52 вируса рака молочной железы мыши</w:t>
      </w:r>
      <w:r>
        <w:rPr>
          <w:sz w:val="28"/>
        </w:rPr>
        <w:t xml:space="preserve"> с молекулярной массой 52. Установлено, что антиген ра</w:t>
      </w:r>
      <w:r>
        <w:rPr>
          <w:sz w:val="28"/>
        </w:rPr>
        <w:softHyphen/>
        <w:t>ка молочной железы человека перекрестно реагирует с полипептидной частью</w:t>
      </w:r>
      <w:r>
        <w:rPr>
          <w:sz w:val="28"/>
          <w:lang w:val="en-US"/>
        </w:rPr>
        <w:t xml:space="preserve"> gp</w:t>
      </w:r>
      <w:r>
        <w:rPr>
          <w:sz w:val="28"/>
        </w:rPr>
        <w:t xml:space="preserve"> 52. Положительную реакцию с антисывороткой про</w:t>
      </w:r>
      <w:r>
        <w:rPr>
          <w:sz w:val="28"/>
        </w:rPr>
        <w:softHyphen/>
        <w:t>тив антигена gp 52 наблюдали только в срезах ткани рака молоч</w:t>
      </w:r>
      <w:r>
        <w:rPr>
          <w:sz w:val="28"/>
        </w:rPr>
        <w:softHyphen/>
        <w:t>ной железы (приблизительно в 50 % случаев). В тканях доброка</w:t>
      </w:r>
      <w:r>
        <w:rPr>
          <w:sz w:val="28"/>
        </w:rPr>
        <w:softHyphen/>
        <w:t>чественных опухолей и нормальной молочной железы этот анти</w:t>
      </w:r>
      <w:r>
        <w:rPr>
          <w:sz w:val="28"/>
        </w:rPr>
        <w:softHyphen/>
        <w:t>ген не выявляется. Содержание антигена, перекрестно реагирую</w:t>
      </w:r>
      <w:r>
        <w:rPr>
          <w:sz w:val="28"/>
        </w:rPr>
        <w:softHyphen/>
        <w:t>щего с gp 52 вируса в опухолевой ткани, существенно выше при более агрессивных гистологических типах рака молочной железы. Иммуногистохимический метод для выявления этого антигена с успехом применяли для диагностики рака молочной железы, осо</w:t>
      </w:r>
      <w:r>
        <w:rPr>
          <w:sz w:val="28"/>
        </w:rPr>
        <w:softHyphen/>
        <w:t>бенно с внутрипротоковой локализацией. Но не всегда в заведомо малигнизированных клетках молочной железы обнаруживают этот анти</w:t>
      </w:r>
      <w:r>
        <w:rPr>
          <w:sz w:val="28"/>
        </w:rPr>
        <w:softHyphen/>
        <w:t>ген, в разных блоках из одной и той же опухоли можно получить отрицательную и положительную реакцию. Учитывая клеточную гетерогенность рака молочной железы, рекомендуется исследовать не менее 3 тканевых блоков.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b/>
          <w:i/>
          <w:sz w:val="28"/>
          <w:u w:val="single"/>
        </w:rPr>
        <w:t>Онкофетальные антигены.</w:t>
      </w:r>
      <w:r>
        <w:rPr>
          <w:sz w:val="28"/>
        </w:rPr>
        <w:t xml:space="preserve"> К этой группе антигенов относят бел</w:t>
      </w:r>
      <w:r>
        <w:rPr>
          <w:sz w:val="28"/>
        </w:rPr>
        <w:softHyphen/>
        <w:t>ки, которые обычно обнаруживаются в норме в тканях и жидкос</w:t>
      </w:r>
      <w:r>
        <w:rPr>
          <w:sz w:val="28"/>
        </w:rPr>
        <w:softHyphen/>
        <w:t>тях плода, плаценте и во многих злокачественных новообразованиях (раковоэмбриональный антиген, тканевый полипептидный антиген, ферритин, β-микроглобулин). Онкофетальные антигены не яв</w:t>
      </w:r>
      <w:r>
        <w:rPr>
          <w:sz w:val="28"/>
        </w:rPr>
        <w:softHyphen/>
        <w:t>ляются специфичными к опухолевым клеткам, но могут содержаться в них в повышенных количествах.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  <w:u w:val="single"/>
        </w:rPr>
        <w:t>Раковоэмбриональный антиген (РЭА)</w:t>
      </w:r>
      <w:r>
        <w:rPr>
          <w:sz w:val="28"/>
        </w:rPr>
        <w:t xml:space="preserve"> </w:t>
      </w:r>
      <w:r>
        <w:rPr>
          <w:sz w:val="28"/>
          <w:lang w:val="en-US"/>
        </w:rPr>
        <w:t>-</w:t>
      </w:r>
      <w:r>
        <w:rPr>
          <w:sz w:val="28"/>
        </w:rPr>
        <w:t xml:space="preserve"> гликопротеид с мо</w:t>
      </w:r>
      <w:r>
        <w:rPr>
          <w:sz w:val="28"/>
        </w:rPr>
        <w:softHyphen/>
        <w:t>лекулярной массой 200</w:t>
      </w:r>
      <w:r>
        <w:rPr>
          <w:sz w:val="28"/>
          <w:lang w:val="en-US"/>
        </w:rPr>
        <w:t>-</w:t>
      </w:r>
      <w:r>
        <w:rPr>
          <w:sz w:val="28"/>
        </w:rPr>
        <w:t>250 кД. Его определяют в сыворот</w:t>
      </w:r>
      <w:r>
        <w:rPr>
          <w:sz w:val="28"/>
        </w:rPr>
        <w:softHyphen/>
        <w:t>ке крови, моче, плевральном экссудате, асцитической жидкости при злокачественных новообразованиях главным образом радиоиммунологическим методом. Верхний предел содержания РЭА в сыво</w:t>
      </w:r>
      <w:r>
        <w:rPr>
          <w:sz w:val="28"/>
        </w:rPr>
        <w:softHyphen/>
        <w:t>ротке крови практически здоровых некурящих лиц составляет 2,5 нг/мл, курящих - 5 нг/мл. Более высокая концентрация РЭА наблюдается при раке, особенно при локализации его в пищева</w:t>
      </w:r>
      <w:r>
        <w:rPr>
          <w:sz w:val="28"/>
        </w:rPr>
        <w:softHyphen/>
        <w:t>рительном канале. Среди больных раком молочной железы высо</w:t>
      </w:r>
      <w:r>
        <w:rPr>
          <w:sz w:val="28"/>
        </w:rPr>
        <w:softHyphen/>
        <w:t>кий уровень РЭА отмечается у 20-53% лиц.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По мере распространения опу</w:t>
      </w:r>
      <w:r>
        <w:rPr>
          <w:sz w:val="28"/>
        </w:rPr>
        <w:softHyphen/>
        <w:t>холевого процесса в молочной железе уровень РЭА в крови повы</w:t>
      </w:r>
      <w:r>
        <w:rPr>
          <w:sz w:val="28"/>
        </w:rPr>
        <w:softHyphen/>
        <w:t>шается, но это зависит не столько от размеров опухоли, сколько от массивности поражения метастазами регионарного лимфатиче</w:t>
      </w:r>
      <w:r>
        <w:rPr>
          <w:sz w:val="28"/>
        </w:rPr>
        <w:softHyphen/>
        <w:t>ского аппарата. Следовательно, повышенная концентрация РЭА в крови до операции дает основание заподозрить поражение регионарных лимфатических узлов.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Частота увеличения содержания РЭА у больных раком молоч</w:t>
      </w:r>
      <w:r>
        <w:rPr>
          <w:sz w:val="28"/>
        </w:rPr>
        <w:softHyphen/>
        <w:t>ной железы с метастазами зависит от их локализации. При локали</w:t>
      </w:r>
      <w:r>
        <w:rPr>
          <w:sz w:val="28"/>
        </w:rPr>
        <w:softHyphen/>
        <w:t>зации метастазов в мягких тканях уровень РЭА повышен у 66 % больных, в висцеральных органах - у 59 %, в разных органах од</w:t>
      </w:r>
      <w:r>
        <w:rPr>
          <w:sz w:val="28"/>
        </w:rPr>
        <w:softHyphen/>
        <w:t xml:space="preserve">новременно - у 82 %.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У некоторых больных увеличение содержания РЭА в крови на 2-10 мес предшествовало появлению клинических признаков рецидивирования опухоли. Таким образом, определение РЭА в сыворотке крови не может быть с успехом применено для диагностики</w:t>
      </w:r>
      <w:r>
        <w:rPr>
          <w:sz w:val="28"/>
          <w:lang w:val="en-US"/>
        </w:rPr>
        <w:t xml:space="preserve"> I-</w:t>
      </w:r>
      <w:r>
        <w:rPr>
          <w:sz w:val="28"/>
        </w:rPr>
        <w:t>II стадий рака мо</w:t>
      </w:r>
      <w:r>
        <w:rPr>
          <w:sz w:val="28"/>
        </w:rPr>
        <w:softHyphen/>
        <w:t>лочной железы из-за его низкой специфичности, но может оказать большую пользу для данного выявления рецидивов и метастазов в отдаленный период после операции, оценки эффективности лече</w:t>
      </w:r>
      <w:r>
        <w:rPr>
          <w:sz w:val="28"/>
        </w:rPr>
        <w:softHyphen/>
        <w:t>ния. При длительном наблюдении у 70—90 % больных раком мо</w:t>
      </w:r>
      <w:r>
        <w:rPr>
          <w:sz w:val="28"/>
        </w:rPr>
        <w:softHyphen/>
        <w:t>лочной железы с повышенным уровнем РЭА в крови обнаружена корреляция между этим показателем и клиническим течением за</w:t>
      </w:r>
      <w:r>
        <w:rPr>
          <w:sz w:val="28"/>
        </w:rPr>
        <w:softHyphen/>
        <w:t>болевания.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  <w:u w:val="single"/>
        </w:rPr>
        <w:t>Тканевый полипептидный антиген (ТПА)</w:t>
      </w:r>
      <w:r>
        <w:rPr>
          <w:sz w:val="28"/>
        </w:rPr>
        <w:t xml:space="preserve"> присутствует в эмбриональных тканях и в различных типах злокачественных новообразований. Он представляет собой компо</w:t>
      </w:r>
      <w:r>
        <w:rPr>
          <w:sz w:val="28"/>
        </w:rPr>
        <w:softHyphen/>
        <w:t xml:space="preserve">нент клеточного эндоплазматического ретикулума и поверхностной мембраны.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При</w:t>
      </w:r>
      <w:r>
        <w:rPr>
          <w:sz w:val="28"/>
          <w:lang w:val="en-US"/>
        </w:rPr>
        <w:t xml:space="preserve"> I-</w:t>
      </w:r>
      <w:r>
        <w:rPr>
          <w:sz w:val="28"/>
        </w:rPr>
        <w:t>II стадиях рака молочной железы средние показатели концентрации ТПА в сыворотке крови не отличаются от нормы, но частота повышенных уровней растет по мере распространеннос</w:t>
      </w:r>
      <w:r>
        <w:rPr>
          <w:sz w:val="28"/>
        </w:rPr>
        <w:softHyphen/>
        <w:t>ти процесса. У больных раком мо</w:t>
      </w:r>
      <w:r>
        <w:rPr>
          <w:sz w:val="28"/>
        </w:rPr>
        <w:softHyphen/>
        <w:t>лочной железы с метастазами частота (60—64 %) повышенного его уровня в крови больше, чем у больных без метастазов. Содер</w:t>
      </w:r>
      <w:r>
        <w:rPr>
          <w:sz w:val="28"/>
        </w:rPr>
        <w:softHyphen/>
        <w:t>жание ТПА быстро уменьшалось после любой терапии, т. е. опреде</w:t>
      </w:r>
      <w:r>
        <w:rPr>
          <w:sz w:val="28"/>
        </w:rPr>
        <w:softHyphen/>
        <w:t>ление его может быть полезно при мониторинге за больными ра</w:t>
      </w:r>
      <w:r>
        <w:rPr>
          <w:sz w:val="28"/>
        </w:rPr>
        <w:softHyphen/>
        <w:t>ком молочной железы.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Определение содержания ТПА можно использовать для оценки прогноза и ранней диагностики отдаленных метастазов. У некото</w:t>
      </w:r>
      <w:r>
        <w:rPr>
          <w:sz w:val="28"/>
        </w:rPr>
        <w:softHyphen/>
        <w:t>рых больных возрастание концентрации ТПА в крови обнаружено за 1-7 мес. до клинического выявления рецидивов или метастазов.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При параллельном определении уровня РЭА и ТПА в крови больных раком молочной железы отмечено, что они слабо коррели</w:t>
      </w:r>
      <w:r>
        <w:rPr>
          <w:sz w:val="28"/>
        </w:rPr>
        <w:softHyphen/>
        <w:t>руют. Бывают случаи, когда содержание ТПА в крови повышено, а концентрация РЭА - в норме. Повышение уровня ТПА в крови чаще наблюдается при прогрессировании опухолевого процесса, а увеличение содержания РЭА - при регрессии новообразования. Поэтому одновременное определение концентраций РЭА и ТПА увеличивает точность диагностики рака, оценки эффективности лечения и прогноза.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  <w:u w:val="single"/>
        </w:rPr>
        <w:t>Ферритин</w:t>
      </w:r>
      <w:r>
        <w:rPr>
          <w:sz w:val="28"/>
        </w:rPr>
        <w:t xml:space="preserve"> - это семейство железосодержащих белков, отли</w:t>
      </w:r>
      <w:r>
        <w:rPr>
          <w:sz w:val="28"/>
        </w:rPr>
        <w:softHyphen/>
        <w:t>чающихся по структуре и метаболизму, но имеющих сходные физико- и иммунохимические свойства. У здоровых людей в сыворот</w:t>
      </w:r>
      <w:r>
        <w:rPr>
          <w:sz w:val="28"/>
        </w:rPr>
        <w:softHyphen/>
        <w:t>ке крови содержится незначительное количество ферритина, зави</w:t>
      </w:r>
      <w:r>
        <w:rPr>
          <w:sz w:val="28"/>
        </w:rPr>
        <w:softHyphen/>
        <w:t>сящее от возраста и пола (в среднем 10—300 нг/мл). Уровень фер</w:t>
      </w:r>
      <w:r>
        <w:rPr>
          <w:sz w:val="28"/>
        </w:rPr>
        <w:softHyphen/>
        <w:t>ритина в сыворотке крови прямо пропорционален запасу железа в организме. Уровень ферритина в крови существенно повышен при наличии метастазов рака молочной же</w:t>
      </w:r>
      <w:r>
        <w:rPr>
          <w:sz w:val="28"/>
        </w:rPr>
        <w:softHyphen/>
        <w:t>лезы, особенно в печени. Концентрация ферритина в сыворотке крови особенно вели</w:t>
      </w:r>
      <w:r>
        <w:rPr>
          <w:sz w:val="28"/>
        </w:rPr>
        <w:softHyphen/>
        <w:t>ка (более чем в 10 раз превышает норму) при крайне неблагопри</w:t>
      </w:r>
      <w:r>
        <w:rPr>
          <w:sz w:val="28"/>
        </w:rPr>
        <w:softHyphen/>
        <w:t>ятной по прогнозу отечно-инфильтративной форме рака молочной железы.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 xml:space="preserve">У больных злокачественными опухолями появляются изоферритины, не встречающиеся в организме здоровых взрослых людей. Они представляют собой кислые изоформы, которые содержатся также в эмбриональных тканях.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Таким образом, определение уровня ферритина в сыворотке крови при раке молочной железы можно использовать лишь для диагностики метастазов, особенно в печени. Точнее разграничивать больных раком молочной железы с метастазами и без метастазов можно при одновременном определении содержания в крови фер</w:t>
      </w:r>
      <w:r>
        <w:rPr>
          <w:sz w:val="28"/>
        </w:rPr>
        <w:softHyphen/>
        <w:t>ритина и РЭА.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Приведенные данные свидетельствуют о том, что диагности</w:t>
      </w:r>
      <w:r>
        <w:rPr>
          <w:sz w:val="28"/>
        </w:rPr>
        <w:softHyphen/>
        <w:t>ка рака молочной железы, его рецидивов и метастазов с помощью известных маркеров недостаточно эффективна. Это можно объяс</w:t>
      </w:r>
      <w:r>
        <w:rPr>
          <w:sz w:val="28"/>
        </w:rPr>
        <w:softHyphen/>
        <w:t>нить гетерогенностью морфологической и гистохимической струк</w:t>
      </w:r>
      <w:r>
        <w:rPr>
          <w:sz w:val="28"/>
        </w:rPr>
        <w:softHyphen/>
        <w:t>туры опухолей молочной железы, в том числе гетерогенностью на</w:t>
      </w:r>
      <w:r>
        <w:rPr>
          <w:sz w:val="28"/>
        </w:rPr>
        <w:softHyphen/>
        <w:t>личия и концентрации маркеров. Поэтому подход к применению определения содержания маркеров в целях диагностики, оценки эффективности лечения и прогноза должен заключаться в инди</w:t>
      </w:r>
      <w:r>
        <w:rPr>
          <w:sz w:val="28"/>
        </w:rPr>
        <w:softHyphen/>
        <w:t>видуальном подборе для больной комплекса продуцируемых опухолью маркеров. Отклонения уровня одного или более маркеров опухолевого роста отмечены у 80—90 % больных запущенным ра</w:t>
      </w:r>
      <w:r>
        <w:rPr>
          <w:sz w:val="28"/>
        </w:rPr>
        <w:softHyphen/>
        <w:t>ком молочной железы.</w:t>
      </w:r>
    </w:p>
    <w:p w:rsidR="00F01BFF" w:rsidRDefault="00997A4D">
      <w:pPr>
        <w:pStyle w:val="1"/>
        <w:spacing w:before="300" w:line="288" w:lineRule="auto"/>
        <w:ind w:firstLine="0"/>
        <w:jc w:val="center"/>
        <w:rPr>
          <w:b/>
          <w:sz w:val="28"/>
          <w:lang w:val="en-US"/>
        </w:rPr>
      </w:pPr>
      <w:r>
        <w:rPr>
          <w:b/>
          <w:sz w:val="28"/>
        </w:rPr>
        <w:t>Глава 2</w:t>
      </w:r>
      <w:r>
        <w:rPr>
          <w:b/>
          <w:sz w:val="28"/>
          <w:lang w:val="en-US"/>
        </w:rPr>
        <w:t xml:space="preserve">. </w:t>
      </w:r>
      <w:r>
        <w:rPr>
          <w:b/>
          <w:sz w:val="28"/>
        </w:rPr>
        <w:t>Иммунотерапия больных раком молочной железы</w:t>
      </w:r>
      <w:r>
        <w:rPr>
          <w:b/>
          <w:sz w:val="28"/>
          <w:lang w:val="en-US"/>
        </w:rPr>
        <w:t>.</w:t>
      </w:r>
    </w:p>
    <w:p w:rsidR="00F01BFF" w:rsidRDefault="00997A4D">
      <w:pPr>
        <w:pStyle w:val="1"/>
        <w:spacing w:before="100" w:line="288" w:lineRule="auto"/>
        <w:ind w:firstLine="709"/>
        <w:rPr>
          <w:sz w:val="28"/>
        </w:rPr>
      </w:pPr>
      <w:r>
        <w:rPr>
          <w:sz w:val="28"/>
        </w:rPr>
        <w:t>Основными положениями иммунологии опухолей, которые создали теоретические предпосылки для иммунотерапии, являются следующие: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1) клетки опухолей экспрессируют на поверхностной мембране антигены, отличающиеся от нормальных;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2) при экспериментальном канцерогенезе и предраковых забо</w:t>
      </w:r>
      <w:r>
        <w:rPr>
          <w:sz w:val="28"/>
        </w:rPr>
        <w:softHyphen/>
        <w:t>леваниях человека наблюдается недостаточность иммунной системы;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3) клинически выявляемый рост новообразований происходит при нарушении состояния иммунной системы, которое усугубляется противоопухолевым лечением;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4) более высокая реактивность иммунной системы до и после лечения коррелирует с лучшим прогнозом.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Особенно часто показания для иммунотерапии возникают у больных раком молочной железы.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Иммунотерапия со временем может оказаться наиболее перспективным методом лечения опухолей, так как является физио</w:t>
      </w:r>
      <w:r>
        <w:rPr>
          <w:sz w:val="28"/>
        </w:rPr>
        <w:softHyphen/>
        <w:t>логически адекватным методом, восстанавливающим естественные силы организма больного для борьбы с неопластическим процес</w:t>
      </w:r>
      <w:r>
        <w:rPr>
          <w:sz w:val="28"/>
        </w:rPr>
        <w:softHyphen/>
        <w:t xml:space="preserve">сом и инфекционными осложнениями, нередко возникающими при лечении.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Применение уже апробированных и разработка новых методов иммунотерапии опухолей должны быть нацелены на коррекцию им</w:t>
      </w:r>
      <w:r>
        <w:rPr>
          <w:sz w:val="28"/>
        </w:rPr>
        <w:softHyphen/>
        <w:t>мунной системы при проведении специальной терапии и в отдален</w:t>
      </w:r>
      <w:r>
        <w:rPr>
          <w:sz w:val="28"/>
        </w:rPr>
        <w:softHyphen/>
        <w:t>ные сроки после нее для уменьшения осложнений лечения и эли</w:t>
      </w:r>
      <w:r>
        <w:rPr>
          <w:sz w:val="28"/>
        </w:rPr>
        <w:softHyphen/>
        <w:t>минации из организма оставшихся опухолевых клеток. Иммуноте</w:t>
      </w:r>
      <w:r>
        <w:rPr>
          <w:sz w:val="28"/>
        </w:rPr>
        <w:softHyphen/>
        <w:t xml:space="preserve">рапия требует динамического наблюдения за состоянием иммунной системы больного. </w:t>
      </w:r>
    </w:p>
    <w:p w:rsidR="00F01BFF" w:rsidRDefault="00997A4D">
      <w:pPr>
        <w:pStyle w:val="1"/>
        <w:spacing w:line="288" w:lineRule="auto"/>
        <w:ind w:firstLine="709"/>
        <w:rPr>
          <w:b/>
          <w:sz w:val="28"/>
        </w:rPr>
      </w:pPr>
      <w:r>
        <w:rPr>
          <w:b/>
          <w:sz w:val="28"/>
        </w:rPr>
        <w:t>Активная иммунотерапия.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i/>
          <w:sz w:val="28"/>
        </w:rPr>
        <w:t>Активная специфическая иммунотерапия.</w:t>
      </w:r>
      <w:r>
        <w:rPr>
          <w:sz w:val="28"/>
        </w:rPr>
        <w:t xml:space="preserve"> Целью ее является ин</w:t>
      </w:r>
      <w:r>
        <w:rPr>
          <w:sz w:val="28"/>
        </w:rPr>
        <w:softHyphen/>
        <w:t>дукция в организме онкологического больного иммунных реакций против ассоциированных с опухолью антигенов. Вакцины готовят из нативных или, чаще, лизированных, убитых облучением, хими</w:t>
      </w:r>
      <w:r>
        <w:rPr>
          <w:sz w:val="28"/>
        </w:rPr>
        <w:softHyphen/>
        <w:t>ческими препаратами опухолевых клеток. Для усиления иммуногенности клетки неоплазм обрабатывают веществами, действующими на их мембрану (нейраминидазой, блокаторами сульфгидрильных групп, липоидальными веществами, вирусами и т.д.), а также применяют методы гибри</w:t>
      </w:r>
      <w:r>
        <w:rPr>
          <w:sz w:val="28"/>
        </w:rPr>
        <w:softHyphen/>
        <w:t>дизации опухолевых и нормальных клеток.</w:t>
      </w:r>
    </w:p>
    <w:p w:rsidR="00F01BFF" w:rsidRDefault="00997A4D">
      <w:pPr>
        <w:pStyle w:val="1"/>
        <w:spacing w:line="288" w:lineRule="auto"/>
        <w:ind w:firstLine="709"/>
        <w:rPr>
          <w:sz w:val="28"/>
          <w:lang w:val="en-US"/>
        </w:rPr>
      </w:pPr>
      <w:r>
        <w:rPr>
          <w:sz w:val="28"/>
        </w:rPr>
        <w:t>Применение специфической активной иммунотерапии ограничи</w:t>
      </w:r>
      <w:r>
        <w:rPr>
          <w:sz w:val="28"/>
        </w:rPr>
        <w:softHyphen/>
        <w:t xml:space="preserve">вается двумя трудностями: </w:t>
      </w:r>
    </w:p>
    <w:p w:rsidR="00F01BFF" w:rsidRDefault="00997A4D">
      <w:pPr>
        <w:pStyle w:val="1"/>
        <w:numPr>
          <w:ilvl w:val="0"/>
          <w:numId w:val="6"/>
        </w:numPr>
        <w:spacing w:line="288" w:lineRule="auto"/>
        <w:rPr>
          <w:sz w:val="28"/>
          <w:lang w:val="en-US"/>
        </w:rPr>
      </w:pPr>
      <w:r>
        <w:rPr>
          <w:sz w:val="28"/>
        </w:rPr>
        <w:t>специфический антиген рака молоч</w:t>
      </w:r>
      <w:r>
        <w:rPr>
          <w:sz w:val="28"/>
        </w:rPr>
        <w:softHyphen/>
        <w:t>ной железы не выделен, применение опухолевых клеток или их компонентов уменьшает терапевтический эффект и может вызывать побочные явления (аллергию, аутоиммунные реакции);</w:t>
      </w:r>
    </w:p>
    <w:p w:rsidR="00F01BFF" w:rsidRDefault="00997A4D">
      <w:pPr>
        <w:pStyle w:val="1"/>
        <w:numPr>
          <w:ilvl w:val="0"/>
          <w:numId w:val="6"/>
        </w:numPr>
        <w:spacing w:line="288" w:lineRule="auto"/>
        <w:rPr>
          <w:sz w:val="28"/>
        </w:rPr>
      </w:pPr>
      <w:r>
        <w:rPr>
          <w:sz w:val="28"/>
        </w:rPr>
        <w:t>возмож</w:t>
      </w:r>
      <w:r>
        <w:rPr>
          <w:sz w:val="28"/>
        </w:rPr>
        <w:softHyphen/>
        <w:t>на индукция феномена иммунного усиления роста опухоли, блокирования функций эффекторных клеток гуморальными факторами, поэтому клинические исследования специфической активной имму</w:t>
      </w:r>
      <w:r>
        <w:rPr>
          <w:sz w:val="28"/>
        </w:rPr>
        <w:softHyphen/>
        <w:t>нотерапии не вышли за пределы эксперимента.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i/>
          <w:sz w:val="28"/>
        </w:rPr>
        <w:t>Активная неспецифическая иммунотерапия.</w:t>
      </w:r>
      <w:r>
        <w:rPr>
          <w:sz w:val="28"/>
        </w:rPr>
        <w:t xml:space="preserve"> Применение неспецифической активной иммунотерапии основано на предположении, что противоопухолевая резистентность является частью общей резистентности организма и о ее эффективности в значительной мере можно судить по общему состоянию иммунной системы. Этот вид иммунотерапии направлен на активацию иммунологических реак</w:t>
      </w:r>
      <w:r>
        <w:rPr>
          <w:sz w:val="28"/>
        </w:rPr>
        <w:softHyphen/>
        <w:t>ций, опосредованных Т- и В-лимфоцитами, естественными килле</w:t>
      </w:r>
      <w:r>
        <w:rPr>
          <w:sz w:val="28"/>
        </w:rPr>
        <w:softHyphen/>
        <w:t>рами и макрофагами. В качестве неспецифических стимуляторов применяют бактериальные вакцины, полисахаридные препараты (зимозан, манозин, пропермил, глюкан, продигиозан, пирогенал), интерферон и биологически активные факторы тимуса, индукторы эндогенного интерферонообразования и тимической сывороточной активности и др. В настоящее время неспецифическая активная иммунотерапия более широко применяется в клинике и более раз</w:t>
      </w:r>
      <w:r>
        <w:rPr>
          <w:sz w:val="28"/>
        </w:rPr>
        <w:softHyphen/>
        <w:t>работана, чем другие виды иммунотерапии.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  <w:u w:val="single"/>
        </w:rPr>
        <w:t>Бактериальные вакцины и препараты.</w:t>
      </w:r>
      <w:r>
        <w:rPr>
          <w:sz w:val="28"/>
        </w:rPr>
        <w:t xml:space="preserve"> Вакцина БЦЖ — один из наиболее распространенных иммуномодуляторов. Ее можно вводить накожно, внутрикожно, перорально и непосред</w:t>
      </w:r>
      <w:r>
        <w:rPr>
          <w:sz w:val="28"/>
        </w:rPr>
        <w:softHyphen/>
        <w:t xml:space="preserve">ственно в опухоль.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Препарат оказывает разностороннее влияние на иммунную си</w:t>
      </w:r>
      <w:r>
        <w:rPr>
          <w:sz w:val="28"/>
        </w:rPr>
        <w:softHyphen/>
        <w:t>стему больного. Реакция организма на вакцину БЦЖ многосту</w:t>
      </w:r>
      <w:r>
        <w:rPr>
          <w:sz w:val="28"/>
        </w:rPr>
        <w:softHyphen/>
        <w:t>пенчата. На первом этапе (специфическом) БЦЖ распознается защитными системами организма. Второй этап — это мобилизация и активация макрофагов под влиянием гуморальных факторов, продуцируемых сенсибилизированными Т-лимфоцитами. В дальней</w:t>
      </w:r>
      <w:r>
        <w:rPr>
          <w:sz w:val="28"/>
        </w:rPr>
        <w:softHyphen/>
        <w:t>шем активированные макрофаги неспецифически разрушают опу</w:t>
      </w:r>
      <w:r>
        <w:rPr>
          <w:sz w:val="28"/>
        </w:rPr>
        <w:softHyphen/>
        <w:t>холевые клетки и, в свою очередь, продуцируют фактор, активирующий лимфоциты. Под влиянием вакцины БЦЖ увеличивается выработка Т-лимфоцитами митогенной субстанции, что может иметь значение в усилении их цитотоксической активности. В то же время вакцина БЦЖ может повышать актив</w:t>
      </w:r>
      <w:r>
        <w:rPr>
          <w:sz w:val="28"/>
        </w:rPr>
        <w:softHyphen/>
        <w:t>ность клеток-супрессоров, что приводит к угнетению иммунитета. Увеличение интерферонообразования способ</w:t>
      </w:r>
      <w:r>
        <w:rPr>
          <w:sz w:val="28"/>
        </w:rPr>
        <w:softHyphen/>
        <w:t>ствует активации ЕКК.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БЦЖ-терапия может вызывать осложнения: активацию опухо</w:t>
      </w:r>
      <w:r>
        <w:rPr>
          <w:sz w:val="28"/>
        </w:rPr>
        <w:softHyphen/>
        <w:t>левого процесса, развитие диссеминированной инфекции (отмеча</w:t>
      </w:r>
      <w:r>
        <w:rPr>
          <w:sz w:val="28"/>
        </w:rPr>
        <w:softHyphen/>
        <w:t>ется редко, возможен летальный исход), лихорадку, дисфункцию печени, тошноту, рвоту. При введении больших доз БЦЖ возмож</w:t>
      </w:r>
      <w:r>
        <w:rPr>
          <w:sz w:val="28"/>
        </w:rPr>
        <w:softHyphen/>
        <w:t>ны реакции со стороны кожи (дерматиты и местный воспалитель</w:t>
      </w:r>
      <w:r>
        <w:rPr>
          <w:sz w:val="28"/>
        </w:rPr>
        <w:softHyphen/>
        <w:t>ный процесс). Вакцинация БЦЖ может осложниться лейко- и лимфопенией, число клеток нормализуется к 4</w:t>
      </w:r>
      <w:r>
        <w:rPr>
          <w:sz w:val="28"/>
          <w:lang w:val="en-US"/>
        </w:rPr>
        <w:t>-</w:t>
      </w:r>
      <w:r>
        <w:rPr>
          <w:sz w:val="28"/>
        </w:rPr>
        <w:t>7-му дню лечения. Как правило, осложнения не требуют лечения. Иногда целесообразно назначать тонизирующие средства, препараты, стимулирующие диурез (в целях детоксикации), восполняющие объем крови.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 xml:space="preserve">Большое распространение в онкологической клинике получили </w:t>
      </w:r>
      <w:r>
        <w:rPr>
          <w:sz w:val="28"/>
          <w:u w:val="single"/>
        </w:rPr>
        <w:t>полисахариды микробного и дрожжевого происхождения:</w:t>
      </w:r>
      <w:r>
        <w:rPr>
          <w:sz w:val="28"/>
        </w:rPr>
        <w:t xml:space="preserve"> пропермил, зимозан, глюкан, маннозин, лентинон, продигиозан, крестин. Препараты, изготовленные из дрожжевых полисахаридов, перспек</w:t>
      </w:r>
      <w:r>
        <w:rPr>
          <w:sz w:val="28"/>
        </w:rPr>
        <w:softHyphen/>
        <w:t>тивны. Они мало токсичны, мало пирогенны, не раздражают тканей и обладают значительной биологической активностью.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Многие полисахариды дрожжевого происхождения оказывают седативное действие, увеличивают продукцию гормонов надпочеч</w:t>
      </w:r>
      <w:r>
        <w:rPr>
          <w:sz w:val="28"/>
        </w:rPr>
        <w:softHyphen/>
        <w:t>ников и обусловливают гипергликемию, повышают неспецифичес</w:t>
      </w:r>
      <w:r>
        <w:rPr>
          <w:sz w:val="28"/>
        </w:rPr>
        <w:softHyphen/>
        <w:t xml:space="preserve">кую резистентность организма, стимулируют антителообразование. Среди дрожжевых полиса-харидов наиболее полно изучен зимозан.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Зимозан не оказывает прямого цитотоксического действия на опухолевые клетки, но угнетает рост опухолей, снижает метастазирование. Одновременное применение иммуностимуляторов и химиотерапии показало, что глюкан повышает противоопухолевое действие циклофосфана, при этом увеличивается эффективность химиотерапии и уменьшается ее токсичность для.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  <w:u w:val="single"/>
        </w:rPr>
        <w:t>Производные имидазола</w:t>
      </w:r>
      <w:r>
        <w:rPr>
          <w:i/>
          <w:sz w:val="28"/>
        </w:rPr>
        <w:t>.</w:t>
      </w:r>
      <w:r>
        <w:rPr>
          <w:sz w:val="28"/>
        </w:rPr>
        <w:t xml:space="preserve"> Из этой группы препаратов наибольшее распространение получил левамизол. Исследованы так</w:t>
      </w:r>
      <w:r>
        <w:rPr>
          <w:sz w:val="28"/>
        </w:rPr>
        <w:softHyphen/>
        <w:t>же иммуномодулирующие свойства дибазола, камизола, кобальт-содержащих производных имидазола.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Левамизол способен стимулировать интерферонообразование и активировать лимфоциты. Он почти избирательно стимулирует клеточный иммунитет, и в этом отношении имитирует действие гор</w:t>
      </w:r>
      <w:r>
        <w:rPr>
          <w:sz w:val="28"/>
        </w:rPr>
        <w:softHyphen/>
        <w:t>мона тимуса. Левамизол восстанавливает эффекторные функции пе</w:t>
      </w:r>
      <w:r>
        <w:rPr>
          <w:sz w:val="28"/>
        </w:rPr>
        <w:softHyphen/>
        <w:t xml:space="preserve">риферических Т-лимфоцитов и фагоцитов, стимулирует созревание Т-лимфоцитов аналогично действию гормонов тимуса.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Таким образом, левамизол восстанавливает нарушения клеточ</w:t>
      </w:r>
      <w:r>
        <w:rPr>
          <w:sz w:val="28"/>
        </w:rPr>
        <w:softHyphen/>
        <w:t xml:space="preserve">ного иммунитета и взаимодействия Т- и В-лимфоцитов. 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  <w:u w:val="single"/>
        </w:rPr>
        <w:t>Спленин</w:t>
      </w:r>
      <w:r>
        <w:rPr>
          <w:sz w:val="28"/>
        </w:rPr>
        <w:t xml:space="preserve"> </w:t>
      </w:r>
      <w:r>
        <w:rPr>
          <w:sz w:val="28"/>
          <w:lang w:val="en-US"/>
        </w:rPr>
        <w:t>-</w:t>
      </w:r>
      <w:r>
        <w:rPr>
          <w:sz w:val="28"/>
        </w:rPr>
        <w:t xml:space="preserve"> биологически активный препарат, небелковый эк</w:t>
      </w:r>
      <w:r>
        <w:rPr>
          <w:sz w:val="28"/>
        </w:rPr>
        <w:softHyphen/>
        <w:t>стракт селезенки крупного рогатого скота. Спленин широко апробирован в клинике, но при лече</w:t>
      </w:r>
      <w:r>
        <w:rPr>
          <w:sz w:val="28"/>
        </w:rPr>
        <w:softHyphen/>
        <w:t>нии онкологических заболеваний его эффективность изучена недостаточно. Отмечено, что этот препарат улучшает общее состояние иноперабельных больных онкологическими заболеваниями (умень</w:t>
      </w:r>
      <w:r>
        <w:rPr>
          <w:sz w:val="28"/>
        </w:rPr>
        <w:softHyphen/>
        <w:t>шает боль, улучшает клеточный состав крови, повышает аппетит), ослабляет тяжесть течения лучевых реакций, активирует антиток</w:t>
      </w:r>
      <w:r>
        <w:rPr>
          <w:sz w:val="28"/>
        </w:rPr>
        <w:softHyphen/>
        <w:t>сическую функцию печени Спленин оказы</w:t>
      </w:r>
      <w:r>
        <w:rPr>
          <w:sz w:val="28"/>
        </w:rPr>
        <w:softHyphen/>
        <w:t>вает противовоспалительное и противоаллергическое действие</w:t>
      </w:r>
      <w:r>
        <w:rPr>
          <w:sz w:val="28"/>
          <w:lang w:val="en-US"/>
        </w:rPr>
        <w:t>,</w:t>
      </w:r>
      <w:r>
        <w:rPr>
          <w:sz w:val="28"/>
        </w:rPr>
        <w:t xml:space="preserve"> опосредованное гормонами коркового вещества надпочечников. Многогранность действия препарата связывают со стабилизирую</w:t>
      </w:r>
      <w:r>
        <w:rPr>
          <w:sz w:val="28"/>
        </w:rPr>
        <w:softHyphen/>
        <w:t>щим влиянием его на плазматические мембраны клеток, лизосом и внутриклеточных образований.</w:t>
      </w:r>
    </w:p>
    <w:p w:rsidR="00F01BFF" w:rsidRDefault="00997A4D">
      <w:pPr>
        <w:pStyle w:val="1"/>
        <w:spacing w:line="288" w:lineRule="auto"/>
        <w:ind w:firstLine="709"/>
        <w:rPr>
          <w:sz w:val="28"/>
          <w:lang w:val="en-US"/>
        </w:rPr>
      </w:pPr>
      <w:r>
        <w:rPr>
          <w:sz w:val="28"/>
        </w:rPr>
        <w:t>Особый интерес представляют исследования влияния спленина на иммунную систему. В эксперименте показано, что введение пре</w:t>
      </w:r>
      <w:r>
        <w:rPr>
          <w:sz w:val="28"/>
        </w:rPr>
        <w:softHyphen/>
        <w:t>парата после инъекции антигена (чужеродных эритроцитов) угне</w:t>
      </w:r>
      <w:r>
        <w:rPr>
          <w:sz w:val="28"/>
        </w:rPr>
        <w:softHyphen/>
        <w:t>тает развитие аутоиммунной клеточной реакции, но стимулирует специфический иммунный клеточный ответ: инъекции препарата в период иммунизации животных усиливают антителообразование. С помощью спленина можно нормализовать количественные и фун</w:t>
      </w:r>
      <w:r>
        <w:rPr>
          <w:sz w:val="28"/>
        </w:rPr>
        <w:softHyphen/>
        <w:t>кциональные показатели Т-системы иммунитета, активность фагоцитирующих клеток, обмен гистамина и комплементарную актив</w:t>
      </w:r>
      <w:r>
        <w:rPr>
          <w:sz w:val="28"/>
        </w:rPr>
        <w:softHyphen/>
        <w:t>ность сыворотки крови больных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Интерферон хорошо известен как неспецифический фактор противовирусной природы. В онкологической клинике интерферон стали применять сразу после успешных экспериментальных исследований. Положитель</w:t>
      </w:r>
      <w:r>
        <w:rPr>
          <w:sz w:val="28"/>
        </w:rPr>
        <w:softHyphen/>
        <w:t>ный терапевтический эффект получен при включении лечения интерфероном в комбинированную терапию больных различными злока</w:t>
      </w:r>
      <w:r>
        <w:rPr>
          <w:sz w:val="28"/>
        </w:rPr>
        <w:softHyphen/>
        <w:t>чественными новообразованиями, в том числе раком молочной же</w:t>
      </w:r>
      <w:r>
        <w:rPr>
          <w:sz w:val="28"/>
        </w:rPr>
        <w:softHyphen/>
        <w:t>лезы. У 29 % больных раком молочной железы, получавших лечение с примене</w:t>
      </w:r>
      <w:r>
        <w:rPr>
          <w:sz w:val="28"/>
        </w:rPr>
        <w:softHyphen/>
        <w:t>нием интерферона, отмечена полная или частичная ремиссия.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В механизме противоопухолевого действия интерферона выде</w:t>
      </w:r>
      <w:r>
        <w:rPr>
          <w:sz w:val="28"/>
        </w:rPr>
        <w:softHyphen/>
        <w:t>ляют его иммуномодулирующие свойства и непосредственное влия</w:t>
      </w:r>
      <w:r>
        <w:rPr>
          <w:sz w:val="28"/>
        </w:rPr>
        <w:softHyphen/>
        <w:t>ние на опухолевые клетки. Получены данные о том, что интерферон стимулирует киллерную активность Т-лимфоцитов, ЕКК и макро</w:t>
      </w:r>
      <w:r>
        <w:rPr>
          <w:sz w:val="28"/>
        </w:rPr>
        <w:softHyphen/>
        <w:t>фагов, продукцию антител. Интерферон также активирует неспецифи</w:t>
      </w:r>
      <w:r>
        <w:rPr>
          <w:sz w:val="28"/>
        </w:rPr>
        <w:softHyphen/>
        <w:t>ческие факторы противоопухолевой защиты. Прямое действие его на клетки неоплазм связано со способностью тормозить пролифе</w:t>
      </w:r>
      <w:r>
        <w:rPr>
          <w:sz w:val="28"/>
        </w:rPr>
        <w:softHyphen/>
        <w:t>рацию, влиять на взаимодействие стромы и опухоли, усиливать эк</w:t>
      </w:r>
      <w:r>
        <w:rPr>
          <w:sz w:val="28"/>
        </w:rPr>
        <w:softHyphen/>
        <w:t>спрессию опухолеассоциированных антигенов. Кроме того, интерферон оказывает различ</w:t>
      </w:r>
      <w:r>
        <w:rPr>
          <w:sz w:val="28"/>
        </w:rPr>
        <w:softHyphen/>
        <w:t>ные биологические эффекты на организм. Практическое значение могут иметь данные о том, что комбинированное применение β- и γ-интерферонов во много раз повышает их противоопухолевое дей</w:t>
      </w:r>
      <w:r>
        <w:rPr>
          <w:sz w:val="28"/>
        </w:rPr>
        <w:softHyphen/>
        <w:t>ствие.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Таким образом, применение интерферона в клинике было эф</w:t>
      </w:r>
      <w:r>
        <w:rPr>
          <w:sz w:val="28"/>
        </w:rPr>
        <w:softHyphen/>
        <w:t>фективно у некоторых больных, но следует помнить, что необосно</w:t>
      </w:r>
      <w:r>
        <w:rPr>
          <w:sz w:val="28"/>
        </w:rPr>
        <w:softHyphen/>
        <w:t>ванная дозировка препарата может привести к стимуляции опухо</w:t>
      </w:r>
      <w:r>
        <w:rPr>
          <w:sz w:val="28"/>
        </w:rPr>
        <w:softHyphen/>
        <w:t>левого роста. Необходимы дальнейшие исследования в целях оценки противоопухолевого действия интерферона, разработки оптимальных доз и схем введения пре</w:t>
      </w:r>
      <w:r>
        <w:rPr>
          <w:sz w:val="28"/>
        </w:rPr>
        <w:softHyphen/>
        <w:t>парата, рационального сочетания его с лучевой терапией и химио</w:t>
      </w:r>
      <w:r>
        <w:rPr>
          <w:sz w:val="28"/>
        </w:rPr>
        <w:softHyphen/>
        <w:t>терапией. Дальнейший прогресс в этом виде иммунотерапии будет связан с получением высокоочищенных препаратов интерферона на основе биотехнологии.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i/>
          <w:sz w:val="28"/>
        </w:rPr>
        <w:t>Деблокирующая терапия</w:t>
      </w:r>
      <w:r>
        <w:rPr>
          <w:sz w:val="28"/>
        </w:rPr>
        <w:t xml:space="preserve"> заключается в предотвращении (или замедлении) образования сывороточных блокирующих факторов или элиминации их из организма. Этот вид неспецифической имму</w:t>
      </w:r>
      <w:r>
        <w:rPr>
          <w:sz w:val="28"/>
        </w:rPr>
        <w:softHyphen/>
        <w:t>нотерапии включает замену плазмы (плазмаферез), отмывание аутологичных лейкоцитов, а также «деблокаду» выработки антител против блокирующих антител. С помощью таких методов можно добиться частичной регрессии опухолей и метастазов.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b/>
          <w:sz w:val="28"/>
        </w:rPr>
        <w:t>Пассивная иммунотерапия</w:t>
      </w:r>
      <w:r>
        <w:rPr>
          <w:sz w:val="28"/>
        </w:rPr>
        <w:t xml:space="preserve"> - вид терапии, при котором в орга</w:t>
      </w:r>
      <w:r>
        <w:rPr>
          <w:sz w:val="28"/>
        </w:rPr>
        <w:softHyphen/>
        <w:t>низм вводят извне готовые эффекторы противоопухолевых реакций (противоопухолевые антитела, сенсибилизированные к антигенам клетки, ассоциированным с опухолью).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  <w:u w:val="single"/>
        </w:rPr>
        <w:t>Иммуноглобулинотерапия</w:t>
      </w:r>
      <w:r>
        <w:rPr>
          <w:sz w:val="28"/>
        </w:rPr>
        <w:t xml:space="preserve"> разработана раньше других методов, но занимает в онкологической клинике небольшое место, если не считать широко распространенной гемотрансфузионной терапии, ко</w:t>
      </w:r>
      <w:r>
        <w:rPr>
          <w:sz w:val="28"/>
        </w:rPr>
        <w:softHyphen/>
        <w:t>торую в определенной степени можно рассматривать как пассивную неспецифическую иммунотерапию ввиду того, что больной получа</w:t>
      </w:r>
      <w:r>
        <w:rPr>
          <w:sz w:val="28"/>
        </w:rPr>
        <w:softHyphen/>
        <w:t>ет с перелитой кровью готовые антитела к множеству антигенов. Специфическая пассивная иммунотерапия разрабатывается пока только в эксперименте и успехи ее зависят от выделения специфи</w:t>
      </w:r>
      <w:r>
        <w:rPr>
          <w:sz w:val="28"/>
        </w:rPr>
        <w:softHyphen/>
        <w:t>ческого опухолевого антигена и, следовательно, от получения воз</w:t>
      </w:r>
      <w:r>
        <w:rPr>
          <w:sz w:val="28"/>
        </w:rPr>
        <w:softHyphen/>
        <w:t>можности выработки специфических (в том числе моноклональных) антител. С помощью противоопухолевых антисывороток удавалось достичь торможения или предотвращения развития эксперимента</w:t>
      </w:r>
      <w:r>
        <w:rPr>
          <w:sz w:val="28"/>
        </w:rPr>
        <w:softHyphen/>
        <w:t>льных опухолей, чаще вирусиндуцированных. Экспериментальные исследования по этой проблеме не привели к значительным дости</w:t>
      </w:r>
      <w:r>
        <w:rPr>
          <w:sz w:val="28"/>
        </w:rPr>
        <w:softHyphen/>
        <w:t>жениям: эффект от лечения аллогенными и гетерогенными антисы</w:t>
      </w:r>
      <w:r>
        <w:rPr>
          <w:sz w:val="28"/>
        </w:rPr>
        <w:softHyphen/>
        <w:t>воротками был непостоянен и непредсказуем. Кроме того, проведе</w:t>
      </w:r>
      <w:r>
        <w:rPr>
          <w:sz w:val="28"/>
        </w:rPr>
        <w:softHyphen/>
        <w:t>ние иммуноглобулинотерапии иногда вызывало усиление опухоле</w:t>
      </w:r>
      <w:r>
        <w:rPr>
          <w:sz w:val="28"/>
        </w:rPr>
        <w:softHyphen/>
        <w:t>вого роста у животных. Это препятствовало широкому внедрению специфической пассивной иммунотерапии в клинику.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i/>
          <w:sz w:val="28"/>
        </w:rPr>
        <w:t>Адоптивная иммунотерапия.</w:t>
      </w:r>
      <w:r>
        <w:rPr>
          <w:sz w:val="28"/>
        </w:rPr>
        <w:t xml:space="preserve"> Различают неспецифическую и спе</w:t>
      </w:r>
      <w:r>
        <w:rPr>
          <w:sz w:val="28"/>
        </w:rPr>
        <w:softHyphen/>
        <w:t>цифическую адоптивную иммунотерапию. Первая рассчитана на увеличение возможностей иммунокомпетентных клеток за счет пе</w:t>
      </w:r>
      <w:r>
        <w:rPr>
          <w:sz w:val="28"/>
        </w:rPr>
        <w:softHyphen/>
        <w:t>релитых донорских, вторая - на разрушение опухоли в организме реципиента перелитыми лимфоцитами, обладающими специфичес</w:t>
      </w:r>
      <w:r>
        <w:rPr>
          <w:sz w:val="28"/>
        </w:rPr>
        <w:softHyphen/>
        <w:t>кими противоопухолевыми детерминантами.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Адоптивная (от англ.</w:t>
      </w:r>
      <w:r>
        <w:rPr>
          <w:sz w:val="28"/>
          <w:lang w:val="en-US"/>
        </w:rPr>
        <w:t xml:space="preserve"> to adopt -</w:t>
      </w:r>
      <w:r>
        <w:rPr>
          <w:sz w:val="28"/>
        </w:rPr>
        <w:t xml:space="preserve"> усыновлять, присваивать) им</w:t>
      </w:r>
      <w:r>
        <w:rPr>
          <w:sz w:val="28"/>
        </w:rPr>
        <w:softHyphen/>
        <w:t>мунотерапия предусматривает инфузию в организм клеток или фрак</w:t>
      </w:r>
      <w:r>
        <w:rPr>
          <w:sz w:val="28"/>
        </w:rPr>
        <w:softHyphen/>
        <w:t>ций этих клеток, способных опосредовать цитолитическое действие на антигенизмененные или чужеродные клетки. Этот вид иммуно</w:t>
      </w:r>
      <w:r>
        <w:rPr>
          <w:sz w:val="28"/>
        </w:rPr>
        <w:softHyphen/>
        <w:t>терапии имеет преимущество перед активной иммунотерапией, так как не требует иммунокомпетентности организма, что очень важно при проведении ее у больных онкологическими заболеваниями, у зна</w:t>
      </w:r>
      <w:r>
        <w:rPr>
          <w:sz w:val="28"/>
        </w:rPr>
        <w:softHyphen/>
        <w:t>чительной части которых наблюдается выраженный иммунодефицит.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i/>
          <w:sz w:val="28"/>
        </w:rPr>
        <w:t>Местная иммунотерапия</w:t>
      </w:r>
      <w:r>
        <w:rPr>
          <w:sz w:val="28"/>
        </w:rPr>
        <w:t xml:space="preserve"> направлена на активацию иммунных реакций в самой опухоли. Хорошо изученным методом является вве</w:t>
      </w:r>
      <w:r>
        <w:rPr>
          <w:sz w:val="28"/>
        </w:rPr>
        <w:softHyphen/>
        <w:t>дение вакцины БЦЖ в узел опухоли и в область, прилегающую к новообразованию. В опухолях, инъецированных вакциной БЦЖ или остатком ее метанольной экстракции, развивается воспалительная реакция с инфильтрацией моноцитами и гистиоцитами, что приводит к дистрофическим и некротическим изменениям и заканчивается образованием гранулярной ткани, замещающей опухолевую.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b/>
          <w:sz w:val="28"/>
        </w:rPr>
        <w:t>Комбинированная иммунотерапия.</w:t>
      </w:r>
      <w:r>
        <w:rPr>
          <w:sz w:val="28"/>
        </w:rPr>
        <w:t xml:space="preserve"> Развитие недостаточности иммунной системы при росте злокачественных новообразований обу</w:t>
      </w:r>
      <w:r>
        <w:rPr>
          <w:sz w:val="28"/>
        </w:rPr>
        <w:softHyphen/>
        <w:t>словливает целесообразность двухэтапной иммунотерапии; I этап - иммунореабилитация, II - активация клеточно-опосредованных про</w:t>
      </w:r>
      <w:r>
        <w:rPr>
          <w:sz w:val="28"/>
        </w:rPr>
        <w:softHyphen/>
        <w:t>тивоопухолевых иммунных реакций. Правомерность такого подхода к планированию иммунотерапии подтверждают данные о том, что методы специфической или неспецифической иммунотерапии не да</w:t>
      </w:r>
      <w:r>
        <w:rPr>
          <w:sz w:val="28"/>
        </w:rPr>
        <w:softHyphen/>
        <w:t>ют положительного эффекта у больных онкологическими заболева</w:t>
      </w:r>
      <w:r>
        <w:rPr>
          <w:sz w:val="28"/>
        </w:rPr>
        <w:softHyphen/>
        <w:t>ниями на фоне значительного ослабления иммунокомпетентности организма. Нарушения иммунной системы при раке затрагивают функции клеток-эффекторов.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Разработаны различные варианты комбинированной иммуноте</w:t>
      </w:r>
      <w:r>
        <w:rPr>
          <w:sz w:val="28"/>
        </w:rPr>
        <w:softHyphen/>
        <w:t>рапии, включающие введение левамизола, вакцины БЦЖ, опухолевых вакцин и других иммуномодуляторов. Клиничес</w:t>
      </w:r>
      <w:r>
        <w:rPr>
          <w:sz w:val="28"/>
        </w:rPr>
        <w:softHyphen/>
        <w:t>кие исследования свидетельствуют о том, что комбинация различ</w:t>
      </w:r>
      <w:r>
        <w:rPr>
          <w:sz w:val="28"/>
        </w:rPr>
        <w:softHyphen/>
        <w:t>ных видов иммунотерапии более эффективна, чем каждый из них в отдельности. Однако комбинированная иммунотерапия проводится еще эмпирически. Определение оптимальных доз препаратов, по</w:t>
      </w:r>
      <w:r>
        <w:rPr>
          <w:sz w:val="28"/>
        </w:rPr>
        <w:softHyphen/>
        <w:t>следовательности различных воздействий на иммунную систему, их длительности требуют много усилий исследователей.</w:t>
      </w:r>
    </w:p>
    <w:p w:rsidR="00F01BFF" w:rsidRDefault="00997A4D">
      <w:pPr>
        <w:pStyle w:val="1"/>
        <w:spacing w:line="288" w:lineRule="auto"/>
        <w:ind w:firstLine="709"/>
        <w:rPr>
          <w:sz w:val="28"/>
        </w:rPr>
      </w:pPr>
      <w:r>
        <w:rPr>
          <w:sz w:val="28"/>
        </w:rPr>
        <w:t>Иммуномодулирующая терапия рассчитана на повышение ак</w:t>
      </w:r>
      <w:r>
        <w:rPr>
          <w:sz w:val="28"/>
        </w:rPr>
        <w:softHyphen/>
        <w:t>тивности эффекторных клеток иммунной системы. Однако при этом может развиться блокирование функций иммунокомпетентных кле</w:t>
      </w:r>
      <w:r>
        <w:rPr>
          <w:sz w:val="28"/>
        </w:rPr>
        <w:softHyphen/>
        <w:t>ток сформировавшимися в повышенных количествах антителами против опухолеассоциированных антигенов, комплексами антиген - антитело, а также вследствие повышения активности функций клеток-супрессоров. В таких случаях рекомендуется назначать средст</w:t>
      </w:r>
      <w:r>
        <w:rPr>
          <w:sz w:val="28"/>
        </w:rPr>
        <w:softHyphen/>
        <w:t>ва, способствующие выведению комплексов антиген - антитело из организма: купренил (D-пеницилламин), спленин, унитиол и др. По</w:t>
      </w:r>
      <w:r>
        <w:rPr>
          <w:sz w:val="28"/>
        </w:rPr>
        <w:softHyphen/>
        <w:t>вышать эффективность полихимотерапии, лучевого лечения, сни</w:t>
      </w:r>
      <w:r>
        <w:rPr>
          <w:sz w:val="28"/>
        </w:rPr>
        <w:softHyphen/>
        <w:t>жать явления интоксикации и кратковременно уменьшать содержа</w:t>
      </w:r>
      <w:r>
        <w:rPr>
          <w:sz w:val="28"/>
        </w:rPr>
        <w:softHyphen/>
        <w:t>ние ЦИК можно проведением гемосорбции угольными сорбен</w:t>
      </w:r>
      <w:r>
        <w:rPr>
          <w:sz w:val="28"/>
        </w:rPr>
        <w:softHyphen/>
        <w:t>тами.</w:t>
      </w:r>
    </w:p>
    <w:p w:rsidR="00F01BFF" w:rsidRDefault="00F01BFF">
      <w:pPr>
        <w:pStyle w:val="1"/>
        <w:spacing w:line="288" w:lineRule="auto"/>
        <w:ind w:firstLine="709"/>
        <w:rPr>
          <w:sz w:val="28"/>
        </w:rPr>
      </w:pPr>
    </w:p>
    <w:p w:rsidR="00F01BFF" w:rsidRDefault="00997A4D">
      <w:pPr>
        <w:pStyle w:val="1"/>
        <w:spacing w:line="288" w:lineRule="auto"/>
        <w:ind w:firstLine="0"/>
        <w:jc w:val="center"/>
        <w:rPr>
          <w:b/>
          <w:sz w:val="28"/>
          <w:lang w:val="en-US"/>
        </w:rPr>
      </w:pPr>
      <w:r>
        <w:rPr>
          <w:b/>
          <w:sz w:val="28"/>
        </w:rPr>
        <w:t>Заключение</w:t>
      </w:r>
      <w:r>
        <w:rPr>
          <w:b/>
          <w:sz w:val="28"/>
          <w:lang w:val="en-US"/>
        </w:rPr>
        <w:t>.</w:t>
      </w:r>
    </w:p>
    <w:p w:rsidR="00F01BFF" w:rsidRDefault="00F01BFF">
      <w:pPr>
        <w:pStyle w:val="1"/>
        <w:spacing w:line="288" w:lineRule="auto"/>
        <w:ind w:firstLine="0"/>
        <w:jc w:val="center"/>
        <w:rPr>
          <w:sz w:val="28"/>
          <w:lang w:val="en-US"/>
        </w:rPr>
      </w:pPr>
    </w:p>
    <w:p w:rsidR="00F01BFF" w:rsidRDefault="00997A4D">
      <w:pPr>
        <w:pStyle w:val="1"/>
        <w:tabs>
          <w:tab w:val="left" w:pos="5529"/>
        </w:tabs>
        <w:spacing w:line="288" w:lineRule="auto"/>
        <w:ind w:firstLine="709"/>
        <w:rPr>
          <w:sz w:val="28"/>
        </w:rPr>
      </w:pPr>
      <w:r>
        <w:rPr>
          <w:sz w:val="28"/>
        </w:rPr>
        <w:t>Рак молочной железы является системным заболеванием, уже на ран</w:t>
      </w:r>
      <w:r>
        <w:rPr>
          <w:sz w:val="28"/>
        </w:rPr>
        <w:softHyphen/>
        <w:t>них стадиях связанным с нарушениями состояния иммунной систе</w:t>
      </w:r>
      <w:r>
        <w:rPr>
          <w:sz w:val="28"/>
        </w:rPr>
        <w:softHyphen/>
        <w:t>мы. Прогрессирующий рост опухоли сопряжен с нарастанием сдви</w:t>
      </w:r>
      <w:r>
        <w:rPr>
          <w:sz w:val="28"/>
        </w:rPr>
        <w:softHyphen/>
        <w:t>гов клеточно-опосредованного и гуморального иммунитета, с пре</w:t>
      </w:r>
      <w:r>
        <w:rPr>
          <w:sz w:val="28"/>
        </w:rPr>
        <w:softHyphen/>
        <w:t>валированием иммунодепрессирующих механизмов: с активацией клеток-супрессоров, повышением уровня блокирующих факторов в сыворотке крови, угнетением эндокринной функции тимуса, усиле</w:t>
      </w:r>
      <w:r>
        <w:rPr>
          <w:sz w:val="28"/>
        </w:rPr>
        <w:softHyphen/>
        <w:t>нием глюкокортикоидной функции коркового вещества надпочеч</w:t>
      </w:r>
      <w:r>
        <w:rPr>
          <w:sz w:val="28"/>
        </w:rPr>
        <w:softHyphen/>
        <w:t>ников.</w:t>
      </w:r>
    </w:p>
    <w:p w:rsidR="00F01BFF" w:rsidRDefault="00997A4D">
      <w:pPr>
        <w:pStyle w:val="1"/>
        <w:spacing w:line="288" w:lineRule="auto"/>
        <w:ind w:right="-7" w:firstLine="709"/>
        <w:rPr>
          <w:sz w:val="28"/>
        </w:rPr>
      </w:pPr>
      <w:r>
        <w:rPr>
          <w:sz w:val="28"/>
        </w:rPr>
        <w:t>Важным аспектом лечения рака молочной железы является обы</w:t>
      </w:r>
      <w:r>
        <w:rPr>
          <w:sz w:val="28"/>
        </w:rPr>
        <w:softHyphen/>
        <w:t>чно проводимое удаление регионарных лимфатических узлов. Име</w:t>
      </w:r>
      <w:r>
        <w:rPr>
          <w:sz w:val="28"/>
        </w:rPr>
        <w:softHyphen/>
        <w:t>ются разные мнения о роли регионарных лимфатических узлов при развитии рака молочных желез. С помощью исследования актив</w:t>
      </w:r>
      <w:r>
        <w:rPr>
          <w:sz w:val="28"/>
        </w:rPr>
        <w:softHyphen/>
        <w:t>ности лимфоцитов</w:t>
      </w:r>
      <w:r>
        <w:rPr>
          <w:sz w:val="28"/>
          <w:lang w:val="en-US"/>
        </w:rPr>
        <w:t xml:space="preserve"> in vitro</w:t>
      </w:r>
      <w:r>
        <w:rPr>
          <w:sz w:val="28"/>
        </w:rPr>
        <w:t xml:space="preserve"> (РБТЛ на ФГА, торможения миграции лейкоцитов в присутствии ассоциированных с опухолью антигенов и др.), показано, что функциональная активность лимфоцитов ре</w:t>
      </w:r>
      <w:r>
        <w:rPr>
          <w:sz w:val="28"/>
        </w:rPr>
        <w:softHyphen/>
        <w:t>гионарных лимфатических узлов без метастазов значительно выше, чем клеток периферической крови. Это различие особенно выражено в реакциях на опухолевые антигены. На основании этого</w:t>
      </w:r>
      <w:r>
        <w:rPr>
          <w:sz w:val="28"/>
          <w:lang w:val="en-US"/>
        </w:rPr>
        <w:t xml:space="preserve"> R. Ellies </w:t>
      </w:r>
      <w:r>
        <w:rPr>
          <w:sz w:val="28"/>
        </w:rPr>
        <w:t>и соавторы (1975) рекомендуют при I стадии рака молочной желе</w:t>
      </w:r>
      <w:r>
        <w:rPr>
          <w:sz w:val="28"/>
        </w:rPr>
        <w:softHyphen/>
        <w:t>зы проводить лишь мастэктомию без удаления регионарных лимфа</w:t>
      </w:r>
      <w:r>
        <w:rPr>
          <w:sz w:val="28"/>
        </w:rPr>
        <w:softHyphen/>
        <w:t>тических узлов.</w:t>
      </w:r>
    </w:p>
    <w:p w:rsidR="00F01BFF" w:rsidRDefault="00997A4D">
      <w:pPr>
        <w:pStyle w:val="1"/>
        <w:spacing w:line="288" w:lineRule="auto"/>
        <w:ind w:right="-7" w:firstLine="709"/>
        <w:rPr>
          <w:sz w:val="28"/>
        </w:rPr>
      </w:pPr>
      <w:r>
        <w:rPr>
          <w:sz w:val="28"/>
        </w:rPr>
        <w:t>Поиск информативных маркеров рака молочной железы пока не завершается разработкой метода ранней специфической диагности</w:t>
      </w:r>
      <w:r>
        <w:rPr>
          <w:sz w:val="28"/>
        </w:rPr>
        <w:softHyphen/>
        <w:t>ки заболевания. Однако определение некоторых из них в поражен</w:t>
      </w:r>
      <w:r>
        <w:rPr>
          <w:sz w:val="28"/>
        </w:rPr>
        <w:softHyphen/>
        <w:t>ных тканях гистохимическими методами позволяет выявить даже единичную опухолевую клетку, что невозможно при применении обычных исследований. Для каждой больной можно подобрать ин</w:t>
      </w:r>
      <w:r>
        <w:rPr>
          <w:sz w:val="28"/>
        </w:rPr>
        <w:softHyphen/>
        <w:t>дивидуально комплекс маркеров, который позволил бы объективи</w:t>
      </w:r>
      <w:r>
        <w:rPr>
          <w:sz w:val="28"/>
        </w:rPr>
        <w:softHyphen/>
        <w:t>зировать оценку эффективности лечения, своевременно сигнализи</w:t>
      </w:r>
      <w:r>
        <w:rPr>
          <w:sz w:val="28"/>
        </w:rPr>
        <w:softHyphen/>
        <w:t>ровал бы о развитии рецидивов и метастазов.</w:t>
      </w:r>
    </w:p>
    <w:p w:rsidR="00F01BFF" w:rsidRDefault="00997A4D">
      <w:pPr>
        <w:pStyle w:val="1"/>
        <w:spacing w:line="288" w:lineRule="auto"/>
        <w:ind w:right="-7" w:firstLine="709"/>
        <w:rPr>
          <w:sz w:val="28"/>
        </w:rPr>
      </w:pPr>
      <w:r>
        <w:rPr>
          <w:sz w:val="28"/>
        </w:rPr>
        <w:t xml:space="preserve">С большими надеждами связаны исследования по разработке методов специфической и неспецифической, активной и пассивной иммунотерапии. Данные литературы последних лет подтвердили положение, выдвинутое Ж. Матэ о том, что иммунотерапия может быть эффективна у больных, у которых удалена основная масса опухолевых клеток. </w:t>
      </w:r>
    </w:p>
    <w:p w:rsidR="00F01BFF" w:rsidRDefault="00997A4D">
      <w:pPr>
        <w:pStyle w:val="1"/>
        <w:spacing w:line="288" w:lineRule="auto"/>
        <w:ind w:right="-7" w:firstLine="709"/>
        <w:rPr>
          <w:sz w:val="28"/>
        </w:rPr>
      </w:pPr>
      <w:r>
        <w:rPr>
          <w:sz w:val="28"/>
        </w:rPr>
        <w:t>Применение неспецифической активной иммунотерапии у боль</w:t>
      </w:r>
      <w:r>
        <w:rPr>
          <w:sz w:val="28"/>
        </w:rPr>
        <w:softHyphen/>
        <w:t>ных раком молочной железы позволяет не только улучшить непо</w:t>
      </w:r>
      <w:r>
        <w:rPr>
          <w:sz w:val="28"/>
        </w:rPr>
        <w:softHyphen/>
        <w:t>средственные результаты лечения, но и увеличить продолжитель</w:t>
      </w:r>
      <w:r>
        <w:rPr>
          <w:sz w:val="28"/>
        </w:rPr>
        <w:softHyphen/>
        <w:t>ность безрецидивного периода и выживаемость больных, подверг</w:t>
      </w:r>
      <w:r>
        <w:rPr>
          <w:sz w:val="28"/>
        </w:rPr>
        <w:softHyphen/>
        <w:t>шихся радикальному лечению. Это является основанием для более широкого использования и рационального комбинирования средств, повышающих функциональную активность иммунной системы.</w:t>
      </w:r>
    </w:p>
    <w:p w:rsidR="00F01BFF" w:rsidRDefault="00997A4D">
      <w:pPr>
        <w:pStyle w:val="1"/>
        <w:spacing w:line="288" w:lineRule="auto"/>
        <w:ind w:firstLine="0"/>
        <w:jc w:val="center"/>
        <w:rPr>
          <w:b/>
          <w:sz w:val="28"/>
          <w:lang w:val="en-US"/>
        </w:rPr>
      </w:pPr>
      <w:r>
        <w:rPr>
          <w:sz w:val="28"/>
        </w:rPr>
        <w:br w:type="page"/>
      </w:r>
      <w:r>
        <w:rPr>
          <w:b/>
          <w:sz w:val="28"/>
        </w:rPr>
        <w:t>Список литературы</w:t>
      </w:r>
      <w:r>
        <w:rPr>
          <w:b/>
          <w:sz w:val="28"/>
          <w:lang w:val="en-US"/>
        </w:rPr>
        <w:t>.</w:t>
      </w:r>
    </w:p>
    <w:p w:rsidR="00F01BFF" w:rsidRDefault="00F01BFF">
      <w:pPr>
        <w:pStyle w:val="1"/>
        <w:spacing w:line="288" w:lineRule="auto"/>
        <w:ind w:firstLine="0"/>
        <w:jc w:val="center"/>
        <w:rPr>
          <w:b/>
          <w:sz w:val="28"/>
          <w:lang w:val="en-US"/>
        </w:rPr>
      </w:pP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Александер С</w:t>
      </w:r>
      <w:r>
        <w:rPr>
          <w:sz w:val="28"/>
          <w:lang w:val="en-US"/>
        </w:rPr>
        <w:t xml:space="preserve">. </w:t>
      </w:r>
      <w:r>
        <w:rPr>
          <w:sz w:val="28"/>
        </w:rPr>
        <w:t>К</w:t>
      </w:r>
      <w:r>
        <w:rPr>
          <w:sz w:val="28"/>
          <w:lang w:val="en-US"/>
        </w:rPr>
        <w:t xml:space="preserve">. // </w:t>
      </w:r>
      <w:r>
        <w:rPr>
          <w:sz w:val="28"/>
        </w:rPr>
        <w:t>Изучение мембранного антигена эпителиальных клеток молочной железы человека как маркера для радиоиммунной коррекции рака молочной железы</w:t>
      </w:r>
      <w:r>
        <w:rPr>
          <w:sz w:val="28"/>
          <w:lang w:val="en-US"/>
        </w:rPr>
        <w:t xml:space="preserve">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Иммунологические аспекты диагностики злокачественных новообразований</w:t>
      </w:r>
      <w:r>
        <w:rPr>
          <w:sz w:val="28"/>
          <w:lang w:val="en-US"/>
        </w:rPr>
        <w:t xml:space="preserve">. </w:t>
      </w:r>
      <w:r>
        <w:rPr>
          <w:sz w:val="28"/>
        </w:rPr>
        <w:t>Москва</w:t>
      </w:r>
      <w:r>
        <w:rPr>
          <w:sz w:val="28"/>
          <w:lang w:val="en-US"/>
        </w:rPr>
        <w:t>, 1988.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Александров Н</w:t>
      </w:r>
      <w:r>
        <w:rPr>
          <w:sz w:val="28"/>
          <w:lang w:val="en-US"/>
        </w:rPr>
        <w:t>.Н., Григорович</w:t>
      </w:r>
      <w:r>
        <w:rPr>
          <w:sz w:val="28"/>
        </w:rPr>
        <w:t xml:space="preserve"> Н</w:t>
      </w:r>
      <w:r>
        <w:rPr>
          <w:sz w:val="28"/>
          <w:lang w:val="en-US"/>
        </w:rPr>
        <w:t>.А., Рисина</w:t>
      </w:r>
      <w:r>
        <w:rPr>
          <w:sz w:val="28"/>
        </w:rPr>
        <w:t xml:space="preserve"> Д</w:t>
      </w:r>
      <w:r>
        <w:rPr>
          <w:sz w:val="28"/>
          <w:lang w:val="en-US"/>
        </w:rPr>
        <w:t xml:space="preserve">.Я., </w:t>
      </w:r>
      <w:r>
        <w:rPr>
          <w:sz w:val="28"/>
        </w:rPr>
        <w:t>Фрадкин</w:t>
      </w:r>
      <w:r>
        <w:rPr>
          <w:sz w:val="28"/>
          <w:lang w:val="en-US"/>
        </w:rPr>
        <w:t xml:space="preserve"> </w:t>
      </w:r>
      <w:r>
        <w:rPr>
          <w:sz w:val="28"/>
        </w:rPr>
        <w:t>С</w:t>
      </w:r>
      <w:r>
        <w:rPr>
          <w:sz w:val="28"/>
          <w:lang w:val="en-US"/>
        </w:rPr>
        <w:t>.</w:t>
      </w:r>
      <w:r>
        <w:rPr>
          <w:sz w:val="28"/>
        </w:rPr>
        <w:t>З</w:t>
      </w:r>
      <w:r>
        <w:rPr>
          <w:sz w:val="28"/>
          <w:lang w:val="en-US"/>
        </w:rPr>
        <w:t xml:space="preserve">. // </w:t>
      </w:r>
      <w:r>
        <w:rPr>
          <w:sz w:val="28"/>
        </w:rPr>
        <w:t>Изучение иммунологической реактивности больных дисгормональными гиперплазиями и раком молочной железы и влияние на нее некоторых видов лечения</w:t>
      </w:r>
      <w:r>
        <w:rPr>
          <w:sz w:val="28"/>
          <w:lang w:val="en-US"/>
        </w:rPr>
        <w:t xml:space="preserve">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Иммунология опухолей</w:t>
      </w:r>
      <w:r>
        <w:rPr>
          <w:sz w:val="28"/>
          <w:lang w:val="en-US"/>
        </w:rPr>
        <w:t xml:space="preserve">. </w:t>
      </w:r>
      <w:r>
        <w:rPr>
          <w:sz w:val="28"/>
        </w:rPr>
        <w:t>Рига</w:t>
      </w:r>
      <w:r>
        <w:rPr>
          <w:sz w:val="28"/>
          <w:lang w:val="en-US"/>
        </w:rPr>
        <w:t>, "</w:t>
      </w:r>
      <w:r>
        <w:rPr>
          <w:sz w:val="28"/>
        </w:rPr>
        <w:t>Зинатне</w:t>
      </w:r>
      <w:r>
        <w:rPr>
          <w:sz w:val="28"/>
          <w:lang w:val="en-US"/>
        </w:rPr>
        <w:t xml:space="preserve">", </w:t>
      </w:r>
      <w:r>
        <w:rPr>
          <w:sz w:val="28"/>
        </w:rPr>
        <w:t>1982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Боева М</w:t>
      </w:r>
      <w:r>
        <w:rPr>
          <w:sz w:val="28"/>
          <w:lang w:val="en-US"/>
        </w:rPr>
        <w:t>., Хаджикирова</w:t>
      </w:r>
      <w:r>
        <w:rPr>
          <w:sz w:val="28"/>
        </w:rPr>
        <w:t xml:space="preserve"> М</w:t>
      </w:r>
      <w:r>
        <w:rPr>
          <w:sz w:val="28"/>
          <w:lang w:val="en-US"/>
        </w:rPr>
        <w:t>., Дончев</w:t>
      </w:r>
      <w:r>
        <w:rPr>
          <w:sz w:val="28"/>
        </w:rPr>
        <w:t xml:space="preserve"> Т</w:t>
      </w:r>
      <w:r>
        <w:rPr>
          <w:sz w:val="28"/>
          <w:lang w:val="en-US"/>
        </w:rPr>
        <w:t xml:space="preserve">. // Изменение иммунного статуса у больных раком молочной железы в процессе лечения.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Иммунология опухолей</w:t>
      </w:r>
      <w:r>
        <w:rPr>
          <w:sz w:val="28"/>
          <w:lang w:val="en-US"/>
        </w:rPr>
        <w:t xml:space="preserve">. </w:t>
      </w:r>
      <w:r>
        <w:rPr>
          <w:sz w:val="28"/>
        </w:rPr>
        <w:t>Рига</w:t>
      </w:r>
      <w:r>
        <w:rPr>
          <w:sz w:val="28"/>
          <w:lang w:val="en-US"/>
        </w:rPr>
        <w:t>, "</w:t>
      </w:r>
      <w:r>
        <w:rPr>
          <w:sz w:val="28"/>
        </w:rPr>
        <w:t>Зинатне</w:t>
      </w:r>
      <w:r>
        <w:rPr>
          <w:sz w:val="28"/>
          <w:lang w:val="en-US"/>
        </w:rPr>
        <w:t xml:space="preserve">", </w:t>
      </w:r>
      <w:r>
        <w:rPr>
          <w:sz w:val="28"/>
        </w:rPr>
        <w:t>1982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  <w:lang w:val="en-US"/>
        </w:rPr>
        <w:t>Виторган Ю.</w:t>
      </w:r>
      <w:r>
        <w:rPr>
          <w:sz w:val="28"/>
        </w:rPr>
        <w:t>Е</w:t>
      </w:r>
      <w:r>
        <w:rPr>
          <w:sz w:val="28"/>
          <w:lang w:val="en-US"/>
        </w:rPr>
        <w:t xml:space="preserve">. // Клиническое применение иммунологических тестов при ранних формах рака молочной железы.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Иммунологические аспекты диагностики злокачественных новообразований</w:t>
      </w:r>
      <w:r>
        <w:rPr>
          <w:sz w:val="28"/>
          <w:lang w:val="en-US"/>
        </w:rPr>
        <w:t xml:space="preserve">. </w:t>
      </w:r>
      <w:r>
        <w:rPr>
          <w:sz w:val="28"/>
        </w:rPr>
        <w:t>Москва</w:t>
      </w:r>
      <w:r>
        <w:rPr>
          <w:sz w:val="28"/>
          <w:lang w:val="en-US"/>
        </w:rPr>
        <w:t>, 1988.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Городилова В</w:t>
      </w:r>
      <w:r>
        <w:rPr>
          <w:sz w:val="28"/>
          <w:lang w:val="en-US"/>
        </w:rPr>
        <w:t>.</w:t>
      </w:r>
      <w:r>
        <w:rPr>
          <w:sz w:val="28"/>
        </w:rPr>
        <w:t>В</w:t>
      </w:r>
      <w:r>
        <w:rPr>
          <w:sz w:val="28"/>
          <w:lang w:val="en-US"/>
        </w:rPr>
        <w:t xml:space="preserve">., </w:t>
      </w:r>
      <w:r>
        <w:rPr>
          <w:sz w:val="28"/>
        </w:rPr>
        <w:t>Мандрик Э</w:t>
      </w:r>
      <w:r>
        <w:rPr>
          <w:sz w:val="28"/>
          <w:lang w:val="en-US"/>
        </w:rPr>
        <w:t>.</w:t>
      </w:r>
      <w:r>
        <w:rPr>
          <w:sz w:val="28"/>
        </w:rPr>
        <w:t>В</w:t>
      </w:r>
      <w:r>
        <w:rPr>
          <w:sz w:val="28"/>
          <w:lang w:val="en-US"/>
        </w:rPr>
        <w:t xml:space="preserve">., </w:t>
      </w:r>
      <w:r>
        <w:rPr>
          <w:sz w:val="28"/>
        </w:rPr>
        <w:t>Ермошина М</w:t>
      </w:r>
      <w:r>
        <w:rPr>
          <w:sz w:val="28"/>
          <w:lang w:val="en-US"/>
        </w:rPr>
        <w:t>.</w:t>
      </w:r>
      <w:r>
        <w:rPr>
          <w:sz w:val="28"/>
        </w:rPr>
        <w:t>В</w:t>
      </w:r>
      <w:r>
        <w:rPr>
          <w:sz w:val="28"/>
          <w:lang w:val="en-US"/>
        </w:rPr>
        <w:t xml:space="preserve">. // </w:t>
      </w:r>
      <w:r>
        <w:rPr>
          <w:sz w:val="28"/>
        </w:rPr>
        <w:t>Опухолеассоциированные антигены  из ткани рака молочной железы</w:t>
      </w:r>
      <w:r>
        <w:rPr>
          <w:sz w:val="28"/>
          <w:lang w:val="en-US"/>
        </w:rPr>
        <w:t xml:space="preserve">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Иммунология опухолей</w:t>
      </w:r>
      <w:r>
        <w:rPr>
          <w:sz w:val="28"/>
          <w:lang w:val="en-US"/>
        </w:rPr>
        <w:t xml:space="preserve">. </w:t>
      </w:r>
      <w:r>
        <w:rPr>
          <w:sz w:val="28"/>
        </w:rPr>
        <w:t>Рига</w:t>
      </w:r>
      <w:r>
        <w:rPr>
          <w:sz w:val="28"/>
          <w:lang w:val="en-US"/>
        </w:rPr>
        <w:t>, "</w:t>
      </w:r>
      <w:r>
        <w:rPr>
          <w:sz w:val="28"/>
        </w:rPr>
        <w:t>Зинатне</w:t>
      </w:r>
      <w:r>
        <w:rPr>
          <w:sz w:val="28"/>
          <w:lang w:val="en-US"/>
        </w:rPr>
        <w:t xml:space="preserve">", </w:t>
      </w:r>
      <w:r>
        <w:rPr>
          <w:sz w:val="28"/>
        </w:rPr>
        <w:t>1982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Гриневич</w:t>
      </w:r>
      <w:r>
        <w:rPr>
          <w:sz w:val="28"/>
          <w:lang w:val="en-US"/>
        </w:rPr>
        <w:t xml:space="preserve"> </w:t>
      </w:r>
      <w:r>
        <w:rPr>
          <w:sz w:val="28"/>
        </w:rPr>
        <w:t>Ю</w:t>
      </w:r>
      <w:r>
        <w:rPr>
          <w:sz w:val="28"/>
          <w:lang w:val="en-US"/>
        </w:rPr>
        <w:t>.</w:t>
      </w:r>
      <w:r>
        <w:rPr>
          <w:sz w:val="28"/>
        </w:rPr>
        <w:t>А</w:t>
      </w:r>
      <w:r>
        <w:rPr>
          <w:sz w:val="28"/>
          <w:lang w:val="en-US"/>
        </w:rPr>
        <w:t xml:space="preserve">., </w:t>
      </w:r>
      <w:r>
        <w:rPr>
          <w:sz w:val="28"/>
        </w:rPr>
        <w:t>Каменец Л</w:t>
      </w:r>
      <w:r>
        <w:rPr>
          <w:sz w:val="28"/>
          <w:lang w:val="en-US"/>
        </w:rPr>
        <w:t xml:space="preserve">. </w:t>
      </w:r>
      <w:r>
        <w:rPr>
          <w:sz w:val="28"/>
        </w:rPr>
        <w:t>Я</w:t>
      </w:r>
      <w:r>
        <w:rPr>
          <w:sz w:val="28"/>
          <w:lang w:val="en-US"/>
        </w:rPr>
        <w:t>., Билынский Б.</w:t>
      </w:r>
      <w:r>
        <w:rPr>
          <w:sz w:val="28"/>
        </w:rPr>
        <w:t>Т</w:t>
      </w:r>
      <w:r>
        <w:rPr>
          <w:sz w:val="28"/>
          <w:lang w:val="en-US"/>
        </w:rPr>
        <w:t xml:space="preserve">., </w:t>
      </w:r>
      <w:r>
        <w:rPr>
          <w:sz w:val="28"/>
        </w:rPr>
        <w:t>Лобода В</w:t>
      </w:r>
      <w:r>
        <w:rPr>
          <w:sz w:val="28"/>
          <w:lang w:val="en-US"/>
        </w:rPr>
        <w:t>.</w:t>
      </w:r>
      <w:r>
        <w:rPr>
          <w:sz w:val="28"/>
        </w:rPr>
        <w:t>И</w:t>
      </w:r>
      <w:r>
        <w:rPr>
          <w:sz w:val="28"/>
          <w:lang w:val="en-US"/>
        </w:rPr>
        <w:t xml:space="preserve">. </w:t>
      </w:r>
      <w:r>
        <w:rPr>
          <w:sz w:val="28"/>
        </w:rPr>
        <w:t>Иммунология и иммунотерапия опухолей молочной железы</w:t>
      </w:r>
      <w:r>
        <w:rPr>
          <w:sz w:val="28"/>
          <w:lang w:val="en-US"/>
        </w:rPr>
        <w:t xml:space="preserve">. </w:t>
      </w:r>
      <w:r>
        <w:rPr>
          <w:sz w:val="28"/>
        </w:rPr>
        <w:t>Киев</w:t>
      </w:r>
      <w:r>
        <w:rPr>
          <w:sz w:val="28"/>
          <w:lang w:val="en-US"/>
        </w:rPr>
        <w:t>, "</w:t>
      </w:r>
      <w:r>
        <w:rPr>
          <w:sz w:val="28"/>
        </w:rPr>
        <w:t>Здоровья</w:t>
      </w:r>
      <w:r>
        <w:rPr>
          <w:sz w:val="28"/>
          <w:lang w:val="en-US"/>
        </w:rPr>
        <w:t>", 1990.</w:t>
      </w:r>
      <w:r>
        <w:rPr>
          <w:sz w:val="28"/>
        </w:rPr>
        <w:t xml:space="preserve"> 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Закенфельд Г</w:t>
      </w:r>
      <w:r>
        <w:rPr>
          <w:sz w:val="28"/>
          <w:lang w:val="en-US"/>
        </w:rPr>
        <w:t>.К., Берзиня</w:t>
      </w:r>
      <w:r>
        <w:rPr>
          <w:sz w:val="28"/>
        </w:rPr>
        <w:t xml:space="preserve"> В</w:t>
      </w:r>
      <w:r>
        <w:rPr>
          <w:sz w:val="28"/>
          <w:lang w:val="en-US"/>
        </w:rPr>
        <w:t>.Ю., Лея</w:t>
      </w:r>
      <w:r>
        <w:rPr>
          <w:sz w:val="28"/>
        </w:rPr>
        <w:t xml:space="preserve"> Д</w:t>
      </w:r>
      <w:r>
        <w:rPr>
          <w:sz w:val="28"/>
          <w:lang w:val="en-US"/>
        </w:rPr>
        <w:t xml:space="preserve">.П. // Иммунокомпетентность организма больных диссеминированными формами рака молочной железы при полихимиотерапии.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Иммунология опухолей</w:t>
      </w:r>
      <w:r>
        <w:rPr>
          <w:sz w:val="28"/>
          <w:lang w:val="en-US"/>
        </w:rPr>
        <w:t xml:space="preserve">. </w:t>
      </w:r>
      <w:r>
        <w:rPr>
          <w:sz w:val="28"/>
        </w:rPr>
        <w:t>Рига</w:t>
      </w:r>
      <w:r>
        <w:rPr>
          <w:sz w:val="28"/>
          <w:lang w:val="en-US"/>
        </w:rPr>
        <w:t>, "</w:t>
      </w:r>
      <w:r>
        <w:rPr>
          <w:sz w:val="28"/>
        </w:rPr>
        <w:t>Зинатне</w:t>
      </w:r>
      <w:r>
        <w:rPr>
          <w:sz w:val="28"/>
          <w:lang w:val="en-US"/>
        </w:rPr>
        <w:t xml:space="preserve">", </w:t>
      </w:r>
      <w:r>
        <w:rPr>
          <w:sz w:val="28"/>
        </w:rPr>
        <w:t>1982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Коханова И</w:t>
      </w:r>
      <w:r>
        <w:rPr>
          <w:sz w:val="28"/>
          <w:lang w:val="en-US"/>
        </w:rPr>
        <w:t>.</w:t>
      </w:r>
      <w:r>
        <w:rPr>
          <w:sz w:val="28"/>
        </w:rPr>
        <w:t>Д</w:t>
      </w:r>
      <w:r>
        <w:rPr>
          <w:sz w:val="28"/>
          <w:lang w:val="en-US"/>
        </w:rPr>
        <w:t xml:space="preserve">, </w:t>
      </w:r>
      <w:r>
        <w:rPr>
          <w:sz w:val="28"/>
        </w:rPr>
        <w:t>Соркин Э</w:t>
      </w:r>
      <w:r>
        <w:rPr>
          <w:sz w:val="28"/>
          <w:lang w:val="en-US"/>
        </w:rPr>
        <w:t>.</w:t>
      </w:r>
      <w:r>
        <w:rPr>
          <w:sz w:val="28"/>
        </w:rPr>
        <w:t>Е</w:t>
      </w:r>
      <w:r>
        <w:rPr>
          <w:sz w:val="28"/>
          <w:lang w:val="en-US"/>
        </w:rPr>
        <w:t xml:space="preserve">. // </w:t>
      </w:r>
      <w:r>
        <w:rPr>
          <w:sz w:val="28"/>
        </w:rPr>
        <w:t>Иммуногистохимическое изучение некоторых антигенов молочной железы человека</w:t>
      </w:r>
      <w:r>
        <w:rPr>
          <w:sz w:val="28"/>
          <w:lang w:val="en-US"/>
        </w:rPr>
        <w:t xml:space="preserve">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Иммунологические аспекты диагностики злокачественных новообразований</w:t>
      </w:r>
      <w:r>
        <w:rPr>
          <w:sz w:val="28"/>
          <w:lang w:val="en-US"/>
        </w:rPr>
        <w:t xml:space="preserve">. </w:t>
      </w:r>
      <w:r>
        <w:rPr>
          <w:sz w:val="28"/>
        </w:rPr>
        <w:t>Москва</w:t>
      </w:r>
      <w:r>
        <w:rPr>
          <w:sz w:val="28"/>
          <w:lang w:val="en-US"/>
        </w:rPr>
        <w:t>, 1988.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Кочеткова В</w:t>
      </w:r>
      <w:r>
        <w:rPr>
          <w:sz w:val="28"/>
          <w:lang w:val="en-US"/>
        </w:rPr>
        <w:t>.А, Джубалиева</w:t>
      </w:r>
      <w:r>
        <w:rPr>
          <w:sz w:val="28"/>
        </w:rPr>
        <w:t xml:space="preserve"> С</w:t>
      </w:r>
      <w:r>
        <w:rPr>
          <w:sz w:val="28"/>
          <w:lang w:val="en-US"/>
        </w:rPr>
        <w:t xml:space="preserve">.К. // </w:t>
      </w:r>
      <w:r>
        <w:rPr>
          <w:sz w:val="28"/>
        </w:rPr>
        <w:t>Иммунологический тест в диагностике рака молочной железы</w:t>
      </w:r>
      <w:r>
        <w:rPr>
          <w:sz w:val="28"/>
          <w:lang w:val="en-US"/>
        </w:rPr>
        <w:t xml:space="preserve">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Иммунологические аспекты диагностики злокачественных новообразований</w:t>
      </w:r>
      <w:r>
        <w:rPr>
          <w:sz w:val="28"/>
          <w:lang w:val="en-US"/>
        </w:rPr>
        <w:t xml:space="preserve">. </w:t>
      </w:r>
      <w:r>
        <w:rPr>
          <w:sz w:val="28"/>
        </w:rPr>
        <w:t>Москва</w:t>
      </w:r>
      <w:r>
        <w:rPr>
          <w:sz w:val="28"/>
          <w:lang w:val="en-US"/>
        </w:rPr>
        <w:t>, 1988.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Куницына Т</w:t>
      </w:r>
      <w:r>
        <w:rPr>
          <w:sz w:val="28"/>
          <w:lang w:val="en-US"/>
        </w:rPr>
        <w:t>.А., Еремина</w:t>
      </w:r>
      <w:r>
        <w:rPr>
          <w:sz w:val="28"/>
        </w:rPr>
        <w:t xml:space="preserve"> О</w:t>
      </w:r>
      <w:r>
        <w:rPr>
          <w:sz w:val="28"/>
          <w:lang w:val="en-US"/>
        </w:rPr>
        <w:t xml:space="preserve">.Ф. // Иммунокомпетентность организма больных раком молочной железы в процессе лечения и реабилитации.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Иммунология опухолей</w:t>
      </w:r>
      <w:r>
        <w:rPr>
          <w:sz w:val="28"/>
          <w:lang w:val="en-US"/>
        </w:rPr>
        <w:t xml:space="preserve">. </w:t>
      </w:r>
      <w:r>
        <w:rPr>
          <w:sz w:val="28"/>
        </w:rPr>
        <w:t>Рига</w:t>
      </w:r>
      <w:r>
        <w:rPr>
          <w:sz w:val="28"/>
          <w:lang w:val="en-US"/>
        </w:rPr>
        <w:t>, "</w:t>
      </w:r>
      <w:r>
        <w:rPr>
          <w:sz w:val="28"/>
        </w:rPr>
        <w:t>Зинатне</w:t>
      </w:r>
      <w:r>
        <w:rPr>
          <w:sz w:val="28"/>
          <w:lang w:val="en-US"/>
        </w:rPr>
        <w:t xml:space="preserve">", </w:t>
      </w:r>
      <w:r>
        <w:rPr>
          <w:sz w:val="28"/>
        </w:rPr>
        <w:t>1982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Мандрик Э</w:t>
      </w:r>
      <w:r>
        <w:rPr>
          <w:sz w:val="28"/>
          <w:lang w:val="en-US"/>
        </w:rPr>
        <w:t>.</w:t>
      </w:r>
      <w:r>
        <w:rPr>
          <w:sz w:val="28"/>
        </w:rPr>
        <w:t>В</w:t>
      </w:r>
      <w:r>
        <w:rPr>
          <w:sz w:val="28"/>
          <w:lang w:val="en-US"/>
        </w:rPr>
        <w:t>., Островцев Л.</w:t>
      </w:r>
      <w:r>
        <w:rPr>
          <w:sz w:val="28"/>
        </w:rPr>
        <w:t>Д</w:t>
      </w:r>
      <w:r>
        <w:rPr>
          <w:sz w:val="28"/>
          <w:lang w:val="en-US"/>
        </w:rPr>
        <w:t xml:space="preserve">., </w:t>
      </w:r>
      <w:r>
        <w:rPr>
          <w:sz w:val="28"/>
        </w:rPr>
        <w:t>Куприянов А</w:t>
      </w:r>
      <w:r>
        <w:rPr>
          <w:sz w:val="28"/>
          <w:lang w:val="en-US"/>
        </w:rPr>
        <w:t>.</w:t>
      </w:r>
      <w:r>
        <w:rPr>
          <w:sz w:val="28"/>
        </w:rPr>
        <w:t>А</w:t>
      </w:r>
      <w:r>
        <w:rPr>
          <w:sz w:val="28"/>
          <w:lang w:val="en-US"/>
        </w:rPr>
        <w:t xml:space="preserve">. // </w:t>
      </w:r>
      <w:r>
        <w:rPr>
          <w:sz w:val="28"/>
        </w:rPr>
        <w:t>Иммунный ответ организма больных раком молочной железы на оперативное удаление опухоли</w:t>
      </w:r>
      <w:r>
        <w:rPr>
          <w:sz w:val="28"/>
          <w:lang w:val="en-US"/>
        </w:rPr>
        <w:t xml:space="preserve">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Иммунология опухолей</w:t>
      </w:r>
      <w:r>
        <w:rPr>
          <w:sz w:val="28"/>
          <w:lang w:val="en-US"/>
        </w:rPr>
        <w:t xml:space="preserve">. </w:t>
      </w:r>
      <w:r>
        <w:rPr>
          <w:sz w:val="28"/>
        </w:rPr>
        <w:t>Рига</w:t>
      </w:r>
      <w:r>
        <w:rPr>
          <w:sz w:val="28"/>
          <w:lang w:val="en-US"/>
        </w:rPr>
        <w:t>, "</w:t>
      </w:r>
      <w:r>
        <w:rPr>
          <w:sz w:val="28"/>
        </w:rPr>
        <w:t>Зинатне</w:t>
      </w:r>
      <w:r>
        <w:rPr>
          <w:sz w:val="28"/>
          <w:lang w:val="en-US"/>
        </w:rPr>
        <w:t xml:space="preserve">", </w:t>
      </w:r>
      <w:r>
        <w:rPr>
          <w:sz w:val="28"/>
        </w:rPr>
        <w:t>1982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Летягин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>.</w:t>
      </w:r>
      <w:r>
        <w:rPr>
          <w:sz w:val="28"/>
        </w:rPr>
        <w:t>П</w:t>
      </w:r>
      <w:r>
        <w:rPr>
          <w:sz w:val="28"/>
          <w:lang w:val="en-US"/>
        </w:rPr>
        <w:t xml:space="preserve">., </w:t>
      </w:r>
      <w:r>
        <w:rPr>
          <w:sz w:val="28"/>
        </w:rPr>
        <w:t>Лактионов К</w:t>
      </w:r>
      <w:r>
        <w:rPr>
          <w:sz w:val="28"/>
          <w:lang w:val="en-US"/>
        </w:rPr>
        <w:t>.</w:t>
      </w:r>
      <w:r>
        <w:rPr>
          <w:sz w:val="28"/>
        </w:rPr>
        <w:t>П</w:t>
      </w:r>
      <w:r>
        <w:rPr>
          <w:sz w:val="28"/>
          <w:lang w:val="en-US"/>
        </w:rPr>
        <w:t xml:space="preserve">., </w:t>
      </w:r>
      <w:r>
        <w:rPr>
          <w:sz w:val="28"/>
        </w:rPr>
        <w:t>Высоцкая И</w:t>
      </w:r>
      <w:r>
        <w:rPr>
          <w:sz w:val="28"/>
          <w:lang w:val="en-US"/>
        </w:rPr>
        <w:t>.</w:t>
      </w:r>
      <w:r>
        <w:rPr>
          <w:sz w:val="28"/>
        </w:rPr>
        <w:t>В</w:t>
      </w:r>
      <w:r>
        <w:rPr>
          <w:sz w:val="28"/>
          <w:lang w:val="en-US"/>
        </w:rPr>
        <w:t xml:space="preserve">., </w:t>
      </w:r>
      <w:r>
        <w:rPr>
          <w:sz w:val="28"/>
        </w:rPr>
        <w:t>Котов В</w:t>
      </w:r>
      <w:r>
        <w:rPr>
          <w:sz w:val="28"/>
          <w:lang w:val="en-US"/>
        </w:rPr>
        <w:t>.</w:t>
      </w:r>
      <w:r>
        <w:rPr>
          <w:sz w:val="28"/>
        </w:rPr>
        <w:t>А</w:t>
      </w:r>
      <w:r>
        <w:rPr>
          <w:sz w:val="28"/>
          <w:lang w:val="en-US"/>
        </w:rPr>
        <w:t xml:space="preserve">. </w:t>
      </w:r>
      <w:r>
        <w:rPr>
          <w:sz w:val="28"/>
        </w:rPr>
        <w:t>Рак молочной железы</w:t>
      </w:r>
      <w:r>
        <w:rPr>
          <w:sz w:val="28"/>
          <w:lang w:val="en-US"/>
        </w:rPr>
        <w:t xml:space="preserve">. </w:t>
      </w:r>
      <w:r>
        <w:rPr>
          <w:sz w:val="28"/>
        </w:rPr>
        <w:t>Москва</w:t>
      </w:r>
      <w:r>
        <w:rPr>
          <w:sz w:val="28"/>
          <w:lang w:val="en-US"/>
        </w:rPr>
        <w:t>, 1996.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</w:rPr>
        <w:t>Пол</w:t>
      </w:r>
      <w:r>
        <w:rPr>
          <w:sz w:val="28"/>
          <w:lang w:val="en-US"/>
        </w:rPr>
        <w:t xml:space="preserve">. </w:t>
      </w:r>
      <w:r>
        <w:rPr>
          <w:sz w:val="28"/>
        </w:rPr>
        <w:t>У</w:t>
      </w:r>
      <w:r>
        <w:rPr>
          <w:sz w:val="28"/>
          <w:lang w:val="en-US"/>
        </w:rPr>
        <w:t xml:space="preserve">. </w:t>
      </w:r>
      <w:r>
        <w:rPr>
          <w:sz w:val="28"/>
        </w:rPr>
        <w:t>Иммунология</w:t>
      </w:r>
      <w:r>
        <w:rPr>
          <w:sz w:val="28"/>
          <w:lang w:val="en-US"/>
        </w:rPr>
        <w:t xml:space="preserve">. </w:t>
      </w:r>
      <w:r>
        <w:rPr>
          <w:sz w:val="28"/>
        </w:rPr>
        <w:t>Москва</w:t>
      </w:r>
      <w:r>
        <w:rPr>
          <w:sz w:val="28"/>
          <w:lang w:val="en-US"/>
        </w:rPr>
        <w:t>, "</w:t>
      </w:r>
      <w:r>
        <w:rPr>
          <w:sz w:val="28"/>
        </w:rPr>
        <w:t>Мир</w:t>
      </w:r>
      <w:r>
        <w:rPr>
          <w:sz w:val="28"/>
          <w:lang w:val="en-US"/>
        </w:rPr>
        <w:t>", 1989.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  <w:lang w:val="en-US"/>
        </w:rPr>
      </w:pPr>
      <w:r>
        <w:rPr>
          <w:sz w:val="28"/>
          <w:lang w:val="en-US"/>
        </w:rPr>
        <w:t>Трапезников</w:t>
      </w:r>
      <w:r>
        <w:rPr>
          <w:sz w:val="28"/>
        </w:rPr>
        <w:t xml:space="preserve"> Н</w:t>
      </w:r>
      <w:r>
        <w:rPr>
          <w:sz w:val="28"/>
          <w:lang w:val="en-US"/>
        </w:rPr>
        <w:t>.Н., Кадагидзе</w:t>
      </w:r>
      <w:r>
        <w:rPr>
          <w:sz w:val="28"/>
        </w:rPr>
        <w:t xml:space="preserve"> З</w:t>
      </w:r>
      <w:r>
        <w:rPr>
          <w:sz w:val="28"/>
          <w:lang w:val="en-US"/>
        </w:rPr>
        <w:t xml:space="preserve">.Г., Купин В.И. // Исследование показателей клеточного и гуморального иммунитета у больных раком молочной железы.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Иммунология опухолей</w:t>
      </w:r>
      <w:r>
        <w:rPr>
          <w:sz w:val="28"/>
          <w:lang w:val="en-US"/>
        </w:rPr>
        <w:t xml:space="preserve">. </w:t>
      </w:r>
      <w:r>
        <w:rPr>
          <w:sz w:val="28"/>
        </w:rPr>
        <w:t>Рига</w:t>
      </w:r>
      <w:r>
        <w:rPr>
          <w:sz w:val="28"/>
          <w:lang w:val="en-US"/>
        </w:rPr>
        <w:t>, "</w:t>
      </w:r>
      <w:r>
        <w:rPr>
          <w:sz w:val="28"/>
        </w:rPr>
        <w:t>Зинатне</w:t>
      </w:r>
      <w:r>
        <w:rPr>
          <w:sz w:val="28"/>
          <w:lang w:val="en-US"/>
        </w:rPr>
        <w:t xml:space="preserve">", </w:t>
      </w:r>
      <w:r>
        <w:rPr>
          <w:sz w:val="28"/>
        </w:rPr>
        <w:t>1982</w:t>
      </w:r>
      <w:r>
        <w:rPr>
          <w:sz w:val="28"/>
          <w:lang w:val="en-US"/>
        </w:rPr>
        <w:t>.</w:t>
      </w:r>
    </w:p>
    <w:p w:rsidR="00F01BFF" w:rsidRDefault="00997A4D">
      <w:pPr>
        <w:pStyle w:val="1"/>
        <w:numPr>
          <w:ilvl w:val="0"/>
          <w:numId w:val="8"/>
        </w:numPr>
        <w:tabs>
          <w:tab w:val="clear" w:pos="360"/>
        </w:tabs>
        <w:spacing w:line="288" w:lineRule="auto"/>
        <w:ind w:left="567" w:hanging="567"/>
        <w:rPr>
          <w:sz w:val="28"/>
        </w:rPr>
      </w:pPr>
      <w:r>
        <w:rPr>
          <w:sz w:val="28"/>
        </w:rPr>
        <w:t>Уманский Ю</w:t>
      </w:r>
      <w:r>
        <w:rPr>
          <w:sz w:val="28"/>
          <w:lang w:val="en-US"/>
        </w:rPr>
        <w:t>.А., Гудим-Левкович</w:t>
      </w:r>
      <w:r>
        <w:rPr>
          <w:sz w:val="28"/>
        </w:rPr>
        <w:t xml:space="preserve"> К</w:t>
      </w:r>
      <w:r>
        <w:rPr>
          <w:sz w:val="28"/>
          <w:lang w:val="en-US"/>
        </w:rPr>
        <w:t xml:space="preserve">.А., Мосиенко </w:t>
      </w:r>
      <w:r>
        <w:rPr>
          <w:sz w:val="28"/>
        </w:rPr>
        <w:t>М</w:t>
      </w:r>
      <w:r>
        <w:rPr>
          <w:sz w:val="28"/>
          <w:lang w:val="en-US"/>
        </w:rPr>
        <w:t xml:space="preserve">.Д., </w:t>
      </w:r>
      <w:r>
        <w:rPr>
          <w:sz w:val="28"/>
        </w:rPr>
        <w:t>Евсеева А</w:t>
      </w:r>
      <w:r>
        <w:rPr>
          <w:sz w:val="28"/>
          <w:lang w:val="en-US"/>
        </w:rPr>
        <w:t>.</w:t>
      </w:r>
      <w:r>
        <w:rPr>
          <w:sz w:val="28"/>
        </w:rPr>
        <w:t>И</w:t>
      </w:r>
      <w:r>
        <w:rPr>
          <w:sz w:val="28"/>
          <w:lang w:val="en-US"/>
        </w:rPr>
        <w:t xml:space="preserve">. // </w:t>
      </w:r>
      <w:r>
        <w:rPr>
          <w:sz w:val="28"/>
        </w:rPr>
        <w:t>Соотношение специфических и неспецифических показателей иммуного ответа организма больных раком молочной железы</w:t>
      </w:r>
      <w:r>
        <w:rPr>
          <w:sz w:val="28"/>
          <w:lang w:val="en-US"/>
        </w:rPr>
        <w:t xml:space="preserve">. </w:t>
      </w:r>
      <w:r>
        <w:rPr>
          <w:sz w:val="28"/>
        </w:rPr>
        <w:t>Сборник</w:t>
      </w:r>
      <w:r>
        <w:rPr>
          <w:sz w:val="28"/>
          <w:lang w:val="en-US"/>
        </w:rPr>
        <w:t xml:space="preserve">: </w:t>
      </w:r>
      <w:r>
        <w:rPr>
          <w:sz w:val="28"/>
        </w:rPr>
        <w:t>Иммунология опухолей</w:t>
      </w:r>
      <w:r>
        <w:rPr>
          <w:sz w:val="28"/>
          <w:lang w:val="en-US"/>
        </w:rPr>
        <w:t xml:space="preserve">. </w:t>
      </w:r>
      <w:r>
        <w:rPr>
          <w:sz w:val="28"/>
        </w:rPr>
        <w:t>Рига</w:t>
      </w:r>
      <w:r>
        <w:rPr>
          <w:sz w:val="28"/>
          <w:lang w:val="en-US"/>
        </w:rPr>
        <w:t>, "</w:t>
      </w:r>
      <w:r>
        <w:rPr>
          <w:sz w:val="28"/>
        </w:rPr>
        <w:t>Зинатне</w:t>
      </w:r>
      <w:r>
        <w:rPr>
          <w:sz w:val="28"/>
          <w:lang w:val="en-US"/>
        </w:rPr>
        <w:t xml:space="preserve">", </w:t>
      </w:r>
      <w:r>
        <w:rPr>
          <w:sz w:val="28"/>
        </w:rPr>
        <w:t>1982</w:t>
      </w:r>
      <w:r>
        <w:rPr>
          <w:sz w:val="28"/>
          <w:lang w:val="en-US"/>
        </w:rPr>
        <w:t>.</w:t>
      </w:r>
      <w:bookmarkStart w:id="0" w:name="_GoBack"/>
      <w:bookmarkEnd w:id="0"/>
    </w:p>
    <w:sectPr w:rsidR="00F01BFF">
      <w:type w:val="continuous"/>
      <w:pgSz w:w="11900" w:h="16820"/>
      <w:pgMar w:top="1701" w:right="851" w:bottom="141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FF" w:rsidRDefault="00997A4D">
      <w:r>
        <w:separator/>
      </w:r>
    </w:p>
  </w:endnote>
  <w:endnote w:type="continuationSeparator" w:id="0">
    <w:p w:rsidR="00F01BFF" w:rsidRDefault="0099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FF" w:rsidRDefault="00997A4D">
      <w:r>
        <w:separator/>
      </w:r>
    </w:p>
  </w:footnote>
  <w:footnote w:type="continuationSeparator" w:id="0">
    <w:p w:rsidR="00F01BFF" w:rsidRDefault="0099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FF" w:rsidRDefault="00997A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1BFF" w:rsidRDefault="00F01B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FF" w:rsidRDefault="00997A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19</w:t>
    </w:r>
    <w:r>
      <w:rPr>
        <w:rStyle w:val="a4"/>
      </w:rPr>
      <w:fldChar w:fldCharType="end"/>
    </w:r>
  </w:p>
  <w:p w:rsidR="00F01BFF" w:rsidRDefault="00F01B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F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9D19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CF1D0B"/>
    <w:multiLevelType w:val="multilevel"/>
    <w:tmpl w:val="BB1CD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91608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1859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4B79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5430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FF0C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A4D"/>
    <w:rsid w:val="00997A4D"/>
    <w:rsid w:val="00BE6B28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02CD1-3504-427A-A965-5D7CD15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320"/>
      <w:jc w:val="both"/>
    </w:pPr>
    <w:rPr>
      <w:snapToGrid w:val="0"/>
    </w:rPr>
  </w:style>
  <w:style w:type="paragraph" w:customStyle="1" w:styleId="FR1">
    <w:name w:val="FR1"/>
    <w:pPr>
      <w:widowControl w:val="0"/>
      <w:spacing w:before="120"/>
      <w:jc w:val="right"/>
    </w:pPr>
    <w:rPr>
      <w:rFonts w:ascii="Arial" w:hAnsi="Arial"/>
      <w:b/>
      <w:snapToGrid w:val="0"/>
      <w:sz w:val="12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Title"/>
    <w:basedOn w:val="a"/>
    <w:qFormat/>
    <w:pPr>
      <w:spacing w:line="360" w:lineRule="auto"/>
      <w:jc w:val="center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ИММУНОДИАГНОСТИКА ОПУХОЛЕЙ МОЛОЧНОЙ ЖЕЛЕЗЫ</vt:lpstr>
    </vt:vector>
  </TitlesOfParts>
  <Company>Amadeus Software</Company>
  <LinksUpToDate>false</LinksUpToDate>
  <CharactersWithSpaces>34706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ИММУНОДИАГНОСТИКА ОПУХОЛЕЙ МОЛОЧНОЙ ЖЕЛЕЗЫ</dc:title>
  <dc:subject/>
  <dc:creator>Dmitriy Nevojai</dc:creator>
  <cp:keywords/>
  <cp:lastModifiedBy>admin</cp:lastModifiedBy>
  <cp:revision>2</cp:revision>
  <cp:lastPrinted>1899-12-31T22:00:00Z</cp:lastPrinted>
  <dcterms:created xsi:type="dcterms:W3CDTF">2014-02-07T08:24:00Z</dcterms:created>
  <dcterms:modified xsi:type="dcterms:W3CDTF">2014-02-07T08:24:00Z</dcterms:modified>
</cp:coreProperties>
</file>