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AD" w:rsidRPr="004542AD" w:rsidRDefault="004542AD" w:rsidP="004542AD">
      <w:pPr>
        <w:spacing w:before="120"/>
        <w:jc w:val="center"/>
        <w:rPr>
          <w:b/>
          <w:bCs/>
          <w:sz w:val="32"/>
          <w:szCs w:val="32"/>
        </w:rPr>
      </w:pPr>
      <w:r w:rsidRPr="004542AD">
        <w:rPr>
          <w:b/>
          <w:bCs/>
          <w:sz w:val="32"/>
          <w:szCs w:val="32"/>
        </w:rPr>
        <w:t>Император Александр Третий - царь-миротворец</w:t>
      </w:r>
    </w:p>
    <w:p w:rsidR="004542AD" w:rsidRPr="004542AD" w:rsidRDefault="004542AD" w:rsidP="004542AD">
      <w:pPr>
        <w:spacing w:before="120"/>
        <w:jc w:val="center"/>
        <w:rPr>
          <w:b/>
          <w:bCs/>
          <w:sz w:val="28"/>
          <w:szCs w:val="28"/>
        </w:rPr>
      </w:pPr>
      <w:r w:rsidRPr="004542AD">
        <w:rPr>
          <w:b/>
          <w:bCs/>
          <w:sz w:val="28"/>
          <w:szCs w:val="28"/>
        </w:rPr>
        <w:t>Время до восшествия на престол</w:t>
      </w:r>
    </w:p>
    <w:p w:rsidR="004542AD" w:rsidRPr="004542AD" w:rsidRDefault="004542AD" w:rsidP="004542AD">
      <w:pPr>
        <w:spacing w:before="120"/>
        <w:ind w:firstLine="567"/>
        <w:jc w:val="both"/>
      </w:pPr>
      <w:r w:rsidRPr="004542AD">
        <w:t xml:space="preserve">Когда прошел первый ужас при известии о мученической кончине царя-освободителя, взоры всего русского народа обратились на того, кто вступил на престол. Вся Россия ждала, что будет делать, как будет править император Александр Третий. </w:t>
      </w:r>
    </w:p>
    <w:p w:rsidR="004542AD" w:rsidRPr="004542AD" w:rsidRDefault="004542AD" w:rsidP="004542AD">
      <w:pPr>
        <w:spacing w:before="120"/>
        <w:ind w:firstLine="567"/>
        <w:jc w:val="both"/>
      </w:pPr>
      <w:r w:rsidRPr="004542AD">
        <w:t xml:space="preserve">Новый император в дни своего детства и юности не готовился быть государем: он был вторым сыном императора Александра Николаевича. Помыслы его сводились к тому, чтобы всю жизнь быть верным другом и добрым помощником старшего брата цесаревича Николая Александровича. </w:t>
      </w:r>
    </w:p>
    <w:p w:rsidR="004542AD" w:rsidRPr="004542AD" w:rsidRDefault="004542AD" w:rsidP="004542AD">
      <w:pPr>
        <w:spacing w:before="120"/>
        <w:ind w:firstLine="567"/>
        <w:jc w:val="both"/>
      </w:pPr>
      <w:r w:rsidRPr="004542AD">
        <w:t xml:space="preserve">Воспитателем к великому князю Александру Александровичу был назначен еще его дедом императором Николаем Первым граф Перовский, храбрый воин и человек строгих нравственных правил. Учителями же великого князя были выдающиеся лица. Русский язык ему преподавал ученый знаток его Грот. Родную историю он изучал у знаменитого русского историка Соловьева, который сумел внушить великому князю большую любовь к родной старине. Наконец, завершением образования явились занятия по русскому законодательству с известным ученым и государственным деятелем Победоносцевым. Рядом с этим общим образованием шло изучение военных наук и военного дела. После окончания образования Александр Александрович вместе со старшим братом совершил продолжительное путешествие по России. </w:t>
      </w:r>
    </w:p>
    <w:p w:rsidR="004542AD" w:rsidRPr="004542AD" w:rsidRDefault="004542AD" w:rsidP="004542AD">
      <w:pPr>
        <w:spacing w:before="120"/>
        <w:ind w:firstLine="567"/>
        <w:jc w:val="both"/>
      </w:pPr>
      <w:r w:rsidRPr="004542AD">
        <w:t xml:space="preserve">Самая тесная дружба соединяла обоих братьев. Цесаревич много беседовал с братом о делах управления, и всегда прямодушные и разумные взгляды Александра Александровича производили на него впечатление. «У Александра, — говаривал не раз цесаревич Николай, — душа чистая, как хрусталь». </w:t>
      </w:r>
    </w:p>
    <w:p w:rsidR="004542AD" w:rsidRPr="004542AD" w:rsidRDefault="004542AD" w:rsidP="004542AD">
      <w:pPr>
        <w:spacing w:before="120"/>
        <w:ind w:firstLine="567"/>
        <w:jc w:val="both"/>
      </w:pPr>
      <w:r w:rsidRPr="004542AD">
        <w:t xml:space="preserve">Между тем здоровье цесаревича пошатнулось и стало быстро ухудшаться. Весну 1865 года он проводил на южном берегу Франции. ' Когда болезнь цесаревича приняла опасный оборот, выехал туда император с великим князем Александром Александровичем. 12 апреля вся царская семья собралась у постели умиравшего цесаревича. Перед самой кончиной он взял руку своей невесты — датской принцессы Дагмары и, вложив ее в руку брата, проговорил: «Оставляю Тебе тяжелые обязанности, славный трон, отца и невесту, которая облегчит Тебе это бремя». Спустя несколько минут цесаревич скончался, и великий князь Александр Александрович стал наследником престола. </w:t>
      </w:r>
    </w:p>
    <w:p w:rsidR="004542AD" w:rsidRPr="004542AD" w:rsidRDefault="004542AD" w:rsidP="004542AD">
      <w:pPr>
        <w:spacing w:before="120"/>
        <w:ind w:firstLine="567"/>
        <w:jc w:val="both"/>
      </w:pPr>
      <w:r w:rsidRPr="004542AD">
        <w:t xml:space="preserve">Скорбные дни, проведенные им на юге Франции, навсегда остались у него в памяти; он так выразил свои чувства: «Приехать великим князем, а уехать наследником — тяжело, и в особенности лишившись самой верной моей опоры, лучшего друга и любимейшего брата. Но что же делать — это воля Божия». </w:t>
      </w:r>
    </w:p>
    <w:p w:rsidR="004542AD" w:rsidRPr="004542AD" w:rsidRDefault="004542AD" w:rsidP="004542AD">
      <w:pPr>
        <w:spacing w:before="120"/>
        <w:ind w:firstLine="567"/>
        <w:jc w:val="both"/>
      </w:pPr>
      <w:r w:rsidRPr="004542AD">
        <w:t xml:space="preserve">Тогда же, 12 апреля 1865 года, высочайший манифест объявил России о провозглашении великого князя Александра Александровича наследником-цесаревичем, а через год цесаревич сочетался браком с датской принцессой Дагмарой, ныне здравствующей государыней императрицей Марией Федоровной. После бракосочетания наследник поселился в Аничковом дворце. Здесь, живя просто, он занимался порученными ему делами, стремилея ближе и лучше знакомиться с положением России и часто принимал приезжающих в столицу местных деятелей. В 1868 году Россию постиг сильный голод. Во главе комиссии, образованной для оказания помощи пострадавшим, государь поставил цесаревича. Тут ему пришлось познакомиться со множеством сведущих людей из разных мест России и самому проявить кипучую деятельность. </w:t>
      </w:r>
    </w:p>
    <w:p w:rsidR="004542AD" w:rsidRPr="004542AD" w:rsidRDefault="004542AD" w:rsidP="004542AD">
      <w:pPr>
        <w:spacing w:before="120"/>
        <w:ind w:firstLine="567"/>
        <w:jc w:val="both"/>
      </w:pPr>
      <w:r w:rsidRPr="004542AD">
        <w:t xml:space="preserve">В славную войну с турками в 1877 году цесаревичу выпала самостоятельная и нелегкая задача. Он был поставлен государем во главе Рущукского отряда. Этот отряд должен был отражать турок с востока и защищать этим наши силы, которые в то время осаждали Плевну. Задача, возложенная на цесаревича, была выполнена им блестяще — значительные турецкие силы с успехом были отражаемы войсками, находившимися под его начальством, благодаря чему армия и могла беспрепятственно обложить Плевну и ее взять. </w:t>
      </w:r>
    </w:p>
    <w:p w:rsidR="004542AD" w:rsidRPr="004542AD" w:rsidRDefault="004542AD" w:rsidP="004542AD">
      <w:pPr>
        <w:spacing w:before="120"/>
        <w:ind w:firstLine="567"/>
        <w:jc w:val="both"/>
      </w:pPr>
      <w:r w:rsidRPr="004542AD">
        <w:t xml:space="preserve">Во время войны ясно обнаружилось, как неблагоприятна для нас слабость морских сил. Для того чтобы получить возможность грозить торговым сообщениям Англии, проявлявшей тогда враждебность к России, было решено создать легкие быстроходные суда. Цесаревич Александр Александрович с разрешения государя обратился с горячим воззванием к русскому народу о пожертвованиях на подобный флот, и в весьма короткое время были собраны большие деньги. На них были построены суда Добровольного флота. </w:t>
      </w:r>
    </w:p>
    <w:p w:rsidR="004542AD" w:rsidRPr="004542AD" w:rsidRDefault="004542AD" w:rsidP="004542AD">
      <w:pPr>
        <w:spacing w:before="120"/>
        <w:ind w:firstLine="567"/>
        <w:jc w:val="both"/>
      </w:pPr>
      <w:r w:rsidRPr="004542AD">
        <w:t xml:space="preserve">Отличительными чертами, всегда характеризующими действия цесаревича, являлись разумная твердость, спокойствие и большое трудолюбие. Когда провидению было угодно призвать его на престол, он явился, как и его отец в свое время, вполне подготовленным к великому служению России. </w:t>
      </w:r>
    </w:p>
    <w:p w:rsidR="004542AD" w:rsidRPr="004542AD" w:rsidRDefault="004542AD" w:rsidP="004542AD">
      <w:pPr>
        <w:spacing w:before="120"/>
        <w:jc w:val="center"/>
        <w:rPr>
          <w:b/>
          <w:bCs/>
          <w:sz w:val="28"/>
          <w:szCs w:val="28"/>
        </w:rPr>
      </w:pPr>
      <w:r w:rsidRPr="004542AD">
        <w:rPr>
          <w:b/>
          <w:bCs/>
          <w:sz w:val="28"/>
          <w:szCs w:val="28"/>
        </w:rPr>
        <w:t>Умиротворение государства</w:t>
      </w:r>
    </w:p>
    <w:p w:rsidR="004542AD" w:rsidRPr="004542AD" w:rsidRDefault="004542AD" w:rsidP="004542AD">
      <w:pPr>
        <w:spacing w:before="120"/>
        <w:ind w:firstLine="567"/>
        <w:jc w:val="both"/>
      </w:pPr>
      <w:r w:rsidRPr="004542AD">
        <w:t xml:space="preserve">В тяжелую и скорбную годину император Александр Третий вступил на прародительский трон. Крамола была распространена по России и не могла не ослаблять ее сил и международного положения. Государю надлежало прежде всего успокоить страну и подавить крамолу. Затем ему предстояло поднять народное благосостояние и укрепить за Россией подобающее место среди великих государств мира. </w:t>
      </w:r>
    </w:p>
    <w:p w:rsidR="004542AD" w:rsidRPr="004542AD" w:rsidRDefault="004542AD" w:rsidP="004542AD">
      <w:pPr>
        <w:spacing w:before="120"/>
        <w:ind w:firstLine="567"/>
        <w:jc w:val="both"/>
      </w:pPr>
      <w:r w:rsidRPr="004542AD">
        <w:t xml:space="preserve">Успех начинаниям государя обеспечивали твердая его железная воля, искренность и прямота, вера в Россию, ясный взгляд на задачи и цели ее. </w:t>
      </w:r>
    </w:p>
    <w:p w:rsidR="004542AD" w:rsidRPr="004542AD" w:rsidRDefault="004542AD" w:rsidP="004542AD">
      <w:pPr>
        <w:spacing w:before="120"/>
        <w:ind w:firstLine="567"/>
        <w:jc w:val="both"/>
      </w:pPr>
      <w:r w:rsidRPr="004542AD">
        <w:t xml:space="preserve">Все государство с трепетом ожидало, как государь определит общее направление своего царствования. И в ответ на это 29 апреля с высоты трона раздалось твердое слово. «Посреди великой Нашей скорби, — говорилось в высочайшем манифесте, — глас Божий повелел Нам стать бодро на дело правления, в уповании на Божественный промысел, с верою в силу и истину Самодержавной власти, которую Мы призваны утверждать и охранять для блага народного от всяких на нее поползновений». Далее государь призывал всех верных сынов Отечества ободриться и всеми силами содействовать «к искоренению гнусной крамолы, позорящей землю русскую, к утверждению веры и нравственности, к доброму воспитанию детей, к истреблению неправды и хищения, к водворению порядка и правды в действии учреждений, дарованных России ее благодетелем, возлюбленным Его родителем». </w:t>
      </w:r>
    </w:p>
    <w:p w:rsidR="004542AD" w:rsidRPr="004542AD" w:rsidRDefault="004542AD" w:rsidP="004542AD">
      <w:pPr>
        <w:spacing w:before="120"/>
        <w:ind w:firstLine="567"/>
        <w:jc w:val="both"/>
      </w:pPr>
      <w:r w:rsidRPr="004542AD">
        <w:t xml:space="preserve">Царское слово, мощно прозвучавшее над Россией, как луч света, прорезающий тьму, прояснило сознание многих колебавшихся и смущенных и вызвало внутренние, крепкие силы для противодействия крамоле; призыв же царский к нравственному обновлению нашел живейший отклик повсюду. Все поняли, что время колебаний минуло. </w:t>
      </w:r>
    </w:p>
    <w:p w:rsidR="004542AD" w:rsidRPr="004542AD" w:rsidRDefault="004542AD" w:rsidP="004542AD">
      <w:pPr>
        <w:spacing w:before="120"/>
        <w:ind w:firstLine="567"/>
        <w:jc w:val="both"/>
      </w:pPr>
      <w:r w:rsidRPr="004542AD">
        <w:t xml:space="preserve">Государственная власть почувствовала себя тверже, и борьба с крамолой пошла успешно. Те местности, в которых особенно развиты были смута и преступная деятельность, были объявлены на положении усиленной и чрезвычайной охраны, предоставляющей властям большие средства и большие полномочия для борьбы с ними. Призыв государя и его высокое доверие воодушевили правительственные и общественные силы и способствовали успокоению земли и ослаблению крамолы. </w:t>
      </w:r>
    </w:p>
    <w:p w:rsidR="004542AD" w:rsidRPr="004542AD" w:rsidRDefault="004542AD" w:rsidP="004542AD">
      <w:pPr>
        <w:spacing w:before="120"/>
        <w:ind w:firstLine="567"/>
        <w:jc w:val="both"/>
      </w:pPr>
      <w:r w:rsidRPr="004542AD">
        <w:t xml:space="preserve">Для обсуждения предположений о необходимых государственных преобразованиях император Александр Третий считал полезным привлечь и различных местных деятелей. </w:t>
      </w:r>
    </w:p>
    <w:p w:rsidR="004542AD" w:rsidRPr="004542AD" w:rsidRDefault="004542AD" w:rsidP="004542AD">
      <w:pPr>
        <w:spacing w:before="120"/>
        <w:ind w:firstLine="567"/>
        <w:jc w:val="both"/>
      </w:pPr>
      <w:r w:rsidRPr="004542AD">
        <w:t xml:space="preserve">Министр внутренних дел граф Игнатьев, отличившийся как хороший русский деятель в звании посла в Пекине и Константинополе, пригласил в Петербург в июле 1881 года сведущих лиц из числа земцев на совещание о понижении крестьянских выкупных платежей. Последствием работ этого совещания явилось чрезвычайно важное для крестьян высочайшее повеление 28 декабря 1881 года о повсеместном понижении выкупных платежей. </w:t>
      </w:r>
    </w:p>
    <w:p w:rsidR="004542AD" w:rsidRPr="004542AD" w:rsidRDefault="004542AD" w:rsidP="004542AD">
      <w:pPr>
        <w:spacing w:before="120"/>
        <w:ind w:firstLine="567"/>
        <w:jc w:val="both"/>
      </w:pPr>
      <w:r w:rsidRPr="004542AD">
        <w:t xml:space="preserve">Осенью того же года было созвано новое совещание сведущих людей по переселенческому делу и по борьбе с народным пьянством. </w:t>
      </w:r>
    </w:p>
    <w:p w:rsidR="004542AD" w:rsidRPr="004542AD" w:rsidRDefault="004542AD" w:rsidP="004542AD">
      <w:pPr>
        <w:spacing w:before="120"/>
        <w:ind w:firstLine="567"/>
        <w:jc w:val="both"/>
      </w:pPr>
      <w:r w:rsidRPr="004542AD">
        <w:t xml:space="preserve">Особые условия государственной жизни об эту пору побудили императора Александра Третьего ввести некоторые ограничения в установленном в предшествующее царствование строе земского и городского самоуправлений; кроме того, было уменьшено применение выборного начала в мировом суде, в уездах исполнение судейских обязанностей передано вновь учрежденным земским начальникам. </w:t>
      </w:r>
    </w:p>
    <w:p w:rsidR="004542AD" w:rsidRPr="004542AD" w:rsidRDefault="004542AD" w:rsidP="004542AD">
      <w:pPr>
        <w:spacing w:before="120"/>
        <w:ind w:firstLine="567"/>
        <w:jc w:val="both"/>
      </w:pPr>
      <w:r w:rsidRPr="004542AD">
        <w:t xml:space="preserve">Государь Александр Александрович в своей деятельности был Русским православным царем-самодержцем. Открытое и добродушное лицо его, весь могучий внешний его вид, величественно-спокойная осанка, твердая поступь — все являло в нем древнерусского богатыря. Этим чисто русским чертам внешнего облика императора вполне соответствовал и его русский характер — искренний, бесхитростный, не надменный, твердый в слове, настойчивый в деле. Семейная жизнь государя на всю Русь, в поучение ей, светила ровным, тихим, невозмутимым светом. Добрые древние нравы как бы воскресли на Руси в семье царя-богатыря во всей их полноте и святости. </w:t>
      </w:r>
    </w:p>
    <w:p w:rsidR="004542AD" w:rsidRPr="004542AD" w:rsidRDefault="004542AD" w:rsidP="004542AD">
      <w:pPr>
        <w:spacing w:before="120"/>
        <w:ind w:firstLine="567"/>
        <w:jc w:val="both"/>
      </w:pPr>
      <w:r w:rsidRPr="004542AD">
        <w:t xml:space="preserve">Император Александр Александрович горячо любил все свое родное: русскую речь, песню, одежду. Русские народные песни при нем вышли из забвения, пронеслись по широкому лицу земли Русской, неслись даже за границу, где и привлекли общее внимание. </w:t>
      </w:r>
    </w:p>
    <w:p w:rsidR="004542AD" w:rsidRPr="004542AD" w:rsidRDefault="004542AD" w:rsidP="004542AD">
      <w:pPr>
        <w:spacing w:before="120"/>
        <w:ind w:firstLine="567"/>
        <w:jc w:val="both"/>
      </w:pPr>
      <w:r w:rsidRPr="004542AD">
        <w:t xml:space="preserve">Государь ставил себе задачей устроить все так, чтобы русский народ на всем обширном протяжении империи был народом-хозяином, чтобы окраины теснее слились с коренной Россией. </w:t>
      </w:r>
    </w:p>
    <w:p w:rsidR="004542AD" w:rsidRPr="004542AD" w:rsidRDefault="004542AD" w:rsidP="004542AD">
      <w:pPr>
        <w:spacing w:before="120"/>
        <w:ind w:firstLine="567"/>
        <w:jc w:val="both"/>
      </w:pPr>
      <w:r w:rsidRPr="004542AD">
        <w:t xml:space="preserve">Как русский царь Александр Третий был глубоко верующим православным человеком и для православной церкви старался сделать все, что считал для нее нужным и полезным. </w:t>
      </w:r>
    </w:p>
    <w:p w:rsidR="004542AD" w:rsidRPr="004542AD" w:rsidRDefault="004542AD" w:rsidP="004542AD">
      <w:pPr>
        <w:spacing w:before="120"/>
        <w:ind w:firstLine="567"/>
        <w:jc w:val="both"/>
      </w:pPr>
      <w:r w:rsidRPr="004542AD">
        <w:t xml:space="preserve">Ясно сознавая, что православие составляет основу души нашего народа, император и своим личным примером, и всей своей деятельностью стремился возвести на подобающую высоту православную церковь. </w:t>
      </w:r>
    </w:p>
    <w:p w:rsidR="004542AD" w:rsidRPr="004542AD" w:rsidRDefault="004542AD" w:rsidP="004542AD">
      <w:pPr>
        <w:spacing w:before="120"/>
        <w:ind w:firstLine="567"/>
        <w:jc w:val="both"/>
      </w:pPr>
      <w:r w:rsidRPr="004542AD">
        <w:t xml:space="preserve">Вслед за вступлением его на престол стала заметно оживляться церковная жизнь: церковные братства стали действовать бодрее и успешнее. Начали возникать общества, ставившие себе задачей устройство духовно-нравственных чтений и собеседований и борьбу с пьянством. Вместе с истово совершаемым богослужением в храмах православный люд стал чаще слышать и в храмах, и вне храмов живое слово Христовой истины. </w:t>
      </w:r>
    </w:p>
    <w:p w:rsidR="004542AD" w:rsidRPr="004542AD" w:rsidRDefault="004542AD" w:rsidP="004542AD">
      <w:pPr>
        <w:spacing w:before="120"/>
        <w:ind w:firstLine="567"/>
        <w:jc w:val="both"/>
      </w:pPr>
      <w:r w:rsidRPr="004542AD">
        <w:t xml:space="preserve">Для возвышения и укрепления православия в царствование императора Александра Третьего основывались вновь или восстанавливались монастыри. </w:t>
      </w:r>
    </w:p>
    <w:p w:rsidR="004542AD" w:rsidRPr="004542AD" w:rsidRDefault="004542AD" w:rsidP="004542AD">
      <w:pPr>
        <w:spacing w:before="120"/>
        <w:ind w:firstLine="567"/>
        <w:jc w:val="both"/>
      </w:pPr>
      <w:r w:rsidRPr="004542AD">
        <w:t xml:space="preserve">Государь обратил особое внимание на малое число в России, сравнительно с количеством населения, православных храмов, и при нем началось усиленное церковное строительство. Сам царь был большим знатоком русской церковной старины и любил, чтобы церкви строились по древним образцам. </w:t>
      </w:r>
    </w:p>
    <w:p w:rsidR="004542AD" w:rsidRPr="004542AD" w:rsidRDefault="004542AD" w:rsidP="004542AD">
      <w:pPr>
        <w:spacing w:before="120"/>
        <w:ind w:firstLine="567"/>
        <w:jc w:val="both"/>
      </w:pPr>
      <w:r w:rsidRPr="004542AD">
        <w:t xml:space="preserve">Государь щедро жертвовал из личных средств на постройку новых и восстановление старых церквей. Пример его вызывал пожертвования и со стороны русских людей. За его 13-летнее царствование на казенные средства и на пожертвованные деньги было сооружено до 5000 церквей. Если прикинуть это число к дням его царствования, то придется по одной церкви на каждый день. </w:t>
      </w:r>
    </w:p>
    <w:p w:rsidR="004542AD" w:rsidRPr="004542AD" w:rsidRDefault="004542AD" w:rsidP="004542AD">
      <w:pPr>
        <w:spacing w:before="120"/>
        <w:ind w:firstLine="567"/>
        <w:jc w:val="both"/>
      </w:pPr>
      <w:r w:rsidRPr="004542AD">
        <w:t xml:space="preserve">Из храмов, построенных за это время, замечательны по своей красоте и внутреннему благолепию: храм Воскресения Христова в Петербурге на месте смертельного поранения царя-мученика, законченный и освященный уже при благополучно ныне царствующем государе императоре Николае Александровиче собор в Риге и величественный храм во имя Святого Равноапостольного князя Владимира в Киеве. Последний весь внутри расписан знаменитейшими русскими художниками, среди которых по справедливости выделяется Васнецов. </w:t>
      </w:r>
    </w:p>
    <w:p w:rsidR="004542AD" w:rsidRPr="004542AD" w:rsidRDefault="004542AD" w:rsidP="004542AD">
      <w:pPr>
        <w:spacing w:before="120"/>
        <w:ind w:firstLine="567"/>
        <w:jc w:val="both"/>
      </w:pPr>
      <w:r w:rsidRPr="004542AD">
        <w:t xml:space="preserve">В год коронования государя торжественно освящен в Москве законченный сооружением храм Христа Спасителя в память избавления России от Наполеонова нашествия. В этом храме величие зодчества, красота внутренней живописи и убранство дивно сочетаются во Славу Христа Спасителя, охранившую Святую Русь от дерзкого завоевателя. </w:t>
      </w:r>
    </w:p>
    <w:p w:rsidR="004542AD" w:rsidRPr="004542AD" w:rsidRDefault="004542AD" w:rsidP="004542AD">
      <w:pPr>
        <w:spacing w:before="120"/>
        <w:ind w:firstLine="567"/>
        <w:jc w:val="both"/>
      </w:pPr>
      <w:r w:rsidRPr="004542AD">
        <w:t xml:space="preserve">Чрезвычайно важным делом императора Александра Третьего были приходские школы, мысль о воссоздании которых явилась еще в последние годы жизни императора Александра Второго. </w:t>
      </w:r>
    </w:p>
    <w:p w:rsidR="004542AD" w:rsidRPr="004542AD" w:rsidRDefault="004542AD" w:rsidP="004542AD">
      <w:pPr>
        <w:spacing w:before="120"/>
        <w:ind w:firstLine="567"/>
        <w:jc w:val="both"/>
      </w:pPr>
      <w:r w:rsidRPr="004542AD">
        <w:t>Госуда</w:t>
      </w:r>
      <w:r>
        <w:t>р</w:t>
      </w:r>
      <w:r w:rsidRPr="004542AD">
        <w:t xml:space="preserve">ь желал, чтобы народ через школу воспитывался в духе Христовой веры и преданности православию. Православная церковь искони была воспитательницей и учительницей русского народа; школы при церквах были первыми и долгое время единственными школами на Руси. До половины шестидесятых годов прошлого века почти исключительно священники и прочие члены причта были наставниками в сельских школах. </w:t>
      </w:r>
    </w:p>
    <w:p w:rsidR="004542AD" w:rsidRPr="004542AD" w:rsidRDefault="004542AD" w:rsidP="004542AD">
      <w:pPr>
        <w:spacing w:before="120"/>
        <w:ind w:firstLine="567"/>
        <w:jc w:val="both"/>
      </w:pPr>
      <w:r w:rsidRPr="004542AD">
        <w:t xml:space="preserve">С первых же дней своего царствования император Александр Александрович был проникнут мыслью о необходимости широкого возрождения церковноприходской школы и ее более прочной постановки. </w:t>
      </w:r>
    </w:p>
    <w:p w:rsidR="004542AD" w:rsidRPr="004542AD" w:rsidRDefault="004542AD" w:rsidP="004542AD">
      <w:pPr>
        <w:spacing w:before="120"/>
        <w:ind w:firstLine="567"/>
        <w:jc w:val="both"/>
      </w:pPr>
      <w:r w:rsidRPr="004542AD">
        <w:t xml:space="preserve">13 июня 1884 года государем были утверждены «Правила о церковноприходских школах». Утверждая эти правила, государь на докладе о них написал: «Надеюсь, что приходское духовенство окажется достойным своего высокого призвания в этом важном деле». </w:t>
      </w:r>
    </w:p>
    <w:p w:rsidR="004542AD" w:rsidRPr="004542AD" w:rsidRDefault="004542AD" w:rsidP="004542AD">
      <w:pPr>
        <w:spacing w:before="120"/>
        <w:ind w:firstLine="567"/>
        <w:jc w:val="both"/>
      </w:pPr>
      <w:r w:rsidRPr="004542AD">
        <w:t xml:space="preserve">Таким образом духовенству православному вверялось государем особенное попечение о народном образовании. Церковноприходские школы стали открываться во многих местах России, часто в самых глухих и отдаленных селениях. Здесь они являлись единственными источниками просвещения для народа. При восшествии на престол императора Александра Третьего у нас было всего около 4000 церковноприходских школ, а в год его кончины их было уже 31000, и в них обучалось более миллиона мальчиков и девочек. </w:t>
      </w:r>
    </w:p>
    <w:p w:rsidR="004542AD" w:rsidRPr="004542AD" w:rsidRDefault="004542AD" w:rsidP="004542AD">
      <w:pPr>
        <w:spacing w:before="120"/>
        <w:ind w:firstLine="567"/>
        <w:jc w:val="both"/>
      </w:pPr>
      <w:r w:rsidRPr="004542AD">
        <w:t xml:space="preserve">Вместе с числом школ укреплялось постепенно и их положение. Первоначально эти школы основывались на церковные средства, на средства церковных братств и попечительств и отдельных благотворителей. Потом пришла к ним на помощь и государственная казна. Для заведования всеми церковноприходскими школами был образован при Святейшем Синоде особый училищный совет, который издает множество книг, нужных для церковноприходских школ и полезных для народа вообще. </w:t>
      </w:r>
    </w:p>
    <w:p w:rsidR="004542AD" w:rsidRPr="004542AD" w:rsidRDefault="004542AD" w:rsidP="004542AD">
      <w:pPr>
        <w:spacing w:before="120"/>
        <w:ind w:firstLine="567"/>
        <w:jc w:val="both"/>
      </w:pPr>
      <w:r w:rsidRPr="004542AD">
        <w:t xml:space="preserve">В церковноприходской школе император Александр Третий высоко ценил ее твердый устой — православие и народный дух, что охраняет ее от тлетворного влияния и соблазнов извне. Такое направление государь желал видеть и в прочих сельских школах, забота о которых всегда была близка его сердцу. К приходскому духовенству, дружно откликнувшемуся на царский призыв к школьной работе, государь относился всегда отечески заботливо. До него приходское духовенство лишь немногих епархий получало содержание от казны. При императоре Александре Третьем был начат отпуск из казны сумм на обеспечение духовенства. Этим распоряжением император положил начало улучшению быта русского приходского духовенства. Когда духовенство приносило благодарность за это распоряжение, он сказал: «Буду вполне рад, когда мне удастся обеспечить все сельское духовенство». </w:t>
      </w:r>
    </w:p>
    <w:p w:rsidR="004542AD" w:rsidRPr="004542AD" w:rsidRDefault="004542AD" w:rsidP="004542AD">
      <w:pPr>
        <w:spacing w:before="120"/>
        <w:ind w:firstLine="567"/>
        <w:jc w:val="both"/>
      </w:pPr>
      <w:r w:rsidRPr="004542AD">
        <w:t xml:space="preserve">Заботясь о сохранении в народе его исконного православнонарод-ного духа, император Александр Александрович всегда стремился к тому, чтобы русский народ занимал в империи принадлежащее ему первенствующее место. </w:t>
      </w:r>
    </w:p>
    <w:p w:rsidR="004542AD" w:rsidRPr="004542AD" w:rsidRDefault="004542AD" w:rsidP="004542AD">
      <w:pPr>
        <w:spacing w:before="120"/>
        <w:ind w:firstLine="567"/>
        <w:jc w:val="both"/>
      </w:pPr>
      <w:r w:rsidRPr="004542AD">
        <w:t xml:space="preserve">Держась твердо правила «Россия для русских» и стремясь сплотить окраины наши с коренной Россией, государь не мог не обратить внимание на положение прибалтийского края и Финляндии. </w:t>
      </w:r>
    </w:p>
    <w:p w:rsidR="004542AD" w:rsidRPr="004542AD" w:rsidRDefault="004542AD" w:rsidP="004542AD">
      <w:pPr>
        <w:spacing w:before="120"/>
        <w:ind w:firstLine="567"/>
        <w:jc w:val="both"/>
      </w:pPr>
      <w:r w:rsidRPr="004542AD">
        <w:t xml:space="preserve">Три губернии прибалтийского края — Лифлядская, Эстляндская и Курляндская — жили обособленной от остальной России жизнью. Местные помещики — немецкие бароны — ревниво охраняли свои старинные права и преимущества. Крестьяне-латыши и эсты в этом краю были в большом угнетении; православные же должны были платить все сборы в пользу лютеранских церквей и духовенства. Русский язык находился в пренебрежении; в казенных учебных заведениях и в судах господствовал язык немецкий. Всему этому император положил конец: русский язык стал обязательным во всех правительственных учреждениях этих трех губерний; облегчено зависимое положение местных крестьян. Затем городу Дерпту было возвращено его старое русское наименование Юрьев, и Дерптский университет был пе-рименован в Юрьевский и преобразован по образцу других русских университетов. Этими мерами было сглажено обособленное положение прибалтийского края. </w:t>
      </w:r>
    </w:p>
    <w:p w:rsidR="004542AD" w:rsidRPr="004542AD" w:rsidRDefault="004542AD" w:rsidP="004542AD">
      <w:pPr>
        <w:spacing w:before="120"/>
        <w:ind w:firstLine="567"/>
        <w:jc w:val="both"/>
      </w:pPr>
      <w:r w:rsidRPr="004542AD">
        <w:t xml:space="preserve">Финляндия также должна была привлекать внимание государя. Исподволь она сумела добиться совершенно исключительного положения — она даже пользовалась правом иметь свою монету и держать свои войска. Задорный притом образ действий финляндцев ясно свидетельствовал, что эта окраина пытается совсем обособиться от России. Со стороны императора Александра Третьего такое настроение Финляндии получило должный отпор. </w:t>
      </w:r>
    </w:p>
    <w:p w:rsidR="004542AD" w:rsidRPr="004542AD" w:rsidRDefault="004542AD" w:rsidP="004542AD">
      <w:pPr>
        <w:spacing w:before="120"/>
        <w:ind w:firstLine="567"/>
        <w:jc w:val="both"/>
      </w:pPr>
      <w:r w:rsidRPr="004542AD">
        <w:t xml:space="preserve">В 1890 году государь в своем рескрипте финляндскому генерал-губернатору указал, что Финляндия состоит в собственности и державном' обладании империи Российской и что необходимы меры для достижения более тесного единения великого княжества с прочими частями Российской державы. Вскоре в Финляндии почтовые учреждения были объединены с русскими и введены общегосударственные почтовые марки. Затем было повелено правительственным учреждениям Финляндии принимать платежи и русской монетой наряду с финляндской; были приняты надлежащие меры по отношению особого финляндского войска, которое впоследствии, при ныне благополучно царствующем государе императоре Николае Александровиче, и совсем упразднено. </w:t>
      </w:r>
    </w:p>
    <w:p w:rsidR="004542AD" w:rsidRPr="004542AD" w:rsidRDefault="004542AD" w:rsidP="004542AD">
      <w:pPr>
        <w:spacing w:before="120"/>
        <w:ind w:firstLine="567"/>
        <w:jc w:val="both"/>
      </w:pPr>
      <w:r w:rsidRPr="004542AD">
        <w:t xml:space="preserve">В западном крае император Александр Третий продолжал начинания своего родителя по водворению русского землевладения. Когда им был учрежден в империи Государственный дворянский земельный банк, он предоставил право пользоваться кредитом из него в западном крае только русским землевладельцам. Затем, обратив внимание на то, что иностранцы, по преимуществу германские подданные, стали скупать в большом количестве имения у польских помещиков, особенно в пограничной полосе, он воспретил иностранцам приобретать недвижимое имущество в западном крае вне городов и местечек. При устройстве особого крестьянского поземельного банка государь предоставил пользование кредитом из него и всем крестьянам западного края — русским, полякам и литовцам. Таким образом, большие площади земли в этом крае стали постепенно переходить в крестьянские, по преимуществу русские, руки. Всеми этими мерами западный край теснее сближался с остальной Россией. </w:t>
      </w:r>
    </w:p>
    <w:p w:rsidR="004542AD" w:rsidRPr="004542AD" w:rsidRDefault="004542AD" w:rsidP="004542AD">
      <w:pPr>
        <w:spacing w:before="120"/>
        <w:ind w:firstLine="567"/>
        <w:jc w:val="both"/>
      </w:pPr>
      <w:r w:rsidRPr="004542AD">
        <w:t xml:space="preserve">Твердое управление императора Александра Третьего повысило благосостояние русского народа. Император застал при вступлении на престол наше денежное хозяйство в тяжелом положении: последствия русско-турецкой войны еще давали о себе знать — государственные расходы превышали доходы. Государь всюду насаждал разумную бережливость, сам подавая к тому пример. </w:t>
      </w:r>
    </w:p>
    <w:p w:rsidR="004542AD" w:rsidRPr="004542AD" w:rsidRDefault="004542AD" w:rsidP="004542AD">
      <w:pPr>
        <w:spacing w:before="120"/>
        <w:ind w:firstLine="567"/>
        <w:jc w:val="both"/>
      </w:pPr>
      <w:r w:rsidRPr="004542AD">
        <w:t xml:space="preserve">Принятые меры обеспечили необходимое равновесие между государственными доходами и расходами, причем удалось еще и сократить некоторые налоги, падавшие на крестьянское население; между прочим, уничтожена была подушная подать, дававшая государству ежегодно около 60 миллионов; были уменьшены выкупные платежи за крестьянские надельные земли. </w:t>
      </w:r>
    </w:p>
    <w:p w:rsidR="004542AD" w:rsidRPr="004542AD" w:rsidRDefault="004542AD" w:rsidP="004542AD">
      <w:pPr>
        <w:spacing w:before="120"/>
        <w:ind w:firstLine="567"/>
        <w:jc w:val="both"/>
      </w:pPr>
      <w:r w:rsidRPr="004542AD">
        <w:t xml:space="preserve">О том, как увеличилось за это время народное благосостояние, можно судить по размеру вкладов в государственных сберегательных кассах. </w:t>
      </w:r>
    </w:p>
    <w:p w:rsidR="004542AD" w:rsidRPr="004542AD" w:rsidRDefault="004542AD" w:rsidP="004542AD">
      <w:pPr>
        <w:spacing w:before="120"/>
        <w:ind w:firstLine="567"/>
        <w:jc w:val="both"/>
      </w:pPr>
      <w:r w:rsidRPr="004542AD">
        <w:t xml:space="preserve">В год вступления на престол государя вкладов в этих кассах было всего 10 миллионов рублей, а в год его смерти их было уже 330 миллионов. </w:t>
      </w:r>
    </w:p>
    <w:p w:rsidR="004542AD" w:rsidRPr="004542AD" w:rsidRDefault="004542AD" w:rsidP="004542AD">
      <w:pPr>
        <w:spacing w:before="120"/>
        <w:jc w:val="center"/>
        <w:rPr>
          <w:b/>
          <w:bCs/>
          <w:sz w:val="28"/>
          <w:szCs w:val="28"/>
        </w:rPr>
      </w:pPr>
      <w:r w:rsidRPr="004542AD">
        <w:rPr>
          <w:b/>
          <w:bCs/>
          <w:sz w:val="28"/>
          <w:szCs w:val="28"/>
        </w:rPr>
        <w:t>Забота о мире и кончина государя</w:t>
      </w:r>
    </w:p>
    <w:p w:rsidR="004542AD" w:rsidRPr="004542AD" w:rsidRDefault="004542AD" w:rsidP="004542AD">
      <w:pPr>
        <w:spacing w:before="120"/>
        <w:ind w:firstLine="567"/>
        <w:jc w:val="both"/>
      </w:pPr>
      <w:r w:rsidRPr="004542AD">
        <w:t xml:space="preserve">Достигнутые в царствование императора Александра Третьего внутреннее успокоение, укрепление связи с окраинами и повышение народного благосостояния повели за собой усиление международного значения России. В сознании иностранных государств это значение еще более укреплялось личностью государя, той твердостью и прямотой, которые он проявлял и в делах внешних. Хотя Россия и не вела за это царствование войн, однако положение ее среди европейских государств было высокое, и с нею все считались. </w:t>
      </w:r>
    </w:p>
    <w:p w:rsidR="004542AD" w:rsidRPr="004542AD" w:rsidRDefault="004542AD" w:rsidP="004542AD">
      <w:pPr>
        <w:spacing w:before="120"/>
        <w:ind w:firstLine="567"/>
        <w:jc w:val="both"/>
      </w:pPr>
      <w:r w:rsidRPr="004542AD">
        <w:t xml:space="preserve">Только один раз России пришлось обнажить меч для защиты своего достоинства, но это не была собственно война, а только решительный отпор, данный афганцам, грозившим нашим границам. </w:t>
      </w:r>
    </w:p>
    <w:p w:rsidR="004542AD" w:rsidRPr="004542AD" w:rsidRDefault="004542AD" w:rsidP="004542AD">
      <w:pPr>
        <w:spacing w:before="120"/>
        <w:ind w:firstLine="567"/>
        <w:jc w:val="both"/>
      </w:pPr>
      <w:r w:rsidRPr="004542AD">
        <w:t xml:space="preserve">Столкновение при Кушке произошло по такому поводу. Еще в царствование императора Александра Второго русские владения проникли далеко в глубь Азии. В 1884 же году туркмены Мервского оазиса, лежащего по соседству с нашей Закаспийской областью, добровольно вступили в русское подданство. Англичане стали опасаться приближения русских к их владениям в Индии и начали возбуждать против нас афганского эмира, который и занял своими войсками некоторые Мервские земли. </w:t>
      </w:r>
    </w:p>
    <w:p w:rsidR="004542AD" w:rsidRPr="004542AD" w:rsidRDefault="004542AD" w:rsidP="004542AD">
      <w:pPr>
        <w:spacing w:before="120"/>
        <w:ind w:firstLine="567"/>
        <w:jc w:val="both"/>
      </w:pPr>
      <w:r w:rsidRPr="004542AD">
        <w:t xml:space="preserve">Тогда начальнику нашего отряда, стоявшего в тех пределах, генералу Комарову было приказано придвинуться к границе. Переговоры, которые начал Комаров с афганцами, не привели ни к чему, и они даже стали строить укрепления, подстрекаемые находившимися с ними английскими офицерами. </w:t>
      </w:r>
    </w:p>
    <w:p w:rsidR="004542AD" w:rsidRPr="004542AD" w:rsidRDefault="004542AD" w:rsidP="004542AD">
      <w:pPr>
        <w:spacing w:before="120"/>
        <w:ind w:firstLine="567"/>
        <w:jc w:val="both"/>
      </w:pPr>
      <w:r w:rsidRPr="004542AD">
        <w:t xml:space="preserve">Видя это, генерал Комаров, не теряя времени, рано поутру 18 марта 1885 года двинул свои туркестанские батальоны на афганцев, во много раз превосходивших числом наши войска и хорошо вооруженных. Афганцы были разбиты наголову. Потеряв до 1000 человек в этом бое на р. Кушке, они бежали вместе с английскими офицерами, оставив все свои пушки и лагерь победителям. </w:t>
      </w:r>
    </w:p>
    <w:p w:rsidR="004542AD" w:rsidRPr="004542AD" w:rsidRDefault="004542AD" w:rsidP="004542AD">
      <w:pPr>
        <w:spacing w:before="120"/>
        <w:ind w:firstLine="567"/>
        <w:jc w:val="both"/>
      </w:pPr>
      <w:r w:rsidRPr="004542AD">
        <w:t xml:space="preserve">После этого блестящего дела английские газеты подняли шум, требуя чуть ли не суда над генералом Комаровым. Само английское правительство показывало вид, будто бы оно деятельно готовится к войне с нами. Император Александр Третий проявил твердость и русский дух; он, не смущаясь раздававшимися угрозами, немедленно выразил генералу Комарову свое полное одобрение и пожаловал ему награду за храбрость. Твердость, выказанная государем в этом деле, имела благие последствия. Англия пошумела, но начать военные действия не решилась. Россия же закрепила за собой Мерв и присоединила область к югу от него по течению реки Кушки. </w:t>
      </w:r>
    </w:p>
    <w:p w:rsidR="004542AD" w:rsidRPr="004542AD" w:rsidRDefault="004542AD" w:rsidP="004542AD">
      <w:pPr>
        <w:spacing w:before="120"/>
        <w:ind w:firstLine="567"/>
        <w:jc w:val="both"/>
      </w:pPr>
      <w:r w:rsidRPr="004542AD">
        <w:t xml:space="preserve">Государь ясно понимал значение железнодорожных путей для укрепления связи коренной России с дальними окраинами, и, несмотря на громадные трудности сооружения железной дороги через песчаные, безводные пустыни, по его повелению была построена Закаспийская железная дорога, соединившая наши среднеазиатские владения, в том числе и Мерв, с берегом Каспийского моря. </w:t>
      </w:r>
    </w:p>
    <w:p w:rsidR="004542AD" w:rsidRPr="004542AD" w:rsidRDefault="004542AD" w:rsidP="004542AD">
      <w:pPr>
        <w:spacing w:before="120"/>
        <w:ind w:firstLine="567"/>
        <w:jc w:val="both"/>
      </w:pPr>
      <w:r w:rsidRPr="004542AD">
        <w:t xml:space="preserve">Другой чрезвычайно важный железнодорожный путь, задуманный императором и начатый при нем — великая Сибирская железная дорога, — соединил Европейскую Россию с Дальним Востоком, прорезав и оживив всю Сибирь вплоть до Великого океана. Закладку этого великого пути совершил на Дальнем Востоке наследник — цесаревич Николай Александрович. </w:t>
      </w:r>
    </w:p>
    <w:p w:rsidR="004542AD" w:rsidRPr="004542AD" w:rsidRDefault="004542AD" w:rsidP="004542AD">
      <w:pPr>
        <w:spacing w:before="120"/>
        <w:ind w:firstLine="567"/>
        <w:jc w:val="both"/>
      </w:pPr>
      <w:r w:rsidRPr="004542AD">
        <w:t xml:space="preserve">Заботясь об обеспечении России от внешних осложнений и ради поддержания всеобщего мира, император Александр Третий решил вступить в союз с Францией для того, чтобы противопоставить соединенные силы этих двух государств образовавшемуся в Европе тройственному союзу Германии, Австрии и Италии, недружелюбному как России, так и Франции. Государь своим ясным умом понял, что этого требует польза России и Европы. </w:t>
      </w:r>
    </w:p>
    <w:p w:rsidR="004542AD" w:rsidRPr="004542AD" w:rsidRDefault="004542AD" w:rsidP="004542AD">
      <w:pPr>
        <w:spacing w:before="120"/>
        <w:ind w:firstLine="567"/>
        <w:jc w:val="both"/>
      </w:pPr>
      <w:r w:rsidRPr="004542AD">
        <w:t xml:space="preserve">Отечественная война была делом не столько французов, сколько тщеславного завоевателя Наполеона. Последовавшее сближение России с Францией было проявлено тем, что летом 1891 года государь вместе с народом сердечно и приветливо встретил французскую эскадру, пришедшую в Кронштадт, а в 1893 году русский флот был торжественно приветствован французами в городе Тулоне. Достижение государем равновесия сил европейских держав, упрочившее мир в Европе, а также глубокий мир, в коем протекало его царствование, побудили благодарный русский народ именовать его царем-миротворцем. </w:t>
      </w:r>
    </w:p>
    <w:p w:rsidR="004542AD" w:rsidRPr="004542AD" w:rsidRDefault="004542AD" w:rsidP="004542AD">
      <w:pPr>
        <w:spacing w:before="120"/>
        <w:ind w:firstLine="567"/>
        <w:jc w:val="both"/>
      </w:pPr>
      <w:r w:rsidRPr="004542AD">
        <w:t xml:space="preserve">Большие труды и тревоги надорвали силы и здоровье государя. Он уже зимой 1893/1894 года чувствовали себя худо, но крепился и старался не показать даже вида окружающим, что он болен. Однако весной 1894 года доктора определили у него серьезную болезнь и советовали ему покой. Но царь мало отдыхал, продолжая усиленно работать. Лето 1894 года в Петербурге было сырое и холодное, такая погода еще более усилила болезнь государя. </w:t>
      </w:r>
    </w:p>
    <w:p w:rsidR="004542AD" w:rsidRPr="004542AD" w:rsidRDefault="004542AD" w:rsidP="004542AD">
      <w:pPr>
        <w:spacing w:before="120"/>
        <w:ind w:firstLine="567"/>
        <w:jc w:val="both"/>
      </w:pPr>
      <w:r w:rsidRPr="004542AD">
        <w:t xml:space="preserve">Но он все же крепился и 7 августа, когда уже болезнь его была в полном разгаре, объезжая войска в Красносельском лагере, сделал более 12 верст. Затем государь пожил недолго на западе России, в Беловежской пуще. Тяжелый недуг развивался, и по совету врачей император переехал в Крым. 21 сентября он прибыл со всей семьей в Ливадию, где ему суждено было прожить всего лишь один месяц. </w:t>
      </w:r>
    </w:p>
    <w:p w:rsidR="004542AD" w:rsidRPr="004542AD" w:rsidRDefault="004542AD" w:rsidP="004542AD">
      <w:pPr>
        <w:spacing w:before="120"/>
        <w:ind w:firstLine="567"/>
        <w:jc w:val="both"/>
      </w:pPr>
      <w:r w:rsidRPr="004542AD">
        <w:t xml:space="preserve">В то время как силы царственного больного постепенно угасали, вся Россия молилась о сохранении драгоценной его жизни: каждого краткого извещения из Ливадии все ждали с трепетом и сквозь сухие сообщения докторов старались угадать истину. Скорбь народа была всеобща. </w:t>
      </w:r>
    </w:p>
    <w:p w:rsidR="004542AD" w:rsidRPr="004542AD" w:rsidRDefault="004542AD" w:rsidP="004542AD">
      <w:pPr>
        <w:spacing w:before="120"/>
        <w:ind w:firstLine="567"/>
        <w:jc w:val="both"/>
      </w:pPr>
      <w:r w:rsidRPr="004542AD">
        <w:t xml:space="preserve">Господь даровал государю праведную кончину. В течение последнего месяца болезни он дважды удостоился принятия Святых Тайн — один раз из рук известного всей России и глубоко ею чтимого Кронштадтского протоиерея Иоанна Сергиева, приехавшего нарочно в Ливадию. Отец Иоанн трогательно описал последние дни жизни незабвенного императора. </w:t>
      </w:r>
    </w:p>
    <w:p w:rsidR="004542AD" w:rsidRPr="004542AD" w:rsidRDefault="004542AD" w:rsidP="004542AD">
      <w:pPr>
        <w:spacing w:before="120"/>
        <w:ind w:firstLine="567"/>
        <w:jc w:val="both"/>
      </w:pPr>
      <w:r w:rsidRPr="004542AD">
        <w:t xml:space="preserve">Наступил роковой день — 20 октября 1894 года. Государь ясно сознавал, что конец его близко. Он беседовал до последней минуты с императрицей и наследником-цесаревичем. В 2 часа 15 минут пополудни праведная душа его обрела вечный покой. </w:t>
      </w:r>
    </w:p>
    <w:p w:rsidR="004542AD" w:rsidRPr="004542AD" w:rsidRDefault="004542AD" w:rsidP="004542AD">
      <w:pPr>
        <w:spacing w:before="120"/>
        <w:ind w:firstLine="567"/>
        <w:jc w:val="both"/>
      </w:pPr>
      <w:r w:rsidRPr="004542AD">
        <w:t xml:space="preserve">Такова была кончина царя-миротворца и правдолюбца, воплотившего в себе лучшие черты русского народного духа. </w:t>
      </w:r>
    </w:p>
    <w:p w:rsidR="004542AD" w:rsidRPr="004542AD" w:rsidRDefault="004542AD" w:rsidP="004542AD">
      <w:pPr>
        <w:spacing w:before="120"/>
        <w:ind w:firstLine="567"/>
        <w:jc w:val="both"/>
      </w:pPr>
      <w:r w:rsidRPr="004542AD">
        <w:t xml:space="preserve">Личность покойного императора и его значение правильно выражены в следующих стихах: </w:t>
      </w:r>
    </w:p>
    <w:p w:rsidR="004542AD" w:rsidRPr="004542AD" w:rsidRDefault="004542AD" w:rsidP="004542AD">
      <w:pPr>
        <w:spacing w:before="120"/>
        <w:ind w:firstLine="567"/>
        <w:jc w:val="both"/>
      </w:pPr>
      <w:r w:rsidRPr="004542AD">
        <w:t xml:space="preserve">     В час смуты и борьбы, взойдя под сень престола.</w:t>
      </w:r>
    </w:p>
    <w:p w:rsidR="004542AD" w:rsidRPr="004542AD" w:rsidRDefault="004542AD" w:rsidP="004542AD">
      <w:pPr>
        <w:spacing w:before="120"/>
        <w:ind w:firstLine="567"/>
        <w:jc w:val="both"/>
      </w:pPr>
      <w:r w:rsidRPr="004542AD">
        <w:t xml:space="preserve">     Он руку мощную простер,</w:t>
      </w:r>
    </w:p>
    <w:p w:rsidR="004542AD" w:rsidRPr="004542AD" w:rsidRDefault="004542AD" w:rsidP="004542AD">
      <w:pPr>
        <w:spacing w:before="120"/>
        <w:ind w:firstLine="567"/>
        <w:jc w:val="both"/>
      </w:pPr>
      <w:r w:rsidRPr="004542AD">
        <w:t xml:space="preserve">     И замерла вокруг шумевшая крамола.</w:t>
      </w:r>
    </w:p>
    <w:p w:rsidR="004542AD" w:rsidRPr="004542AD" w:rsidRDefault="004542AD" w:rsidP="004542AD">
      <w:pPr>
        <w:spacing w:before="120"/>
        <w:ind w:firstLine="567"/>
        <w:jc w:val="both"/>
      </w:pPr>
      <w:r w:rsidRPr="004542AD">
        <w:t xml:space="preserve">     Как потухающий костер.</w:t>
      </w:r>
    </w:p>
    <w:p w:rsidR="004542AD" w:rsidRPr="004542AD" w:rsidRDefault="004542AD" w:rsidP="004542AD">
      <w:pPr>
        <w:spacing w:before="120"/>
        <w:ind w:firstLine="567"/>
        <w:jc w:val="both"/>
      </w:pPr>
      <w:r w:rsidRPr="004542AD">
        <w:t xml:space="preserve">     Он понял Руси дух и верил в ее силу,</w:t>
      </w:r>
    </w:p>
    <w:p w:rsidR="004542AD" w:rsidRPr="004542AD" w:rsidRDefault="004542AD" w:rsidP="004542AD">
      <w:pPr>
        <w:spacing w:before="120"/>
        <w:ind w:firstLine="567"/>
        <w:jc w:val="both"/>
      </w:pPr>
      <w:r w:rsidRPr="004542AD">
        <w:t xml:space="preserve">     Любил простор ее и ширь,</w:t>
      </w:r>
    </w:p>
    <w:p w:rsidR="004542AD" w:rsidRPr="004542AD" w:rsidRDefault="004542AD" w:rsidP="004542AD">
      <w:pPr>
        <w:spacing w:before="120"/>
        <w:ind w:firstLine="567"/>
        <w:jc w:val="both"/>
      </w:pPr>
      <w:r w:rsidRPr="004542AD">
        <w:t xml:space="preserve">     Он жил, как Русский Царь, и Он сошел в могилу,</w:t>
      </w:r>
    </w:p>
    <w:p w:rsidR="004542AD" w:rsidRPr="004542AD" w:rsidRDefault="004542AD" w:rsidP="004542AD">
      <w:pPr>
        <w:spacing w:before="120"/>
        <w:ind w:firstLine="567"/>
        <w:jc w:val="both"/>
      </w:pPr>
      <w:r w:rsidRPr="004542AD">
        <w:t xml:space="preserve">     Как истый русский богатырь.</w:t>
      </w:r>
    </w:p>
    <w:p w:rsidR="009370B9" w:rsidRPr="004542AD" w:rsidRDefault="009370B9" w:rsidP="004542AD">
      <w:pPr>
        <w:spacing w:before="120"/>
        <w:ind w:firstLine="567"/>
        <w:jc w:val="both"/>
      </w:pPr>
      <w:bookmarkStart w:id="0" w:name="_GoBack"/>
      <w:bookmarkEnd w:id="0"/>
    </w:p>
    <w:sectPr w:rsidR="009370B9" w:rsidRPr="004542AD" w:rsidSect="004542AD">
      <w:pgSz w:w="11907" w:h="16838"/>
      <w:pgMar w:top="1134" w:right="1134" w:bottom="1134" w:left="1134"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89D"/>
    <w:rsid w:val="00092240"/>
    <w:rsid w:val="004542AD"/>
    <w:rsid w:val="004A25AF"/>
    <w:rsid w:val="009370B9"/>
    <w:rsid w:val="00B55314"/>
    <w:rsid w:val="00BC289D"/>
    <w:rsid w:val="00E1256D"/>
    <w:rsid w:val="00E3358B"/>
    <w:rsid w:val="00FC59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097575-0FC8-4107-B28D-0B1E06D3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9D"/>
    <w:pPr>
      <w:spacing w:after="0" w:line="240" w:lineRule="auto"/>
    </w:pPr>
    <w:rPr>
      <w:sz w:val="24"/>
      <w:szCs w:val="24"/>
      <w:lang w:val="ru-RU" w:eastAsia="ru-RU"/>
    </w:rPr>
  </w:style>
  <w:style w:type="paragraph" w:styleId="1">
    <w:name w:val="heading 1"/>
    <w:basedOn w:val="a"/>
    <w:link w:val="10"/>
    <w:uiPriority w:val="99"/>
    <w:qFormat/>
    <w:rsid w:val="004542AD"/>
    <w:pPr>
      <w:spacing w:before="100" w:beforeAutospacing="1" w:after="100" w:afterAutospacing="1" w:line="500" w:lineRule="atLeast"/>
      <w:ind w:left="129" w:right="129"/>
      <w:jc w:val="center"/>
      <w:outlineLvl w:val="0"/>
    </w:pPr>
    <w:rPr>
      <w:rFonts w:ascii="Arial" w:hAnsi="Arial" w:cs="Arial"/>
      <w:b/>
      <w:bCs/>
      <w:color w:val="006622"/>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sid w:val="00BC289D"/>
    <w:rPr>
      <w:color w:val="0000FF"/>
      <w:u w:val="single"/>
    </w:rPr>
  </w:style>
  <w:style w:type="paragraph" w:styleId="a4">
    <w:name w:val="Normal (Web)"/>
    <w:basedOn w:val="a"/>
    <w:uiPriority w:val="99"/>
    <w:rsid w:val="004542AD"/>
    <w:pPr>
      <w:spacing w:before="100" w:beforeAutospacing="1" w:after="100" w:afterAutospacing="1"/>
      <w:ind w:left="129" w:right="129" w:firstLine="257"/>
      <w:jc w:val="both"/>
    </w:pPr>
  </w:style>
  <w:style w:type="paragraph" w:styleId="HTML">
    <w:name w:val="HTML Preformatted"/>
    <w:basedOn w:val="a"/>
    <w:link w:val="HTML0"/>
    <w:uiPriority w:val="99"/>
    <w:rsid w:val="0045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 w:right="129"/>
      <w:jc w:val="both"/>
    </w:pPr>
    <w:rPr>
      <w:color w:val="442222"/>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15634</Words>
  <Characters>8912</Characters>
  <Application>Microsoft Office Word</Application>
  <DocSecurity>0</DocSecurity>
  <Lines>74</Lines>
  <Paragraphs>48</Paragraphs>
  <ScaleCrop>false</ScaleCrop>
  <Company>Home</Company>
  <LinksUpToDate>false</LinksUpToDate>
  <CharactersWithSpaces>24498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1894-1913 годах</dc:title>
  <dc:subject/>
  <dc:creator>User</dc:creator>
  <cp:keywords/>
  <dc:description/>
  <cp:lastModifiedBy>admin</cp:lastModifiedBy>
  <cp:revision>2</cp:revision>
  <dcterms:created xsi:type="dcterms:W3CDTF">2014-01-25T16:11:00Z</dcterms:created>
  <dcterms:modified xsi:type="dcterms:W3CDTF">2014-01-25T16:11:00Z</dcterms:modified>
</cp:coreProperties>
</file>