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EC3" w:rsidRDefault="00852EC3" w:rsidP="00595158">
      <w:pPr>
        <w:spacing w:before="30" w:after="0"/>
        <w:ind w:firstLine="680"/>
        <w:jc w:val="center"/>
        <w:rPr>
          <w:rFonts w:ascii="Times New Roman" w:eastAsia="Times New Roman" w:hAnsi="Times New Roman"/>
          <w:b/>
          <w:bCs/>
          <w:sz w:val="28"/>
          <w:szCs w:val="28"/>
          <w:lang w:eastAsia="ru-RU"/>
        </w:rPr>
      </w:pPr>
    </w:p>
    <w:p w:rsidR="00595158" w:rsidRPr="00595158" w:rsidRDefault="00595158" w:rsidP="00595158">
      <w:pPr>
        <w:spacing w:before="30" w:after="0"/>
        <w:ind w:firstLine="680"/>
        <w:jc w:val="center"/>
        <w:rPr>
          <w:rFonts w:ascii="Times New Roman" w:eastAsia="Times New Roman" w:hAnsi="Times New Roman"/>
          <w:b/>
          <w:bCs/>
          <w:sz w:val="28"/>
          <w:szCs w:val="28"/>
          <w:lang w:eastAsia="ru-RU"/>
        </w:rPr>
      </w:pPr>
      <w:r w:rsidRPr="00595158">
        <w:rPr>
          <w:rFonts w:ascii="Times New Roman" w:eastAsia="Times New Roman" w:hAnsi="Times New Roman"/>
          <w:b/>
          <w:bCs/>
          <w:sz w:val="28"/>
          <w:szCs w:val="28"/>
          <w:lang w:eastAsia="ru-RU"/>
        </w:rPr>
        <w:t>Федеральная таможенная служба Российской Федерации</w:t>
      </w:r>
    </w:p>
    <w:p w:rsidR="00595158" w:rsidRPr="00595158" w:rsidRDefault="00595158" w:rsidP="00595158">
      <w:pPr>
        <w:spacing w:after="0"/>
        <w:jc w:val="center"/>
        <w:rPr>
          <w:rFonts w:ascii="Times New Roman" w:hAnsi="Times New Roman"/>
          <w:sz w:val="28"/>
          <w:szCs w:val="28"/>
        </w:rPr>
      </w:pPr>
      <w:r w:rsidRPr="00595158">
        <w:rPr>
          <w:rFonts w:ascii="Times New Roman" w:hAnsi="Times New Roman"/>
          <w:sz w:val="28"/>
          <w:szCs w:val="28"/>
        </w:rPr>
        <w:t xml:space="preserve">Государственное образовательное учреждение </w:t>
      </w:r>
    </w:p>
    <w:p w:rsidR="00595158" w:rsidRPr="00595158" w:rsidRDefault="00595158" w:rsidP="00595158">
      <w:pPr>
        <w:spacing w:after="0"/>
        <w:jc w:val="center"/>
        <w:rPr>
          <w:rFonts w:ascii="Times New Roman" w:hAnsi="Times New Roman"/>
          <w:sz w:val="28"/>
          <w:szCs w:val="28"/>
        </w:rPr>
      </w:pPr>
      <w:r w:rsidRPr="00595158">
        <w:rPr>
          <w:rFonts w:ascii="Times New Roman" w:hAnsi="Times New Roman"/>
          <w:sz w:val="28"/>
          <w:szCs w:val="28"/>
        </w:rPr>
        <w:t>высшего   профессионального образования</w:t>
      </w:r>
    </w:p>
    <w:p w:rsidR="00595158" w:rsidRPr="00595158" w:rsidRDefault="00595158" w:rsidP="00595158">
      <w:pPr>
        <w:spacing w:after="0"/>
        <w:ind w:firstLine="680"/>
        <w:jc w:val="center"/>
        <w:rPr>
          <w:rFonts w:ascii="Times New Roman" w:hAnsi="Times New Roman"/>
          <w:b/>
          <w:bCs/>
          <w:sz w:val="28"/>
          <w:szCs w:val="28"/>
        </w:rPr>
      </w:pPr>
      <w:r w:rsidRPr="00595158">
        <w:rPr>
          <w:rFonts w:ascii="Times New Roman" w:hAnsi="Times New Roman"/>
          <w:b/>
          <w:bCs/>
          <w:sz w:val="28"/>
          <w:szCs w:val="28"/>
        </w:rPr>
        <w:t>«Российская таможенная академия»</w:t>
      </w:r>
    </w:p>
    <w:p w:rsidR="00595158" w:rsidRPr="00595158" w:rsidRDefault="00595158" w:rsidP="00595158">
      <w:pPr>
        <w:spacing w:after="0"/>
        <w:ind w:firstLine="680"/>
        <w:jc w:val="center"/>
        <w:rPr>
          <w:rFonts w:ascii="Times New Roman" w:hAnsi="Times New Roman"/>
          <w:b/>
          <w:bCs/>
          <w:spacing w:val="30"/>
          <w:sz w:val="28"/>
          <w:szCs w:val="28"/>
        </w:rPr>
      </w:pPr>
      <w:r w:rsidRPr="00595158">
        <w:rPr>
          <w:rFonts w:ascii="Times New Roman" w:hAnsi="Times New Roman"/>
          <w:b/>
          <w:bCs/>
          <w:spacing w:val="30"/>
          <w:sz w:val="28"/>
          <w:szCs w:val="28"/>
        </w:rPr>
        <w:t>Владивостокский филиал</w:t>
      </w:r>
    </w:p>
    <w:p w:rsidR="00595158" w:rsidRPr="00595158" w:rsidRDefault="00FF04F2" w:rsidP="00595158">
      <w:pPr>
        <w:spacing w:after="0"/>
        <w:ind w:firstLine="680"/>
        <w:jc w:val="center"/>
        <w:rPr>
          <w:rFonts w:ascii="Times New Roman" w:hAnsi="Times New Roman"/>
          <w:b/>
          <w:bCs/>
          <w:spacing w:val="30"/>
          <w:sz w:val="28"/>
          <w:szCs w:val="28"/>
        </w:rPr>
      </w:pPr>
      <w:r>
        <w:rPr>
          <w:noProof/>
        </w:rPr>
        <w:pict>
          <v:shapetype id="_x0000_t32" coordsize="21600,21600" o:spt="32" o:oned="t" path="m,l21600,21600e" filled="f">
            <v:path arrowok="t" fillok="f" o:connecttype="none"/>
            <o:lock v:ext="edit" shapetype="t"/>
          </v:shapetype>
          <v:shape id="Прямая со стрелкой 1" o:spid="_x0000_s1027" type="#_x0000_t32" style="position:absolute;left:0;text-align:left;margin-left:87.3pt;margin-top:9pt;width:349.5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" strokeweight="1.5pt"/>
        </w:pict>
      </w:r>
    </w:p>
    <w:p w:rsidR="00595158" w:rsidRPr="00595158" w:rsidRDefault="00595158" w:rsidP="00595158">
      <w:pPr>
        <w:spacing w:after="0"/>
        <w:ind w:firstLine="680"/>
        <w:jc w:val="center"/>
        <w:rPr>
          <w:rFonts w:ascii="Times New Roman" w:hAnsi="Times New Roman"/>
          <w:bCs/>
          <w:sz w:val="28"/>
          <w:szCs w:val="28"/>
        </w:rPr>
      </w:pPr>
      <w:r w:rsidRPr="00595158">
        <w:rPr>
          <w:rFonts w:ascii="Times New Roman" w:hAnsi="Times New Roman"/>
          <w:bCs/>
          <w:sz w:val="28"/>
          <w:szCs w:val="28"/>
        </w:rPr>
        <w:t>Кафедра: Экономической теории</w:t>
      </w:r>
    </w:p>
    <w:p w:rsidR="00595158" w:rsidRPr="00595158" w:rsidRDefault="00595158" w:rsidP="00595158">
      <w:pPr>
        <w:spacing w:before="30" w:line="360" w:lineRule="auto"/>
        <w:ind w:firstLine="680"/>
        <w:jc w:val="center"/>
        <w:rPr>
          <w:rFonts w:ascii="Times New Roman" w:hAnsi="Times New Roman"/>
          <w:b/>
          <w:bCs/>
          <w:sz w:val="28"/>
          <w:szCs w:val="28"/>
        </w:rPr>
      </w:pPr>
    </w:p>
    <w:p w:rsidR="00595158" w:rsidRPr="00595158" w:rsidRDefault="00595158" w:rsidP="00595158">
      <w:pPr>
        <w:spacing w:before="30" w:line="360" w:lineRule="auto"/>
        <w:ind w:firstLine="680"/>
        <w:jc w:val="both"/>
        <w:rPr>
          <w:rFonts w:ascii="Times New Roman" w:hAnsi="Times New Roman"/>
          <w:b/>
          <w:bCs/>
          <w:sz w:val="28"/>
          <w:szCs w:val="28"/>
        </w:rPr>
      </w:pPr>
    </w:p>
    <w:p w:rsidR="00595158" w:rsidRPr="00595158" w:rsidRDefault="00595158" w:rsidP="00595158">
      <w:pPr>
        <w:keepNext/>
        <w:spacing w:before="30" w:after="0" w:line="360" w:lineRule="auto"/>
        <w:ind w:firstLine="680"/>
        <w:jc w:val="center"/>
        <w:outlineLvl w:val="1"/>
        <w:rPr>
          <w:rFonts w:ascii="Times New Roman" w:eastAsia="Times New Roman" w:hAnsi="Times New Roman"/>
          <w:b/>
          <w:bCs/>
          <w:sz w:val="28"/>
          <w:szCs w:val="28"/>
          <w:lang w:eastAsia="ru-RU"/>
        </w:rPr>
      </w:pPr>
      <w:bookmarkStart w:id="0" w:name="_Toc261721790"/>
      <w:bookmarkStart w:id="1" w:name="_Toc278108016"/>
      <w:bookmarkStart w:id="2" w:name="_Toc278135876"/>
      <w:bookmarkStart w:id="3" w:name="_Toc285657523"/>
      <w:bookmarkStart w:id="4" w:name="_Toc286536288"/>
      <w:bookmarkStart w:id="5" w:name="_Toc286988138"/>
      <w:r w:rsidRPr="00595158">
        <w:rPr>
          <w:rFonts w:ascii="Times New Roman" w:eastAsia="Times New Roman" w:hAnsi="Times New Roman"/>
          <w:b/>
          <w:bCs/>
          <w:sz w:val="28"/>
          <w:szCs w:val="28"/>
          <w:lang w:eastAsia="ru-RU"/>
        </w:rPr>
        <w:t>КУРСОВАЯ РАБОТА</w:t>
      </w:r>
      <w:bookmarkEnd w:id="0"/>
      <w:bookmarkEnd w:id="1"/>
      <w:bookmarkEnd w:id="2"/>
      <w:bookmarkEnd w:id="3"/>
      <w:bookmarkEnd w:id="4"/>
      <w:bookmarkEnd w:id="5"/>
    </w:p>
    <w:p w:rsidR="00595158" w:rsidRPr="00595158" w:rsidRDefault="00595158" w:rsidP="00595158">
      <w:pPr>
        <w:keepNext/>
        <w:spacing w:before="30" w:after="0" w:line="360" w:lineRule="auto"/>
        <w:ind w:firstLine="680"/>
        <w:jc w:val="center"/>
        <w:outlineLvl w:val="2"/>
        <w:rPr>
          <w:rFonts w:ascii="Times New Roman" w:eastAsia="Times New Roman" w:hAnsi="Times New Roman"/>
          <w:sz w:val="28"/>
          <w:szCs w:val="28"/>
          <w:lang w:eastAsia="ru-RU"/>
        </w:rPr>
      </w:pPr>
      <w:bookmarkStart w:id="6" w:name="_Toc261721791"/>
      <w:bookmarkStart w:id="7" w:name="_Toc278108017"/>
      <w:bookmarkStart w:id="8" w:name="_Toc278135877"/>
      <w:bookmarkStart w:id="9" w:name="_Toc285657524"/>
      <w:bookmarkStart w:id="10" w:name="_Toc286536289"/>
      <w:bookmarkStart w:id="11" w:name="_Toc286988139"/>
      <w:r w:rsidRPr="00595158">
        <w:rPr>
          <w:rFonts w:ascii="Times New Roman" w:eastAsia="Times New Roman" w:hAnsi="Times New Roman"/>
          <w:sz w:val="28"/>
          <w:szCs w:val="28"/>
          <w:lang w:eastAsia="ru-RU"/>
        </w:rPr>
        <w:t>По дисциплине «ТТР ВЭД и таможенная стоимость»</w:t>
      </w:r>
      <w:bookmarkEnd w:id="6"/>
      <w:bookmarkEnd w:id="7"/>
      <w:bookmarkEnd w:id="8"/>
      <w:bookmarkEnd w:id="9"/>
      <w:bookmarkEnd w:id="10"/>
      <w:bookmarkEnd w:id="11"/>
    </w:p>
    <w:p w:rsidR="00595158" w:rsidRPr="00595158" w:rsidRDefault="00595158" w:rsidP="00595158">
      <w:pPr>
        <w:rPr>
          <w:rFonts w:ascii="Times New Roman" w:hAnsi="Times New Roman"/>
          <w:sz w:val="28"/>
          <w:szCs w:val="28"/>
        </w:rPr>
      </w:pPr>
    </w:p>
    <w:p w:rsidR="00595158" w:rsidRPr="00595158" w:rsidRDefault="00595158" w:rsidP="00595158">
      <w:pPr>
        <w:rPr>
          <w:rFonts w:ascii="Times New Roman" w:hAnsi="Times New Roman"/>
          <w:sz w:val="28"/>
          <w:szCs w:val="28"/>
        </w:rPr>
      </w:pPr>
    </w:p>
    <w:p w:rsidR="00595158" w:rsidRPr="00595158" w:rsidRDefault="00595158" w:rsidP="00595158">
      <w:pPr>
        <w:spacing w:after="0"/>
        <w:ind w:firstLine="680"/>
        <w:rPr>
          <w:rFonts w:ascii="Times New Roman" w:hAnsi="Times New Roman"/>
          <w:sz w:val="28"/>
          <w:szCs w:val="28"/>
          <w:u w:val="single"/>
        </w:rPr>
      </w:pPr>
      <w:r w:rsidRPr="00595158">
        <w:rPr>
          <w:rFonts w:ascii="Times New Roman" w:hAnsi="Times New Roman"/>
          <w:sz w:val="28"/>
          <w:szCs w:val="28"/>
        </w:rPr>
        <w:t xml:space="preserve">     студента  </w:t>
      </w:r>
      <w:r w:rsidRPr="00595158">
        <w:rPr>
          <w:rFonts w:ascii="Times New Roman" w:hAnsi="Times New Roman"/>
          <w:sz w:val="28"/>
          <w:szCs w:val="28"/>
          <w:u w:val="single"/>
        </w:rPr>
        <w:tab/>
      </w:r>
      <w:r w:rsidRPr="00595158">
        <w:rPr>
          <w:rFonts w:ascii="Times New Roman" w:hAnsi="Times New Roman"/>
          <w:sz w:val="28"/>
          <w:szCs w:val="28"/>
          <w:u w:val="single"/>
        </w:rPr>
        <w:tab/>
        <w:t xml:space="preserve">       </w:t>
      </w:r>
      <w:r w:rsidR="0063196F">
        <w:rPr>
          <w:rFonts w:ascii="Times New Roman" w:hAnsi="Times New Roman"/>
          <w:sz w:val="28"/>
          <w:szCs w:val="28"/>
          <w:u w:val="single"/>
        </w:rPr>
        <w:t>Беликовой</w:t>
      </w:r>
      <w:r w:rsidR="00730BFD">
        <w:rPr>
          <w:rFonts w:ascii="Times New Roman" w:hAnsi="Times New Roman"/>
          <w:sz w:val="28"/>
          <w:szCs w:val="28"/>
          <w:u w:val="single"/>
        </w:rPr>
        <w:t xml:space="preserve"> Юлии Викторовны</w:t>
      </w:r>
      <w:r w:rsidRPr="00595158">
        <w:rPr>
          <w:rFonts w:ascii="Times New Roman" w:hAnsi="Times New Roman"/>
          <w:sz w:val="28"/>
          <w:szCs w:val="28"/>
          <w:u w:val="single"/>
        </w:rPr>
        <w:t xml:space="preserve"> </w:t>
      </w:r>
      <w:r w:rsidRPr="00595158">
        <w:rPr>
          <w:rFonts w:ascii="Times New Roman" w:hAnsi="Times New Roman"/>
          <w:sz w:val="28"/>
          <w:szCs w:val="28"/>
          <w:u w:val="single"/>
        </w:rPr>
        <w:tab/>
      </w:r>
      <w:r w:rsidRPr="00595158">
        <w:rPr>
          <w:rFonts w:ascii="Times New Roman" w:hAnsi="Times New Roman"/>
          <w:sz w:val="28"/>
          <w:szCs w:val="28"/>
          <w:u w:val="single"/>
        </w:rPr>
        <w:tab/>
      </w:r>
      <w:r w:rsidRPr="00595158">
        <w:rPr>
          <w:rFonts w:ascii="Times New Roman" w:hAnsi="Times New Roman"/>
          <w:sz w:val="28"/>
          <w:szCs w:val="28"/>
          <w:u w:val="single"/>
        </w:rPr>
        <w:tab/>
      </w:r>
    </w:p>
    <w:p w:rsidR="00595158" w:rsidRPr="00595158" w:rsidRDefault="00595158" w:rsidP="00595158">
      <w:pPr>
        <w:spacing w:after="0"/>
        <w:ind w:firstLine="680"/>
        <w:rPr>
          <w:rFonts w:ascii="Times New Roman" w:hAnsi="Times New Roman"/>
          <w:sz w:val="28"/>
          <w:szCs w:val="28"/>
          <w:u w:val="single"/>
        </w:rPr>
      </w:pPr>
    </w:p>
    <w:p w:rsidR="00595158" w:rsidRPr="00595158" w:rsidRDefault="00595158" w:rsidP="00595158">
      <w:pPr>
        <w:spacing w:after="0"/>
        <w:ind w:firstLine="680"/>
        <w:rPr>
          <w:rFonts w:ascii="Times New Roman" w:hAnsi="Times New Roman"/>
          <w:sz w:val="28"/>
          <w:szCs w:val="28"/>
          <w:u w:val="single"/>
        </w:rPr>
      </w:pPr>
      <w:r w:rsidRPr="00595158">
        <w:rPr>
          <w:rFonts w:ascii="Times New Roman" w:hAnsi="Times New Roman"/>
          <w:sz w:val="28"/>
          <w:szCs w:val="28"/>
        </w:rPr>
        <w:t xml:space="preserve">     группа  </w:t>
      </w:r>
      <w:r w:rsidRPr="00595158">
        <w:rPr>
          <w:rFonts w:ascii="Times New Roman" w:hAnsi="Times New Roman"/>
          <w:sz w:val="28"/>
          <w:szCs w:val="28"/>
          <w:u w:val="single"/>
        </w:rPr>
        <w:tab/>
      </w:r>
      <w:r w:rsidRPr="00595158">
        <w:rPr>
          <w:rFonts w:ascii="Times New Roman" w:hAnsi="Times New Roman"/>
          <w:sz w:val="28"/>
          <w:szCs w:val="28"/>
          <w:u w:val="single"/>
        </w:rPr>
        <w:tab/>
        <w:t>155</w:t>
      </w:r>
      <w:r w:rsidRPr="00595158">
        <w:rPr>
          <w:rFonts w:ascii="Times New Roman" w:hAnsi="Times New Roman"/>
          <w:sz w:val="28"/>
          <w:szCs w:val="28"/>
          <w:u w:val="single"/>
        </w:rPr>
        <w:tab/>
      </w:r>
      <w:r w:rsidRPr="00595158">
        <w:rPr>
          <w:rFonts w:ascii="Times New Roman" w:hAnsi="Times New Roman"/>
          <w:sz w:val="28"/>
          <w:szCs w:val="28"/>
        </w:rPr>
        <w:t xml:space="preserve">  отделение  </w:t>
      </w:r>
      <w:r w:rsidRPr="00595158">
        <w:rPr>
          <w:rFonts w:ascii="Times New Roman" w:hAnsi="Times New Roman"/>
          <w:sz w:val="28"/>
          <w:szCs w:val="28"/>
          <w:u w:val="single"/>
        </w:rPr>
        <w:tab/>
      </w:r>
      <w:r w:rsidRPr="00595158">
        <w:rPr>
          <w:rFonts w:ascii="Times New Roman" w:hAnsi="Times New Roman"/>
          <w:sz w:val="28"/>
          <w:szCs w:val="28"/>
          <w:u w:val="single"/>
        </w:rPr>
        <w:tab/>
        <w:t xml:space="preserve">         </w:t>
      </w:r>
      <w:r w:rsidRPr="00595158">
        <w:rPr>
          <w:rFonts w:ascii="Times New Roman" w:hAnsi="Times New Roman"/>
          <w:sz w:val="28"/>
          <w:szCs w:val="28"/>
          <w:u w:val="single"/>
        </w:rPr>
        <w:tab/>
        <w:t>заочное</w:t>
      </w:r>
      <w:r w:rsidRPr="00595158">
        <w:rPr>
          <w:rFonts w:ascii="Times New Roman" w:hAnsi="Times New Roman"/>
          <w:sz w:val="28"/>
          <w:szCs w:val="28"/>
          <w:u w:val="single"/>
        </w:rPr>
        <w:tab/>
      </w:r>
      <w:r w:rsidRPr="00595158">
        <w:rPr>
          <w:rFonts w:ascii="Times New Roman" w:hAnsi="Times New Roman"/>
          <w:sz w:val="28"/>
          <w:szCs w:val="28"/>
          <w:u w:val="single"/>
        </w:rPr>
        <w:tab/>
        <w:t xml:space="preserve">    </w:t>
      </w:r>
    </w:p>
    <w:p w:rsidR="00595158" w:rsidRPr="00595158" w:rsidRDefault="00595158" w:rsidP="00595158">
      <w:pPr>
        <w:spacing w:after="0"/>
        <w:ind w:firstLine="680"/>
        <w:rPr>
          <w:rFonts w:ascii="Times New Roman" w:hAnsi="Times New Roman"/>
          <w:sz w:val="28"/>
          <w:szCs w:val="28"/>
          <w:u w:val="single"/>
        </w:rPr>
      </w:pPr>
    </w:p>
    <w:p w:rsidR="00595158" w:rsidRPr="00595158" w:rsidRDefault="00595158" w:rsidP="00595158">
      <w:pPr>
        <w:spacing w:after="0"/>
        <w:ind w:firstLine="680"/>
        <w:rPr>
          <w:rFonts w:ascii="Times New Roman" w:hAnsi="Times New Roman"/>
          <w:sz w:val="28"/>
          <w:szCs w:val="28"/>
        </w:rPr>
      </w:pPr>
      <w:r w:rsidRPr="00595158">
        <w:rPr>
          <w:rFonts w:ascii="Times New Roman" w:hAnsi="Times New Roman"/>
          <w:sz w:val="28"/>
          <w:szCs w:val="28"/>
        </w:rPr>
        <w:t xml:space="preserve">     </w:t>
      </w:r>
      <w:r w:rsidRPr="00595158">
        <w:rPr>
          <w:rFonts w:ascii="Times New Roman" w:hAnsi="Times New Roman"/>
          <w:sz w:val="28"/>
          <w:szCs w:val="28"/>
          <w:u w:val="single"/>
        </w:rPr>
        <w:tab/>
      </w:r>
      <w:r w:rsidRPr="00595158">
        <w:rPr>
          <w:rFonts w:ascii="Times New Roman" w:hAnsi="Times New Roman"/>
          <w:sz w:val="28"/>
          <w:szCs w:val="28"/>
          <w:u w:val="single"/>
        </w:rPr>
        <w:tab/>
        <w:t xml:space="preserve">                          </w:t>
      </w:r>
      <w:r w:rsidRPr="00595158">
        <w:rPr>
          <w:rFonts w:ascii="Times New Roman" w:hAnsi="Times New Roman"/>
          <w:sz w:val="28"/>
          <w:szCs w:val="28"/>
        </w:rPr>
        <w:t>факультета таможенного дела___________</w:t>
      </w:r>
    </w:p>
    <w:p w:rsidR="00595158" w:rsidRPr="00595158" w:rsidRDefault="00595158" w:rsidP="00595158">
      <w:pPr>
        <w:spacing w:after="0"/>
        <w:ind w:firstLine="680"/>
        <w:rPr>
          <w:rFonts w:ascii="Times New Roman" w:hAnsi="Times New Roman"/>
          <w:sz w:val="28"/>
          <w:szCs w:val="28"/>
        </w:rPr>
      </w:pPr>
    </w:p>
    <w:p w:rsidR="00595158" w:rsidRPr="00595158" w:rsidRDefault="00595158" w:rsidP="00595158">
      <w:pPr>
        <w:spacing w:after="0" w:line="360" w:lineRule="auto"/>
        <w:ind w:left="2127" w:hanging="1447"/>
        <w:rPr>
          <w:rFonts w:ascii="Times New Roman" w:hAnsi="Times New Roman"/>
          <w:sz w:val="28"/>
          <w:szCs w:val="28"/>
          <w:u w:val="single"/>
        </w:rPr>
      </w:pPr>
      <w:r w:rsidRPr="00595158">
        <w:rPr>
          <w:rFonts w:ascii="Times New Roman" w:hAnsi="Times New Roman"/>
          <w:sz w:val="28"/>
          <w:szCs w:val="28"/>
        </w:rPr>
        <w:t xml:space="preserve">     на тему: </w:t>
      </w:r>
      <w:r w:rsidRPr="00595158">
        <w:rPr>
          <w:rFonts w:ascii="Times New Roman" w:hAnsi="Times New Roman"/>
          <w:sz w:val="28"/>
          <w:szCs w:val="28"/>
          <w:u w:val="single"/>
        </w:rPr>
        <w:t xml:space="preserve"> «</w:t>
      </w:r>
      <w:r w:rsidR="00CC6CA2" w:rsidRPr="00CC6CA2">
        <w:rPr>
          <w:rFonts w:ascii="Times New Roman" w:hAnsi="Times New Roman"/>
          <w:sz w:val="28"/>
          <w:szCs w:val="28"/>
          <w:u w:val="single"/>
        </w:rPr>
        <w:t xml:space="preserve">Импортные таможенные пошлины на сырьевые товары, их влияние на конкурентоспособность РФ </w:t>
      </w:r>
      <w:r w:rsidRPr="00595158">
        <w:rPr>
          <w:rFonts w:ascii="Times New Roman" w:hAnsi="Times New Roman"/>
          <w:sz w:val="28"/>
          <w:szCs w:val="28"/>
          <w:u w:val="single"/>
        </w:rPr>
        <w:t xml:space="preserve">». </w:t>
      </w:r>
    </w:p>
    <w:p w:rsidR="00595158" w:rsidRPr="00595158" w:rsidRDefault="00595158" w:rsidP="00595158">
      <w:pPr>
        <w:spacing w:after="0"/>
        <w:ind w:firstLine="680"/>
        <w:rPr>
          <w:rFonts w:ascii="Times New Roman" w:hAnsi="Times New Roman"/>
          <w:sz w:val="28"/>
          <w:szCs w:val="28"/>
          <w:u w:val="single"/>
        </w:rPr>
      </w:pPr>
    </w:p>
    <w:p w:rsidR="00595158" w:rsidRPr="00595158" w:rsidRDefault="00595158" w:rsidP="00595158">
      <w:pPr>
        <w:ind w:firstLine="680"/>
        <w:rPr>
          <w:rFonts w:ascii="Times New Roman" w:hAnsi="Times New Roman"/>
          <w:sz w:val="28"/>
          <w:szCs w:val="28"/>
        </w:rPr>
      </w:pPr>
      <w:r w:rsidRPr="00595158">
        <w:rPr>
          <w:rFonts w:ascii="Times New Roman" w:hAnsi="Times New Roman"/>
          <w:sz w:val="28"/>
          <w:szCs w:val="28"/>
        </w:rPr>
        <w:t xml:space="preserve">     </w:t>
      </w:r>
      <w:r w:rsidRPr="00595158">
        <w:rPr>
          <w:rFonts w:ascii="Times New Roman" w:hAnsi="Times New Roman"/>
          <w:sz w:val="28"/>
          <w:szCs w:val="28"/>
        </w:rPr>
        <w:tab/>
      </w:r>
      <w:r w:rsidRPr="00595158">
        <w:rPr>
          <w:rFonts w:ascii="Times New Roman" w:hAnsi="Times New Roman"/>
          <w:sz w:val="28"/>
          <w:szCs w:val="28"/>
        </w:rPr>
        <w:tab/>
      </w:r>
      <w:r w:rsidRPr="00595158">
        <w:rPr>
          <w:rFonts w:ascii="Times New Roman" w:hAnsi="Times New Roman"/>
          <w:sz w:val="28"/>
          <w:szCs w:val="28"/>
        </w:rPr>
        <w:tab/>
      </w:r>
      <w:r w:rsidRPr="00595158">
        <w:rPr>
          <w:rFonts w:ascii="Times New Roman" w:hAnsi="Times New Roman"/>
          <w:sz w:val="28"/>
          <w:szCs w:val="28"/>
        </w:rPr>
        <w:tab/>
      </w:r>
      <w:r w:rsidRPr="00595158">
        <w:rPr>
          <w:rFonts w:ascii="Times New Roman" w:hAnsi="Times New Roman"/>
          <w:sz w:val="28"/>
          <w:szCs w:val="28"/>
        </w:rPr>
        <w:tab/>
      </w:r>
      <w:r w:rsidRPr="00595158">
        <w:rPr>
          <w:rFonts w:ascii="Times New Roman" w:hAnsi="Times New Roman"/>
          <w:sz w:val="28"/>
          <w:szCs w:val="28"/>
        </w:rPr>
        <w:tab/>
      </w:r>
      <w:r w:rsidRPr="00595158">
        <w:rPr>
          <w:rFonts w:ascii="Times New Roman" w:hAnsi="Times New Roman"/>
          <w:sz w:val="28"/>
          <w:szCs w:val="28"/>
        </w:rPr>
        <w:tab/>
      </w:r>
      <w:r w:rsidRPr="00595158">
        <w:rPr>
          <w:rFonts w:ascii="Times New Roman" w:hAnsi="Times New Roman"/>
          <w:sz w:val="28"/>
          <w:szCs w:val="28"/>
        </w:rPr>
        <w:tab/>
      </w:r>
      <w:r w:rsidRPr="00595158">
        <w:rPr>
          <w:rFonts w:ascii="Times New Roman" w:hAnsi="Times New Roman"/>
          <w:sz w:val="28"/>
          <w:szCs w:val="28"/>
        </w:rPr>
        <w:tab/>
      </w:r>
      <w:r w:rsidRPr="00595158">
        <w:rPr>
          <w:rFonts w:ascii="Times New Roman" w:hAnsi="Times New Roman"/>
          <w:sz w:val="28"/>
          <w:szCs w:val="28"/>
        </w:rPr>
        <w:tab/>
      </w:r>
      <w:r w:rsidRPr="00595158">
        <w:rPr>
          <w:rFonts w:ascii="Times New Roman" w:hAnsi="Times New Roman"/>
          <w:sz w:val="28"/>
          <w:szCs w:val="28"/>
        </w:rPr>
        <w:tab/>
      </w:r>
      <w:r w:rsidRPr="00595158">
        <w:rPr>
          <w:rFonts w:ascii="Times New Roman" w:hAnsi="Times New Roman"/>
          <w:sz w:val="28"/>
          <w:szCs w:val="28"/>
        </w:rPr>
        <w:tab/>
      </w:r>
      <w:r w:rsidRPr="00595158">
        <w:rPr>
          <w:rFonts w:ascii="Times New Roman" w:hAnsi="Times New Roman"/>
          <w:sz w:val="28"/>
          <w:szCs w:val="28"/>
        </w:rPr>
        <w:tab/>
      </w:r>
    </w:p>
    <w:p w:rsidR="00595158" w:rsidRPr="00595158" w:rsidRDefault="00595158" w:rsidP="00595158">
      <w:pPr>
        <w:ind w:firstLine="680"/>
        <w:rPr>
          <w:rFonts w:ascii="Times New Roman" w:hAnsi="Times New Roman"/>
          <w:sz w:val="28"/>
          <w:szCs w:val="28"/>
          <w:u w:val="single"/>
        </w:rPr>
      </w:pPr>
      <w:r w:rsidRPr="00595158">
        <w:rPr>
          <w:rFonts w:ascii="Times New Roman" w:hAnsi="Times New Roman"/>
          <w:sz w:val="28"/>
          <w:szCs w:val="28"/>
          <w:u w:val="single"/>
        </w:rPr>
        <w:t xml:space="preserve"> </w:t>
      </w:r>
    </w:p>
    <w:p w:rsidR="00595158" w:rsidRPr="00595158" w:rsidRDefault="00595158" w:rsidP="00595158">
      <w:pPr>
        <w:spacing w:after="0" w:line="360" w:lineRule="auto"/>
        <w:ind w:firstLine="680"/>
        <w:jc w:val="right"/>
        <w:rPr>
          <w:rFonts w:ascii="Times New Roman" w:hAnsi="Times New Roman"/>
          <w:sz w:val="28"/>
          <w:szCs w:val="28"/>
          <w:u w:val="single"/>
        </w:rPr>
      </w:pPr>
      <w:r w:rsidRPr="00595158">
        <w:rPr>
          <w:rFonts w:ascii="Times New Roman" w:hAnsi="Times New Roman"/>
          <w:sz w:val="28"/>
          <w:szCs w:val="28"/>
        </w:rPr>
        <w:t xml:space="preserve">Научный руководитель: </w:t>
      </w:r>
      <w:r w:rsidR="00A46F0B">
        <w:rPr>
          <w:rFonts w:ascii="Times New Roman" w:hAnsi="Times New Roman"/>
          <w:sz w:val="28"/>
          <w:szCs w:val="28"/>
        </w:rPr>
        <w:t>Т</w:t>
      </w:r>
      <w:r w:rsidRPr="00595158">
        <w:rPr>
          <w:rFonts w:ascii="Times New Roman" w:hAnsi="Times New Roman"/>
          <w:sz w:val="28"/>
          <w:szCs w:val="28"/>
        </w:rPr>
        <w:t>.И.</w:t>
      </w:r>
      <w:r w:rsidR="00A46F0B">
        <w:rPr>
          <w:rFonts w:ascii="Times New Roman" w:hAnsi="Times New Roman"/>
          <w:sz w:val="28"/>
          <w:szCs w:val="28"/>
        </w:rPr>
        <w:t>Белоусова</w:t>
      </w:r>
    </w:p>
    <w:p w:rsidR="00595158" w:rsidRPr="00595158" w:rsidRDefault="00595158" w:rsidP="00595158">
      <w:pPr>
        <w:keepNext/>
        <w:spacing w:after="0" w:line="360" w:lineRule="auto"/>
        <w:ind w:firstLine="680"/>
        <w:jc w:val="both"/>
        <w:outlineLvl w:val="3"/>
        <w:rPr>
          <w:rFonts w:ascii="Times New Roman" w:eastAsia="Times New Roman" w:hAnsi="Times New Roman"/>
          <w:sz w:val="28"/>
          <w:szCs w:val="28"/>
          <w:lang w:eastAsia="ru-RU"/>
        </w:rPr>
      </w:pPr>
    </w:p>
    <w:p w:rsidR="00595158" w:rsidRPr="00595158" w:rsidRDefault="00595158" w:rsidP="00595158">
      <w:pPr>
        <w:spacing w:after="0" w:line="360" w:lineRule="auto"/>
        <w:jc w:val="both"/>
        <w:rPr>
          <w:rFonts w:ascii="Times New Roman" w:hAnsi="Times New Roman"/>
          <w:sz w:val="28"/>
          <w:szCs w:val="28"/>
        </w:rPr>
      </w:pPr>
    </w:p>
    <w:p w:rsidR="00595158" w:rsidRPr="00595158" w:rsidRDefault="00595158" w:rsidP="00595158">
      <w:pPr>
        <w:spacing w:after="0" w:line="360" w:lineRule="auto"/>
        <w:ind w:firstLine="680"/>
        <w:jc w:val="center"/>
        <w:rPr>
          <w:rFonts w:ascii="Times New Roman" w:hAnsi="Times New Roman"/>
          <w:sz w:val="28"/>
          <w:szCs w:val="28"/>
        </w:rPr>
      </w:pPr>
    </w:p>
    <w:p w:rsidR="00595158" w:rsidRPr="00595158" w:rsidRDefault="00595158" w:rsidP="00595158">
      <w:pPr>
        <w:spacing w:after="0" w:line="360" w:lineRule="auto"/>
        <w:ind w:firstLine="680"/>
        <w:jc w:val="center"/>
        <w:rPr>
          <w:rFonts w:ascii="Times New Roman" w:hAnsi="Times New Roman"/>
          <w:sz w:val="28"/>
          <w:szCs w:val="28"/>
        </w:rPr>
      </w:pPr>
      <w:r w:rsidRPr="00595158">
        <w:rPr>
          <w:rFonts w:ascii="Times New Roman" w:hAnsi="Times New Roman"/>
          <w:sz w:val="28"/>
          <w:szCs w:val="28"/>
        </w:rPr>
        <w:t>Владивосток</w:t>
      </w:r>
    </w:p>
    <w:p w:rsidR="00595158" w:rsidRPr="00595158" w:rsidRDefault="00595158" w:rsidP="00595158">
      <w:pPr>
        <w:spacing w:after="0" w:line="360" w:lineRule="auto"/>
        <w:ind w:firstLine="680"/>
        <w:jc w:val="center"/>
        <w:rPr>
          <w:rFonts w:ascii="Times New Roman" w:hAnsi="Times New Roman"/>
          <w:sz w:val="28"/>
          <w:szCs w:val="28"/>
        </w:rPr>
      </w:pPr>
      <w:r w:rsidRPr="00595158">
        <w:rPr>
          <w:rFonts w:ascii="Times New Roman" w:hAnsi="Times New Roman"/>
          <w:sz w:val="28"/>
          <w:szCs w:val="28"/>
        </w:rPr>
        <w:t>2011</w:t>
      </w:r>
    </w:p>
    <w:p w:rsidR="00CC6CA2" w:rsidRDefault="00CC6CA2" w:rsidP="00CC6CA2">
      <w:bookmarkStart w:id="12" w:name="_Toc286742879"/>
      <w:bookmarkStart w:id="13" w:name="_Toc286743094"/>
    </w:p>
    <w:p w:rsidR="00B6334B" w:rsidRPr="00CC6CA2" w:rsidRDefault="00B6334B" w:rsidP="00CC6CA2">
      <w:pPr>
        <w:jc w:val="center"/>
        <w:rPr>
          <w:rFonts w:ascii="Times New Roman" w:hAnsi="Times New Roman"/>
          <w:b/>
          <w:sz w:val="28"/>
          <w:szCs w:val="28"/>
        </w:rPr>
      </w:pPr>
      <w:r w:rsidRPr="00CC6CA2">
        <w:rPr>
          <w:rFonts w:ascii="Times New Roman" w:hAnsi="Times New Roman"/>
          <w:b/>
          <w:sz w:val="28"/>
          <w:szCs w:val="28"/>
        </w:rPr>
        <w:t>Содержание</w:t>
      </w:r>
      <w:bookmarkEnd w:id="12"/>
      <w:bookmarkEnd w:id="13"/>
    </w:p>
    <w:p w:rsidR="00D428F5" w:rsidRPr="00197BAA" w:rsidRDefault="00D428F5" w:rsidP="00197BAA">
      <w:pPr>
        <w:pStyle w:val="af0"/>
        <w:spacing w:before="0" w:line="360" w:lineRule="auto"/>
        <w:rPr>
          <w:rFonts w:ascii="Times New Roman" w:hAnsi="Times New Roman"/>
        </w:rPr>
      </w:pPr>
    </w:p>
    <w:p w:rsidR="00A46F0B" w:rsidRPr="008727C6" w:rsidRDefault="00D428F5" w:rsidP="00A46F0B">
      <w:pPr>
        <w:pStyle w:val="2"/>
        <w:tabs>
          <w:tab w:val="right" w:leader="dot" w:pos="9345"/>
        </w:tabs>
        <w:spacing w:after="0" w:line="360" w:lineRule="auto"/>
        <w:ind w:left="0"/>
        <w:rPr>
          <w:rFonts w:ascii="Times New Roman" w:eastAsia="Times New Roman" w:hAnsi="Times New Roman"/>
          <w:noProof/>
          <w:sz w:val="28"/>
          <w:szCs w:val="28"/>
          <w:lang w:eastAsia="ru-RU"/>
        </w:rPr>
      </w:pPr>
      <w:r w:rsidRPr="00A46F0B">
        <w:rPr>
          <w:rFonts w:ascii="Times New Roman" w:hAnsi="Times New Roman"/>
          <w:sz w:val="28"/>
          <w:szCs w:val="28"/>
        </w:rPr>
        <w:fldChar w:fldCharType="begin"/>
      </w:r>
      <w:r w:rsidRPr="00A46F0B">
        <w:rPr>
          <w:rFonts w:ascii="Times New Roman" w:hAnsi="Times New Roman"/>
          <w:sz w:val="28"/>
          <w:szCs w:val="28"/>
        </w:rPr>
        <w:instrText xml:space="preserve"> TOC \o "1-3" \h \z \u </w:instrText>
      </w:r>
      <w:r w:rsidRPr="00A46F0B">
        <w:rPr>
          <w:rFonts w:ascii="Times New Roman" w:hAnsi="Times New Roman"/>
          <w:sz w:val="28"/>
          <w:szCs w:val="28"/>
        </w:rPr>
        <w:fldChar w:fldCharType="separate"/>
      </w:r>
      <w:hyperlink w:anchor="_Toc286988140" w:history="1">
        <w:r w:rsidR="00A46F0B" w:rsidRPr="00A46F0B">
          <w:rPr>
            <w:rStyle w:val="af1"/>
            <w:rFonts w:ascii="Times New Roman" w:hAnsi="Times New Roman"/>
            <w:noProof/>
            <w:sz w:val="28"/>
            <w:szCs w:val="28"/>
          </w:rPr>
          <w:t>Введение</w:t>
        </w:r>
        <w:r w:rsidR="00A46F0B" w:rsidRPr="00A46F0B">
          <w:rPr>
            <w:rFonts w:ascii="Times New Roman" w:hAnsi="Times New Roman"/>
            <w:noProof/>
            <w:webHidden/>
            <w:sz w:val="28"/>
            <w:szCs w:val="28"/>
          </w:rPr>
          <w:tab/>
        </w:r>
        <w:r w:rsidR="00A46F0B" w:rsidRPr="00A46F0B">
          <w:rPr>
            <w:rFonts w:ascii="Times New Roman" w:hAnsi="Times New Roman"/>
            <w:noProof/>
            <w:webHidden/>
            <w:sz w:val="28"/>
            <w:szCs w:val="28"/>
          </w:rPr>
          <w:fldChar w:fldCharType="begin"/>
        </w:r>
        <w:r w:rsidR="00A46F0B" w:rsidRPr="00A46F0B">
          <w:rPr>
            <w:rFonts w:ascii="Times New Roman" w:hAnsi="Times New Roman"/>
            <w:noProof/>
            <w:webHidden/>
            <w:sz w:val="28"/>
            <w:szCs w:val="28"/>
          </w:rPr>
          <w:instrText xml:space="preserve"> PAGEREF _Toc286988140 \h </w:instrText>
        </w:r>
        <w:r w:rsidR="00A46F0B" w:rsidRPr="00A46F0B">
          <w:rPr>
            <w:rFonts w:ascii="Times New Roman" w:hAnsi="Times New Roman"/>
            <w:noProof/>
            <w:webHidden/>
            <w:sz w:val="28"/>
            <w:szCs w:val="28"/>
          </w:rPr>
        </w:r>
        <w:r w:rsidR="00A46F0B" w:rsidRPr="00A46F0B">
          <w:rPr>
            <w:rFonts w:ascii="Times New Roman" w:hAnsi="Times New Roman"/>
            <w:noProof/>
            <w:webHidden/>
            <w:sz w:val="28"/>
            <w:szCs w:val="28"/>
          </w:rPr>
          <w:fldChar w:fldCharType="separate"/>
        </w:r>
        <w:r w:rsidR="00A46F0B">
          <w:rPr>
            <w:rFonts w:ascii="Times New Roman" w:hAnsi="Times New Roman"/>
            <w:noProof/>
            <w:webHidden/>
            <w:sz w:val="28"/>
            <w:szCs w:val="28"/>
          </w:rPr>
          <w:t>3</w:t>
        </w:r>
        <w:r w:rsidR="00A46F0B" w:rsidRPr="00A46F0B">
          <w:rPr>
            <w:rFonts w:ascii="Times New Roman" w:hAnsi="Times New Roman"/>
            <w:noProof/>
            <w:webHidden/>
            <w:sz w:val="28"/>
            <w:szCs w:val="28"/>
          </w:rPr>
          <w:fldChar w:fldCharType="end"/>
        </w:r>
      </w:hyperlink>
    </w:p>
    <w:p w:rsidR="00A46F0B" w:rsidRPr="008727C6" w:rsidRDefault="00FF04F2" w:rsidP="00A46F0B">
      <w:pPr>
        <w:pStyle w:val="11"/>
        <w:tabs>
          <w:tab w:val="right" w:leader="dot" w:pos="9345"/>
        </w:tabs>
        <w:spacing w:after="0" w:line="360" w:lineRule="auto"/>
        <w:rPr>
          <w:rFonts w:ascii="Times New Roman" w:eastAsia="Times New Roman" w:hAnsi="Times New Roman"/>
          <w:noProof/>
          <w:sz w:val="28"/>
          <w:szCs w:val="28"/>
          <w:lang w:eastAsia="ru-RU"/>
        </w:rPr>
      </w:pPr>
      <w:hyperlink w:anchor="_Toc286988141" w:history="1">
        <w:r w:rsidR="00A46F0B" w:rsidRPr="00A46F0B">
          <w:rPr>
            <w:rStyle w:val="af1"/>
            <w:rFonts w:ascii="Times New Roman" w:hAnsi="Times New Roman"/>
            <w:noProof/>
            <w:sz w:val="28"/>
            <w:szCs w:val="28"/>
          </w:rPr>
          <w:t>Глава 1.  Импортная таможенная пошлина как способ регулирования таможенно-тарифной политики</w:t>
        </w:r>
        <w:r w:rsidR="00A46F0B" w:rsidRPr="00A46F0B">
          <w:rPr>
            <w:rFonts w:ascii="Times New Roman" w:hAnsi="Times New Roman"/>
            <w:noProof/>
            <w:webHidden/>
            <w:sz w:val="28"/>
            <w:szCs w:val="28"/>
          </w:rPr>
          <w:tab/>
        </w:r>
        <w:r w:rsidR="00A46F0B" w:rsidRPr="00A46F0B">
          <w:rPr>
            <w:rFonts w:ascii="Times New Roman" w:hAnsi="Times New Roman"/>
            <w:noProof/>
            <w:webHidden/>
            <w:sz w:val="28"/>
            <w:szCs w:val="28"/>
          </w:rPr>
          <w:fldChar w:fldCharType="begin"/>
        </w:r>
        <w:r w:rsidR="00A46F0B" w:rsidRPr="00A46F0B">
          <w:rPr>
            <w:rFonts w:ascii="Times New Roman" w:hAnsi="Times New Roman"/>
            <w:noProof/>
            <w:webHidden/>
            <w:sz w:val="28"/>
            <w:szCs w:val="28"/>
          </w:rPr>
          <w:instrText xml:space="preserve"> PAGEREF _Toc286988141 \h </w:instrText>
        </w:r>
        <w:r w:rsidR="00A46F0B" w:rsidRPr="00A46F0B">
          <w:rPr>
            <w:rFonts w:ascii="Times New Roman" w:hAnsi="Times New Roman"/>
            <w:noProof/>
            <w:webHidden/>
            <w:sz w:val="28"/>
            <w:szCs w:val="28"/>
          </w:rPr>
        </w:r>
        <w:r w:rsidR="00A46F0B" w:rsidRPr="00A46F0B">
          <w:rPr>
            <w:rFonts w:ascii="Times New Roman" w:hAnsi="Times New Roman"/>
            <w:noProof/>
            <w:webHidden/>
            <w:sz w:val="28"/>
            <w:szCs w:val="28"/>
          </w:rPr>
          <w:fldChar w:fldCharType="separate"/>
        </w:r>
        <w:r w:rsidR="00A46F0B">
          <w:rPr>
            <w:rFonts w:ascii="Times New Roman" w:hAnsi="Times New Roman"/>
            <w:noProof/>
            <w:webHidden/>
            <w:sz w:val="28"/>
            <w:szCs w:val="28"/>
          </w:rPr>
          <w:t>5</w:t>
        </w:r>
        <w:r w:rsidR="00A46F0B" w:rsidRPr="00A46F0B">
          <w:rPr>
            <w:rFonts w:ascii="Times New Roman" w:hAnsi="Times New Roman"/>
            <w:noProof/>
            <w:webHidden/>
            <w:sz w:val="28"/>
            <w:szCs w:val="28"/>
          </w:rPr>
          <w:fldChar w:fldCharType="end"/>
        </w:r>
      </w:hyperlink>
    </w:p>
    <w:p w:rsidR="00A46F0B" w:rsidRPr="008727C6" w:rsidRDefault="00FF04F2" w:rsidP="00A46F0B">
      <w:pPr>
        <w:pStyle w:val="11"/>
        <w:tabs>
          <w:tab w:val="right" w:leader="dot" w:pos="9345"/>
        </w:tabs>
        <w:spacing w:after="0" w:line="360" w:lineRule="auto"/>
        <w:rPr>
          <w:rFonts w:ascii="Times New Roman" w:eastAsia="Times New Roman" w:hAnsi="Times New Roman"/>
          <w:noProof/>
          <w:sz w:val="28"/>
          <w:szCs w:val="28"/>
          <w:lang w:eastAsia="ru-RU"/>
        </w:rPr>
      </w:pPr>
      <w:hyperlink w:anchor="_Toc286988142" w:history="1">
        <w:r w:rsidR="00A46F0B" w:rsidRPr="00A46F0B">
          <w:rPr>
            <w:rStyle w:val="af1"/>
            <w:rFonts w:ascii="Times New Roman" w:hAnsi="Times New Roman"/>
            <w:noProof/>
            <w:sz w:val="28"/>
            <w:szCs w:val="28"/>
          </w:rPr>
          <w:t>1.1. Понятие ввозной таможенной пошлины, особенности и порядок ее зачисления и распределения</w:t>
        </w:r>
        <w:r w:rsidR="00A46F0B" w:rsidRPr="00A46F0B">
          <w:rPr>
            <w:rFonts w:ascii="Times New Roman" w:hAnsi="Times New Roman"/>
            <w:noProof/>
            <w:webHidden/>
            <w:sz w:val="28"/>
            <w:szCs w:val="28"/>
          </w:rPr>
          <w:tab/>
        </w:r>
        <w:r w:rsidR="00A46F0B" w:rsidRPr="00A46F0B">
          <w:rPr>
            <w:rFonts w:ascii="Times New Roman" w:hAnsi="Times New Roman"/>
            <w:noProof/>
            <w:webHidden/>
            <w:sz w:val="28"/>
            <w:szCs w:val="28"/>
          </w:rPr>
          <w:fldChar w:fldCharType="begin"/>
        </w:r>
        <w:r w:rsidR="00A46F0B" w:rsidRPr="00A46F0B">
          <w:rPr>
            <w:rFonts w:ascii="Times New Roman" w:hAnsi="Times New Roman"/>
            <w:noProof/>
            <w:webHidden/>
            <w:sz w:val="28"/>
            <w:szCs w:val="28"/>
          </w:rPr>
          <w:instrText xml:space="preserve"> PAGEREF _Toc286988142 \h </w:instrText>
        </w:r>
        <w:r w:rsidR="00A46F0B" w:rsidRPr="00A46F0B">
          <w:rPr>
            <w:rFonts w:ascii="Times New Roman" w:hAnsi="Times New Roman"/>
            <w:noProof/>
            <w:webHidden/>
            <w:sz w:val="28"/>
            <w:szCs w:val="28"/>
          </w:rPr>
        </w:r>
        <w:r w:rsidR="00A46F0B" w:rsidRPr="00A46F0B">
          <w:rPr>
            <w:rFonts w:ascii="Times New Roman" w:hAnsi="Times New Roman"/>
            <w:noProof/>
            <w:webHidden/>
            <w:sz w:val="28"/>
            <w:szCs w:val="28"/>
          </w:rPr>
          <w:fldChar w:fldCharType="separate"/>
        </w:r>
        <w:r w:rsidR="00A46F0B">
          <w:rPr>
            <w:rFonts w:ascii="Times New Roman" w:hAnsi="Times New Roman"/>
            <w:noProof/>
            <w:webHidden/>
            <w:sz w:val="28"/>
            <w:szCs w:val="28"/>
          </w:rPr>
          <w:t>5</w:t>
        </w:r>
        <w:r w:rsidR="00A46F0B" w:rsidRPr="00A46F0B">
          <w:rPr>
            <w:rFonts w:ascii="Times New Roman" w:hAnsi="Times New Roman"/>
            <w:noProof/>
            <w:webHidden/>
            <w:sz w:val="28"/>
            <w:szCs w:val="28"/>
          </w:rPr>
          <w:fldChar w:fldCharType="end"/>
        </w:r>
      </w:hyperlink>
    </w:p>
    <w:p w:rsidR="00A46F0B" w:rsidRPr="008727C6" w:rsidRDefault="00FF04F2" w:rsidP="00A46F0B">
      <w:pPr>
        <w:pStyle w:val="11"/>
        <w:tabs>
          <w:tab w:val="right" w:leader="dot" w:pos="9345"/>
        </w:tabs>
        <w:spacing w:after="0" w:line="360" w:lineRule="auto"/>
        <w:rPr>
          <w:rFonts w:ascii="Times New Roman" w:eastAsia="Times New Roman" w:hAnsi="Times New Roman"/>
          <w:noProof/>
          <w:sz w:val="28"/>
          <w:szCs w:val="28"/>
          <w:lang w:eastAsia="ru-RU"/>
        </w:rPr>
      </w:pPr>
      <w:hyperlink w:anchor="_Toc286988143" w:history="1">
        <w:r w:rsidR="00A46F0B" w:rsidRPr="00A46F0B">
          <w:rPr>
            <w:rStyle w:val="af1"/>
            <w:rFonts w:ascii="Times New Roman" w:hAnsi="Times New Roman"/>
            <w:noProof/>
            <w:sz w:val="28"/>
            <w:szCs w:val="28"/>
          </w:rPr>
          <w:t>1.2. Единый Таможенный Тариф как регулятор внешнеторговой политики</w:t>
        </w:r>
        <w:r w:rsidR="00A46F0B" w:rsidRPr="00A46F0B">
          <w:rPr>
            <w:rFonts w:ascii="Times New Roman" w:hAnsi="Times New Roman"/>
            <w:noProof/>
            <w:webHidden/>
            <w:sz w:val="28"/>
            <w:szCs w:val="28"/>
          </w:rPr>
          <w:tab/>
        </w:r>
        <w:r w:rsidR="00A46F0B" w:rsidRPr="00A46F0B">
          <w:rPr>
            <w:rFonts w:ascii="Times New Roman" w:hAnsi="Times New Roman"/>
            <w:noProof/>
            <w:webHidden/>
            <w:sz w:val="28"/>
            <w:szCs w:val="28"/>
          </w:rPr>
          <w:fldChar w:fldCharType="begin"/>
        </w:r>
        <w:r w:rsidR="00A46F0B" w:rsidRPr="00A46F0B">
          <w:rPr>
            <w:rFonts w:ascii="Times New Roman" w:hAnsi="Times New Roman"/>
            <w:noProof/>
            <w:webHidden/>
            <w:sz w:val="28"/>
            <w:szCs w:val="28"/>
          </w:rPr>
          <w:instrText xml:space="preserve"> PAGEREF _Toc286988143 \h </w:instrText>
        </w:r>
        <w:r w:rsidR="00A46F0B" w:rsidRPr="00A46F0B">
          <w:rPr>
            <w:rFonts w:ascii="Times New Roman" w:hAnsi="Times New Roman"/>
            <w:noProof/>
            <w:webHidden/>
            <w:sz w:val="28"/>
            <w:szCs w:val="28"/>
          </w:rPr>
        </w:r>
        <w:r w:rsidR="00A46F0B" w:rsidRPr="00A46F0B">
          <w:rPr>
            <w:rFonts w:ascii="Times New Roman" w:hAnsi="Times New Roman"/>
            <w:noProof/>
            <w:webHidden/>
            <w:sz w:val="28"/>
            <w:szCs w:val="28"/>
          </w:rPr>
          <w:fldChar w:fldCharType="separate"/>
        </w:r>
        <w:r w:rsidR="00A46F0B">
          <w:rPr>
            <w:rFonts w:ascii="Times New Roman" w:hAnsi="Times New Roman"/>
            <w:noProof/>
            <w:webHidden/>
            <w:sz w:val="28"/>
            <w:szCs w:val="28"/>
          </w:rPr>
          <w:t>7</w:t>
        </w:r>
        <w:r w:rsidR="00A46F0B" w:rsidRPr="00A46F0B">
          <w:rPr>
            <w:rFonts w:ascii="Times New Roman" w:hAnsi="Times New Roman"/>
            <w:noProof/>
            <w:webHidden/>
            <w:sz w:val="28"/>
            <w:szCs w:val="28"/>
          </w:rPr>
          <w:fldChar w:fldCharType="end"/>
        </w:r>
      </w:hyperlink>
    </w:p>
    <w:p w:rsidR="00A46F0B" w:rsidRPr="008727C6" w:rsidRDefault="00FF04F2" w:rsidP="00A46F0B">
      <w:pPr>
        <w:pStyle w:val="11"/>
        <w:tabs>
          <w:tab w:val="right" w:leader="dot" w:pos="9345"/>
        </w:tabs>
        <w:spacing w:after="0" w:line="360" w:lineRule="auto"/>
        <w:rPr>
          <w:rFonts w:ascii="Times New Roman" w:eastAsia="Times New Roman" w:hAnsi="Times New Roman"/>
          <w:noProof/>
          <w:sz w:val="28"/>
          <w:szCs w:val="28"/>
          <w:lang w:eastAsia="ru-RU"/>
        </w:rPr>
      </w:pPr>
      <w:hyperlink w:anchor="_Toc286988144" w:history="1">
        <w:r w:rsidR="00A46F0B" w:rsidRPr="00A46F0B">
          <w:rPr>
            <w:rStyle w:val="af1"/>
            <w:rFonts w:ascii="Times New Roman" w:hAnsi="Times New Roman"/>
            <w:noProof/>
            <w:sz w:val="28"/>
            <w:szCs w:val="28"/>
          </w:rPr>
          <w:t>1.3. Роль импортного таможенного тарифа в поддержании конкурентно-способности товара национального производителя</w:t>
        </w:r>
        <w:r w:rsidR="00A46F0B" w:rsidRPr="00A46F0B">
          <w:rPr>
            <w:rFonts w:ascii="Times New Roman" w:hAnsi="Times New Roman"/>
            <w:noProof/>
            <w:webHidden/>
            <w:sz w:val="28"/>
            <w:szCs w:val="28"/>
          </w:rPr>
          <w:tab/>
        </w:r>
        <w:r w:rsidR="00A46F0B" w:rsidRPr="00A46F0B">
          <w:rPr>
            <w:rFonts w:ascii="Times New Roman" w:hAnsi="Times New Roman"/>
            <w:noProof/>
            <w:webHidden/>
            <w:sz w:val="28"/>
            <w:szCs w:val="28"/>
          </w:rPr>
          <w:fldChar w:fldCharType="begin"/>
        </w:r>
        <w:r w:rsidR="00A46F0B" w:rsidRPr="00A46F0B">
          <w:rPr>
            <w:rFonts w:ascii="Times New Roman" w:hAnsi="Times New Roman"/>
            <w:noProof/>
            <w:webHidden/>
            <w:sz w:val="28"/>
            <w:szCs w:val="28"/>
          </w:rPr>
          <w:instrText xml:space="preserve"> PAGEREF _Toc286988144 \h </w:instrText>
        </w:r>
        <w:r w:rsidR="00A46F0B" w:rsidRPr="00A46F0B">
          <w:rPr>
            <w:rFonts w:ascii="Times New Roman" w:hAnsi="Times New Roman"/>
            <w:noProof/>
            <w:webHidden/>
            <w:sz w:val="28"/>
            <w:szCs w:val="28"/>
          </w:rPr>
        </w:r>
        <w:r w:rsidR="00A46F0B" w:rsidRPr="00A46F0B">
          <w:rPr>
            <w:rFonts w:ascii="Times New Roman" w:hAnsi="Times New Roman"/>
            <w:noProof/>
            <w:webHidden/>
            <w:sz w:val="28"/>
            <w:szCs w:val="28"/>
          </w:rPr>
          <w:fldChar w:fldCharType="separate"/>
        </w:r>
        <w:r w:rsidR="00A46F0B">
          <w:rPr>
            <w:rFonts w:ascii="Times New Roman" w:hAnsi="Times New Roman"/>
            <w:noProof/>
            <w:webHidden/>
            <w:sz w:val="28"/>
            <w:szCs w:val="28"/>
          </w:rPr>
          <w:t>9</w:t>
        </w:r>
        <w:r w:rsidR="00A46F0B" w:rsidRPr="00A46F0B">
          <w:rPr>
            <w:rFonts w:ascii="Times New Roman" w:hAnsi="Times New Roman"/>
            <w:noProof/>
            <w:webHidden/>
            <w:sz w:val="28"/>
            <w:szCs w:val="28"/>
          </w:rPr>
          <w:fldChar w:fldCharType="end"/>
        </w:r>
      </w:hyperlink>
    </w:p>
    <w:p w:rsidR="00A46F0B" w:rsidRPr="008727C6" w:rsidRDefault="00FF04F2" w:rsidP="00A46F0B">
      <w:pPr>
        <w:pStyle w:val="11"/>
        <w:tabs>
          <w:tab w:val="right" w:leader="dot" w:pos="9345"/>
        </w:tabs>
        <w:spacing w:after="0" w:line="360" w:lineRule="auto"/>
        <w:rPr>
          <w:rFonts w:ascii="Times New Roman" w:eastAsia="Times New Roman" w:hAnsi="Times New Roman"/>
          <w:noProof/>
          <w:sz w:val="28"/>
          <w:szCs w:val="28"/>
          <w:lang w:eastAsia="ru-RU"/>
        </w:rPr>
      </w:pPr>
      <w:hyperlink w:anchor="_Toc286988145" w:history="1">
        <w:r w:rsidR="00A46F0B" w:rsidRPr="00A46F0B">
          <w:rPr>
            <w:rStyle w:val="af1"/>
            <w:rFonts w:ascii="Times New Roman" w:hAnsi="Times New Roman"/>
            <w:noProof/>
            <w:sz w:val="28"/>
            <w:szCs w:val="28"/>
          </w:rPr>
          <w:t>Глава 2. Особенности импорта сырьевых товаров на территорию РФ</w:t>
        </w:r>
        <w:r w:rsidR="00A46F0B" w:rsidRPr="00A46F0B">
          <w:rPr>
            <w:rFonts w:ascii="Times New Roman" w:hAnsi="Times New Roman"/>
            <w:noProof/>
            <w:webHidden/>
            <w:sz w:val="28"/>
            <w:szCs w:val="28"/>
          </w:rPr>
          <w:tab/>
        </w:r>
        <w:r w:rsidR="00A46F0B" w:rsidRPr="00A46F0B">
          <w:rPr>
            <w:rFonts w:ascii="Times New Roman" w:hAnsi="Times New Roman"/>
            <w:noProof/>
            <w:webHidden/>
            <w:sz w:val="28"/>
            <w:szCs w:val="28"/>
          </w:rPr>
          <w:fldChar w:fldCharType="begin"/>
        </w:r>
        <w:r w:rsidR="00A46F0B" w:rsidRPr="00A46F0B">
          <w:rPr>
            <w:rFonts w:ascii="Times New Roman" w:hAnsi="Times New Roman"/>
            <w:noProof/>
            <w:webHidden/>
            <w:sz w:val="28"/>
            <w:szCs w:val="28"/>
          </w:rPr>
          <w:instrText xml:space="preserve"> PAGEREF _Toc286988145 \h </w:instrText>
        </w:r>
        <w:r w:rsidR="00A46F0B" w:rsidRPr="00A46F0B">
          <w:rPr>
            <w:rFonts w:ascii="Times New Roman" w:hAnsi="Times New Roman"/>
            <w:noProof/>
            <w:webHidden/>
            <w:sz w:val="28"/>
            <w:szCs w:val="28"/>
          </w:rPr>
        </w:r>
        <w:r w:rsidR="00A46F0B" w:rsidRPr="00A46F0B">
          <w:rPr>
            <w:rFonts w:ascii="Times New Roman" w:hAnsi="Times New Roman"/>
            <w:noProof/>
            <w:webHidden/>
            <w:sz w:val="28"/>
            <w:szCs w:val="28"/>
          </w:rPr>
          <w:fldChar w:fldCharType="separate"/>
        </w:r>
        <w:r w:rsidR="00A46F0B">
          <w:rPr>
            <w:rFonts w:ascii="Times New Roman" w:hAnsi="Times New Roman"/>
            <w:noProof/>
            <w:webHidden/>
            <w:sz w:val="28"/>
            <w:szCs w:val="28"/>
          </w:rPr>
          <w:t>17</w:t>
        </w:r>
        <w:r w:rsidR="00A46F0B" w:rsidRPr="00A46F0B">
          <w:rPr>
            <w:rFonts w:ascii="Times New Roman" w:hAnsi="Times New Roman"/>
            <w:noProof/>
            <w:webHidden/>
            <w:sz w:val="28"/>
            <w:szCs w:val="28"/>
          </w:rPr>
          <w:fldChar w:fldCharType="end"/>
        </w:r>
      </w:hyperlink>
    </w:p>
    <w:p w:rsidR="00A46F0B" w:rsidRPr="008727C6" w:rsidRDefault="00FF04F2" w:rsidP="00A46F0B">
      <w:pPr>
        <w:pStyle w:val="11"/>
        <w:tabs>
          <w:tab w:val="right" w:leader="dot" w:pos="9345"/>
        </w:tabs>
        <w:spacing w:after="0" w:line="360" w:lineRule="auto"/>
        <w:rPr>
          <w:rFonts w:ascii="Times New Roman" w:eastAsia="Times New Roman" w:hAnsi="Times New Roman"/>
          <w:noProof/>
          <w:sz w:val="28"/>
          <w:szCs w:val="28"/>
          <w:lang w:eastAsia="ru-RU"/>
        </w:rPr>
      </w:pPr>
      <w:hyperlink w:anchor="_Toc286988146" w:history="1">
        <w:r w:rsidR="00A46F0B" w:rsidRPr="00A46F0B">
          <w:rPr>
            <w:rStyle w:val="af1"/>
            <w:rFonts w:ascii="Times New Roman" w:hAnsi="Times New Roman"/>
            <w:noProof/>
            <w:sz w:val="28"/>
            <w:szCs w:val="28"/>
          </w:rPr>
          <w:t>2.1. Статистика импорта России сырьевых товаров за 2010 год</w:t>
        </w:r>
        <w:r w:rsidR="00A46F0B" w:rsidRPr="00A46F0B">
          <w:rPr>
            <w:rFonts w:ascii="Times New Roman" w:hAnsi="Times New Roman"/>
            <w:noProof/>
            <w:webHidden/>
            <w:sz w:val="28"/>
            <w:szCs w:val="28"/>
          </w:rPr>
          <w:tab/>
        </w:r>
        <w:r w:rsidR="00A46F0B" w:rsidRPr="00A46F0B">
          <w:rPr>
            <w:rFonts w:ascii="Times New Roman" w:hAnsi="Times New Roman"/>
            <w:noProof/>
            <w:webHidden/>
            <w:sz w:val="28"/>
            <w:szCs w:val="28"/>
          </w:rPr>
          <w:fldChar w:fldCharType="begin"/>
        </w:r>
        <w:r w:rsidR="00A46F0B" w:rsidRPr="00A46F0B">
          <w:rPr>
            <w:rFonts w:ascii="Times New Roman" w:hAnsi="Times New Roman"/>
            <w:noProof/>
            <w:webHidden/>
            <w:sz w:val="28"/>
            <w:szCs w:val="28"/>
          </w:rPr>
          <w:instrText xml:space="preserve"> PAGEREF _Toc286988146 \h </w:instrText>
        </w:r>
        <w:r w:rsidR="00A46F0B" w:rsidRPr="00A46F0B">
          <w:rPr>
            <w:rFonts w:ascii="Times New Roman" w:hAnsi="Times New Roman"/>
            <w:noProof/>
            <w:webHidden/>
            <w:sz w:val="28"/>
            <w:szCs w:val="28"/>
          </w:rPr>
        </w:r>
        <w:r w:rsidR="00A46F0B" w:rsidRPr="00A46F0B">
          <w:rPr>
            <w:rFonts w:ascii="Times New Roman" w:hAnsi="Times New Roman"/>
            <w:noProof/>
            <w:webHidden/>
            <w:sz w:val="28"/>
            <w:szCs w:val="28"/>
          </w:rPr>
          <w:fldChar w:fldCharType="separate"/>
        </w:r>
        <w:r w:rsidR="00A46F0B">
          <w:rPr>
            <w:rFonts w:ascii="Times New Roman" w:hAnsi="Times New Roman"/>
            <w:noProof/>
            <w:webHidden/>
            <w:sz w:val="28"/>
            <w:szCs w:val="28"/>
          </w:rPr>
          <w:t>17</w:t>
        </w:r>
        <w:r w:rsidR="00A46F0B" w:rsidRPr="00A46F0B">
          <w:rPr>
            <w:rFonts w:ascii="Times New Roman" w:hAnsi="Times New Roman"/>
            <w:noProof/>
            <w:webHidden/>
            <w:sz w:val="28"/>
            <w:szCs w:val="28"/>
          </w:rPr>
          <w:fldChar w:fldCharType="end"/>
        </w:r>
      </w:hyperlink>
    </w:p>
    <w:p w:rsidR="00A46F0B" w:rsidRPr="008727C6" w:rsidRDefault="00FF04F2" w:rsidP="00A46F0B">
      <w:pPr>
        <w:pStyle w:val="11"/>
        <w:tabs>
          <w:tab w:val="right" w:leader="dot" w:pos="9345"/>
        </w:tabs>
        <w:spacing w:after="0" w:line="360" w:lineRule="auto"/>
        <w:rPr>
          <w:rFonts w:ascii="Times New Roman" w:eastAsia="Times New Roman" w:hAnsi="Times New Roman"/>
          <w:noProof/>
          <w:sz w:val="28"/>
          <w:szCs w:val="28"/>
          <w:lang w:eastAsia="ru-RU"/>
        </w:rPr>
      </w:pPr>
      <w:hyperlink w:anchor="_Toc286988147" w:history="1">
        <w:r w:rsidR="00A46F0B" w:rsidRPr="00A46F0B">
          <w:rPr>
            <w:rStyle w:val="af1"/>
            <w:rFonts w:ascii="Times New Roman" w:hAnsi="Times New Roman"/>
            <w:noProof/>
            <w:sz w:val="28"/>
            <w:szCs w:val="28"/>
          </w:rPr>
          <w:t>2.2. Поощрение ввоза сырьевых товаров в РФ и внешнеторговый оборот за 2010 год.</w:t>
        </w:r>
        <w:r w:rsidR="00A46F0B" w:rsidRPr="00A46F0B">
          <w:rPr>
            <w:rFonts w:ascii="Times New Roman" w:hAnsi="Times New Roman"/>
            <w:noProof/>
            <w:webHidden/>
            <w:sz w:val="28"/>
            <w:szCs w:val="28"/>
          </w:rPr>
          <w:tab/>
        </w:r>
        <w:r w:rsidR="00A46F0B" w:rsidRPr="00A46F0B">
          <w:rPr>
            <w:rFonts w:ascii="Times New Roman" w:hAnsi="Times New Roman"/>
            <w:noProof/>
            <w:webHidden/>
            <w:sz w:val="28"/>
            <w:szCs w:val="28"/>
          </w:rPr>
          <w:fldChar w:fldCharType="begin"/>
        </w:r>
        <w:r w:rsidR="00A46F0B" w:rsidRPr="00A46F0B">
          <w:rPr>
            <w:rFonts w:ascii="Times New Roman" w:hAnsi="Times New Roman"/>
            <w:noProof/>
            <w:webHidden/>
            <w:sz w:val="28"/>
            <w:szCs w:val="28"/>
          </w:rPr>
          <w:instrText xml:space="preserve"> PAGEREF _Toc286988147 \h </w:instrText>
        </w:r>
        <w:r w:rsidR="00A46F0B" w:rsidRPr="00A46F0B">
          <w:rPr>
            <w:rFonts w:ascii="Times New Roman" w:hAnsi="Times New Roman"/>
            <w:noProof/>
            <w:webHidden/>
            <w:sz w:val="28"/>
            <w:szCs w:val="28"/>
          </w:rPr>
        </w:r>
        <w:r w:rsidR="00A46F0B" w:rsidRPr="00A46F0B">
          <w:rPr>
            <w:rFonts w:ascii="Times New Roman" w:hAnsi="Times New Roman"/>
            <w:noProof/>
            <w:webHidden/>
            <w:sz w:val="28"/>
            <w:szCs w:val="28"/>
          </w:rPr>
          <w:fldChar w:fldCharType="separate"/>
        </w:r>
        <w:r w:rsidR="00A46F0B">
          <w:rPr>
            <w:rFonts w:ascii="Times New Roman" w:hAnsi="Times New Roman"/>
            <w:noProof/>
            <w:webHidden/>
            <w:sz w:val="28"/>
            <w:szCs w:val="28"/>
          </w:rPr>
          <w:t>19</w:t>
        </w:r>
        <w:r w:rsidR="00A46F0B" w:rsidRPr="00A46F0B">
          <w:rPr>
            <w:rFonts w:ascii="Times New Roman" w:hAnsi="Times New Roman"/>
            <w:noProof/>
            <w:webHidden/>
            <w:sz w:val="28"/>
            <w:szCs w:val="28"/>
          </w:rPr>
          <w:fldChar w:fldCharType="end"/>
        </w:r>
      </w:hyperlink>
    </w:p>
    <w:p w:rsidR="00A46F0B" w:rsidRPr="008727C6" w:rsidRDefault="00FF04F2" w:rsidP="00A46F0B">
      <w:pPr>
        <w:pStyle w:val="11"/>
        <w:tabs>
          <w:tab w:val="right" w:leader="dot" w:pos="9345"/>
        </w:tabs>
        <w:spacing w:after="0" w:line="360" w:lineRule="auto"/>
        <w:rPr>
          <w:rFonts w:ascii="Times New Roman" w:eastAsia="Times New Roman" w:hAnsi="Times New Roman"/>
          <w:noProof/>
          <w:sz w:val="28"/>
          <w:szCs w:val="28"/>
          <w:lang w:eastAsia="ru-RU"/>
        </w:rPr>
      </w:pPr>
      <w:hyperlink w:anchor="_Toc286988148" w:history="1">
        <w:r w:rsidR="00A46F0B" w:rsidRPr="00A46F0B">
          <w:rPr>
            <w:rStyle w:val="af1"/>
            <w:rFonts w:ascii="Times New Roman" w:hAnsi="Times New Roman"/>
            <w:noProof/>
            <w:sz w:val="28"/>
            <w:szCs w:val="28"/>
          </w:rPr>
          <w:t>2.3. Принцип эскалации, как способ стимулирования ввоза сырья на территорию РФ</w:t>
        </w:r>
        <w:r w:rsidR="00A46F0B" w:rsidRPr="00A46F0B">
          <w:rPr>
            <w:rFonts w:ascii="Times New Roman" w:hAnsi="Times New Roman"/>
            <w:noProof/>
            <w:webHidden/>
            <w:sz w:val="28"/>
            <w:szCs w:val="28"/>
          </w:rPr>
          <w:tab/>
        </w:r>
        <w:r w:rsidR="00A46F0B" w:rsidRPr="00A46F0B">
          <w:rPr>
            <w:rFonts w:ascii="Times New Roman" w:hAnsi="Times New Roman"/>
            <w:noProof/>
            <w:webHidden/>
            <w:sz w:val="28"/>
            <w:szCs w:val="28"/>
          </w:rPr>
          <w:fldChar w:fldCharType="begin"/>
        </w:r>
        <w:r w:rsidR="00A46F0B" w:rsidRPr="00A46F0B">
          <w:rPr>
            <w:rFonts w:ascii="Times New Roman" w:hAnsi="Times New Roman"/>
            <w:noProof/>
            <w:webHidden/>
            <w:sz w:val="28"/>
            <w:szCs w:val="28"/>
          </w:rPr>
          <w:instrText xml:space="preserve"> PAGEREF _Toc286988148 \h </w:instrText>
        </w:r>
        <w:r w:rsidR="00A46F0B" w:rsidRPr="00A46F0B">
          <w:rPr>
            <w:rFonts w:ascii="Times New Roman" w:hAnsi="Times New Roman"/>
            <w:noProof/>
            <w:webHidden/>
            <w:sz w:val="28"/>
            <w:szCs w:val="28"/>
          </w:rPr>
        </w:r>
        <w:r w:rsidR="00A46F0B" w:rsidRPr="00A46F0B">
          <w:rPr>
            <w:rFonts w:ascii="Times New Roman" w:hAnsi="Times New Roman"/>
            <w:noProof/>
            <w:webHidden/>
            <w:sz w:val="28"/>
            <w:szCs w:val="28"/>
          </w:rPr>
          <w:fldChar w:fldCharType="separate"/>
        </w:r>
        <w:r w:rsidR="00A46F0B">
          <w:rPr>
            <w:rFonts w:ascii="Times New Roman" w:hAnsi="Times New Roman"/>
            <w:noProof/>
            <w:webHidden/>
            <w:sz w:val="28"/>
            <w:szCs w:val="28"/>
          </w:rPr>
          <w:t>22</w:t>
        </w:r>
        <w:r w:rsidR="00A46F0B" w:rsidRPr="00A46F0B">
          <w:rPr>
            <w:rFonts w:ascii="Times New Roman" w:hAnsi="Times New Roman"/>
            <w:noProof/>
            <w:webHidden/>
            <w:sz w:val="28"/>
            <w:szCs w:val="28"/>
          </w:rPr>
          <w:fldChar w:fldCharType="end"/>
        </w:r>
      </w:hyperlink>
    </w:p>
    <w:p w:rsidR="00A46F0B" w:rsidRPr="008727C6" w:rsidRDefault="00FF04F2" w:rsidP="00A46F0B">
      <w:pPr>
        <w:pStyle w:val="11"/>
        <w:tabs>
          <w:tab w:val="right" w:leader="dot" w:pos="9345"/>
        </w:tabs>
        <w:spacing w:after="0" w:line="360" w:lineRule="auto"/>
        <w:rPr>
          <w:rFonts w:ascii="Times New Roman" w:eastAsia="Times New Roman" w:hAnsi="Times New Roman"/>
          <w:noProof/>
          <w:sz w:val="28"/>
          <w:szCs w:val="28"/>
          <w:lang w:eastAsia="ru-RU"/>
        </w:rPr>
      </w:pPr>
      <w:hyperlink w:anchor="_Toc286988149" w:history="1">
        <w:r w:rsidR="00A46F0B" w:rsidRPr="00A46F0B">
          <w:rPr>
            <w:rStyle w:val="af1"/>
            <w:rFonts w:ascii="Times New Roman" w:hAnsi="Times New Roman"/>
            <w:noProof/>
            <w:sz w:val="28"/>
            <w:szCs w:val="28"/>
          </w:rPr>
          <w:t>2.4. Особенности и проблемы развития перерабатывающей промышленности в России: современный уровень развития</w:t>
        </w:r>
        <w:r w:rsidR="00A46F0B" w:rsidRPr="00A46F0B">
          <w:rPr>
            <w:rFonts w:ascii="Times New Roman" w:hAnsi="Times New Roman"/>
            <w:noProof/>
            <w:webHidden/>
            <w:sz w:val="28"/>
            <w:szCs w:val="28"/>
          </w:rPr>
          <w:tab/>
        </w:r>
        <w:r w:rsidR="00A46F0B" w:rsidRPr="00A46F0B">
          <w:rPr>
            <w:rFonts w:ascii="Times New Roman" w:hAnsi="Times New Roman"/>
            <w:noProof/>
            <w:webHidden/>
            <w:sz w:val="28"/>
            <w:szCs w:val="28"/>
          </w:rPr>
          <w:fldChar w:fldCharType="begin"/>
        </w:r>
        <w:r w:rsidR="00A46F0B" w:rsidRPr="00A46F0B">
          <w:rPr>
            <w:rFonts w:ascii="Times New Roman" w:hAnsi="Times New Roman"/>
            <w:noProof/>
            <w:webHidden/>
            <w:sz w:val="28"/>
            <w:szCs w:val="28"/>
          </w:rPr>
          <w:instrText xml:space="preserve"> PAGEREF _Toc286988149 \h </w:instrText>
        </w:r>
        <w:r w:rsidR="00A46F0B" w:rsidRPr="00A46F0B">
          <w:rPr>
            <w:rFonts w:ascii="Times New Roman" w:hAnsi="Times New Roman"/>
            <w:noProof/>
            <w:webHidden/>
            <w:sz w:val="28"/>
            <w:szCs w:val="28"/>
          </w:rPr>
        </w:r>
        <w:r w:rsidR="00A46F0B" w:rsidRPr="00A46F0B">
          <w:rPr>
            <w:rFonts w:ascii="Times New Roman" w:hAnsi="Times New Roman"/>
            <w:noProof/>
            <w:webHidden/>
            <w:sz w:val="28"/>
            <w:szCs w:val="28"/>
          </w:rPr>
          <w:fldChar w:fldCharType="separate"/>
        </w:r>
        <w:r w:rsidR="00A46F0B">
          <w:rPr>
            <w:rFonts w:ascii="Times New Roman" w:hAnsi="Times New Roman"/>
            <w:noProof/>
            <w:webHidden/>
            <w:sz w:val="28"/>
            <w:szCs w:val="28"/>
          </w:rPr>
          <w:t>23</w:t>
        </w:r>
        <w:r w:rsidR="00A46F0B" w:rsidRPr="00A46F0B">
          <w:rPr>
            <w:rFonts w:ascii="Times New Roman" w:hAnsi="Times New Roman"/>
            <w:noProof/>
            <w:webHidden/>
            <w:sz w:val="28"/>
            <w:szCs w:val="28"/>
          </w:rPr>
          <w:fldChar w:fldCharType="end"/>
        </w:r>
      </w:hyperlink>
    </w:p>
    <w:p w:rsidR="00A46F0B" w:rsidRPr="008727C6" w:rsidRDefault="00FF04F2" w:rsidP="00A46F0B">
      <w:pPr>
        <w:pStyle w:val="11"/>
        <w:tabs>
          <w:tab w:val="right" w:leader="dot" w:pos="9345"/>
        </w:tabs>
        <w:spacing w:after="0" w:line="360" w:lineRule="auto"/>
        <w:rPr>
          <w:rFonts w:ascii="Times New Roman" w:eastAsia="Times New Roman" w:hAnsi="Times New Roman"/>
          <w:noProof/>
          <w:sz w:val="28"/>
          <w:szCs w:val="28"/>
          <w:lang w:eastAsia="ru-RU"/>
        </w:rPr>
      </w:pPr>
      <w:hyperlink w:anchor="_Toc286988150" w:history="1">
        <w:r w:rsidR="00A46F0B" w:rsidRPr="00A46F0B">
          <w:rPr>
            <w:rStyle w:val="af1"/>
            <w:rFonts w:ascii="Times New Roman" w:hAnsi="Times New Roman"/>
            <w:noProof/>
            <w:sz w:val="28"/>
            <w:szCs w:val="28"/>
          </w:rPr>
          <w:t>Заключение</w:t>
        </w:r>
        <w:r w:rsidR="00A46F0B" w:rsidRPr="00A46F0B">
          <w:rPr>
            <w:rFonts w:ascii="Times New Roman" w:hAnsi="Times New Roman"/>
            <w:noProof/>
            <w:webHidden/>
            <w:sz w:val="28"/>
            <w:szCs w:val="28"/>
          </w:rPr>
          <w:tab/>
        </w:r>
        <w:r w:rsidR="00A46F0B" w:rsidRPr="00A46F0B">
          <w:rPr>
            <w:rFonts w:ascii="Times New Roman" w:hAnsi="Times New Roman"/>
            <w:noProof/>
            <w:webHidden/>
            <w:sz w:val="28"/>
            <w:szCs w:val="28"/>
          </w:rPr>
          <w:fldChar w:fldCharType="begin"/>
        </w:r>
        <w:r w:rsidR="00A46F0B" w:rsidRPr="00A46F0B">
          <w:rPr>
            <w:rFonts w:ascii="Times New Roman" w:hAnsi="Times New Roman"/>
            <w:noProof/>
            <w:webHidden/>
            <w:sz w:val="28"/>
            <w:szCs w:val="28"/>
          </w:rPr>
          <w:instrText xml:space="preserve"> PAGEREF _Toc286988150 \h </w:instrText>
        </w:r>
        <w:r w:rsidR="00A46F0B" w:rsidRPr="00A46F0B">
          <w:rPr>
            <w:rFonts w:ascii="Times New Roman" w:hAnsi="Times New Roman"/>
            <w:noProof/>
            <w:webHidden/>
            <w:sz w:val="28"/>
            <w:szCs w:val="28"/>
          </w:rPr>
        </w:r>
        <w:r w:rsidR="00A46F0B" w:rsidRPr="00A46F0B">
          <w:rPr>
            <w:rFonts w:ascii="Times New Roman" w:hAnsi="Times New Roman"/>
            <w:noProof/>
            <w:webHidden/>
            <w:sz w:val="28"/>
            <w:szCs w:val="28"/>
          </w:rPr>
          <w:fldChar w:fldCharType="separate"/>
        </w:r>
        <w:r w:rsidR="00A46F0B">
          <w:rPr>
            <w:rFonts w:ascii="Times New Roman" w:hAnsi="Times New Roman"/>
            <w:noProof/>
            <w:webHidden/>
            <w:sz w:val="28"/>
            <w:szCs w:val="28"/>
          </w:rPr>
          <w:t>31</w:t>
        </w:r>
        <w:r w:rsidR="00A46F0B" w:rsidRPr="00A46F0B">
          <w:rPr>
            <w:rFonts w:ascii="Times New Roman" w:hAnsi="Times New Roman"/>
            <w:noProof/>
            <w:webHidden/>
            <w:sz w:val="28"/>
            <w:szCs w:val="28"/>
          </w:rPr>
          <w:fldChar w:fldCharType="end"/>
        </w:r>
      </w:hyperlink>
    </w:p>
    <w:p w:rsidR="00A46F0B" w:rsidRPr="008727C6" w:rsidRDefault="00FF04F2" w:rsidP="00A46F0B">
      <w:pPr>
        <w:pStyle w:val="11"/>
        <w:tabs>
          <w:tab w:val="right" w:leader="dot" w:pos="9345"/>
        </w:tabs>
        <w:spacing w:after="0" w:line="360" w:lineRule="auto"/>
        <w:rPr>
          <w:rFonts w:ascii="Times New Roman" w:eastAsia="Times New Roman" w:hAnsi="Times New Roman"/>
          <w:noProof/>
          <w:sz w:val="28"/>
          <w:szCs w:val="28"/>
          <w:lang w:eastAsia="ru-RU"/>
        </w:rPr>
      </w:pPr>
      <w:hyperlink w:anchor="_Toc286988151" w:history="1">
        <w:r w:rsidR="00A46F0B" w:rsidRPr="00A46F0B">
          <w:rPr>
            <w:rStyle w:val="af1"/>
            <w:rFonts w:ascii="Times New Roman" w:hAnsi="Times New Roman"/>
            <w:noProof/>
            <w:sz w:val="28"/>
            <w:szCs w:val="28"/>
          </w:rPr>
          <w:t>Список использованной литературы</w:t>
        </w:r>
        <w:r w:rsidR="00A46F0B" w:rsidRPr="00A46F0B">
          <w:rPr>
            <w:rFonts w:ascii="Times New Roman" w:hAnsi="Times New Roman"/>
            <w:noProof/>
            <w:webHidden/>
            <w:sz w:val="28"/>
            <w:szCs w:val="28"/>
          </w:rPr>
          <w:tab/>
        </w:r>
        <w:r w:rsidR="00A46F0B" w:rsidRPr="00A46F0B">
          <w:rPr>
            <w:rFonts w:ascii="Times New Roman" w:hAnsi="Times New Roman"/>
            <w:noProof/>
            <w:webHidden/>
            <w:sz w:val="28"/>
            <w:szCs w:val="28"/>
          </w:rPr>
          <w:fldChar w:fldCharType="begin"/>
        </w:r>
        <w:r w:rsidR="00A46F0B" w:rsidRPr="00A46F0B">
          <w:rPr>
            <w:rFonts w:ascii="Times New Roman" w:hAnsi="Times New Roman"/>
            <w:noProof/>
            <w:webHidden/>
            <w:sz w:val="28"/>
            <w:szCs w:val="28"/>
          </w:rPr>
          <w:instrText xml:space="preserve"> PAGEREF _Toc286988151 \h </w:instrText>
        </w:r>
        <w:r w:rsidR="00A46F0B" w:rsidRPr="00A46F0B">
          <w:rPr>
            <w:rFonts w:ascii="Times New Roman" w:hAnsi="Times New Roman"/>
            <w:noProof/>
            <w:webHidden/>
            <w:sz w:val="28"/>
            <w:szCs w:val="28"/>
          </w:rPr>
        </w:r>
        <w:r w:rsidR="00A46F0B" w:rsidRPr="00A46F0B">
          <w:rPr>
            <w:rFonts w:ascii="Times New Roman" w:hAnsi="Times New Roman"/>
            <w:noProof/>
            <w:webHidden/>
            <w:sz w:val="28"/>
            <w:szCs w:val="28"/>
          </w:rPr>
          <w:fldChar w:fldCharType="separate"/>
        </w:r>
        <w:r w:rsidR="00A46F0B">
          <w:rPr>
            <w:rFonts w:ascii="Times New Roman" w:hAnsi="Times New Roman"/>
            <w:noProof/>
            <w:webHidden/>
            <w:sz w:val="28"/>
            <w:szCs w:val="28"/>
          </w:rPr>
          <w:t>33</w:t>
        </w:r>
        <w:r w:rsidR="00A46F0B" w:rsidRPr="00A46F0B">
          <w:rPr>
            <w:rFonts w:ascii="Times New Roman" w:hAnsi="Times New Roman"/>
            <w:noProof/>
            <w:webHidden/>
            <w:sz w:val="28"/>
            <w:szCs w:val="28"/>
          </w:rPr>
          <w:fldChar w:fldCharType="end"/>
        </w:r>
      </w:hyperlink>
    </w:p>
    <w:p w:rsidR="00D428F5" w:rsidRDefault="00D428F5" w:rsidP="00A46F0B">
      <w:pPr>
        <w:spacing w:after="0" w:line="360" w:lineRule="auto"/>
      </w:pPr>
      <w:r w:rsidRPr="00A46F0B">
        <w:rPr>
          <w:rFonts w:ascii="Times New Roman" w:hAnsi="Times New Roman"/>
          <w:b/>
          <w:bCs/>
          <w:sz w:val="28"/>
          <w:szCs w:val="28"/>
        </w:rPr>
        <w:fldChar w:fldCharType="end"/>
      </w:r>
    </w:p>
    <w:p w:rsidR="00B6334B" w:rsidRDefault="00B6334B" w:rsidP="00773482">
      <w:pPr>
        <w:pStyle w:val="1"/>
        <w:spacing w:line="480" w:lineRule="auto"/>
        <w:ind w:firstLine="708"/>
        <w:jc w:val="both"/>
      </w:pPr>
    </w:p>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Default="00B6334B" w:rsidP="00B6334B">
      <w:pPr>
        <w:pStyle w:val="1"/>
        <w:spacing w:before="0" w:line="360" w:lineRule="auto"/>
        <w:jc w:val="center"/>
      </w:pPr>
      <w:bookmarkStart w:id="14" w:name="_Toc286988140"/>
      <w:r>
        <w:t>Введение</w:t>
      </w:r>
      <w:bookmarkEnd w:id="14"/>
    </w:p>
    <w:p w:rsidR="00007286" w:rsidRDefault="00007286" w:rsidP="00007286">
      <w:pPr>
        <w:spacing w:after="0" w:line="360" w:lineRule="auto"/>
        <w:ind w:firstLine="708"/>
        <w:jc w:val="both"/>
        <w:rPr>
          <w:rFonts w:ascii="Times New Roman" w:hAnsi="Times New Roman"/>
          <w:sz w:val="28"/>
          <w:szCs w:val="28"/>
        </w:rPr>
      </w:pPr>
      <w:r>
        <w:rPr>
          <w:rFonts w:ascii="Times New Roman" w:hAnsi="Times New Roman"/>
          <w:b/>
          <w:sz w:val="28"/>
          <w:szCs w:val="28"/>
        </w:rPr>
        <w:t xml:space="preserve">Актуальность темы </w:t>
      </w:r>
      <w:r w:rsidRPr="00007286">
        <w:rPr>
          <w:rFonts w:ascii="Times New Roman" w:hAnsi="Times New Roman"/>
          <w:sz w:val="28"/>
          <w:szCs w:val="28"/>
        </w:rPr>
        <w:t>курсовой работы заключается в том, что</w:t>
      </w:r>
      <w:r w:rsidR="0077562D">
        <w:rPr>
          <w:rFonts w:ascii="Times New Roman" w:hAnsi="Times New Roman"/>
          <w:sz w:val="28"/>
          <w:szCs w:val="28"/>
        </w:rPr>
        <w:t xml:space="preserve"> изменение ставки импортной (ввозной) таможенной пошлины – есть основной способ регулирования внешнеторговой политики любого государства. Увеличение этой пошлины приводит к снижению количества импорта на территорию государства и создания условий для развития отечественной промышленности и производства, тем самым проведения политики протекционизма</w:t>
      </w:r>
      <w:r w:rsidR="006F4CC3">
        <w:rPr>
          <w:rFonts w:ascii="Times New Roman" w:hAnsi="Times New Roman"/>
          <w:sz w:val="28"/>
          <w:szCs w:val="28"/>
        </w:rPr>
        <w:t>.</w:t>
      </w:r>
    </w:p>
    <w:p w:rsidR="006F4CC3" w:rsidRDefault="006F4CC3" w:rsidP="00007286">
      <w:pPr>
        <w:spacing w:after="0" w:line="360" w:lineRule="auto"/>
        <w:ind w:firstLine="708"/>
        <w:jc w:val="both"/>
        <w:rPr>
          <w:rFonts w:ascii="Times New Roman" w:hAnsi="Times New Roman"/>
          <w:b/>
          <w:sz w:val="28"/>
          <w:szCs w:val="28"/>
        </w:rPr>
      </w:pPr>
      <w:r w:rsidRPr="006F4CC3">
        <w:rPr>
          <w:rFonts w:ascii="Times New Roman" w:hAnsi="Times New Roman"/>
          <w:b/>
          <w:sz w:val="28"/>
          <w:szCs w:val="28"/>
        </w:rPr>
        <w:t>Проблема</w:t>
      </w:r>
      <w:r>
        <w:rPr>
          <w:rFonts w:ascii="Times New Roman" w:hAnsi="Times New Roman"/>
          <w:sz w:val="28"/>
          <w:szCs w:val="28"/>
        </w:rPr>
        <w:t xml:space="preserve"> данного вопроса на сегодняшний день заключается в том, что ввиду вступления России в Таможенный союз, ставки ввозных таможенных пошлин по многим категориям сырьевых товаров пришлось унифицировать, и в результате чего это привело к их снижению. Как следствие этого снижения за прошлый 2010 год уровень импорта на территорию РФ увеличился на 36%, что как следствие негативно отразилось и так на неразвитой перерабатывающей промышленности РФ, которая сейчас переживает не лучшие времена. </w:t>
      </w:r>
    </w:p>
    <w:p w:rsidR="00007286" w:rsidRPr="00007286" w:rsidRDefault="00007286" w:rsidP="00007286">
      <w:pPr>
        <w:spacing w:after="0" w:line="360" w:lineRule="auto"/>
        <w:ind w:firstLine="708"/>
        <w:jc w:val="both"/>
        <w:rPr>
          <w:rFonts w:ascii="Times New Roman" w:hAnsi="Times New Roman"/>
          <w:sz w:val="28"/>
          <w:szCs w:val="28"/>
        </w:rPr>
      </w:pPr>
      <w:r w:rsidRPr="00007286">
        <w:rPr>
          <w:rFonts w:ascii="Times New Roman" w:hAnsi="Times New Roman"/>
          <w:b/>
          <w:sz w:val="28"/>
          <w:szCs w:val="28"/>
        </w:rPr>
        <w:t xml:space="preserve">Целью </w:t>
      </w:r>
      <w:r w:rsidRPr="00007286">
        <w:rPr>
          <w:rFonts w:ascii="Times New Roman" w:hAnsi="Times New Roman"/>
          <w:sz w:val="28"/>
          <w:szCs w:val="28"/>
        </w:rPr>
        <w:t>курсовой работы является изучение</w:t>
      </w:r>
      <w:r>
        <w:rPr>
          <w:rFonts w:ascii="Times New Roman" w:hAnsi="Times New Roman"/>
          <w:sz w:val="28"/>
          <w:szCs w:val="28"/>
        </w:rPr>
        <w:t xml:space="preserve"> импортной пошлины на сырьевые товары и ее влияние на конкурентоспособность РФ</w:t>
      </w:r>
      <w:r w:rsidRPr="00007286">
        <w:rPr>
          <w:rFonts w:ascii="Times New Roman" w:hAnsi="Times New Roman"/>
          <w:sz w:val="28"/>
          <w:szCs w:val="28"/>
        </w:rPr>
        <w:t>.</w:t>
      </w:r>
    </w:p>
    <w:p w:rsidR="00007286" w:rsidRPr="00007286" w:rsidRDefault="00007286" w:rsidP="00007286">
      <w:pPr>
        <w:spacing w:after="0" w:line="360" w:lineRule="auto"/>
        <w:ind w:firstLine="708"/>
        <w:jc w:val="both"/>
        <w:rPr>
          <w:rFonts w:ascii="Times New Roman" w:hAnsi="Times New Roman"/>
          <w:color w:val="000000"/>
          <w:sz w:val="28"/>
          <w:szCs w:val="28"/>
        </w:rPr>
      </w:pPr>
      <w:r w:rsidRPr="00007286">
        <w:rPr>
          <w:rFonts w:ascii="Times New Roman" w:hAnsi="Times New Roman"/>
          <w:color w:val="000000"/>
          <w:sz w:val="28"/>
          <w:szCs w:val="28"/>
        </w:rPr>
        <w:t xml:space="preserve">Для достижения поставленной цели необходимо выполнить ряд </w:t>
      </w:r>
      <w:r w:rsidRPr="00007286">
        <w:rPr>
          <w:rFonts w:ascii="Times New Roman" w:hAnsi="Times New Roman"/>
          <w:b/>
          <w:color w:val="000000"/>
          <w:sz w:val="28"/>
          <w:szCs w:val="28"/>
        </w:rPr>
        <w:t>задач</w:t>
      </w:r>
      <w:r w:rsidRPr="00007286">
        <w:rPr>
          <w:rFonts w:ascii="Times New Roman" w:hAnsi="Times New Roman"/>
          <w:color w:val="000000"/>
          <w:sz w:val="28"/>
          <w:szCs w:val="28"/>
        </w:rPr>
        <w:t>:</w:t>
      </w:r>
    </w:p>
    <w:p w:rsidR="00007286" w:rsidRPr="00007286" w:rsidRDefault="00007286" w:rsidP="00007286">
      <w:pPr>
        <w:pStyle w:val="aa"/>
        <w:numPr>
          <w:ilvl w:val="0"/>
          <w:numId w:val="13"/>
        </w:numPr>
        <w:spacing w:after="0" w:line="360" w:lineRule="auto"/>
        <w:jc w:val="both"/>
        <w:rPr>
          <w:rFonts w:ascii="Times New Roman" w:hAnsi="Times New Roman"/>
          <w:sz w:val="28"/>
          <w:szCs w:val="28"/>
        </w:rPr>
      </w:pPr>
      <w:r w:rsidRPr="00007286">
        <w:rPr>
          <w:rFonts w:ascii="Times New Roman" w:hAnsi="Times New Roman"/>
          <w:sz w:val="28"/>
          <w:szCs w:val="28"/>
        </w:rPr>
        <w:t>Дать понятие ввозной таможенной пошлины, особенности и порядок ее зачисления и распределения;</w:t>
      </w:r>
    </w:p>
    <w:p w:rsidR="00007286" w:rsidRPr="00007286" w:rsidRDefault="00007286" w:rsidP="00007286">
      <w:pPr>
        <w:pStyle w:val="aa"/>
        <w:numPr>
          <w:ilvl w:val="0"/>
          <w:numId w:val="13"/>
        </w:numPr>
        <w:spacing w:after="0" w:line="360" w:lineRule="auto"/>
        <w:jc w:val="both"/>
        <w:rPr>
          <w:rFonts w:ascii="Times New Roman" w:hAnsi="Times New Roman"/>
          <w:sz w:val="28"/>
          <w:szCs w:val="28"/>
        </w:rPr>
      </w:pPr>
      <w:r w:rsidRPr="00007286">
        <w:rPr>
          <w:rFonts w:ascii="Times New Roman" w:hAnsi="Times New Roman"/>
          <w:sz w:val="28"/>
          <w:szCs w:val="28"/>
        </w:rPr>
        <w:t>Изучить особенности Единого Таможенного Тарифа как регулятора внешнеторговой политики;</w:t>
      </w:r>
    </w:p>
    <w:p w:rsidR="00007286" w:rsidRPr="00007286" w:rsidRDefault="00007286" w:rsidP="00007286">
      <w:pPr>
        <w:pStyle w:val="aa"/>
        <w:numPr>
          <w:ilvl w:val="0"/>
          <w:numId w:val="13"/>
        </w:numPr>
        <w:spacing w:after="0" w:line="360" w:lineRule="auto"/>
        <w:jc w:val="both"/>
        <w:rPr>
          <w:rFonts w:ascii="Times New Roman" w:hAnsi="Times New Roman"/>
          <w:sz w:val="28"/>
          <w:szCs w:val="28"/>
        </w:rPr>
      </w:pPr>
      <w:r w:rsidRPr="00007286">
        <w:rPr>
          <w:rFonts w:ascii="Times New Roman" w:hAnsi="Times New Roman"/>
          <w:sz w:val="28"/>
          <w:szCs w:val="28"/>
        </w:rPr>
        <w:t>Изучить роль импортного таможенного тарифа в поддержании конкурентно-способности товара национального производителя;</w:t>
      </w:r>
    </w:p>
    <w:p w:rsidR="00007286" w:rsidRPr="00007286" w:rsidRDefault="00007286" w:rsidP="00007286">
      <w:pPr>
        <w:pStyle w:val="aa"/>
        <w:numPr>
          <w:ilvl w:val="0"/>
          <w:numId w:val="13"/>
        </w:numPr>
        <w:spacing w:after="0" w:line="360" w:lineRule="auto"/>
        <w:jc w:val="both"/>
        <w:rPr>
          <w:rFonts w:ascii="Times New Roman" w:hAnsi="Times New Roman"/>
          <w:sz w:val="28"/>
          <w:szCs w:val="28"/>
        </w:rPr>
      </w:pPr>
      <w:r w:rsidRPr="00007286">
        <w:rPr>
          <w:rFonts w:ascii="Times New Roman" w:hAnsi="Times New Roman"/>
          <w:sz w:val="28"/>
          <w:szCs w:val="28"/>
        </w:rPr>
        <w:t>Проанализировать статистику импорта России сырьевых товаров за 2010 год;</w:t>
      </w:r>
    </w:p>
    <w:p w:rsidR="00007286" w:rsidRPr="00007286" w:rsidRDefault="00007286" w:rsidP="00007286">
      <w:pPr>
        <w:pStyle w:val="aa"/>
        <w:numPr>
          <w:ilvl w:val="0"/>
          <w:numId w:val="13"/>
        </w:numPr>
        <w:spacing w:after="0" w:line="360" w:lineRule="auto"/>
        <w:jc w:val="both"/>
        <w:rPr>
          <w:rFonts w:ascii="Times New Roman" w:hAnsi="Times New Roman"/>
          <w:sz w:val="28"/>
          <w:szCs w:val="28"/>
        </w:rPr>
      </w:pPr>
      <w:r w:rsidRPr="00007286">
        <w:rPr>
          <w:rFonts w:ascii="Times New Roman" w:hAnsi="Times New Roman"/>
          <w:sz w:val="28"/>
          <w:szCs w:val="28"/>
        </w:rPr>
        <w:t>Выявить проблемы развития перерабатывающей промышленности в России, а также современный уровень ее развития.</w:t>
      </w:r>
    </w:p>
    <w:p w:rsidR="00007286" w:rsidRPr="00007286" w:rsidRDefault="00007286" w:rsidP="00007286">
      <w:pPr>
        <w:spacing w:after="0" w:line="360" w:lineRule="auto"/>
        <w:ind w:firstLine="708"/>
        <w:jc w:val="both"/>
        <w:rPr>
          <w:rFonts w:ascii="Times New Roman" w:hAnsi="Times New Roman"/>
          <w:sz w:val="28"/>
          <w:szCs w:val="28"/>
        </w:rPr>
      </w:pPr>
      <w:r w:rsidRPr="00007286">
        <w:rPr>
          <w:rFonts w:ascii="Times New Roman" w:hAnsi="Times New Roman"/>
          <w:b/>
          <w:sz w:val="28"/>
          <w:szCs w:val="28"/>
        </w:rPr>
        <w:t>Объектом</w:t>
      </w:r>
      <w:r w:rsidRPr="00007286">
        <w:rPr>
          <w:rFonts w:ascii="Times New Roman" w:hAnsi="Times New Roman"/>
          <w:sz w:val="28"/>
          <w:szCs w:val="28"/>
        </w:rPr>
        <w:t xml:space="preserve"> исследования в курсовой работе является</w:t>
      </w:r>
      <w:r>
        <w:rPr>
          <w:rFonts w:ascii="Times New Roman" w:hAnsi="Times New Roman"/>
          <w:sz w:val="28"/>
          <w:szCs w:val="28"/>
        </w:rPr>
        <w:t xml:space="preserve"> импортная таможенная пошлина на сырьевые товары</w:t>
      </w:r>
      <w:r w:rsidRPr="00007286">
        <w:rPr>
          <w:rFonts w:ascii="Times New Roman" w:hAnsi="Times New Roman"/>
          <w:sz w:val="28"/>
          <w:szCs w:val="28"/>
        </w:rPr>
        <w:t>.</w:t>
      </w:r>
    </w:p>
    <w:p w:rsidR="00007286" w:rsidRPr="00007286" w:rsidRDefault="00007286" w:rsidP="00007286">
      <w:pPr>
        <w:spacing w:after="0" w:line="360" w:lineRule="auto"/>
        <w:ind w:firstLine="708"/>
        <w:jc w:val="both"/>
        <w:rPr>
          <w:rFonts w:ascii="Times New Roman" w:hAnsi="Times New Roman"/>
          <w:sz w:val="28"/>
          <w:szCs w:val="28"/>
        </w:rPr>
      </w:pPr>
      <w:r w:rsidRPr="00007286">
        <w:rPr>
          <w:rFonts w:ascii="Times New Roman" w:hAnsi="Times New Roman"/>
          <w:b/>
          <w:sz w:val="28"/>
          <w:szCs w:val="28"/>
        </w:rPr>
        <w:t>Предметом</w:t>
      </w:r>
      <w:r w:rsidRPr="00007286">
        <w:rPr>
          <w:rFonts w:ascii="Times New Roman" w:hAnsi="Times New Roman"/>
          <w:sz w:val="28"/>
          <w:szCs w:val="28"/>
        </w:rPr>
        <w:t xml:space="preserve"> исследования служат общественные отношения, возникающие в процессе </w:t>
      </w:r>
      <w:r>
        <w:rPr>
          <w:rFonts w:ascii="Times New Roman" w:hAnsi="Times New Roman"/>
          <w:sz w:val="28"/>
          <w:szCs w:val="28"/>
        </w:rPr>
        <w:t xml:space="preserve">формирования ввозной таможенной пошлины </w:t>
      </w:r>
      <w:r w:rsidRPr="00007286">
        <w:rPr>
          <w:rFonts w:ascii="Times New Roman" w:hAnsi="Times New Roman"/>
          <w:sz w:val="28"/>
          <w:szCs w:val="28"/>
        </w:rPr>
        <w:t>и е</w:t>
      </w:r>
      <w:r>
        <w:rPr>
          <w:rFonts w:ascii="Times New Roman" w:hAnsi="Times New Roman"/>
          <w:sz w:val="28"/>
          <w:szCs w:val="28"/>
        </w:rPr>
        <w:t>е</w:t>
      </w:r>
      <w:r w:rsidRPr="00007286">
        <w:rPr>
          <w:rFonts w:ascii="Times New Roman" w:hAnsi="Times New Roman"/>
          <w:sz w:val="28"/>
          <w:szCs w:val="28"/>
        </w:rPr>
        <w:t xml:space="preserve"> влияние на </w:t>
      </w:r>
      <w:r>
        <w:rPr>
          <w:rFonts w:ascii="Times New Roman" w:hAnsi="Times New Roman"/>
          <w:sz w:val="28"/>
          <w:szCs w:val="28"/>
        </w:rPr>
        <w:t>формирование конкурентоспособности товаров РФ.</w:t>
      </w:r>
    </w:p>
    <w:p w:rsidR="00007286" w:rsidRPr="00007286" w:rsidRDefault="00007286" w:rsidP="00007286">
      <w:pPr>
        <w:spacing w:after="0" w:line="360" w:lineRule="auto"/>
        <w:ind w:firstLine="708"/>
        <w:jc w:val="both"/>
        <w:rPr>
          <w:rFonts w:ascii="Times New Roman" w:hAnsi="Times New Roman"/>
          <w:sz w:val="28"/>
          <w:szCs w:val="28"/>
        </w:rPr>
      </w:pPr>
      <w:r w:rsidRPr="00007286">
        <w:rPr>
          <w:rFonts w:ascii="Times New Roman" w:hAnsi="Times New Roman"/>
          <w:b/>
          <w:sz w:val="28"/>
          <w:szCs w:val="28"/>
        </w:rPr>
        <w:t>Методы</w:t>
      </w:r>
      <w:r w:rsidRPr="00007286">
        <w:rPr>
          <w:rFonts w:ascii="Times New Roman" w:hAnsi="Times New Roman"/>
          <w:sz w:val="28"/>
          <w:szCs w:val="28"/>
        </w:rPr>
        <w:t xml:space="preserve"> исследования. При подготовке данной работы использовался аналитический и системный методы исследования, заключающиеся в анализе теоретических норм нового законодательства таможенного союза, а также обобщении имеющихся статей периодической печати, а также других нормативных источников</w:t>
      </w:r>
      <w:r>
        <w:rPr>
          <w:rFonts w:ascii="Times New Roman" w:hAnsi="Times New Roman"/>
          <w:sz w:val="28"/>
          <w:szCs w:val="28"/>
        </w:rPr>
        <w:t>.</w:t>
      </w:r>
    </w:p>
    <w:p w:rsidR="00007286" w:rsidRPr="00007286" w:rsidRDefault="00007286" w:rsidP="00007286">
      <w:pPr>
        <w:spacing w:after="0" w:line="360" w:lineRule="auto"/>
        <w:ind w:firstLine="708"/>
        <w:jc w:val="both"/>
        <w:rPr>
          <w:rFonts w:ascii="Times New Roman" w:hAnsi="Times New Roman"/>
          <w:sz w:val="28"/>
          <w:szCs w:val="28"/>
        </w:rPr>
      </w:pPr>
      <w:r w:rsidRPr="00007286">
        <w:rPr>
          <w:rFonts w:ascii="Times New Roman" w:hAnsi="Times New Roman"/>
          <w:b/>
          <w:sz w:val="28"/>
          <w:szCs w:val="28"/>
        </w:rPr>
        <w:t xml:space="preserve">Структура </w:t>
      </w:r>
      <w:r w:rsidRPr="00007286">
        <w:rPr>
          <w:rFonts w:ascii="Times New Roman" w:hAnsi="Times New Roman"/>
          <w:sz w:val="28"/>
          <w:szCs w:val="28"/>
        </w:rPr>
        <w:t>курсовой работы представлена</w:t>
      </w:r>
      <w:r>
        <w:rPr>
          <w:rFonts w:ascii="Times New Roman" w:hAnsi="Times New Roman"/>
          <w:sz w:val="28"/>
          <w:szCs w:val="28"/>
        </w:rPr>
        <w:t xml:space="preserve"> введением, двумя</w:t>
      </w:r>
      <w:r w:rsidRPr="00007286">
        <w:rPr>
          <w:rFonts w:ascii="Times New Roman" w:hAnsi="Times New Roman"/>
          <w:sz w:val="28"/>
          <w:szCs w:val="28"/>
        </w:rPr>
        <w:t xml:space="preserve"> главами, заключением, а также списком использованной литературы. Общий объем работы составил </w:t>
      </w:r>
      <w:r w:rsidR="00A46F0B">
        <w:rPr>
          <w:rFonts w:ascii="Times New Roman" w:hAnsi="Times New Roman"/>
          <w:sz w:val="28"/>
          <w:szCs w:val="28"/>
        </w:rPr>
        <w:t>34</w:t>
      </w:r>
      <w:r w:rsidRPr="00007286">
        <w:rPr>
          <w:rFonts w:ascii="Times New Roman" w:hAnsi="Times New Roman"/>
          <w:sz w:val="28"/>
          <w:szCs w:val="28"/>
        </w:rPr>
        <w:t xml:space="preserve"> лист</w:t>
      </w:r>
      <w:r w:rsidR="00A46F0B">
        <w:rPr>
          <w:rFonts w:ascii="Times New Roman" w:hAnsi="Times New Roman"/>
          <w:sz w:val="28"/>
          <w:szCs w:val="28"/>
        </w:rPr>
        <w:t>а</w:t>
      </w:r>
      <w:r w:rsidRPr="00007286">
        <w:rPr>
          <w:rFonts w:ascii="Times New Roman" w:hAnsi="Times New Roman"/>
          <w:sz w:val="28"/>
          <w:szCs w:val="28"/>
        </w:rPr>
        <w:t>.</w:t>
      </w:r>
    </w:p>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9552BA" w:rsidRDefault="00D535B7" w:rsidP="00773482">
      <w:pPr>
        <w:pStyle w:val="1"/>
        <w:spacing w:line="480" w:lineRule="auto"/>
        <w:ind w:firstLine="708"/>
        <w:jc w:val="both"/>
      </w:pPr>
      <w:bookmarkStart w:id="15" w:name="_Toc286988141"/>
      <w:r w:rsidRPr="00D535B7">
        <w:t xml:space="preserve">Глава 1. </w:t>
      </w:r>
      <w:r w:rsidR="00197BAA">
        <w:t xml:space="preserve"> Импортная таможенная пошлина как способ регулирования таможенно-тарифной политики</w:t>
      </w:r>
      <w:bookmarkEnd w:id="15"/>
    </w:p>
    <w:p w:rsidR="00D535B7" w:rsidRDefault="009552BA" w:rsidP="009552BA">
      <w:pPr>
        <w:pStyle w:val="1"/>
        <w:spacing w:before="0" w:line="480" w:lineRule="auto"/>
        <w:ind w:firstLine="708"/>
        <w:jc w:val="both"/>
      </w:pPr>
      <w:bookmarkStart w:id="16" w:name="_Toc286988142"/>
      <w:r>
        <w:t xml:space="preserve">1.1. </w:t>
      </w:r>
      <w:r w:rsidR="00AD6D67">
        <w:t>Понятие ввозной таможенной пошлины, о</w:t>
      </w:r>
      <w:r w:rsidR="00D535B7" w:rsidRPr="00D535B7">
        <w:t>собенности</w:t>
      </w:r>
      <w:r w:rsidR="00AD6D67">
        <w:t xml:space="preserve"> и</w:t>
      </w:r>
      <w:r w:rsidR="00D535B7" w:rsidRPr="00D535B7">
        <w:t xml:space="preserve"> поряд</w:t>
      </w:r>
      <w:r w:rsidR="00AD6D67">
        <w:t>о</w:t>
      </w:r>
      <w:r w:rsidR="00D535B7" w:rsidRPr="00D535B7">
        <w:t>к</w:t>
      </w:r>
      <w:r w:rsidR="00AD6D67">
        <w:t xml:space="preserve"> ее</w:t>
      </w:r>
      <w:r w:rsidR="00D535B7" w:rsidRPr="00D535B7">
        <w:t xml:space="preserve"> зачисления и распределения</w:t>
      </w:r>
      <w:bookmarkEnd w:id="16"/>
    </w:p>
    <w:p w:rsidR="005E459D" w:rsidRDefault="005E459D" w:rsidP="00D535B7">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Согласно ст. 4 Таможенного кодекса Таможенного союза, </w:t>
      </w:r>
      <w:r w:rsidRPr="005E459D">
        <w:rPr>
          <w:rFonts w:ascii="Times New Roman" w:hAnsi="Times New Roman"/>
          <w:i/>
          <w:sz w:val="28"/>
          <w:szCs w:val="28"/>
        </w:rPr>
        <w:t>ввоз товаров на таможенную территорию таможенного союза</w:t>
      </w:r>
      <w:r w:rsidRPr="005E459D">
        <w:rPr>
          <w:rFonts w:ascii="Times New Roman" w:hAnsi="Times New Roman"/>
          <w:sz w:val="28"/>
          <w:szCs w:val="28"/>
        </w:rPr>
        <w:t xml:space="preserve"> - совершение действий, связанных с пересечением таможенной границы, в результате которых товары прибыли на таможенную территорию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w:t>
      </w:r>
      <w:r>
        <w:rPr>
          <w:rFonts w:ascii="Times New Roman" w:hAnsi="Times New Roman"/>
          <w:sz w:val="28"/>
          <w:szCs w:val="28"/>
        </w:rPr>
        <w:t>их выпуска таможенными органами.</w:t>
      </w:r>
    </w:p>
    <w:p w:rsidR="005E459D" w:rsidRDefault="005E459D" w:rsidP="00D535B7">
      <w:pPr>
        <w:spacing w:after="0" w:line="360" w:lineRule="auto"/>
        <w:ind w:firstLine="708"/>
        <w:jc w:val="both"/>
        <w:rPr>
          <w:rFonts w:ascii="Times New Roman" w:hAnsi="Times New Roman"/>
          <w:sz w:val="28"/>
          <w:szCs w:val="28"/>
        </w:rPr>
      </w:pPr>
      <w:r>
        <w:rPr>
          <w:rFonts w:ascii="Times New Roman" w:hAnsi="Times New Roman"/>
          <w:sz w:val="28"/>
          <w:szCs w:val="28"/>
        </w:rPr>
        <w:t>При ввозе товара на таможенную территорию ТС, товар помещается под определенную таможенную процедуру</w:t>
      </w:r>
      <w:r w:rsidR="00F83305">
        <w:rPr>
          <w:rFonts w:ascii="Times New Roman" w:hAnsi="Times New Roman"/>
          <w:sz w:val="28"/>
          <w:szCs w:val="28"/>
        </w:rPr>
        <w:t>, в соответствии со ст. 202 ТК ТС. В зависимости от выбранной таможенной процедуры, товар облагается таможенной пошлиной, взимается таможенный сбор, а также применяются меры, экономического и нетарифного регулирования.</w:t>
      </w:r>
    </w:p>
    <w:p w:rsidR="00D535B7" w:rsidRPr="00D535B7" w:rsidRDefault="00667ED8" w:rsidP="00D535B7">
      <w:pPr>
        <w:spacing w:after="0" w:line="360" w:lineRule="auto"/>
        <w:ind w:firstLine="708"/>
        <w:jc w:val="both"/>
        <w:rPr>
          <w:rFonts w:ascii="Times New Roman" w:hAnsi="Times New Roman"/>
          <w:sz w:val="28"/>
          <w:szCs w:val="28"/>
        </w:rPr>
      </w:pPr>
      <w:r w:rsidRPr="00667ED8">
        <w:rPr>
          <w:rFonts w:ascii="Times New Roman" w:hAnsi="Times New Roman"/>
          <w:sz w:val="28"/>
          <w:szCs w:val="28"/>
        </w:rPr>
        <w:t>Таким образом</w:t>
      </w:r>
      <w:r>
        <w:rPr>
          <w:rFonts w:ascii="Times New Roman" w:hAnsi="Times New Roman"/>
          <w:i/>
          <w:sz w:val="28"/>
          <w:szCs w:val="28"/>
        </w:rPr>
        <w:t>, в</w:t>
      </w:r>
      <w:r w:rsidR="00D535B7" w:rsidRPr="00D535B7">
        <w:rPr>
          <w:rFonts w:ascii="Times New Roman" w:hAnsi="Times New Roman"/>
          <w:i/>
          <w:sz w:val="28"/>
          <w:szCs w:val="28"/>
        </w:rPr>
        <w:t>ведение импортных пошлин</w:t>
      </w:r>
      <w:r w:rsidR="00D535B7" w:rsidRPr="00D535B7">
        <w:rPr>
          <w:rFonts w:ascii="Times New Roman" w:hAnsi="Times New Roman"/>
          <w:sz w:val="28"/>
          <w:szCs w:val="28"/>
        </w:rPr>
        <w:t xml:space="preserve"> - одно из средств воздействия государства на экономику. Пошлина может устанавливаться в виде фиксированной платы за каждую ввезенную из-за границы единицу товара или в виде процентных отчислений от его цены. Импортная пошлина влияет не только на конъюнктуру рынка облагаемого ею товара, но и на экономику всей страны, так как все рынки находятся в тесном взаимодействии.</w:t>
      </w:r>
    </w:p>
    <w:p w:rsidR="00D535B7" w:rsidRDefault="00D535B7" w:rsidP="00D535B7">
      <w:pPr>
        <w:spacing w:after="0" w:line="360" w:lineRule="auto"/>
        <w:jc w:val="both"/>
        <w:rPr>
          <w:rFonts w:ascii="Times New Roman" w:hAnsi="Times New Roman"/>
          <w:sz w:val="28"/>
          <w:szCs w:val="28"/>
        </w:rPr>
      </w:pPr>
      <w:r>
        <w:rPr>
          <w:rFonts w:ascii="Times New Roman" w:hAnsi="Times New Roman"/>
          <w:sz w:val="28"/>
          <w:szCs w:val="28"/>
        </w:rPr>
        <w:tab/>
      </w:r>
      <w:r w:rsidR="001C11BD">
        <w:rPr>
          <w:rFonts w:ascii="Times New Roman" w:hAnsi="Times New Roman"/>
          <w:sz w:val="28"/>
          <w:szCs w:val="28"/>
        </w:rPr>
        <w:t>П</w:t>
      </w:r>
      <w:r>
        <w:rPr>
          <w:rFonts w:ascii="Times New Roman" w:hAnsi="Times New Roman"/>
          <w:sz w:val="28"/>
          <w:szCs w:val="28"/>
        </w:rPr>
        <w:t>оряд</w:t>
      </w:r>
      <w:r w:rsidR="001C11BD">
        <w:rPr>
          <w:rFonts w:ascii="Times New Roman" w:hAnsi="Times New Roman"/>
          <w:sz w:val="28"/>
          <w:szCs w:val="28"/>
        </w:rPr>
        <w:t>о</w:t>
      </w:r>
      <w:r>
        <w:rPr>
          <w:rFonts w:ascii="Times New Roman" w:hAnsi="Times New Roman"/>
          <w:sz w:val="28"/>
          <w:szCs w:val="28"/>
        </w:rPr>
        <w:t xml:space="preserve">к взимания импортных пошлин </w:t>
      </w:r>
      <w:r w:rsidR="001C11BD">
        <w:rPr>
          <w:rFonts w:ascii="Times New Roman" w:hAnsi="Times New Roman"/>
          <w:sz w:val="28"/>
          <w:szCs w:val="28"/>
        </w:rPr>
        <w:t>регулируется соглашением «</w:t>
      </w:r>
      <w:r w:rsidRPr="00D535B7">
        <w:rPr>
          <w:rFonts w:ascii="Times New Roman" w:hAnsi="Times New Roman"/>
          <w:sz w:val="28"/>
          <w:szCs w:val="28"/>
        </w:rPr>
        <w:t>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r w:rsidR="001C11BD">
        <w:rPr>
          <w:rFonts w:ascii="Times New Roman" w:hAnsi="Times New Roman"/>
          <w:sz w:val="28"/>
          <w:szCs w:val="28"/>
        </w:rPr>
        <w:t>», подписанном Белоруссией, Казахстаном и Российской Федерацией.</w:t>
      </w:r>
    </w:p>
    <w:p w:rsidR="001C11BD" w:rsidRPr="00D535B7" w:rsidRDefault="001C11BD" w:rsidP="001C11BD">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Согласно ст. 2 этого соглашения,  </w:t>
      </w:r>
      <w:r w:rsidRPr="001C11BD">
        <w:rPr>
          <w:rFonts w:ascii="Times New Roman" w:hAnsi="Times New Roman"/>
          <w:i/>
          <w:sz w:val="28"/>
          <w:szCs w:val="28"/>
        </w:rPr>
        <w:t>ввозная таможенная пошлина</w:t>
      </w:r>
      <w:r w:rsidRPr="001C11BD">
        <w:rPr>
          <w:rFonts w:ascii="Times New Roman" w:hAnsi="Times New Roman"/>
          <w:sz w:val="28"/>
          <w:szCs w:val="28"/>
        </w:rPr>
        <w:t xml:space="preserve"> – обязательный платеж, взимаемый таможенными органами </w:t>
      </w:r>
      <w:r>
        <w:rPr>
          <w:rFonts w:ascii="Times New Roman" w:hAnsi="Times New Roman"/>
          <w:sz w:val="28"/>
          <w:szCs w:val="28"/>
        </w:rPr>
        <w:t>государств - членов Таможенного союза,</w:t>
      </w:r>
      <w:r w:rsidRPr="001C11BD">
        <w:rPr>
          <w:rFonts w:ascii="Times New Roman" w:hAnsi="Times New Roman"/>
          <w:sz w:val="28"/>
          <w:szCs w:val="28"/>
        </w:rPr>
        <w:t xml:space="preserve"> в связи с ввозом товаров на таможенную территорию таможенного союза</w:t>
      </w:r>
      <w:r>
        <w:rPr>
          <w:rFonts w:ascii="Times New Roman" w:hAnsi="Times New Roman"/>
          <w:sz w:val="28"/>
          <w:szCs w:val="28"/>
        </w:rPr>
        <w:t>.</w:t>
      </w:r>
    </w:p>
    <w:p w:rsidR="00667ED8" w:rsidRDefault="00667ED8" w:rsidP="00667ED8">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1C11BD">
        <w:rPr>
          <w:rFonts w:ascii="Times New Roman" w:hAnsi="Times New Roman"/>
          <w:sz w:val="28"/>
          <w:szCs w:val="28"/>
        </w:rPr>
        <w:t xml:space="preserve">орядок зачисления и распределения между </w:t>
      </w:r>
      <w:r>
        <w:rPr>
          <w:rFonts w:ascii="Times New Roman" w:hAnsi="Times New Roman"/>
          <w:sz w:val="28"/>
          <w:szCs w:val="28"/>
        </w:rPr>
        <w:t>государствами-членами таможенного союза</w:t>
      </w:r>
      <w:r w:rsidRPr="001C11BD">
        <w:rPr>
          <w:rFonts w:ascii="Times New Roman" w:hAnsi="Times New Roman"/>
          <w:sz w:val="28"/>
          <w:szCs w:val="28"/>
        </w:rPr>
        <w:t xml:space="preserve"> сумм ввозных таможенных пошлин, </w:t>
      </w:r>
      <w:r>
        <w:rPr>
          <w:rFonts w:ascii="Times New Roman" w:hAnsi="Times New Roman"/>
          <w:sz w:val="28"/>
          <w:szCs w:val="28"/>
        </w:rPr>
        <w:t xml:space="preserve">согласно решению комиссии таможенного союза для </w:t>
      </w:r>
      <w:r w:rsidRPr="00DA3278">
        <w:rPr>
          <w:rFonts w:ascii="Times New Roman" w:hAnsi="Times New Roman"/>
          <w:sz w:val="28"/>
          <w:szCs w:val="28"/>
        </w:rPr>
        <w:t xml:space="preserve">каждой стороны распределяются следующим образом: </w:t>
      </w:r>
    </w:p>
    <w:p w:rsidR="00667ED8" w:rsidRPr="00DA3278" w:rsidRDefault="00667ED8" w:rsidP="00667ED8">
      <w:pPr>
        <w:pStyle w:val="aa"/>
        <w:numPr>
          <w:ilvl w:val="0"/>
          <w:numId w:val="1"/>
        </w:numPr>
        <w:spacing w:after="0" w:line="360" w:lineRule="auto"/>
        <w:ind w:left="1276"/>
        <w:jc w:val="both"/>
        <w:rPr>
          <w:rFonts w:ascii="Times New Roman" w:hAnsi="Times New Roman"/>
          <w:sz w:val="28"/>
          <w:szCs w:val="28"/>
        </w:rPr>
      </w:pPr>
      <w:r w:rsidRPr="00DA3278">
        <w:rPr>
          <w:rFonts w:ascii="Times New Roman" w:hAnsi="Times New Roman"/>
          <w:sz w:val="28"/>
          <w:szCs w:val="28"/>
        </w:rPr>
        <w:t>Республика Беларусь - 4,70%;</w:t>
      </w:r>
    </w:p>
    <w:p w:rsidR="00667ED8" w:rsidRPr="00DA3278" w:rsidRDefault="00667ED8" w:rsidP="00667ED8">
      <w:pPr>
        <w:pStyle w:val="aa"/>
        <w:numPr>
          <w:ilvl w:val="0"/>
          <w:numId w:val="1"/>
        </w:numPr>
        <w:spacing w:after="0" w:line="360" w:lineRule="auto"/>
        <w:ind w:left="1276"/>
        <w:jc w:val="both"/>
        <w:rPr>
          <w:rFonts w:ascii="Times New Roman" w:hAnsi="Times New Roman"/>
          <w:sz w:val="28"/>
          <w:szCs w:val="28"/>
        </w:rPr>
      </w:pPr>
      <w:r w:rsidRPr="00DA3278">
        <w:rPr>
          <w:rFonts w:ascii="Times New Roman" w:hAnsi="Times New Roman"/>
          <w:sz w:val="28"/>
          <w:szCs w:val="28"/>
        </w:rPr>
        <w:t>Республика Казахстан - 7,33%;</w:t>
      </w:r>
    </w:p>
    <w:p w:rsidR="00667ED8" w:rsidRPr="00DA3278" w:rsidRDefault="00667ED8" w:rsidP="00667ED8">
      <w:pPr>
        <w:pStyle w:val="aa"/>
        <w:numPr>
          <w:ilvl w:val="0"/>
          <w:numId w:val="1"/>
        </w:numPr>
        <w:spacing w:after="0" w:line="360" w:lineRule="auto"/>
        <w:ind w:left="1276"/>
        <w:jc w:val="both"/>
        <w:rPr>
          <w:rFonts w:ascii="Times New Roman" w:hAnsi="Times New Roman"/>
          <w:sz w:val="28"/>
          <w:szCs w:val="28"/>
        </w:rPr>
      </w:pPr>
      <w:r w:rsidRPr="00DA3278">
        <w:rPr>
          <w:rFonts w:ascii="Times New Roman" w:hAnsi="Times New Roman"/>
          <w:sz w:val="28"/>
          <w:szCs w:val="28"/>
        </w:rPr>
        <w:t>Российская Федерация - 87,97%</w:t>
      </w:r>
      <w:r>
        <w:rPr>
          <w:rStyle w:val="a9"/>
          <w:rFonts w:ascii="Times New Roman" w:hAnsi="Times New Roman"/>
          <w:sz w:val="28"/>
          <w:szCs w:val="28"/>
        </w:rPr>
        <w:footnoteReference w:id="1"/>
      </w:r>
      <w:r w:rsidRPr="00DA3278">
        <w:rPr>
          <w:rFonts w:ascii="Times New Roman" w:hAnsi="Times New Roman"/>
          <w:sz w:val="28"/>
          <w:szCs w:val="28"/>
        </w:rPr>
        <w:t xml:space="preserve">. </w:t>
      </w:r>
    </w:p>
    <w:p w:rsidR="00AD6D67" w:rsidRPr="00AD6D67" w:rsidRDefault="00AD6D67" w:rsidP="00AD6D67">
      <w:pPr>
        <w:spacing w:after="0" w:line="360" w:lineRule="auto"/>
        <w:ind w:firstLine="708"/>
        <w:jc w:val="both"/>
        <w:rPr>
          <w:rFonts w:ascii="Times New Roman" w:hAnsi="Times New Roman"/>
          <w:sz w:val="28"/>
          <w:szCs w:val="28"/>
        </w:rPr>
      </w:pPr>
      <w:r>
        <w:rPr>
          <w:rFonts w:ascii="Times New Roman" w:hAnsi="Times New Roman"/>
          <w:sz w:val="28"/>
          <w:szCs w:val="28"/>
        </w:rPr>
        <w:t>Ввозная таможенная пошлина</w:t>
      </w:r>
      <w:r w:rsidRPr="00AD6D67">
        <w:rPr>
          <w:rFonts w:ascii="Times New Roman" w:hAnsi="Times New Roman"/>
          <w:sz w:val="28"/>
          <w:szCs w:val="28"/>
        </w:rPr>
        <w:t xml:space="preserve"> – важная составная часть системы экономического регулирования ввоза товаров. Он</w:t>
      </w:r>
      <w:r>
        <w:rPr>
          <w:rFonts w:ascii="Times New Roman" w:hAnsi="Times New Roman"/>
          <w:sz w:val="28"/>
          <w:szCs w:val="28"/>
        </w:rPr>
        <w:t>а</w:t>
      </w:r>
      <w:r w:rsidRPr="00AD6D67">
        <w:rPr>
          <w:rFonts w:ascii="Times New Roman" w:hAnsi="Times New Roman"/>
          <w:sz w:val="28"/>
          <w:szCs w:val="28"/>
        </w:rPr>
        <w:t xml:space="preserve"> использу</w:t>
      </w:r>
      <w:r>
        <w:rPr>
          <w:rFonts w:ascii="Times New Roman" w:hAnsi="Times New Roman"/>
          <w:sz w:val="28"/>
          <w:szCs w:val="28"/>
        </w:rPr>
        <w:t>е</w:t>
      </w:r>
      <w:r w:rsidRPr="00AD6D67">
        <w:rPr>
          <w:rFonts w:ascii="Times New Roman" w:hAnsi="Times New Roman"/>
          <w:sz w:val="28"/>
          <w:szCs w:val="28"/>
        </w:rPr>
        <w:t>тся государством как инструмент для стимулирования внешнеторговых поставок и закупок или, наоборот, сдерживания экспорта и импорта – это зависит от целей экономической политики.</w:t>
      </w:r>
    </w:p>
    <w:p w:rsidR="00AD6D67" w:rsidRDefault="00AD6D67" w:rsidP="00AD6D67">
      <w:pPr>
        <w:spacing w:after="0" w:line="360" w:lineRule="auto"/>
        <w:ind w:firstLine="708"/>
        <w:jc w:val="both"/>
        <w:rPr>
          <w:rFonts w:ascii="Times New Roman" w:hAnsi="Times New Roman"/>
          <w:sz w:val="28"/>
          <w:szCs w:val="28"/>
        </w:rPr>
      </w:pPr>
      <w:r w:rsidRPr="00AD6D67">
        <w:rPr>
          <w:rFonts w:ascii="Times New Roman" w:hAnsi="Times New Roman"/>
          <w:sz w:val="28"/>
          <w:szCs w:val="28"/>
        </w:rPr>
        <w:t xml:space="preserve">Основное </w:t>
      </w:r>
      <w:r w:rsidRPr="00AD6D67">
        <w:rPr>
          <w:rFonts w:ascii="Times New Roman" w:hAnsi="Times New Roman"/>
          <w:sz w:val="28"/>
          <w:szCs w:val="28"/>
          <w:u w:val="single"/>
        </w:rPr>
        <w:t>назначение</w:t>
      </w:r>
      <w:r w:rsidRPr="00AD6D67">
        <w:rPr>
          <w:rFonts w:ascii="Times New Roman" w:hAnsi="Times New Roman"/>
          <w:sz w:val="28"/>
          <w:szCs w:val="28"/>
        </w:rPr>
        <w:t xml:space="preserve"> ввозных таможенных пошлин – регулирование ввоза товаров и продукции с учетом состояния внутреннего рынка и платежного баланса страны. </w:t>
      </w:r>
      <w:r>
        <w:rPr>
          <w:rFonts w:ascii="Times New Roman" w:hAnsi="Times New Roman"/>
          <w:sz w:val="28"/>
          <w:szCs w:val="28"/>
        </w:rPr>
        <w:t>Они призваны:</w:t>
      </w:r>
    </w:p>
    <w:p w:rsidR="00AD6D67" w:rsidRPr="00AD6D67" w:rsidRDefault="00AD6D67" w:rsidP="00AD6D67">
      <w:pPr>
        <w:pStyle w:val="aa"/>
        <w:numPr>
          <w:ilvl w:val="0"/>
          <w:numId w:val="2"/>
        </w:numPr>
        <w:spacing w:after="0" w:line="360" w:lineRule="auto"/>
        <w:ind w:left="1276"/>
        <w:jc w:val="both"/>
        <w:rPr>
          <w:rFonts w:ascii="Times New Roman" w:hAnsi="Times New Roman"/>
          <w:sz w:val="28"/>
          <w:szCs w:val="28"/>
        </w:rPr>
      </w:pPr>
      <w:r w:rsidRPr="00AD6D67">
        <w:rPr>
          <w:rFonts w:ascii="Times New Roman" w:hAnsi="Times New Roman"/>
          <w:sz w:val="28"/>
          <w:szCs w:val="28"/>
        </w:rPr>
        <w:t xml:space="preserve">содействовать оптимизации товарной структуры импорта; </w:t>
      </w:r>
    </w:p>
    <w:p w:rsidR="00AD6D67" w:rsidRPr="00AD6D67" w:rsidRDefault="00AD6D67" w:rsidP="00AD6D67">
      <w:pPr>
        <w:pStyle w:val="aa"/>
        <w:numPr>
          <w:ilvl w:val="0"/>
          <w:numId w:val="2"/>
        </w:numPr>
        <w:spacing w:after="0" w:line="360" w:lineRule="auto"/>
        <w:ind w:left="1276"/>
        <w:jc w:val="both"/>
        <w:rPr>
          <w:rFonts w:ascii="Times New Roman" w:hAnsi="Times New Roman"/>
          <w:sz w:val="28"/>
          <w:szCs w:val="28"/>
        </w:rPr>
      </w:pPr>
      <w:r w:rsidRPr="00AD6D67">
        <w:rPr>
          <w:rFonts w:ascii="Times New Roman" w:hAnsi="Times New Roman"/>
          <w:sz w:val="28"/>
          <w:szCs w:val="28"/>
        </w:rPr>
        <w:t xml:space="preserve">защищать отечественных производителей от неблагоприятного воздействия иностранной конкуренции; </w:t>
      </w:r>
    </w:p>
    <w:p w:rsidR="00AD6D67" w:rsidRPr="00AD6D67" w:rsidRDefault="00AD6D67" w:rsidP="00AD6D67">
      <w:pPr>
        <w:pStyle w:val="aa"/>
        <w:numPr>
          <w:ilvl w:val="0"/>
          <w:numId w:val="2"/>
        </w:numPr>
        <w:spacing w:after="0" w:line="360" w:lineRule="auto"/>
        <w:ind w:left="1276"/>
        <w:jc w:val="both"/>
        <w:rPr>
          <w:rFonts w:ascii="Times New Roman" w:hAnsi="Times New Roman"/>
          <w:sz w:val="28"/>
          <w:szCs w:val="28"/>
        </w:rPr>
      </w:pPr>
      <w:r w:rsidRPr="00AD6D67">
        <w:rPr>
          <w:rFonts w:ascii="Times New Roman" w:hAnsi="Times New Roman"/>
          <w:sz w:val="28"/>
          <w:szCs w:val="28"/>
        </w:rPr>
        <w:t>обеспечивать условия для прогрессивных изменений в структуре производства и потребления товаров в Российской Федерации;</w:t>
      </w:r>
    </w:p>
    <w:p w:rsidR="00AD6D67" w:rsidRPr="00AD6D67" w:rsidRDefault="00AD6D67" w:rsidP="00AD6D67">
      <w:pPr>
        <w:pStyle w:val="aa"/>
        <w:numPr>
          <w:ilvl w:val="0"/>
          <w:numId w:val="2"/>
        </w:numPr>
        <w:spacing w:after="0" w:line="360" w:lineRule="auto"/>
        <w:ind w:left="1276"/>
        <w:jc w:val="both"/>
        <w:rPr>
          <w:rFonts w:ascii="Times New Roman" w:hAnsi="Times New Roman"/>
          <w:sz w:val="28"/>
          <w:szCs w:val="28"/>
        </w:rPr>
      </w:pPr>
      <w:r w:rsidRPr="00AD6D67">
        <w:rPr>
          <w:rFonts w:ascii="Times New Roman" w:hAnsi="Times New Roman"/>
          <w:sz w:val="28"/>
          <w:szCs w:val="28"/>
        </w:rPr>
        <w:t xml:space="preserve">способствовать состязательности между отечественными и импортными производителями с целью повышения конкурентоспособности российских предприятий; </w:t>
      </w:r>
    </w:p>
    <w:p w:rsidR="00AD6D67" w:rsidRPr="00AD6D67" w:rsidRDefault="00AD6D67" w:rsidP="00AD6D67">
      <w:pPr>
        <w:pStyle w:val="aa"/>
        <w:numPr>
          <w:ilvl w:val="0"/>
          <w:numId w:val="2"/>
        </w:numPr>
        <w:spacing w:after="0" w:line="360" w:lineRule="auto"/>
        <w:ind w:left="1276"/>
        <w:jc w:val="both"/>
        <w:rPr>
          <w:rFonts w:ascii="Times New Roman" w:hAnsi="Times New Roman"/>
          <w:sz w:val="28"/>
          <w:szCs w:val="28"/>
        </w:rPr>
      </w:pPr>
      <w:r w:rsidRPr="00AD6D67">
        <w:rPr>
          <w:rFonts w:ascii="Times New Roman" w:hAnsi="Times New Roman"/>
          <w:sz w:val="28"/>
          <w:szCs w:val="28"/>
        </w:rPr>
        <w:t xml:space="preserve">обеспечивать потребителей товарами, которые не производятся в РФ или их производится недостаточно; </w:t>
      </w:r>
    </w:p>
    <w:p w:rsidR="00AD6D67" w:rsidRPr="00AD6D67" w:rsidRDefault="00AD6D67" w:rsidP="00AD6D67">
      <w:pPr>
        <w:pStyle w:val="aa"/>
        <w:numPr>
          <w:ilvl w:val="0"/>
          <w:numId w:val="2"/>
        </w:numPr>
        <w:spacing w:after="0" w:line="360" w:lineRule="auto"/>
        <w:ind w:left="1276"/>
        <w:jc w:val="both"/>
        <w:rPr>
          <w:rFonts w:ascii="Times New Roman" w:hAnsi="Times New Roman"/>
          <w:sz w:val="28"/>
          <w:szCs w:val="28"/>
        </w:rPr>
      </w:pPr>
      <w:r w:rsidRPr="00AD6D67">
        <w:rPr>
          <w:rFonts w:ascii="Times New Roman" w:hAnsi="Times New Roman"/>
          <w:sz w:val="28"/>
          <w:szCs w:val="28"/>
        </w:rPr>
        <w:t xml:space="preserve">создавать условия для эффективной интеграции РФ в мировую экономику. </w:t>
      </w:r>
    </w:p>
    <w:p w:rsidR="00AD6D67" w:rsidRDefault="00AD6D67" w:rsidP="00AD6D67">
      <w:pPr>
        <w:spacing w:after="0" w:line="360" w:lineRule="auto"/>
        <w:ind w:firstLine="708"/>
        <w:jc w:val="both"/>
        <w:rPr>
          <w:rFonts w:ascii="Times New Roman" w:hAnsi="Times New Roman"/>
          <w:sz w:val="28"/>
          <w:szCs w:val="28"/>
        </w:rPr>
      </w:pPr>
      <w:r w:rsidRPr="00AD6D67">
        <w:rPr>
          <w:rFonts w:ascii="Times New Roman" w:hAnsi="Times New Roman"/>
          <w:sz w:val="28"/>
          <w:szCs w:val="28"/>
        </w:rPr>
        <w:t xml:space="preserve">Импортные таможенные пошлины выполняют две основные </w:t>
      </w:r>
      <w:r w:rsidRPr="00AD6D67">
        <w:rPr>
          <w:rFonts w:ascii="Times New Roman" w:hAnsi="Times New Roman"/>
          <w:sz w:val="28"/>
          <w:szCs w:val="28"/>
          <w:u w:val="single"/>
        </w:rPr>
        <w:t>функции</w:t>
      </w:r>
      <w:r w:rsidRPr="00AD6D67">
        <w:rPr>
          <w:rFonts w:ascii="Times New Roman" w:hAnsi="Times New Roman"/>
          <w:sz w:val="28"/>
          <w:szCs w:val="28"/>
        </w:rPr>
        <w:t>:</w:t>
      </w:r>
    </w:p>
    <w:p w:rsidR="00AD6D67" w:rsidRPr="00AD6D67" w:rsidRDefault="00AD6D67" w:rsidP="00AD6D67">
      <w:pPr>
        <w:pStyle w:val="aa"/>
        <w:numPr>
          <w:ilvl w:val="0"/>
          <w:numId w:val="3"/>
        </w:numPr>
        <w:spacing w:after="0" w:line="360" w:lineRule="auto"/>
        <w:ind w:left="1276"/>
        <w:jc w:val="both"/>
        <w:rPr>
          <w:rFonts w:ascii="Times New Roman" w:hAnsi="Times New Roman"/>
          <w:sz w:val="28"/>
          <w:szCs w:val="28"/>
        </w:rPr>
      </w:pPr>
      <w:r w:rsidRPr="00AD6D67">
        <w:rPr>
          <w:rFonts w:ascii="Times New Roman" w:hAnsi="Times New Roman"/>
          <w:i/>
          <w:sz w:val="28"/>
          <w:szCs w:val="28"/>
        </w:rPr>
        <w:t>фискальную</w:t>
      </w:r>
      <w:r w:rsidRPr="00AD6D67">
        <w:rPr>
          <w:rFonts w:ascii="Times New Roman" w:hAnsi="Times New Roman"/>
          <w:sz w:val="28"/>
          <w:szCs w:val="28"/>
        </w:rPr>
        <w:t xml:space="preserve">, являясь одной из статей доходной части государственного бюджета, </w:t>
      </w:r>
    </w:p>
    <w:p w:rsidR="00AD6D67" w:rsidRPr="00AD6D67" w:rsidRDefault="00AD6D67" w:rsidP="00AD6D67">
      <w:pPr>
        <w:pStyle w:val="aa"/>
        <w:numPr>
          <w:ilvl w:val="0"/>
          <w:numId w:val="3"/>
        </w:numPr>
        <w:spacing w:after="0" w:line="360" w:lineRule="auto"/>
        <w:ind w:left="1276"/>
        <w:jc w:val="both"/>
        <w:rPr>
          <w:rFonts w:ascii="Times New Roman" w:hAnsi="Times New Roman"/>
          <w:sz w:val="28"/>
          <w:szCs w:val="28"/>
        </w:rPr>
      </w:pPr>
      <w:r w:rsidRPr="00AD6D67">
        <w:rPr>
          <w:rFonts w:ascii="Times New Roman" w:hAnsi="Times New Roman"/>
          <w:i/>
          <w:sz w:val="28"/>
          <w:szCs w:val="28"/>
        </w:rPr>
        <w:t>протекционистскую</w:t>
      </w:r>
      <w:r w:rsidRPr="00AD6D67">
        <w:rPr>
          <w:rFonts w:ascii="Times New Roman" w:hAnsi="Times New Roman"/>
          <w:sz w:val="28"/>
          <w:szCs w:val="28"/>
        </w:rPr>
        <w:t xml:space="preserve"> (защитную) – как средство ограждения отечественных производителей от нежелательной конкуренции.</w:t>
      </w:r>
    </w:p>
    <w:p w:rsidR="00AD6D67" w:rsidRDefault="00AD6D67" w:rsidP="00AD6D67">
      <w:pPr>
        <w:spacing w:after="0" w:line="360" w:lineRule="auto"/>
        <w:ind w:firstLine="708"/>
        <w:jc w:val="both"/>
        <w:rPr>
          <w:rFonts w:ascii="Times New Roman" w:hAnsi="Times New Roman"/>
          <w:sz w:val="28"/>
          <w:szCs w:val="28"/>
        </w:rPr>
      </w:pPr>
      <w:r w:rsidRPr="00AD6D67">
        <w:rPr>
          <w:rFonts w:ascii="Times New Roman" w:hAnsi="Times New Roman"/>
          <w:sz w:val="28"/>
          <w:szCs w:val="28"/>
        </w:rPr>
        <w:t>Систематизированный перечень таможенных пошлин, которыми облагаются товары, представляет собой таможенный тариф, с помощью которого государство контролирует и регулирует все внешнеторговые операции.</w:t>
      </w:r>
    </w:p>
    <w:p w:rsidR="00DD73E7" w:rsidRDefault="00DD73E7" w:rsidP="00B6334B">
      <w:pPr>
        <w:spacing w:after="0" w:line="360" w:lineRule="auto"/>
        <w:ind w:firstLine="708"/>
        <w:jc w:val="both"/>
        <w:rPr>
          <w:rFonts w:ascii="Times New Roman" w:hAnsi="Times New Roman"/>
          <w:sz w:val="28"/>
          <w:szCs w:val="28"/>
        </w:rPr>
      </w:pPr>
    </w:p>
    <w:p w:rsidR="00DD73E7" w:rsidRDefault="00DD73E7" w:rsidP="00DD73E7">
      <w:pPr>
        <w:pStyle w:val="1"/>
        <w:spacing w:before="0" w:line="360" w:lineRule="auto"/>
        <w:ind w:firstLine="708"/>
        <w:jc w:val="both"/>
      </w:pPr>
      <w:bookmarkStart w:id="17" w:name="_Toc286988143"/>
      <w:r>
        <w:t>1.2. Единый Таможенный Тариф как регулятор внешнеторговой политики</w:t>
      </w:r>
      <w:bookmarkEnd w:id="17"/>
    </w:p>
    <w:p w:rsidR="00B6334B" w:rsidRDefault="009C5092" w:rsidP="00B6334B">
      <w:pPr>
        <w:spacing w:after="0" w:line="360" w:lineRule="auto"/>
        <w:ind w:firstLine="708"/>
        <w:jc w:val="both"/>
        <w:rPr>
          <w:rFonts w:ascii="Times New Roman" w:hAnsi="Times New Roman"/>
          <w:sz w:val="28"/>
          <w:szCs w:val="28"/>
        </w:rPr>
      </w:pPr>
      <w:r w:rsidRPr="009C5092">
        <w:rPr>
          <w:rFonts w:ascii="Times New Roman" w:hAnsi="Times New Roman"/>
          <w:sz w:val="28"/>
          <w:szCs w:val="28"/>
        </w:rPr>
        <w:t>Единый таможенный тариф таможенного союза</w:t>
      </w:r>
      <w:r w:rsidR="00667ED8">
        <w:rPr>
          <w:rFonts w:ascii="Times New Roman" w:hAnsi="Times New Roman"/>
          <w:sz w:val="28"/>
          <w:szCs w:val="28"/>
        </w:rPr>
        <w:t xml:space="preserve">, представляющий собой </w:t>
      </w:r>
      <w:r w:rsidR="00667ED8" w:rsidRPr="00667ED8">
        <w:rPr>
          <w:rFonts w:ascii="Times New Roman" w:hAnsi="Times New Roman"/>
          <w:sz w:val="28"/>
          <w:szCs w:val="28"/>
        </w:rPr>
        <w:t>свод ставок таможенных пошлин, применяемых к товарам, ввозимым на единую таможенную территорию из третьих стран, систематизированный в соответствии с единой Товарной номенклатурой внешнеэкономической деятельности Таможенного союза</w:t>
      </w:r>
      <w:r w:rsidR="00667ED8">
        <w:rPr>
          <w:rFonts w:ascii="Times New Roman" w:hAnsi="Times New Roman"/>
          <w:sz w:val="28"/>
          <w:szCs w:val="28"/>
        </w:rPr>
        <w:t>.</w:t>
      </w:r>
    </w:p>
    <w:p w:rsidR="00DD73E7" w:rsidRPr="00DD73E7" w:rsidRDefault="00DD73E7" w:rsidP="00DD73E7">
      <w:pPr>
        <w:autoSpaceDE w:val="0"/>
        <w:autoSpaceDN w:val="0"/>
        <w:adjustRightInd w:val="0"/>
        <w:spacing w:after="0" w:line="360" w:lineRule="auto"/>
        <w:ind w:firstLine="708"/>
        <w:jc w:val="both"/>
        <w:rPr>
          <w:rFonts w:ascii="Times New Roman" w:hAnsi="Times New Roman"/>
          <w:sz w:val="28"/>
          <w:szCs w:val="28"/>
        </w:rPr>
      </w:pPr>
      <w:r w:rsidRPr="00DD73E7">
        <w:rPr>
          <w:rFonts w:ascii="Times New Roman" w:hAnsi="Times New Roman"/>
          <w:sz w:val="28"/>
          <w:szCs w:val="28"/>
        </w:rPr>
        <w:t>ЕТТ является инструментом торговой политики таможенного союза Республики Беларусь,</w:t>
      </w:r>
      <w:r>
        <w:rPr>
          <w:rFonts w:ascii="Times New Roman" w:hAnsi="Times New Roman"/>
          <w:sz w:val="28"/>
          <w:szCs w:val="28"/>
        </w:rPr>
        <w:t xml:space="preserve"> </w:t>
      </w:r>
      <w:r w:rsidRPr="00DD73E7">
        <w:rPr>
          <w:rFonts w:ascii="Times New Roman" w:hAnsi="Times New Roman"/>
          <w:sz w:val="28"/>
          <w:szCs w:val="28"/>
        </w:rPr>
        <w:t xml:space="preserve">Республики Казахстан и Российской Федерации. Основными </w:t>
      </w:r>
      <w:r w:rsidRPr="00DD73E7">
        <w:rPr>
          <w:rFonts w:ascii="Times New Roman" w:hAnsi="Times New Roman"/>
          <w:sz w:val="28"/>
          <w:szCs w:val="28"/>
          <w:u w:val="single"/>
        </w:rPr>
        <w:t>целями</w:t>
      </w:r>
      <w:r w:rsidRPr="00DD73E7">
        <w:rPr>
          <w:rFonts w:ascii="Times New Roman" w:hAnsi="Times New Roman"/>
          <w:sz w:val="28"/>
          <w:szCs w:val="28"/>
        </w:rPr>
        <w:t xml:space="preserve"> ЕТТ являются:</w:t>
      </w:r>
    </w:p>
    <w:p w:rsidR="00DD73E7" w:rsidRPr="00DD73E7" w:rsidRDefault="00DD73E7" w:rsidP="00DD73E7">
      <w:pPr>
        <w:pStyle w:val="aa"/>
        <w:numPr>
          <w:ilvl w:val="0"/>
          <w:numId w:val="4"/>
        </w:numPr>
        <w:autoSpaceDE w:val="0"/>
        <w:autoSpaceDN w:val="0"/>
        <w:adjustRightInd w:val="0"/>
        <w:spacing w:after="0" w:line="360" w:lineRule="auto"/>
        <w:ind w:left="1134"/>
        <w:jc w:val="both"/>
        <w:rPr>
          <w:rFonts w:ascii="Times New Roman" w:hAnsi="Times New Roman"/>
          <w:sz w:val="28"/>
          <w:szCs w:val="28"/>
        </w:rPr>
      </w:pPr>
      <w:r w:rsidRPr="00DD73E7">
        <w:rPr>
          <w:rFonts w:ascii="Times New Roman" w:hAnsi="Times New Roman"/>
          <w:sz w:val="28"/>
          <w:szCs w:val="28"/>
        </w:rPr>
        <w:t>рационализация товарной структуры ввоза товаров на единую таможенную территорию таможенного союза;</w:t>
      </w:r>
    </w:p>
    <w:p w:rsidR="00DD73E7" w:rsidRPr="00DD73E7" w:rsidRDefault="00DD73E7" w:rsidP="00DD73E7">
      <w:pPr>
        <w:pStyle w:val="aa"/>
        <w:numPr>
          <w:ilvl w:val="0"/>
          <w:numId w:val="4"/>
        </w:numPr>
        <w:autoSpaceDE w:val="0"/>
        <w:autoSpaceDN w:val="0"/>
        <w:adjustRightInd w:val="0"/>
        <w:spacing w:after="0" w:line="360" w:lineRule="auto"/>
        <w:ind w:left="1134"/>
        <w:jc w:val="both"/>
        <w:rPr>
          <w:rFonts w:ascii="Times New Roman" w:hAnsi="Times New Roman"/>
          <w:sz w:val="28"/>
          <w:szCs w:val="28"/>
        </w:rPr>
      </w:pPr>
      <w:r w:rsidRPr="00DD73E7">
        <w:rPr>
          <w:rFonts w:ascii="Times New Roman" w:hAnsi="Times New Roman"/>
          <w:sz w:val="28"/>
          <w:szCs w:val="28"/>
        </w:rPr>
        <w:t>поддержание рационального соотношения вывоза и ввоза товаров на единой таможенной территории таможенного союза;</w:t>
      </w:r>
    </w:p>
    <w:p w:rsidR="00DD73E7" w:rsidRPr="00DD73E7" w:rsidRDefault="00DD73E7" w:rsidP="00DD73E7">
      <w:pPr>
        <w:pStyle w:val="aa"/>
        <w:numPr>
          <w:ilvl w:val="0"/>
          <w:numId w:val="4"/>
        </w:numPr>
        <w:autoSpaceDE w:val="0"/>
        <w:autoSpaceDN w:val="0"/>
        <w:adjustRightInd w:val="0"/>
        <w:spacing w:after="0" w:line="360" w:lineRule="auto"/>
        <w:ind w:left="1134"/>
        <w:jc w:val="both"/>
        <w:rPr>
          <w:rFonts w:ascii="Times New Roman" w:hAnsi="Times New Roman"/>
          <w:sz w:val="28"/>
          <w:szCs w:val="28"/>
        </w:rPr>
      </w:pPr>
      <w:r w:rsidRPr="00DD73E7">
        <w:rPr>
          <w:rFonts w:ascii="Times New Roman" w:hAnsi="Times New Roman"/>
          <w:sz w:val="28"/>
          <w:szCs w:val="28"/>
        </w:rPr>
        <w:t>создание условий для прогрессивных изменений в структуре производства и потребления товаров в таможенном союзе;</w:t>
      </w:r>
    </w:p>
    <w:p w:rsidR="00DD73E7" w:rsidRPr="00DD73E7" w:rsidRDefault="00DD73E7" w:rsidP="00DD73E7">
      <w:pPr>
        <w:pStyle w:val="aa"/>
        <w:numPr>
          <w:ilvl w:val="0"/>
          <w:numId w:val="4"/>
        </w:numPr>
        <w:autoSpaceDE w:val="0"/>
        <w:autoSpaceDN w:val="0"/>
        <w:adjustRightInd w:val="0"/>
        <w:spacing w:after="0" w:line="360" w:lineRule="auto"/>
        <w:ind w:left="1134"/>
        <w:jc w:val="both"/>
        <w:rPr>
          <w:rFonts w:ascii="Times New Roman" w:hAnsi="Times New Roman"/>
          <w:sz w:val="28"/>
          <w:szCs w:val="28"/>
        </w:rPr>
      </w:pPr>
      <w:r w:rsidRPr="00DD73E7">
        <w:rPr>
          <w:rFonts w:ascii="Times New Roman" w:hAnsi="Times New Roman"/>
          <w:sz w:val="28"/>
          <w:szCs w:val="28"/>
        </w:rPr>
        <w:t>защита экономики таможенного союза от неблагоприятного воздействия иностранной конкуренции;</w:t>
      </w:r>
    </w:p>
    <w:p w:rsidR="00DD73E7" w:rsidRPr="00DD73E7" w:rsidRDefault="00DD73E7" w:rsidP="00DD73E7">
      <w:pPr>
        <w:pStyle w:val="aa"/>
        <w:numPr>
          <w:ilvl w:val="0"/>
          <w:numId w:val="4"/>
        </w:numPr>
        <w:autoSpaceDE w:val="0"/>
        <w:autoSpaceDN w:val="0"/>
        <w:adjustRightInd w:val="0"/>
        <w:spacing w:after="0" w:line="360" w:lineRule="auto"/>
        <w:ind w:left="1134"/>
        <w:jc w:val="both"/>
        <w:rPr>
          <w:rFonts w:ascii="Times New Roman" w:hAnsi="Times New Roman"/>
          <w:sz w:val="28"/>
          <w:szCs w:val="28"/>
        </w:rPr>
      </w:pPr>
      <w:r w:rsidRPr="00DD73E7">
        <w:rPr>
          <w:rFonts w:ascii="Times New Roman" w:hAnsi="Times New Roman"/>
          <w:sz w:val="28"/>
          <w:szCs w:val="28"/>
        </w:rPr>
        <w:t>обеспечение условий для эффективной интеграции таможенного союза в мировую экономику.</w:t>
      </w:r>
    </w:p>
    <w:p w:rsidR="00DD73E7" w:rsidRDefault="00DD73E7" w:rsidP="00DD73E7">
      <w:pPr>
        <w:autoSpaceDE w:val="0"/>
        <w:autoSpaceDN w:val="0"/>
        <w:adjustRightInd w:val="0"/>
        <w:spacing w:after="0" w:line="360" w:lineRule="auto"/>
        <w:ind w:firstLine="708"/>
        <w:jc w:val="both"/>
        <w:rPr>
          <w:rFonts w:ascii="Times New Roman" w:hAnsi="Times New Roman"/>
          <w:bCs/>
          <w:sz w:val="28"/>
          <w:szCs w:val="28"/>
        </w:rPr>
      </w:pPr>
      <w:r w:rsidRPr="00DD73E7">
        <w:rPr>
          <w:rFonts w:ascii="Times New Roman" w:hAnsi="Times New Roman"/>
          <w:bCs/>
          <w:sz w:val="28"/>
          <w:szCs w:val="28"/>
        </w:rPr>
        <w:t xml:space="preserve">В ЕТТ применяются следующие виды ставок ввозных таможенных пошлин: </w:t>
      </w:r>
    </w:p>
    <w:p w:rsidR="00DD73E7" w:rsidRPr="00DD73E7" w:rsidRDefault="00DD73E7" w:rsidP="00DD73E7">
      <w:pPr>
        <w:pStyle w:val="aa"/>
        <w:numPr>
          <w:ilvl w:val="0"/>
          <w:numId w:val="5"/>
        </w:numPr>
        <w:autoSpaceDE w:val="0"/>
        <w:autoSpaceDN w:val="0"/>
        <w:adjustRightInd w:val="0"/>
        <w:spacing w:after="0" w:line="360" w:lineRule="auto"/>
        <w:ind w:left="1134"/>
        <w:jc w:val="both"/>
        <w:rPr>
          <w:rFonts w:ascii="Times New Roman" w:hAnsi="Times New Roman"/>
          <w:sz w:val="28"/>
          <w:szCs w:val="28"/>
        </w:rPr>
      </w:pPr>
      <w:r w:rsidRPr="00DD73E7">
        <w:rPr>
          <w:rFonts w:ascii="Times New Roman" w:hAnsi="Times New Roman"/>
          <w:i/>
          <w:iCs/>
          <w:sz w:val="28"/>
          <w:szCs w:val="28"/>
        </w:rPr>
        <w:t xml:space="preserve">адвалорные, </w:t>
      </w:r>
      <w:r w:rsidRPr="00DD73E7">
        <w:rPr>
          <w:rFonts w:ascii="Times New Roman" w:hAnsi="Times New Roman"/>
          <w:sz w:val="28"/>
          <w:szCs w:val="28"/>
        </w:rPr>
        <w:t xml:space="preserve">начисляемые в процентах от таможенной стоимости облагаемых товаров; </w:t>
      </w:r>
    </w:p>
    <w:p w:rsidR="00DD73E7" w:rsidRPr="00DD73E7" w:rsidRDefault="00DD73E7" w:rsidP="00DD73E7">
      <w:pPr>
        <w:pStyle w:val="aa"/>
        <w:numPr>
          <w:ilvl w:val="0"/>
          <w:numId w:val="5"/>
        </w:numPr>
        <w:autoSpaceDE w:val="0"/>
        <w:autoSpaceDN w:val="0"/>
        <w:adjustRightInd w:val="0"/>
        <w:spacing w:after="0" w:line="360" w:lineRule="auto"/>
        <w:ind w:left="1134"/>
        <w:jc w:val="both"/>
        <w:rPr>
          <w:rFonts w:ascii="Times New Roman" w:hAnsi="Times New Roman"/>
          <w:sz w:val="28"/>
          <w:szCs w:val="28"/>
        </w:rPr>
      </w:pPr>
      <w:r w:rsidRPr="00DD73E7">
        <w:rPr>
          <w:rFonts w:ascii="Times New Roman" w:hAnsi="Times New Roman"/>
          <w:i/>
          <w:iCs/>
          <w:sz w:val="28"/>
          <w:szCs w:val="28"/>
        </w:rPr>
        <w:t xml:space="preserve">специфические, </w:t>
      </w:r>
      <w:r w:rsidRPr="00DD73E7">
        <w:rPr>
          <w:rFonts w:ascii="Times New Roman" w:hAnsi="Times New Roman"/>
          <w:sz w:val="28"/>
          <w:szCs w:val="28"/>
        </w:rPr>
        <w:t>начисляемые за единицу облагаемых товаров;</w:t>
      </w:r>
    </w:p>
    <w:p w:rsidR="00DD73E7" w:rsidRPr="00DD73E7" w:rsidRDefault="00DD73E7" w:rsidP="00DD73E7">
      <w:pPr>
        <w:pStyle w:val="aa"/>
        <w:numPr>
          <w:ilvl w:val="0"/>
          <w:numId w:val="5"/>
        </w:numPr>
        <w:autoSpaceDE w:val="0"/>
        <w:autoSpaceDN w:val="0"/>
        <w:adjustRightInd w:val="0"/>
        <w:spacing w:after="0" w:line="360" w:lineRule="auto"/>
        <w:ind w:left="1134"/>
        <w:jc w:val="both"/>
        <w:rPr>
          <w:rFonts w:ascii="Times New Roman" w:hAnsi="Times New Roman"/>
          <w:sz w:val="28"/>
          <w:szCs w:val="28"/>
        </w:rPr>
      </w:pPr>
      <w:r w:rsidRPr="00DD73E7">
        <w:rPr>
          <w:rFonts w:ascii="Times New Roman" w:hAnsi="Times New Roman"/>
          <w:i/>
          <w:iCs/>
          <w:sz w:val="28"/>
          <w:szCs w:val="28"/>
        </w:rPr>
        <w:t xml:space="preserve">комбинированные, </w:t>
      </w:r>
      <w:r w:rsidRPr="00DD73E7">
        <w:rPr>
          <w:rFonts w:ascii="Times New Roman" w:hAnsi="Times New Roman"/>
          <w:sz w:val="28"/>
          <w:szCs w:val="28"/>
        </w:rPr>
        <w:t>сочетающие оба указанных вида.</w:t>
      </w:r>
    </w:p>
    <w:p w:rsidR="00DD73E7" w:rsidRPr="00DD73E7" w:rsidRDefault="00DD73E7" w:rsidP="00DD73E7">
      <w:pPr>
        <w:autoSpaceDE w:val="0"/>
        <w:autoSpaceDN w:val="0"/>
        <w:adjustRightInd w:val="0"/>
        <w:spacing w:after="0" w:line="360" w:lineRule="auto"/>
        <w:ind w:firstLine="708"/>
        <w:jc w:val="both"/>
        <w:rPr>
          <w:rFonts w:ascii="Times New Roman" w:hAnsi="Times New Roman"/>
          <w:bCs/>
          <w:sz w:val="28"/>
          <w:szCs w:val="28"/>
        </w:rPr>
      </w:pPr>
      <w:r w:rsidRPr="00DD73E7">
        <w:rPr>
          <w:rFonts w:ascii="Times New Roman" w:hAnsi="Times New Roman"/>
          <w:bCs/>
          <w:sz w:val="28"/>
          <w:szCs w:val="28"/>
        </w:rPr>
        <w:t>Ставки ввозных таможенных пошлин ЕТТ являются едиными и не подлежат изменению в зависимости от лиц, перемещающих товары через таможенную границу таможенного союза,</w:t>
      </w:r>
      <w:r>
        <w:rPr>
          <w:rFonts w:ascii="Times New Roman" w:hAnsi="Times New Roman"/>
          <w:bCs/>
          <w:sz w:val="28"/>
          <w:szCs w:val="28"/>
        </w:rPr>
        <w:t xml:space="preserve"> </w:t>
      </w:r>
      <w:r w:rsidRPr="00DD73E7">
        <w:rPr>
          <w:rFonts w:ascii="Times New Roman" w:hAnsi="Times New Roman"/>
          <w:bCs/>
          <w:sz w:val="28"/>
          <w:szCs w:val="28"/>
        </w:rPr>
        <w:t>видов сделок и иных обстоятельств, за исключением случаев, предусмотренных Соглашением от 25 января 2008 г.</w:t>
      </w:r>
    </w:p>
    <w:p w:rsidR="009552BA" w:rsidRDefault="009552BA" w:rsidP="009552BA">
      <w:pPr>
        <w:spacing w:after="0" w:line="360" w:lineRule="auto"/>
        <w:ind w:firstLine="708"/>
        <w:jc w:val="both"/>
        <w:rPr>
          <w:rFonts w:ascii="Times New Roman" w:hAnsi="Times New Roman"/>
          <w:sz w:val="28"/>
          <w:szCs w:val="28"/>
        </w:rPr>
      </w:pPr>
      <w:r w:rsidRPr="009552BA">
        <w:rPr>
          <w:rFonts w:ascii="Times New Roman" w:hAnsi="Times New Roman"/>
          <w:sz w:val="28"/>
          <w:szCs w:val="28"/>
        </w:rPr>
        <w:t xml:space="preserve">Таким образом, таможенный тариф устанавливает соотношение между товарной номенклатурой и ставками таможенной пошлины. </w:t>
      </w:r>
    </w:p>
    <w:p w:rsidR="009552BA" w:rsidRPr="009552BA" w:rsidRDefault="009552BA" w:rsidP="009552BA">
      <w:pPr>
        <w:spacing w:after="0" w:line="360" w:lineRule="auto"/>
        <w:ind w:firstLine="708"/>
        <w:jc w:val="both"/>
        <w:rPr>
          <w:rFonts w:ascii="Times New Roman" w:hAnsi="Times New Roman"/>
          <w:sz w:val="28"/>
          <w:szCs w:val="28"/>
        </w:rPr>
      </w:pPr>
      <w:r w:rsidRPr="009552BA">
        <w:rPr>
          <w:rFonts w:ascii="Times New Roman" w:hAnsi="Times New Roman"/>
          <w:i/>
          <w:sz w:val="28"/>
          <w:szCs w:val="28"/>
        </w:rPr>
        <w:t>Главный вектор развития таможенного тарифа</w:t>
      </w:r>
      <w:r w:rsidRPr="009552BA">
        <w:rPr>
          <w:rFonts w:ascii="Times New Roman" w:hAnsi="Times New Roman"/>
          <w:sz w:val="28"/>
          <w:szCs w:val="28"/>
        </w:rPr>
        <w:t xml:space="preserve"> - создание наиболее приоритетных направлений в структуре российской экономики. При этом должны быть учтены и максимально сбалансированы интересы государства и общества в соответствии с проблемами, условиями, целями и возможностями, имеющимися в стране.</w:t>
      </w:r>
    </w:p>
    <w:p w:rsidR="00B6334B" w:rsidRDefault="009552BA" w:rsidP="009552BA">
      <w:pPr>
        <w:spacing w:after="0" w:line="360" w:lineRule="auto"/>
        <w:ind w:firstLine="708"/>
        <w:jc w:val="both"/>
        <w:rPr>
          <w:rFonts w:ascii="Times New Roman" w:hAnsi="Times New Roman"/>
          <w:sz w:val="28"/>
          <w:szCs w:val="28"/>
        </w:rPr>
      </w:pPr>
      <w:r w:rsidRPr="009552BA">
        <w:rPr>
          <w:rFonts w:ascii="Times New Roman" w:hAnsi="Times New Roman"/>
          <w:sz w:val="28"/>
          <w:szCs w:val="28"/>
        </w:rPr>
        <w:t xml:space="preserve">Использование таможенного тарифа, содержащего оптимальные ставки таможенных пошлин, обладает рядом достоинств. Так, если страна может оказывать влияние на мировые цены, оптимальный уровень ставки таможенной пошлины может принести ей существенный выигрыш. </w:t>
      </w:r>
      <w:r>
        <w:rPr>
          <w:rFonts w:ascii="Times New Roman" w:hAnsi="Times New Roman"/>
          <w:sz w:val="28"/>
          <w:szCs w:val="28"/>
        </w:rPr>
        <w:t>Т</w:t>
      </w:r>
      <w:r w:rsidRPr="009552BA">
        <w:rPr>
          <w:rFonts w:ascii="Times New Roman" w:hAnsi="Times New Roman"/>
          <w:sz w:val="28"/>
          <w:szCs w:val="28"/>
        </w:rPr>
        <w:t>аможенный тариф всегда выгоден производителям товаров, конкурирующих с импортом, даже если совокупное благосостояние нации при этом снижается. В любом случае введение тарифа - всегда лучший вариант по сравнению с экономической пассивностью.</w:t>
      </w:r>
    </w:p>
    <w:p w:rsidR="00B6334B" w:rsidRDefault="009552BA" w:rsidP="00675256">
      <w:pPr>
        <w:pStyle w:val="1"/>
        <w:spacing w:line="480" w:lineRule="auto"/>
        <w:ind w:firstLine="708"/>
        <w:jc w:val="both"/>
      </w:pPr>
      <w:bookmarkStart w:id="18" w:name="_Toc286988144"/>
      <w:r>
        <w:t>1.3. Роль импортно</w:t>
      </w:r>
      <w:r w:rsidR="006277F7">
        <w:t>го таможенного тарифа</w:t>
      </w:r>
      <w:r>
        <w:t xml:space="preserve"> в поддержании конкурентно-способности товара национального производителя</w:t>
      </w:r>
      <w:bookmarkEnd w:id="18"/>
    </w:p>
    <w:p w:rsidR="0076277E" w:rsidRDefault="00675256" w:rsidP="00B6334B">
      <w:pPr>
        <w:spacing w:after="0" w:line="360" w:lineRule="auto"/>
        <w:ind w:firstLine="708"/>
        <w:jc w:val="both"/>
        <w:rPr>
          <w:rFonts w:ascii="Times New Roman" w:hAnsi="Times New Roman"/>
          <w:sz w:val="28"/>
          <w:szCs w:val="28"/>
        </w:rPr>
      </w:pPr>
      <w:r w:rsidRPr="00675256">
        <w:rPr>
          <w:rFonts w:ascii="Times New Roman" w:hAnsi="Times New Roman"/>
          <w:i/>
          <w:sz w:val="28"/>
          <w:szCs w:val="28"/>
        </w:rPr>
        <w:t>Протекционизм</w:t>
      </w:r>
      <w:r w:rsidRPr="00675256">
        <w:rPr>
          <w:rFonts w:ascii="Times New Roman" w:hAnsi="Times New Roman"/>
          <w:sz w:val="28"/>
          <w:szCs w:val="28"/>
        </w:rPr>
        <w:t xml:space="preserve"> — политика защиты внутреннего рынка от иностранной конкуренции через систему определённых ограничений: импортных и экспортных пошлин, субсидий и других мер.</w:t>
      </w:r>
      <w:r>
        <w:rPr>
          <w:rFonts w:ascii="Times New Roman" w:hAnsi="Times New Roman"/>
          <w:sz w:val="28"/>
          <w:szCs w:val="28"/>
        </w:rPr>
        <w:t xml:space="preserve"> Проведение такой политики </w:t>
      </w:r>
      <w:r w:rsidRPr="00675256">
        <w:rPr>
          <w:rFonts w:ascii="Times New Roman" w:hAnsi="Times New Roman"/>
          <w:sz w:val="28"/>
          <w:szCs w:val="28"/>
        </w:rPr>
        <w:t>способствует развитию национального производства.</w:t>
      </w:r>
      <w:r w:rsidR="0076277E">
        <w:rPr>
          <w:rFonts w:ascii="Times New Roman" w:hAnsi="Times New Roman"/>
          <w:sz w:val="28"/>
          <w:szCs w:val="28"/>
        </w:rPr>
        <w:t xml:space="preserve"> </w:t>
      </w:r>
    </w:p>
    <w:p w:rsidR="0076277E" w:rsidRPr="0076277E" w:rsidRDefault="0076277E" w:rsidP="0076277E">
      <w:pPr>
        <w:spacing w:after="0" w:line="360" w:lineRule="auto"/>
        <w:ind w:firstLine="708"/>
        <w:jc w:val="both"/>
        <w:rPr>
          <w:rFonts w:ascii="Times New Roman" w:hAnsi="Times New Roman"/>
          <w:sz w:val="28"/>
          <w:szCs w:val="28"/>
        </w:rPr>
      </w:pPr>
      <w:r w:rsidRPr="0076277E">
        <w:rPr>
          <w:rFonts w:ascii="Times New Roman" w:hAnsi="Times New Roman"/>
          <w:sz w:val="28"/>
          <w:szCs w:val="28"/>
        </w:rPr>
        <w:t>Импортная таможенная пошлина увеличивает издержки импортера и тем самым заставляет его повышать цену товара. В результате спрос на иностранные товары на внутреннем рынке снижается. Увеличивается конкурентоспособность национальных производителей по сравнению с зарубежными. Пошлины, таким образом, сокращают импорт, что позволяет защищать от конкуренции отечественное производство и уменьшать дефицит платежного баланса, который является одним из основных источников инфляции.</w:t>
      </w:r>
    </w:p>
    <w:p w:rsidR="0076277E" w:rsidRDefault="0076277E" w:rsidP="0076277E">
      <w:pPr>
        <w:spacing w:after="0" w:line="360" w:lineRule="auto"/>
        <w:ind w:firstLine="708"/>
        <w:jc w:val="both"/>
        <w:rPr>
          <w:rFonts w:ascii="Times New Roman" w:hAnsi="Times New Roman"/>
          <w:sz w:val="28"/>
          <w:szCs w:val="28"/>
        </w:rPr>
      </w:pPr>
      <w:r w:rsidRPr="0076277E">
        <w:rPr>
          <w:rFonts w:ascii="Times New Roman" w:hAnsi="Times New Roman"/>
          <w:sz w:val="28"/>
          <w:szCs w:val="28"/>
        </w:rPr>
        <w:t>Влияние импортных пошлин на отечественную промышленность неоднозначно. В краткосрочном плане сдерживание импорта способствует развитию или сохранению национального производства. Но ослабление конкуренции лишает это производство долгосрочных стимулов к совершенствованию. Отрасль, которой тарифная защита гарантирует сбыт на внутреннем рынке по приемлемым для нее ценам, впадает в технический застой и утрачивает способность к конкурентной борьбе на внешних рынках. В результате замедляется повышение общего технического уровня национальной экономики, так как потребители приобретают устаревшую по мировым стандартам продукцию.</w:t>
      </w:r>
    </w:p>
    <w:p w:rsidR="0076277E" w:rsidRPr="0021253D" w:rsidRDefault="0076277E" w:rsidP="0076277E">
      <w:pPr>
        <w:spacing w:after="0" w:line="360" w:lineRule="auto"/>
        <w:ind w:firstLine="708"/>
        <w:jc w:val="both"/>
        <w:rPr>
          <w:rFonts w:ascii="Times New Roman" w:hAnsi="Times New Roman"/>
          <w:i/>
          <w:sz w:val="28"/>
          <w:szCs w:val="28"/>
        </w:rPr>
      </w:pPr>
      <w:r w:rsidRPr="0021253D">
        <w:rPr>
          <w:rFonts w:ascii="Times New Roman" w:hAnsi="Times New Roman"/>
          <w:i/>
          <w:sz w:val="28"/>
          <w:szCs w:val="28"/>
        </w:rPr>
        <w:t xml:space="preserve">(Данную ситуацию наиболее наглядно можно проиллюстрировать на примере  развития отечественного автопрома. Технические и эстетические характеристики, выпускаемого нашим отечественным производителем «хлама», не то что оставляют желать лучшего, а просто ни в коей мере не могут конкурировать с продукцией зарубежных изготовителей. Колоссально высокие импортные пошлины на японские, немецкие, американские, и прочие брендовые марки автомобилей, сдерживают их ввоз на территорию России, и тем самым </w:t>
      </w:r>
      <w:r w:rsidR="0021253D" w:rsidRPr="0021253D">
        <w:rPr>
          <w:rFonts w:ascii="Times New Roman" w:hAnsi="Times New Roman"/>
          <w:i/>
          <w:sz w:val="28"/>
          <w:szCs w:val="28"/>
        </w:rPr>
        <w:t xml:space="preserve">дают отечественному производителю полную </w:t>
      </w:r>
      <w:r w:rsidR="0021253D">
        <w:rPr>
          <w:rFonts w:ascii="Times New Roman" w:hAnsi="Times New Roman"/>
          <w:i/>
          <w:sz w:val="28"/>
          <w:szCs w:val="28"/>
        </w:rPr>
        <w:t>«</w:t>
      </w:r>
      <w:r w:rsidR="0021253D" w:rsidRPr="0021253D">
        <w:rPr>
          <w:rFonts w:ascii="Times New Roman" w:hAnsi="Times New Roman"/>
          <w:i/>
          <w:sz w:val="28"/>
          <w:szCs w:val="28"/>
        </w:rPr>
        <w:t>свободу рынка</w:t>
      </w:r>
      <w:r w:rsidR="0021253D">
        <w:rPr>
          <w:rFonts w:ascii="Times New Roman" w:hAnsi="Times New Roman"/>
          <w:i/>
          <w:sz w:val="28"/>
          <w:szCs w:val="28"/>
        </w:rPr>
        <w:t>»</w:t>
      </w:r>
      <w:r w:rsidR="0021253D" w:rsidRPr="0021253D">
        <w:rPr>
          <w:rFonts w:ascii="Times New Roman" w:hAnsi="Times New Roman"/>
          <w:i/>
          <w:sz w:val="28"/>
          <w:szCs w:val="28"/>
        </w:rPr>
        <w:t>, но</w:t>
      </w:r>
      <w:r w:rsidR="0021253D">
        <w:rPr>
          <w:rFonts w:ascii="Times New Roman" w:hAnsi="Times New Roman"/>
          <w:i/>
          <w:sz w:val="28"/>
          <w:szCs w:val="28"/>
        </w:rPr>
        <w:t xml:space="preserve"> как уже было отмечено выше, полностью утратили возможность его конкурентоспособность не только на внешнем рынке, но и на внутреннем, по сравнению с ввозимыми иномарками). </w:t>
      </w:r>
      <w:r w:rsidR="0021253D" w:rsidRPr="0021253D">
        <w:rPr>
          <w:rFonts w:ascii="Times New Roman" w:hAnsi="Times New Roman"/>
          <w:i/>
          <w:sz w:val="28"/>
          <w:szCs w:val="28"/>
        </w:rPr>
        <w:t xml:space="preserve"> </w:t>
      </w:r>
      <w:r w:rsidRPr="0021253D">
        <w:rPr>
          <w:rFonts w:ascii="Times New Roman" w:hAnsi="Times New Roman"/>
          <w:i/>
          <w:sz w:val="28"/>
          <w:szCs w:val="28"/>
        </w:rPr>
        <w:t xml:space="preserve">  </w:t>
      </w:r>
    </w:p>
    <w:p w:rsidR="0076277E" w:rsidRPr="0076277E" w:rsidRDefault="0076277E" w:rsidP="0076277E">
      <w:pPr>
        <w:spacing w:after="0" w:line="360" w:lineRule="auto"/>
        <w:ind w:firstLine="708"/>
        <w:jc w:val="both"/>
        <w:rPr>
          <w:rFonts w:ascii="Times New Roman" w:hAnsi="Times New Roman"/>
          <w:sz w:val="28"/>
          <w:szCs w:val="28"/>
        </w:rPr>
      </w:pPr>
      <w:r w:rsidRPr="0076277E">
        <w:rPr>
          <w:rFonts w:ascii="Times New Roman" w:hAnsi="Times New Roman"/>
          <w:sz w:val="28"/>
          <w:szCs w:val="28"/>
        </w:rPr>
        <w:t>Кроме того, переплачивая за продукцию данной отрасли, потребители включают эти затраты в издержки производства, что ведет к повышению общего уровня цен.</w:t>
      </w:r>
    </w:p>
    <w:p w:rsidR="0076277E" w:rsidRPr="0076277E" w:rsidRDefault="0076277E" w:rsidP="0076277E">
      <w:pPr>
        <w:spacing w:after="0" w:line="360" w:lineRule="auto"/>
        <w:ind w:firstLine="708"/>
        <w:jc w:val="both"/>
        <w:rPr>
          <w:rFonts w:ascii="Times New Roman" w:hAnsi="Times New Roman"/>
          <w:sz w:val="28"/>
          <w:szCs w:val="28"/>
        </w:rPr>
      </w:pPr>
      <w:r w:rsidRPr="0076277E">
        <w:rPr>
          <w:rFonts w:ascii="Times New Roman" w:hAnsi="Times New Roman"/>
          <w:sz w:val="28"/>
          <w:szCs w:val="28"/>
        </w:rPr>
        <w:t>При введении импортного таможенного тарифа потребители, по сути, платят налог в пользу производителей. При этом производители получают дополнительную прибыль только за счет надбавки к цене отечественных товаров. Потребители же вынуждены платить эту надбавку как за отечественный, так и за импортный товар. Поэтому совокупный выигрыш производителей меньше, чем совокупный ущерб для потребителей.</w:t>
      </w:r>
    </w:p>
    <w:p w:rsidR="0076277E" w:rsidRPr="0076277E" w:rsidRDefault="0076277E" w:rsidP="0076277E">
      <w:pPr>
        <w:spacing w:after="0" w:line="360" w:lineRule="auto"/>
        <w:ind w:firstLine="708"/>
        <w:jc w:val="both"/>
        <w:rPr>
          <w:rFonts w:ascii="Times New Roman" w:hAnsi="Times New Roman"/>
          <w:sz w:val="28"/>
          <w:szCs w:val="28"/>
        </w:rPr>
      </w:pPr>
      <w:r w:rsidRPr="0076277E">
        <w:rPr>
          <w:rFonts w:ascii="Times New Roman" w:hAnsi="Times New Roman"/>
          <w:sz w:val="28"/>
          <w:szCs w:val="28"/>
        </w:rPr>
        <w:t>Общество несет убытки от введения пошлины, но может понести убытки и от их не введения.</w:t>
      </w:r>
    </w:p>
    <w:p w:rsidR="0076277E" w:rsidRPr="0076277E" w:rsidRDefault="0076277E" w:rsidP="0076277E">
      <w:pPr>
        <w:spacing w:after="0" w:line="360" w:lineRule="auto"/>
        <w:ind w:firstLine="708"/>
        <w:jc w:val="both"/>
        <w:rPr>
          <w:rFonts w:ascii="Times New Roman" w:hAnsi="Times New Roman"/>
          <w:sz w:val="28"/>
          <w:szCs w:val="28"/>
        </w:rPr>
      </w:pPr>
      <w:r w:rsidRPr="0076277E">
        <w:rPr>
          <w:rFonts w:ascii="Times New Roman" w:hAnsi="Times New Roman"/>
          <w:sz w:val="28"/>
          <w:szCs w:val="28"/>
        </w:rPr>
        <w:t>Получая доход от пошлин, государство в состоянии поддерживать структурную перестройку экономики. Если в результате конкуренции импортных товаров некоторые отрасли погибнут, то на организацию новых производств потребуются гораздо большие средства. Чтобы получить их, скорее всего, придется прибегнуть к помощи государства, которое вынуждено будет обложить производителей и потребителей дополнительными налогами.</w:t>
      </w:r>
    </w:p>
    <w:p w:rsidR="0076277E" w:rsidRPr="0076277E" w:rsidRDefault="0076277E" w:rsidP="0076277E">
      <w:pPr>
        <w:spacing w:after="0" w:line="360" w:lineRule="auto"/>
        <w:ind w:firstLine="708"/>
        <w:jc w:val="both"/>
        <w:rPr>
          <w:rFonts w:ascii="Times New Roman" w:hAnsi="Times New Roman"/>
          <w:sz w:val="28"/>
          <w:szCs w:val="28"/>
        </w:rPr>
      </w:pPr>
      <w:r w:rsidRPr="0076277E">
        <w:rPr>
          <w:rFonts w:ascii="Times New Roman" w:hAnsi="Times New Roman"/>
          <w:sz w:val="28"/>
          <w:szCs w:val="28"/>
        </w:rPr>
        <w:t>Импортный таможенный тариф должен быть гибким, чтобы предоставлять одним отраслям избирательную защиту, а другим – открывать путь к  международной конкуренции.</w:t>
      </w:r>
    </w:p>
    <w:p w:rsidR="0076277E" w:rsidRPr="0076277E" w:rsidRDefault="0076277E" w:rsidP="0076277E">
      <w:pPr>
        <w:spacing w:after="0" w:line="360" w:lineRule="auto"/>
        <w:ind w:firstLine="708"/>
        <w:jc w:val="both"/>
        <w:rPr>
          <w:rFonts w:ascii="Times New Roman" w:hAnsi="Times New Roman"/>
          <w:sz w:val="28"/>
          <w:szCs w:val="28"/>
        </w:rPr>
      </w:pPr>
      <w:r w:rsidRPr="0076277E">
        <w:rPr>
          <w:rFonts w:ascii="Times New Roman" w:hAnsi="Times New Roman"/>
          <w:sz w:val="28"/>
          <w:szCs w:val="28"/>
        </w:rPr>
        <w:t xml:space="preserve">Максимальные (протекционистские) ставки импортных пошлин обычно устанавливаются: </w:t>
      </w:r>
    </w:p>
    <w:p w:rsidR="0076277E" w:rsidRPr="006277F7" w:rsidRDefault="0076277E" w:rsidP="006277F7">
      <w:pPr>
        <w:pStyle w:val="aa"/>
        <w:numPr>
          <w:ilvl w:val="0"/>
          <w:numId w:val="6"/>
        </w:numPr>
        <w:spacing w:after="0" w:line="360" w:lineRule="auto"/>
        <w:ind w:left="1276"/>
        <w:jc w:val="both"/>
        <w:rPr>
          <w:rFonts w:ascii="Times New Roman" w:hAnsi="Times New Roman"/>
          <w:sz w:val="28"/>
          <w:szCs w:val="28"/>
        </w:rPr>
      </w:pPr>
      <w:r w:rsidRPr="006277F7">
        <w:rPr>
          <w:rFonts w:ascii="Times New Roman" w:hAnsi="Times New Roman"/>
          <w:sz w:val="28"/>
          <w:szCs w:val="28"/>
        </w:rPr>
        <w:t>в отношении отраслей, которые могут стать источниками экономического роста после реконструкции, но на период ее проведения нуждаются в щадящем режиме;</w:t>
      </w:r>
    </w:p>
    <w:p w:rsidR="0076277E" w:rsidRPr="006277F7" w:rsidRDefault="0076277E" w:rsidP="006277F7">
      <w:pPr>
        <w:pStyle w:val="aa"/>
        <w:numPr>
          <w:ilvl w:val="0"/>
          <w:numId w:val="6"/>
        </w:numPr>
        <w:spacing w:after="0" w:line="360" w:lineRule="auto"/>
        <w:ind w:left="1276"/>
        <w:jc w:val="both"/>
        <w:rPr>
          <w:rFonts w:ascii="Times New Roman" w:hAnsi="Times New Roman"/>
          <w:sz w:val="28"/>
          <w:szCs w:val="28"/>
        </w:rPr>
      </w:pPr>
      <w:r w:rsidRPr="006277F7">
        <w:rPr>
          <w:rFonts w:ascii="Times New Roman" w:hAnsi="Times New Roman"/>
          <w:sz w:val="28"/>
          <w:szCs w:val="28"/>
        </w:rPr>
        <w:t>в отношении отраслей, производящих стратегическую продукцию;</w:t>
      </w:r>
    </w:p>
    <w:p w:rsidR="0076277E" w:rsidRPr="006277F7" w:rsidRDefault="0076277E" w:rsidP="006277F7">
      <w:pPr>
        <w:pStyle w:val="aa"/>
        <w:numPr>
          <w:ilvl w:val="0"/>
          <w:numId w:val="6"/>
        </w:numPr>
        <w:spacing w:after="0" w:line="360" w:lineRule="auto"/>
        <w:ind w:left="1276"/>
        <w:jc w:val="both"/>
        <w:rPr>
          <w:rFonts w:ascii="Times New Roman" w:hAnsi="Times New Roman"/>
          <w:sz w:val="28"/>
          <w:szCs w:val="28"/>
        </w:rPr>
      </w:pPr>
      <w:r w:rsidRPr="006277F7">
        <w:rPr>
          <w:rFonts w:ascii="Times New Roman" w:hAnsi="Times New Roman"/>
          <w:sz w:val="28"/>
          <w:szCs w:val="28"/>
        </w:rPr>
        <w:t>в отношении отраслей, которые неконкурентоспособны в международном масштабе, но разорение которых вызовет тяжелые проблемы с занятостью.</w:t>
      </w:r>
    </w:p>
    <w:p w:rsidR="0076277E" w:rsidRPr="0076277E" w:rsidRDefault="0076277E" w:rsidP="0076277E">
      <w:pPr>
        <w:spacing w:after="0" w:line="360" w:lineRule="auto"/>
        <w:ind w:firstLine="708"/>
        <w:jc w:val="both"/>
        <w:rPr>
          <w:rFonts w:ascii="Times New Roman" w:hAnsi="Times New Roman"/>
          <w:sz w:val="28"/>
          <w:szCs w:val="28"/>
        </w:rPr>
      </w:pPr>
      <w:r w:rsidRPr="0076277E">
        <w:rPr>
          <w:rFonts w:ascii="Times New Roman" w:hAnsi="Times New Roman"/>
          <w:sz w:val="28"/>
          <w:szCs w:val="28"/>
        </w:rPr>
        <w:t>Минимальные (чаще всего нулевые) ставки импортных пошлин устанавливаются на продукцию, которая в стране не производится или которая при невысоком уровне производства в стране активно потребляется ведущими отраслями ее промышленности.</w:t>
      </w:r>
    </w:p>
    <w:p w:rsidR="0076277E" w:rsidRPr="0076277E" w:rsidRDefault="0076277E" w:rsidP="0076277E">
      <w:pPr>
        <w:spacing w:after="0" w:line="360" w:lineRule="auto"/>
        <w:ind w:firstLine="708"/>
        <w:jc w:val="both"/>
        <w:rPr>
          <w:rFonts w:ascii="Times New Roman" w:hAnsi="Times New Roman"/>
          <w:sz w:val="28"/>
          <w:szCs w:val="28"/>
        </w:rPr>
      </w:pPr>
      <w:r w:rsidRPr="0076277E">
        <w:rPr>
          <w:rFonts w:ascii="Times New Roman" w:hAnsi="Times New Roman"/>
          <w:sz w:val="28"/>
          <w:szCs w:val="28"/>
        </w:rPr>
        <w:t>В настоящее время в большинстве развитых стран импорт сырья облагается минимальными таможенными пошлинами, на полуфабрикаты устанавливаются более высокие пошлины, на готовые изделия – самые высокие.</w:t>
      </w:r>
    </w:p>
    <w:p w:rsidR="00B6334B" w:rsidRDefault="0076277E" w:rsidP="0076277E">
      <w:pPr>
        <w:spacing w:after="0" w:line="360" w:lineRule="auto"/>
        <w:ind w:firstLine="708"/>
        <w:jc w:val="both"/>
        <w:rPr>
          <w:rFonts w:ascii="Times New Roman" w:hAnsi="Times New Roman"/>
          <w:sz w:val="28"/>
          <w:szCs w:val="28"/>
        </w:rPr>
      </w:pPr>
      <w:r w:rsidRPr="0076277E">
        <w:rPr>
          <w:rFonts w:ascii="Times New Roman" w:hAnsi="Times New Roman"/>
          <w:sz w:val="28"/>
          <w:szCs w:val="28"/>
        </w:rPr>
        <w:t>При расчете экономического эффекта от введения импортных таможенных пошлин используется такой показатель как фактический уровень защитного тарифа. Он показывает, насколько таможенное обложение импорта в целом увеличивает добавленную стоимость единицы продукта. Фактический уровень защитного тарифа зависит от соотношения ставки пошлины на импорт данного продукта и ставок пошлин на импорт всех продуктов, используемых при его изготовлении. Если пошлина на конечную продукцию выше, чем на сырье и полуфабрикаты, то фактический уровень защ</w:t>
      </w:r>
      <w:r w:rsidR="006F0E48">
        <w:rPr>
          <w:rFonts w:ascii="Times New Roman" w:hAnsi="Times New Roman"/>
          <w:sz w:val="28"/>
          <w:szCs w:val="28"/>
        </w:rPr>
        <w:t>итного тарифа выше номинального</w:t>
      </w:r>
      <w:r w:rsidR="006F0E48">
        <w:rPr>
          <w:rStyle w:val="a9"/>
          <w:rFonts w:ascii="Times New Roman" w:hAnsi="Times New Roman"/>
          <w:sz w:val="28"/>
          <w:szCs w:val="28"/>
        </w:rPr>
        <w:footnoteReference w:id="2"/>
      </w:r>
      <w:r w:rsidRPr="0076277E">
        <w:rPr>
          <w:rFonts w:ascii="Times New Roman" w:hAnsi="Times New Roman"/>
          <w:sz w:val="28"/>
          <w:szCs w:val="28"/>
        </w:rPr>
        <w:t>.</w:t>
      </w:r>
    </w:p>
    <w:p w:rsidR="00B6334B" w:rsidRDefault="006F0E48" w:rsidP="00B6334B">
      <w:pPr>
        <w:spacing w:after="0" w:line="360" w:lineRule="auto"/>
        <w:ind w:firstLine="708"/>
        <w:jc w:val="both"/>
        <w:rPr>
          <w:rFonts w:ascii="Times New Roman" w:hAnsi="Times New Roman"/>
          <w:sz w:val="28"/>
          <w:szCs w:val="28"/>
        </w:rPr>
      </w:pPr>
      <w:r>
        <w:rPr>
          <w:rFonts w:ascii="Times New Roman" w:hAnsi="Times New Roman"/>
          <w:sz w:val="28"/>
          <w:szCs w:val="28"/>
        </w:rPr>
        <w:t>Для правильного влияние на развитие конкурентоспособности отечественного товара при проведении таможенно-тарифной политики необходимо</w:t>
      </w:r>
      <w:r w:rsidR="00E83586">
        <w:rPr>
          <w:rFonts w:ascii="Times New Roman" w:hAnsi="Times New Roman"/>
          <w:sz w:val="28"/>
          <w:szCs w:val="28"/>
        </w:rPr>
        <w:t xml:space="preserve"> их разбить три категории, и применять в отношении них, следующую таможенно-тарифную политику:</w:t>
      </w:r>
    </w:p>
    <w:p w:rsidR="006F0E48" w:rsidRPr="006F0E48"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 xml:space="preserve">1. </w:t>
      </w:r>
      <w:r w:rsidRPr="00E83586">
        <w:rPr>
          <w:rFonts w:ascii="Times New Roman" w:hAnsi="Times New Roman"/>
          <w:i/>
          <w:sz w:val="28"/>
          <w:szCs w:val="28"/>
        </w:rPr>
        <w:t>Товары, обладающие высокими качественными характеристиками, производимые в стране в достаточном количестве для полного удовлетворения спроса.</w:t>
      </w:r>
      <w:r w:rsidRPr="006F0E48">
        <w:rPr>
          <w:rFonts w:ascii="Times New Roman" w:hAnsi="Times New Roman"/>
          <w:sz w:val="28"/>
          <w:szCs w:val="28"/>
        </w:rPr>
        <w:t xml:space="preserve"> На эту категорию товаров при импорте должны быть установлены максимальные ставки таможенных пошлин, чтобы поддержать отечественного производителя. В России к таким товарам относятся спиртосодержащие изделия, продукты питания, сырье и др. Товары данной группы имеют все условия быть конкурентоспособными на мировом уровне.</w:t>
      </w:r>
    </w:p>
    <w:p w:rsidR="006F0E48" w:rsidRPr="006F0E48"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 xml:space="preserve">2. </w:t>
      </w:r>
      <w:r w:rsidRPr="00E83586">
        <w:rPr>
          <w:rFonts w:ascii="Times New Roman" w:hAnsi="Times New Roman"/>
          <w:i/>
          <w:sz w:val="28"/>
          <w:szCs w:val="28"/>
        </w:rPr>
        <w:t xml:space="preserve">Товары, производимые внутри страны в достаточном количестве, для удовлетворения спроса, но качество которых уступает качеству импортных аналогов. </w:t>
      </w:r>
      <w:r w:rsidRPr="006F0E48">
        <w:rPr>
          <w:rFonts w:ascii="Times New Roman" w:hAnsi="Times New Roman"/>
          <w:sz w:val="28"/>
          <w:szCs w:val="28"/>
        </w:rPr>
        <w:t xml:space="preserve">Это </w:t>
      </w:r>
      <w:r w:rsidR="00E83586">
        <w:rPr>
          <w:rFonts w:ascii="Times New Roman" w:hAnsi="Times New Roman"/>
          <w:sz w:val="28"/>
          <w:szCs w:val="28"/>
        </w:rPr>
        <w:t xml:space="preserve">уже ранее упомянутые </w:t>
      </w:r>
      <w:r w:rsidRPr="006F0E48">
        <w:rPr>
          <w:rFonts w:ascii="Times New Roman" w:hAnsi="Times New Roman"/>
          <w:sz w:val="28"/>
          <w:szCs w:val="28"/>
        </w:rPr>
        <w:t>легковые автомобили, бытовая техника, отделочные материалы и др. Ставки таможенных пошлин таких товаров должны быть сбалансированными, допуская иностранную продукцию на внутренний рынок для здоровой конкуренции с отечественными производителями</w:t>
      </w:r>
      <w:r w:rsidR="00E83586">
        <w:rPr>
          <w:rFonts w:ascii="Times New Roman" w:hAnsi="Times New Roman"/>
          <w:sz w:val="28"/>
          <w:szCs w:val="28"/>
        </w:rPr>
        <w:t xml:space="preserve">, </w:t>
      </w:r>
      <w:r w:rsidR="00E83586" w:rsidRPr="00E83586">
        <w:rPr>
          <w:rFonts w:ascii="Times New Roman" w:hAnsi="Times New Roman"/>
          <w:sz w:val="28"/>
          <w:szCs w:val="28"/>
        </w:rPr>
        <w:t>а не навязывание ее, как поступает наше государство</w:t>
      </w:r>
      <w:r w:rsidRPr="006F0E48">
        <w:rPr>
          <w:rFonts w:ascii="Times New Roman" w:hAnsi="Times New Roman"/>
          <w:sz w:val="28"/>
          <w:szCs w:val="28"/>
        </w:rPr>
        <w:t>. Потребитель обладает правом выбора. Производство этих товаров на определенном уровне необходимо с точки зрения национальной безопасности страны, однако нельзя не учитывать, что при благоприятных условиях в будущем они могут войти в первую группу.</w:t>
      </w:r>
    </w:p>
    <w:p w:rsidR="006F0E48" w:rsidRPr="006F0E48"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 xml:space="preserve">3. </w:t>
      </w:r>
      <w:r w:rsidRPr="00E83586">
        <w:rPr>
          <w:rFonts w:ascii="Times New Roman" w:hAnsi="Times New Roman"/>
          <w:i/>
          <w:sz w:val="28"/>
          <w:szCs w:val="28"/>
        </w:rPr>
        <w:t>Товары, не производимые в стране из-за каких-либо факторов (некоторые медикаменты, уникальные технологии, тропические фрукты).</w:t>
      </w:r>
      <w:r w:rsidRPr="006F0E48">
        <w:rPr>
          <w:rFonts w:ascii="Times New Roman" w:hAnsi="Times New Roman"/>
          <w:sz w:val="28"/>
          <w:szCs w:val="28"/>
        </w:rPr>
        <w:t xml:space="preserve"> Для ввоза таких товаров необходимо устранить тарифные барьеры. Поэтому ставки таможенных пошлин здесь должны быть минимальными либо оставаться на нулевой отметке. Иными словами, ввоз товаров данной группы должен находиться под несомненным покровительством государства.</w:t>
      </w:r>
    </w:p>
    <w:p w:rsidR="006F0E48" w:rsidRPr="006F0E48"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Величина ставок таможенного тарифа в целом не должна быть чрезмерно высокой, она должна соответствовать степени защиты национального рынка продукции (иными словами, требуется повысить цену импортного товара до уровня цены отечественного). Любая ошибка при определении таможенного тарифа может нанести непоправимый вред соответствующим производствам, что повлечет за собой резко отрицательные последствия для экономики страны в целом. Продуманная динамика таможенного тарифа может подготовить почву для решения бюджетных задач. Диапазон изменения пошлин следует устанавливать с таким расчетом, чтобы вполне определенно зафиксировать порядок их величины и в то же время дать Правительству возможность реагировать на изменения конъюнктуры национального и мирового рынка.</w:t>
      </w:r>
    </w:p>
    <w:p w:rsidR="006F0E48" w:rsidRPr="006F0E48"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Актуальность данной проблемы подтверждается также и основной линией государства на вступление России во Всемирную торговую организацию. Связанное с этим снижение среднего уровня обложения импорта все более проявляет себя в условиях не столько экономической, сколько политической конкуренции со стороны стран-членов ВТО. Почти половина мировой торговли ведется беспошлинно, и наши торговые партнеры весьма жестко требуют радикального открытия российского рынка, что может отразиться негативным образом на интересах</w:t>
      </w:r>
      <w:r w:rsidR="00E83586">
        <w:rPr>
          <w:rFonts w:ascii="Times New Roman" w:hAnsi="Times New Roman"/>
          <w:sz w:val="28"/>
          <w:szCs w:val="28"/>
        </w:rPr>
        <w:t xml:space="preserve"> отечественных производителей, «</w:t>
      </w:r>
      <w:r w:rsidRPr="006F0E48">
        <w:rPr>
          <w:rFonts w:ascii="Times New Roman" w:hAnsi="Times New Roman"/>
          <w:sz w:val="28"/>
          <w:szCs w:val="28"/>
        </w:rPr>
        <w:t>задушив</w:t>
      </w:r>
      <w:r w:rsidR="00E83586">
        <w:rPr>
          <w:rFonts w:ascii="Times New Roman" w:hAnsi="Times New Roman"/>
          <w:sz w:val="28"/>
          <w:szCs w:val="28"/>
        </w:rPr>
        <w:t>»</w:t>
      </w:r>
      <w:r w:rsidRPr="006F0E48">
        <w:rPr>
          <w:rFonts w:ascii="Times New Roman" w:hAnsi="Times New Roman"/>
          <w:sz w:val="28"/>
          <w:szCs w:val="28"/>
        </w:rPr>
        <w:t xml:space="preserve"> их продукцию импортными товарами. Было бы несправедливым не отметить: особенность России состоит в том, что иностранная конкуренция - не единственная, а в ряде случаев даже не главная причина упадка многих отраслей. Становится ясным, что этот упадок в первую очередь вызван внутрихозяйственными диспропорциями.</w:t>
      </w:r>
    </w:p>
    <w:p w:rsidR="00E83586"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Базовая идея либерализации международной торговли, проводником которой является ВТО, в основном сводится к тому, что товары при экспорте из государства должны беспрепятственно попадать в импортирующую страну. При этом, однако, допускается, что субъекты имеют право на защиту своих товаров, но главным образом посредством импортного тарифа.</w:t>
      </w:r>
    </w:p>
    <w:p w:rsidR="006F0E48" w:rsidRPr="006F0E48"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 xml:space="preserve"> Интерес к России во многом понятен, учитывая, что основной объем экспорта составляют </w:t>
      </w:r>
      <w:r w:rsidRPr="00E83586">
        <w:rPr>
          <w:rFonts w:ascii="Times New Roman" w:hAnsi="Times New Roman"/>
          <w:sz w:val="28"/>
          <w:szCs w:val="28"/>
          <w:u w:val="single"/>
        </w:rPr>
        <w:t>сырьевые</w:t>
      </w:r>
      <w:r w:rsidRPr="006F0E48">
        <w:rPr>
          <w:rFonts w:ascii="Times New Roman" w:hAnsi="Times New Roman"/>
          <w:sz w:val="28"/>
          <w:szCs w:val="28"/>
        </w:rPr>
        <w:t xml:space="preserve"> товары. Подземные богатства России оцениваются в 30 трлн. долл., США - в 8 трлн. долл., Китая - 6,5 трлн. долл., Европы - 0,5 трлн. долл.</w:t>
      </w:r>
    </w:p>
    <w:p w:rsidR="006F0E48" w:rsidRPr="006F0E48"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 xml:space="preserve">Итак, Россия - главная кладовая </w:t>
      </w:r>
      <w:r w:rsidRPr="00E83586">
        <w:rPr>
          <w:rFonts w:ascii="Times New Roman" w:hAnsi="Times New Roman"/>
          <w:sz w:val="28"/>
          <w:szCs w:val="28"/>
          <w:u w:val="single"/>
        </w:rPr>
        <w:t>сырья</w:t>
      </w:r>
      <w:r w:rsidRPr="006F0E48">
        <w:rPr>
          <w:rFonts w:ascii="Times New Roman" w:hAnsi="Times New Roman"/>
          <w:sz w:val="28"/>
          <w:szCs w:val="28"/>
        </w:rPr>
        <w:t xml:space="preserve"> в мире, но запасы ее исчерпаемы. Ликвидация таможенного обложения может превратить страну в сырьевой придаток более развитых государств. По нашему мнению, тарифное разоружение должно быть плавным, постепенным, стратегически продуманным, исключающим возможное возникновение проблем, связанных с низким уровнем наполняемости государственной казны. В любом случае полная отмена тарифных барьеров на границах абсолютное большинство российских специалистов признает долгосрочной целью.</w:t>
      </w:r>
    </w:p>
    <w:p w:rsidR="006F0E48" w:rsidRPr="006F0E48"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При установлении ставок ввозных таможенных пошлин целесообразно исходить из реализации регулятивных целей таможенного дела. Многоплановость и специфика влияний таможенного тарифа на развитие внешнеторговых отношений и экономики в целом требу</w:t>
      </w:r>
      <w:r w:rsidR="00E83586">
        <w:rPr>
          <w:rFonts w:ascii="Times New Roman" w:hAnsi="Times New Roman"/>
          <w:sz w:val="28"/>
          <w:szCs w:val="28"/>
        </w:rPr>
        <w:t xml:space="preserve">ют от государственных структур </w:t>
      </w:r>
      <w:r w:rsidRPr="006F0E48">
        <w:rPr>
          <w:rFonts w:ascii="Times New Roman" w:hAnsi="Times New Roman"/>
          <w:sz w:val="28"/>
          <w:szCs w:val="28"/>
        </w:rPr>
        <w:t>взвешенного подхода к определению уровня пошлин, учитывающего всю совокупность возможных последствий. Значит, наиболее высокими должны быть ставки на те товары, которые производятся внутри страны в достаточном количестве и спрос на них удовлетворяется отечественным производителем.</w:t>
      </w:r>
    </w:p>
    <w:p w:rsidR="006F0E48" w:rsidRPr="006F0E48"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Сбалансированные импортные пошлины должны быть установлены на такие категории товаров, которые производятся в России, но не могут пока составить достойную конкуренцию их зарубежным аналогам. Необходимо максимально снизить ставки таможенных пошлин (либо ликвидировать их) на товары, которые не производятся и не могут производиться российскими предприятиями.</w:t>
      </w:r>
    </w:p>
    <w:p w:rsidR="006F0E48" w:rsidRPr="006F0E48"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Тарифная защита должна распространяться на отрасли, развитие производства которых находится на начальном этапе, а также на отрасли, продукция которых в России по качеству соответствует мировым стандартам, а по цене находится примерно на одном уровне с импортными товарами. С помощью высоких импортных пошлин Правительство РФ должно защищать на внутреннем рынке отрасли, имеющие хороший производственный потенциал, но в то же время нуждающиеся во временной защите для адаптации к мировой конкуренции. К ним относится, например, производство кондитерских изделий, мясной продукции, мебели и др.</w:t>
      </w:r>
    </w:p>
    <w:p w:rsidR="006F0E48" w:rsidRPr="006F0E48"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Стимулирования развития отдельных отраслей можно добиться, в частности, и отменой пошлин на импорт высокоэффективного оборудования, которое в России не выпускается. Переоснащение производств позволит добиться предприятию большей конкурентоспособности, что, безусловно, будет способствовать росту экономики, созданию дополнительных рабочих мест, увеличению собираемости налогов. В конечном итоге снижение таможенного бремени путем отмены ввозных таможенных пошлин на станки, комплектующие, фурнитуру позволит перейти к экспорту продукции, производимой на таком оборудовании.</w:t>
      </w:r>
    </w:p>
    <w:p w:rsidR="006F0E48" w:rsidRPr="006F0E48"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Проведение гибкой таможенно-тарифной политики в немалой степени обусловлено задачами борьбы с нарушениями законодательства в этой сфере. Высокой уровень ставок таможенных пошлин способствует выработке субъектами внешнеэкономической деятельности различных способов уклонения от их уплаты.</w:t>
      </w:r>
    </w:p>
    <w:p w:rsidR="006F0E48" w:rsidRPr="006F0E48"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Один из многочисленных примеров свидетельствует о такой ситуации. В России ежегодно производится 37 млн. пар обуви, официальный импорт составляет порядка 40 млн. пар. В итоге получается около 80 млн. пар обуви. Однако по данным официальной статистики в год россияне покупают и изнашивают примерно 230 млн. пар обуви. Разница в 150 млн. пар получается либо благодаря контрабанде, л</w:t>
      </w:r>
      <w:r w:rsidR="00E83586">
        <w:rPr>
          <w:rFonts w:ascii="Times New Roman" w:hAnsi="Times New Roman"/>
          <w:sz w:val="28"/>
          <w:szCs w:val="28"/>
        </w:rPr>
        <w:t>ибо вследствие так называемого «</w:t>
      </w:r>
      <w:r w:rsidRPr="006F0E48">
        <w:rPr>
          <w:rFonts w:ascii="Times New Roman" w:hAnsi="Times New Roman"/>
          <w:sz w:val="28"/>
          <w:szCs w:val="28"/>
        </w:rPr>
        <w:t>серого импорта</w:t>
      </w:r>
      <w:r w:rsidR="00E83586">
        <w:rPr>
          <w:rFonts w:ascii="Times New Roman" w:hAnsi="Times New Roman"/>
          <w:sz w:val="28"/>
          <w:szCs w:val="28"/>
        </w:rPr>
        <w:t>»</w:t>
      </w:r>
      <w:r w:rsidRPr="006F0E48">
        <w:rPr>
          <w:rFonts w:ascii="Times New Roman" w:hAnsi="Times New Roman"/>
          <w:sz w:val="28"/>
          <w:szCs w:val="28"/>
        </w:rPr>
        <w:t>, предусматривающего умышленное занижение таможенной стоимости.</w:t>
      </w:r>
    </w:p>
    <w:p w:rsidR="006F0E48" w:rsidRPr="006F0E48"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Перекрытие таких лазеек возможно как за счет снижения ставок таможенной пошлины, так и установлением фиксированной специфической пошлины (например, два евро за пару). Проведение этих мероприятий не только будет соответствовать интересам рядовых покупателей и производителей, но и позволит увеличить поступления в бюджет.</w:t>
      </w:r>
    </w:p>
    <w:p w:rsidR="006F0E48" w:rsidRPr="006F0E48"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 xml:space="preserve">Таможенное ведомство должно препятствовать использованию субъектами внешнеэкономической деятельности группы так называемых </w:t>
      </w:r>
      <w:r w:rsidR="00E83586">
        <w:rPr>
          <w:rFonts w:ascii="Times New Roman" w:hAnsi="Times New Roman"/>
          <w:sz w:val="28"/>
          <w:szCs w:val="28"/>
        </w:rPr>
        <w:t>«</w:t>
      </w:r>
      <w:r w:rsidRPr="006F0E48">
        <w:rPr>
          <w:rFonts w:ascii="Times New Roman" w:hAnsi="Times New Roman"/>
          <w:sz w:val="28"/>
          <w:szCs w:val="28"/>
        </w:rPr>
        <w:t>товаров прикрытия</w:t>
      </w:r>
      <w:r w:rsidR="00E83586">
        <w:rPr>
          <w:rFonts w:ascii="Times New Roman" w:hAnsi="Times New Roman"/>
          <w:sz w:val="28"/>
          <w:szCs w:val="28"/>
        </w:rPr>
        <w:t>»</w:t>
      </w:r>
      <w:r w:rsidRPr="006F0E48">
        <w:rPr>
          <w:rFonts w:ascii="Times New Roman" w:hAnsi="Times New Roman"/>
          <w:sz w:val="28"/>
          <w:szCs w:val="28"/>
        </w:rPr>
        <w:t>. Этому будут способствовать первоочередные мероприятия, направленные на искоренение коррупции среди сотрудников таможенных органов. Сегодня особенно важна высокая ответственность должностных лиц таможенных служб за соблюдение своевременного и полного таможенного контроля. Проводя досмотр товаров и транспортных средств, таможенный инспектор должен знать, как и в какой мере он будет отвечать за возможные с его стороны правонарушения.</w:t>
      </w:r>
    </w:p>
    <w:p w:rsidR="00E83586" w:rsidRDefault="006F0E48" w:rsidP="006F0E48">
      <w:pPr>
        <w:spacing w:after="0" w:line="360" w:lineRule="auto"/>
        <w:ind w:firstLine="708"/>
        <w:jc w:val="both"/>
        <w:rPr>
          <w:rFonts w:ascii="Times New Roman" w:hAnsi="Times New Roman"/>
          <w:sz w:val="28"/>
          <w:szCs w:val="28"/>
        </w:rPr>
      </w:pPr>
      <w:r w:rsidRPr="006F0E48">
        <w:rPr>
          <w:rFonts w:ascii="Times New Roman" w:hAnsi="Times New Roman"/>
          <w:sz w:val="28"/>
          <w:szCs w:val="28"/>
        </w:rPr>
        <w:t>Таким образом, таможенный тариф выполняет следующие функции:</w:t>
      </w:r>
    </w:p>
    <w:p w:rsidR="00E83586" w:rsidRPr="00E83586" w:rsidRDefault="006F0E48" w:rsidP="00E83586">
      <w:pPr>
        <w:pStyle w:val="aa"/>
        <w:numPr>
          <w:ilvl w:val="0"/>
          <w:numId w:val="7"/>
        </w:numPr>
        <w:spacing w:after="0" w:line="360" w:lineRule="auto"/>
        <w:ind w:left="1276"/>
        <w:jc w:val="both"/>
        <w:rPr>
          <w:rFonts w:ascii="Times New Roman" w:hAnsi="Times New Roman"/>
          <w:sz w:val="28"/>
          <w:szCs w:val="28"/>
        </w:rPr>
      </w:pPr>
      <w:r w:rsidRPr="00E83586">
        <w:rPr>
          <w:rFonts w:ascii="Times New Roman" w:hAnsi="Times New Roman"/>
          <w:i/>
          <w:sz w:val="28"/>
          <w:szCs w:val="28"/>
        </w:rPr>
        <w:t>фискальную</w:t>
      </w:r>
      <w:r w:rsidRPr="00E83586">
        <w:rPr>
          <w:rFonts w:ascii="Times New Roman" w:hAnsi="Times New Roman"/>
          <w:sz w:val="28"/>
          <w:szCs w:val="28"/>
        </w:rPr>
        <w:t xml:space="preserve"> (попо</w:t>
      </w:r>
      <w:r w:rsidR="00E83586" w:rsidRPr="00E83586">
        <w:rPr>
          <w:rFonts w:ascii="Times New Roman" w:hAnsi="Times New Roman"/>
          <w:sz w:val="28"/>
          <w:szCs w:val="28"/>
        </w:rPr>
        <w:t>лнение доходной части бюджета);</w:t>
      </w:r>
    </w:p>
    <w:p w:rsidR="00E83586" w:rsidRPr="00E83586" w:rsidRDefault="006F0E48" w:rsidP="00E83586">
      <w:pPr>
        <w:pStyle w:val="aa"/>
        <w:numPr>
          <w:ilvl w:val="0"/>
          <w:numId w:val="7"/>
        </w:numPr>
        <w:spacing w:after="0" w:line="360" w:lineRule="auto"/>
        <w:ind w:left="1276"/>
        <w:jc w:val="both"/>
        <w:rPr>
          <w:rFonts w:ascii="Times New Roman" w:hAnsi="Times New Roman"/>
          <w:sz w:val="28"/>
          <w:szCs w:val="28"/>
        </w:rPr>
      </w:pPr>
      <w:r w:rsidRPr="00E83586">
        <w:rPr>
          <w:rFonts w:ascii="Times New Roman" w:hAnsi="Times New Roman"/>
          <w:i/>
          <w:sz w:val="28"/>
          <w:szCs w:val="28"/>
        </w:rPr>
        <w:t>защитную</w:t>
      </w:r>
      <w:r w:rsidRPr="00E83586">
        <w:rPr>
          <w:rFonts w:ascii="Times New Roman" w:hAnsi="Times New Roman"/>
          <w:sz w:val="28"/>
          <w:szCs w:val="28"/>
        </w:rPr>
        <w:t xml:space="preserve"> (охрана интересов отечественных производителей)</w:t>
      </w:r>
      <w:r w:rsidR="00E83586" w:rsidRPr="00E83586">
        <w:rPr>
          <w:rFonts w:ascii="Times New Roman" w:hAnsi="Times New Roman"/>
          <w:sz w:val="28"/>
          <w:szCs w:val="28"/>
        </w:rPr>
        <w:t>;</w:t>
      </w:r>
    </w:p>
    <w:p w:rsidR="00B6334B" w:rsidRPr="00E83586" w:rsidRDefault="00E83586" w:rsidP="00E83586">
      <w:pPr>
        <w:pStyle w:val="aa"/>
        <w:numPr>
          <w:ilvl w:val="0"/>
          <w:numId w:val="7"/>
        </w:numPr>
        <w:spacing w:after="0" w:line="360" w:lineRule="auto"/>
        <w:ind w:left="1276"/>
        <w:jc w:val="both"/>
        <w:rPr>
          <w:rFonts w:ascii="Times New Roman" w:hAnsi="Times New Roman"/>
          <w:sz w:val="28"/>
          <w:szCs w:val="28"/>
        </w:rPr>
      </w:pPr>
      <w:r w:rsidRPr="00E83586">
        <w:rPr>
          <w:rFonts w:ascii="Times New Roman" w:hAnsi="Times New Roman"/>
          <w:sz w:val="28"/>
          <w:szCs w:val="28"/>
        </w:rPr>
        <w:t xml:space="preserve">и </w:t>
      </w:r>
      <w:r w:rsidR="006F0E48" w:rsidRPr="00E83586">
        <w:rPr>
          <w:rFonts w:ascii="Times New Roman" w:hAnsi="Times New Roman"/>
          <w:sz w:val="28"/>
          <w:szCs w:val="28"/>
        </w:rPr>
        <w:t xml:space="preserve"> </w:t>
      </w:r>
      <w:r w:rsidR="006F0E48" w:rsidRPr="00E83586">
        <w:rPr>
          <w:rFonts w:ascii="Times New Roman" w:hAnsi="Times New Roman"/>
          <w:i/>
          <w:sz w:val="28"/>
          <w:szCs w:val="28"/>
        </w:rPr>
        <w:t>стимулирующую</w:t>
      </w:r>
      <w:r w:rsidR="006F0E48" w:rsidRPr="00E83586">
        <w:rPr>
          <w:rFonts w:ascii="Times New Roman" w:hAnsi="Times New Roman"/>
          <w:sz w:val="28"/>
          <w:szCs w:val="28"/>
        </w:rPr>
        <w:t xml:space="preserve"> (содействие развитию национальной экономики)</w:t>
      </w:r>
      <w:r w:rsidR="0058605D">
        <w:rPr>
          <w:rStyle w:val="a9"/>
          <w:rFonts w:ascii="Times New Roman" w:hAnsi="Times New Roman"/>
          <w:sz w:val="28"/>
          <w:szCs w:val="28"/>
        </w:rPr>
        <w:footnoteReference w:id="3"/>
      </w:r>
      <w:r w:rsidR="006F0E48" w:rsidRPr="00E83586">
        <w:rPr>
          <w:rFonts w:ascii="Times New Roman" w:hAnsi="Times New Roman"/>
          <w:sz w:val="28"/>
          <w:szCs w:val="28"/>
        </w:rPr>
        <w:t>.</w:t>
      </w:r>
    </w:p>
    <w:p w:rsidR="00B6334B" w:rsidRDefault="00B6334B" w:rsidP="00B6334B">
      <w:pPr>
        <w:spacing w:after="0" w:line="360" w:lineRule="auto"/>
        <w:ind w:firstLine="708"/>
        <w:jc w:val="both"/>
        <w:rPr>
          <w:rFonts w:ascii="Times New Roman" w:hAnsi="Times New Roman"/>
          <w:sz w:val="28"/>
          <w:szCs w:val="28"/>
        </w:rPr>
      </w:pPr>
    </w:p>
    <w:p w:rsidR="00724478" w:rsidRDefault="00724478" w:rsidP="00B6334B">
      <w:pPr>
        <w:spacing w:after="0" w:line="360" w:lineRule="auto"/>
        <w:ind w:firstLine="708"/>
        <w:jc w:val="both"/>
        <w:rPr>
          <w:rFonts w:ascii="Times New Roman" w:hAnsi="Times New Roman"/>
          <w:sz w:val="28"/>
          <w:szCs w:val="28"/>
        </w:rPr>
      </w:pPr>
    </w:p>
    <w:p w:rsidR="00724478" w:rsidRDefault="00724478" w:rsidP="00B6334B">
      <w:pPr>
        <w:spacing w:after="0" w:line="360" w:lineRule="auto"/>
        <w:ind w:firstLine="708"/>
        <w:jc w:val="both"/>
        <w:rPr>
          <w:rFonts w:ascii="Times New Roman" w:hAnsi="Times New Roman"/>
          <w:sz w:val="28"/>
          <w:szCs w:val="28"/>
        </w:rPr>
      </w:pPr>
    </w:p>
    <w:p w:rsidR="00724478" w:rsidRDefault="00724478" w:rsidP="00B6334B">
      <w:pPr>
        <w:spacing w:after="0" w:line="360" w:lineRule="auto"/>
        <w:ind w:firstLine="708"/>
        <w:jc w:val="both"/>
        <w:rPr>
          <w:rFonts w:ascii="Times New Roman" w:hAnsi="Times New Roman"/>
          <w:sz w:val="28"/>
          <w:szCs w:val="28"/>
        </w:rPr>
      </w:pPr>
    </w:p>
    <w:p w:rsidR="00724478" w:rsidRDefault="00724478" w:rsidP="00B6334B">
      <w:pPr>
        <w:spacing w:after="0" w:line="360" w:lineRule="auto"/>
        <w:ind w:firstLine="708"/>
        <w:jc w:val="both"/>
        <w:rPr>
          <w:rFonts w:ascii="Times New Roman" w:hAnsi="Times New Roman"/>
          <w:sz w:val="28"/>
          <w:szCs w:val="28"/>
        </w:rPr>
      </w:pPr>
    </w:p>
    <w:p w:rsidR="00724478" w:rsidRDefault="00724478" w:rsidP="00B6334B">
      <w:pPr>
        <w:spacing w:after="0" w:line="360" w:lineRule="auto"/>
        <w:ind w:firstLine="708"/>
        <w:jc w:val="both"/>
        <w:rPr>
          <w:rFonts w:ascii="Times New Roman" w:hAnsi="Times New Roman"/>
          <w:sz w:val="28"/>
          <w:szCs w:val="28"/>
        </w:rPr>
      </w:pPr>
    </w:p>
    <w:p w:rsidR="00724478" w:rsidRDefault="00724478" w:rsidP="00B6334B">
      <w:pPr>
        <w:spacing w:after="0" w:line="360" w:lineRule="auto"/>
        <w:ind w:firstLine="708"/>
        <w:jc w:val="both"/>
        <w:rPr>
          <w:rFonts w:ascii="Times New Roman" w:hAnsi="Times New Roman"/>
          <w:sz w:val="28"/>
          <w:szCs w:val="28"/>
        </w:rPr>
      </w:pPr>
    </w:p>
    <w:p w:rsidR="00724478" w:rsidRDefault="00724478" w:rsidP="00B6334B">
      <w:pPr>
        <w:spacing w:after="0" w:line="360" w:lineRule="auto"/>
        <w:ind w:firstLine="708"/>
        <w:jc w:val="both"/>
        <w:rPr>
          <w:rFonts w:ascii="Times New Roman" w:hAnsi="Times New Roman"/>
          <w:sz w:val="28"/>
          <w:szCs w:val="28"/>
        </w:rPr>
      </w:pPr>
    </w:p>
    <w:p w:rsidR="00724478" w:rsidRDefault="00724478" w:rsidP="00B6334B">
      <w:pPr>
        <w:spacing w:after="0" w:line="360" w:lineRule="auto"/>
        <w:ind w:firstLine="708"/>
        <w:jc w:val="both"/>
        <w:rPr>
          <w:rFonts w:ascii="Times New Roman" w:hAnsi="Times New Roman"/>
          <w:sz w:val="28"/>
          <w:szCs w:val="28"/>
        </w:rPr>
      </w:pPr>
    </w:p>
    <w:p w:rsidR="00B6334B" w:rsidRDefault="00B6334B" w:rsidP="00B6334B">
      <w:pPr>
        <w:pStyle w:val="1"/>
        <w:spacing w:line="480" w:lineRule="auto"/>
      </w:pPr>
      <w:bookmarkStart w:id="19" w:name="_Toc286988145"/>
      <w:r>
        <w:t>Глава 2. Особенности импорта сырьевых товаров на территорию РФ</w:t>
      </w:r>
      <w:bookmarkEnd w:id="19"/>
    </w:p>
    <w:p w:rsidR="00D77434" w:rsidRDefault="00B6334B" w:rsidP="00CF6F14">
      <w:pPr>
        <w:pStyle w:val="1"/>
        <w:spacing w:before="0" w:line="480" w:lineRule="auto"/>
        <w:ind w:firstLine="708"/>
      </w:pPr>
      <w:bookmarkStart w:id="20" w:name="_Toc286988146"/>
      <w:r>
        <w:t xml:space="preserve">2.1. </w:t>
      </w:r>
      <w:r w:rsidR="00CF6F14">
        <w:t>Статистика импорта России сырьевых товаров за 2010 год</w:t>
      </w:r>
      <w:bookmarkEnd w:id="20"/>
    </w:p>
    <w:p w:rsidR="005471B7" w:rsidRPr="005471B7" w:rsidRDefault="005471B7" w:rsidP="005471B7">
      <w:pPr>
        <w:spacing w:after="0" w:line="360" w:lineRule="auto"/>
        <w:ind w:firstLine="708"/>
        <w:jc w:val="both"/>
        <w:rPr>
          <w:rFonts w:ascii="Times New Roman" w:hAnsi="Times New Roman"/>
          <w:sz w:val="28"/>
          <w:szCs w:val="28"/>
        </w:rPr>
      </w:pPr>
      <w:r w:rsidRPr="005471B7">
        <w:rPr>
          <w:rFonts w:ascii="Times New Roman" w:hAnsi="Times New Roman"/>
          <w:sz w:val="28"/>
          <w:szCs w:val="28"/>
        </w:rPr>
        <w:t>Импорт России</w:t>
      </w:r>
      <w:r w:rsidR="008F36FB">
        <w:rPr>
          <w:rFonts w:ascii="Times New Roman" w:hAnsi="Times New Roman"/>
          <w:sz w:val="28"/>
          <w:szCs w:val="28"/>
        </w:rPr>
        <w:t xml:space="preserve"> сырья</w:t>
      </w:r>
      <w:r w:rsidRPr="005471B7">
        <w:rPr>
          <w:rFonts w:ascii="Times New Roman" w:hAnsi="Times New Roman"/>
          <w:sz w:val="28"/>
          <w:szCs w:val="28"/>
        </w:rPr>
        <w:t xml:space="preserve">  в 2010 году составил 229,0 млрд.</w:t>
      </w:r>
      <w:r w:rsidR="008F36FB">
        <w:rPr>
          <w:rFonts w:ascii="Times New Roman" w:hAnsi="Times New Roman"/>
          <w:sz w:val="28"/>
          <w:szCs w:val="28"/>
        </w:rPr>
        <w:t xml:space="preserve"> </w:t>
      </w:r>
      <w:r w:rsidRPr="005471B7">
        <w:rPr>
          <w:rFonts w:ascii="Times New Roman" w:hAnsi="Times New Roman"/>
          <w:sz w:val="28"/>
          <w:szCs w:val="28"/>
        </w:rPr>
        <w:t>долларов США</w:t>
      </w:r>
      <w:r w:rsidR="008F36FB">
        <w:rPr>
          <w:rFonts w:ascii="Times New Roman" w:hAnsi="Times New Roman"/>
          <w:sz w:val="28"/>
          <w:szCs w:val="28"/>
        </w:rPr>
        <w:t xml:space="preserve"> </w:t>
      </w:r>
      <w:r w:rsidRPr="005471B7">
        <w:rPr>
          <w:rFonts w:ascii="Times New Roman" w:hAnsi="Times New Roman"/>
          <w:sz w:val="28"/>
          <w:szCs w:val="28"/>
        </w:rPr>
        <w:t xml:space="preserve">и  по сравнению с 2009 годом </w:t>
      </w:r>
      <w:r w:rsidRPr="0058605D">
        <w:rPr>
          <w:rFonts w:ascii="Times New Roman" w:hAnsi="Times New Roman"/>
          <w:sz w:val="28"/>
          <w:szCs w:val="28"/>
          <w:u w:val="single"/>
        </w:rPr>
        <w:t>увеличился</w:t>
      </w:r>
      <w:r w:rsidRPr="005471B7">
        <w:rPr>
          <w:rFonts w:ascii="Times New Roman" w:hAnsi="Times New Roman"/>
          <w:sz w:val="28"/>
          <w:szCs w:val="28"/>
        </w:rPr>
        <w:t xml:space="preserve"> на 36,8%, в том числе из стран дальнего зарубежья – 197,4 млрд.</w:t>
      </w:r>
      <w:r w:rsidR="008F36FB">
        <w:rPr>
          <w:rFonts w:ascii="Times New Roman" w:hAnsi="Times New Roman"/>
          <w:sz w:val="28"/>
          <w:szCs w:val="28"/>
        </w:rPr>
        <w:t xml:space="preserve"> </w:t>
      </w:r>
      <w:r w:rsidRPr="005471B7">
        <w:rPr>
          <w:rFonts w:ascii="Times New Roman" w:hAnsi="Times New Roman"/>
          <w:sz w:val="28"/>
          <w:szCs w:val="28"/>
        </w:rPr>
        <w:t>долларов США (рост на 35,6%), из стран СНГ – 31,6 млрд.</w:t>
      </w:r>
      <w:r w:rsidR="008F36FB">
        <w:rPr>
          <w:rFonts w:ascii="Times New Roman" w:hAnsi="Times New Roman"/>
          <w:sz w:val="28"/>
          <w:szCs w:val="28"/>
        </w:rPr>
        <w:t xml:space="preserve"> </w:t>
      </w:r>
      <w:r w:rsidRPr="005471B7">
        <w:rPr>
          <w:rFonts w:ascii="Times New Roman" w:hAnsi="Times New Roman"/>
          <w:sz w:val="28"/>
          <w:szCs w:val="28"/>
        </w:rPr>
        <w:t xml:space="preserve">долларов США (рост на 44,8%). </w:t>
      </w:r>
    </w:p>
    <w:p w:rsidR="0058605D" w:rsidRDefault="0058605D" w:rsidP="005471B7">
      <w:pPr>
        <w:spacing w:after="0" w:line="360" w:lineRule="auto"/>
        <w:ind w:firstLine="708"/>
        <w:jc w:val="both"/>
        <w:rPr>
          <w:rFonts w:ascii="Times New Roman" w:hAnsi="Times New Roman"/>
          <w:sz w:val="28"/>
          <w:szCs w:val="28"/>
        </w:rPr>
      </w:pPr>
      <w:r>
        <w:rPr>
          <w:rFonts w:ascii="Times New Roman" w:hAnsi="Times New Roman"/>
          <w:sz w:val="28"/>
          <w:szCs w:val="28"/>
        </w:rPr>
        <w:t xml:space="preserve">В чем же причина такого существенного увеличения показателя импорта сырья за один год? </w:t>
      </w:r>
      <w:r w:rsidR="00451259">
        <w:rPr>
          <w:rFonts w:ascii="Times New Roman" w:hAnsi="Times New Roman"/>
          <w:sz w:val="28"/>
          <w:szCs w:val="28"/>
        </w:rPr>
        <w:t xml:space="preserve">Причина кроется в унификации ставок ввозных таможенных пошлин, ввиду принятия ЕТТ. Для России целесообразней и правильней было бы говорить не про унификацию, а про существенное </w:t>
      </w:r>
      <w:r w:rsidR="00451259" w:rsidRPr="00F2514D">
        <w:rPr>
          <w:rFonts w:ascii="Times New Roman" w:hAnsi="Times New Roman"/>
          <w:i/>
          <w:sz w:val="28"/>
          <w:szCs w:val="28"/>
        </w:rPr>
        <w:t>снижение</w:t>
      </w:r>
      <w:r w:rsidR="00451259">
        <w:rPr>
          <w:rFonts w:ascii="Times New Roman" w:hAnsi="Times New Roman"/>
          <w:sz w:val="28"/>
          <w:szCs w:val="28"/>
        </w:rPr>
        <w:t xml:space="preserve"> ставок, что можно наглядно проиллюстрировать в нижеприведенной таблице</w:t>
      </w:r>
      <w:r w:rsidR="002A2800">
        <w:rPr>
          <w:rFonts w:ascii="Times New Roman" w:hAnsi="Times New Roman"/>
          <w:sz w:val="28"/>
          <w:szCs w:val="28"/>
        </w:rPr>
        <w:t xml:space="preserve"> </w:t>
      </w:r>
      <w:r w:rsidR="002A2800" w:rsidRPr="002A2800">
        <w:rPr>
          <w:rFonts w:ascii="Times New Roman" w:hAnsi="Times New Roman"/>
          <w:i/>
          <w:sz w:val="28"/>
          <w:szCs w:val="28"/>
        </w:rPr>
        <w:t>(таблица 1)</w:t>
      </w:r>
      <w:r w:rsidR="00451259">
        <w:rPr>
          <w:rFonts w:ascii="Times New Roman" w:hAnsi="Times New Roman"/>
          <w:sz w:val="28"/>
          <w:szCs w:val="28"/>
        </w:rPr>
        <w:t>.</w:t>
      </w:r>
    </w:p>
    <w:p w:rsidR="002A2800" w:rsidRPr="00FC5B4E" w:rsidRDefault="002A2800" w:rsidP="00FC5B4E">
      <w:pPr>
        <w:spacing w:after="0" w:line="360" w:lineRule="auto"/>
        <w:ind w:firstLine="708"/>
        <w:jc w:val="center"/>
        <w:rPr>
          <w:rFonts w:ascii="Times New Roman" w:hAnsi="Times New Roman"/>
          <w:sz w:val="28"/>
          <w:szCs w:val="28"/>
        </w:rPr>
      </w:pPr>
      <w:r w:rsidRPr="00FC5B4E">
        <w:rPr>
          <w:rFonts w:ascii="Times New Roman" w:hAnsi="Times New Roman"/>
          <w:sz w:val="28"/>
          <w:szCs w:val="28"/>
        </w:rPr>
        <w:t xml:space="preserve">Таблица 1. </w:t>
      </w:r>
      <w:r w:rsidRPr="00FC5B4E">
        <w:rPr>
          <w:rFonts w:ascii="Times New Roman" w:hAnsi="Times New Roman"/>
          <w:iCs/>
          <w:sz w:val="28"/>
          <w:szCs w:val="28"/>
        </w:rPr>
        <w:t>Понижение ставок ввозных таможенных пошлин на сырье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119"/>
        <w:gridCol w:w="1276"/>
        <w:gridCol w:w="1134"/>
        <w:gridCol w:w="1134"/>
        <w:gridCol w:w="1099"/>
      </w:tblGrid>
      <w:tr w:rsidR="00601F28" w:rsidRPr="00746900" w:rsidTr="00746900">
        <w:tc>
          <w:tcPr>
            <w:tcW w:w="1809" w:type="dxa"/>
            <w:vMerge w:val="restart"/>
            <w:shd w:val="clear" w:color="auto" w:fill="auto"/>
          </w:tcPr>
          <w:p w:rsidR="00601F28" w:rsidRPr="00746900" w:rsidRDefault="00601F28" w:rsidP="00746900">
            <w:pPr>
              <w:autoSpaceDE w:val="0"/>
              <w:autoSpaceDN w:val="0"/>
              <w:adjustRightInd w:val="0"/>
              <w:spacing w:after="0" w:line="360" w:lineRule="auto"/>
              <w:jc w:val="center"/>
              <w:rPr>
                <w:rFonts w:ascii="Times New Roman" w:hAnsi="Times New Roman"/>
                <w:b/>
                <w:bCs/>
                <w:sz w:val="28"/>
                <w:szCs w:val="28"/>
              </w:rPr>
            </w:pPr>
            <w:r w:rsidRPr="00746900">
              <w:rPr>
                <w:rFonts w:ascii="Times New Roman" w:hAnsi="Times New Roman"/>
                <w:b/>
                <w:bCs/>
                <w:sz w:val="28"/>
                <w:szCs w:val="28"/>
              </w:rPr>
              <w:t>Код</w:t>
            </w:r>
          </w:p>
          <w:p w:rsidR="00601F28" w:rsidRPr="00746900" w:rsidRDefault="00601F28" w:rsidP="00746900">
            <w:pPr>
              <w:spacing w:after="0" w:line="360" w:lineRule="auto"/>
              <w:jc w:val="center"/>
              <w:rPr>
                <w:rFonts w:ascii="Times New Roman" w:hAnsi="Times New Roman"/>
                <w:sz w:val="28"/>
                <w:szCs w:val="28"/>
              </w:rPr>
            </w:pPr>
            <w:r w:rsidRPr="00746900">
              <w:rPr>
                <w:rFonts w:ascii="Times New Roman" w:hAnsi="Times New Roman"/>
                <w:b/>
                <w:bCs/>
                <w:sz w:val="28"/>
                <w:szCs w:val="28"/>
              </w:rPr>
              <w:t>ТН ВЭД ТС</w:t>
            </w:r>
          </w:p>
        </w:tc>
        <w:tc>
          <w:tcPr>
            <w:tcW w:w="3119" w:type="dxa"/>
            <w:vMerge w:val="restart"/>
            <w:shd w:val="clear" w:color="auto" w:fill="auto"/>
          </w:tcPr>
          <w:p w:rsidR="00601F28" w:rsidRPr="00746900" w:rsidRDefault="00601F28" w:rsidP="00746900">
            <w:pPr>
              <w:spacing w:after="0" w:line="360" w:lineRule="auto"/>
              <w:jc w:val="center"/>
              <w:rPr>
                <w:rFonts w:ascii="Times New Roman" w:hAnsi="Times New Roman"/>
                <w:sz w:val="28"/>
                <w:szCs w:val="28"/>
              </w:rPr>
            </w:pPr>
            <w:r w:rsidRPr="00746900">
              <w:rPr>
                <w:rFonts w:ascii="Times New Roman" w:hAnsi="Times New Roman"/>
                <w:b/>
                <w:bCs/>
                <w:sz w:val="28"/>
                <w:szCs w:val="28"/>
              </w:rPr>
              <w:t>Товар</w:t>
            </w:r>
          </w:p>
        </w:tc>
        <w:tc>
          <w:tcPr>
            <w:tcW w:w="4643" w:type="dxa"/>
            <w:gridSpan w:val="4"/>
            <w:shd w:val="clear" w:color="auto" w:fill="auto"/>
          </w:tcPr>
          <w:p w:rsidR="00601F28" w:rsidRPr="00746900" w:rsidRDefault="00601F28" w:rsidP="00746900">
            <w:pPr>
              <w:spacing w:after="0" w:line="360" w:lineRule="auto"/>
              <w:jc w:val="center"/>
              <w:rPr>
                <w:rFonts w:ascii="Times New Roman" w:hAnsi="Times New Roman"/>
                <w:sz w:val="28"/>
                <w:szCs w:val="28"/>
              </w:rPr>
            </w:pPr>
            <w:r w:rsidRPr="00746900">
              <w:rPr>
                <w:rFonts w:ascii="Times New Roman" w:hAnsi="Times New Roman"/>
                <w:b/>
                <w:bCs/>
                <w:sz w:val="28"/>
                <w:szCs w:val="28"/>
              </w:rPr>
              <w:t>Ставка</w:t>
            </w:r>
          </w:p>
        </w:tc>
      </w:tr>
      <w:tr w:rsidR="00601F28" w:rsidRPr="00746900" w:rsidTr="00746900">
        <w:tc>
          <w:tcPr>
            <w:tcW w:w="1809" w:type="dxa"/>
            <w:vMerge/>
            <w:shd w:val="clear" w:color="auto" w:fill="auto"/>
          </w:tcPr>
          <w:p w:rsidR="00601F28" w:rsidRPr="00746900" w:rsidRDefault="00601F28" w:rsidP="00746900">
            <w:pPr>
              <w:spacing w:after="0" w:line="360" w:lineRule="auto"/>
              <w:jc w:val="center"/>
              <w:rPr>
                <w:rFonts w:ascii="Times New Roman" w:hAnsi="Times New Roman"/>
                <w:sz w:val="28"/>
                <w:szCs w:val="28"/>
              </w:rPr>
            </w:pPr>
          </w:p>
        </w:tc>
        <w:tc>
          <w:tcPr>
            <w:tcW w:w="3119" w:type="dxa"/>
            <w:vMerge/>
            <w:shd w:val="clear" w:color="auto" w:fill="auto"/>
          </w:tcPr>
          <w:p w:rsidR="00601F28" w:rsidRPr="00746900" w:rsidRDefault="00601F28" w:rsidP="00746900">
            <w:pPr>
              <w:spacing w:after="0" w:line="360" w:lineRule="auto"/>
              <w:jc w:val="center"/>
              <w:rPr>
                <w:rFonts w:ascii="Times New Roman" w:hAnsi="Times New Roman"/>
                <w:sz w:val="28"/>
                <w:szCs w:val="28"/>
              </w:rPr>
            </w:pPr>
          </w:p>
        </w:tc>
        <w:tc>
          <w:tcPr>
            <w:tcW w:w="1276" w:type="dxa"/>
            <w:shd w:val="clear" w:color="auto" w:fill="auto"/>
          </w:tcPr>
          <w:p w:rsidR="00601F28" w:rsidRPr="00746900" w:rsidRDefault="00601F28" w:rsidP="00746900">
            <w:pPr>
              <w:spacing w:after="0" w:line="360" w:lineRule="auto"/>
              <w:jc w:val="center"/>
              <w:rPr>
                <w:rFonts w:ascii="Times New Roman" w:hAnsi="Times New Roman"/>
                <w:sz w:val="28"/>
                <w:szCs w:val="28"/>
              </w:rPr>
            </w:pPr>
            <w:r w:rsidRPr="00746900">
              <w:rPr>
                <w:rFonts w:ascii="Times New Roman" w:hAnsi="Times New Roman"/>
                <w:b/>
                <w:bCs/>
                <w:sz w:val="28"/>
                <w:szCs w:val="28"/>
              </w:rPr>
              <w:t>ТТ РБ</w:t>
            </w:r>
          </w:p>
        </w:tc>
        <w:tc>
          <w:tcPr>
            <w:tcW w:w="1134" w:type="dxa"/>
            <w:shd w:val="clear" w:color="auto" w:fill="auto"/>
          </w:tcPr>
          <w:p w:rsidR="00601F28" w:rsidRPr="00746900" w:rsidRDefault="00601F28" w:rsidP="00746900">
            <w:pPr>
              <w:spacing w:after="0" w:line="360" w:lineRule="auto"/>
              <w:jc w:val="center"/>
              <w:rPr>
                <w:rFonts w:ascii="Times New Roman" w:hAnsi="Times New Roman"/>
                <w:sz w:val="28"/>
                <w:szCs w:val="28"/>
              </w:rPr>
            </w:pPr>
            <w:r w:rsidRPr="00746900">
              <w:rPr>
                <w:rFonts w:ascii="Times New Roman" w:hAnsi="Times New Roman"/>
                <w:b/>
                <w:bCs/>
                <w:sz w:val="28"/>
                <w:szCs w:val="28"/>
              </w:rPr>
              <w:t>ТТ РФ</w:t>
            </w:r>
          </w:p>
        </w:tc>
        <w:tc>
          <w:tcPr>
            <w:tcW w:w="1134" w:type="dxa"/>
            <w:shd w:val="clear" w:color="auto" w:fill="auto"/>
          </w:tcPr>
          <w:p w:rsidR="00601F28" w:rsidRPr="00746900" w:rsidRDefault="00601F28" w:rsidP="00746900">
            <w:pPr>
              <w:spacing w:after="0" w:line="360" w:lineRule="auto"/>
              <w:jc w:val="center"/>
              <w:rPr>
                <w:rFonts w:ascii="Times New Roman" w:hAnsi="Times New Roman"/>
                <w:sz w:val="28"/>
                <w:szCs w:val="28"/>
              </w:rPr>
            </w:pPr>
            <w:r w:rsidRPr="00746900">
              <w:rPr>
                <w:rFonts w:ascii="Times New Roman" w:hAnsi="Times New Roman"/>
                <w:b/>
                <w:bCs/>
                <w:sz w:val="28"/>
                <w:szCs w:val="28"/>
              </w:rPr>
              <w:t>ТТ РК</w:t>
            </w:r>
          </w:p>
        </w:tc>
        <w:tc>
          <w:tcPr>
            <w:tcW w:w="1099" w:type="dxa"/>
            <w:shd w:val="clear" w:color="auto" w:fill="auto"/>
          </w:tcPr>
          <w:p w:rsidR="00601F28" w:rsidRPr="00746900" w:rsidRDefault="00601F28" w:rsidP="00746900">
            <w:pPr>
              <w:spacing w:after="0" w:line="360" w:lineRule="auto"/>
              <w:jc w:val="center"/>
              <w:rPr>
                <w:rFonts w:ascii="Times New Roman" w:hAnsi="Times New Roman"/>
                <w:sz w:val="28"/>
                <w:szCs w:val="28"/>
              </w:rPr>
            </w:pPr>
            <w:r w:rsidRPr="00746900">
              <w:rPr>
                <w:rFonts w:ascii="Times New Roman" w:hAnsi="Times New Roman"/>
                <w:b/>
                <w:bCs/>
                <w:sz w:val="28"/>
                <w:szCs w:val="28"/>
              </w:rPr>
              <w:t>ЕТТ</w:t>
            </w:r>
          </w:p>
        </w:tc>
      </w:tr>
      <w:tr w:rsidR="00601F28" w:rsidRPr="00746900" w:rsidTr="00746900">
        <w:tc>
          <w:tcPr>
            <w:tcW w:w="1809" w:type="dxa"/>
            <w:shd w:val="clear" w:color="auto" w:fill="auto"/>
          </w:tcPr>
          <w:p w:rsidR="00601F28" w:rsidRPr="00746900" w:rsidRDefault="00601F28" w:rsidP="00746900">
            <w:pPr>
              <w:spacing w:after="0" w:line="360" w:lineRule="auto"/>
              <w:jc w:val="center"/>
              <w:rPr>
                <w:rFonts w:ascii="Times New Roman" w:hAnsi="Times New Roman"/>
                <w:sz w:val="28"/>
                <w:szCs w:val="28"/>
              </w:rPr>
            </w:pPr>
            <w:r w:rsidRPr="00746900">
              <w:rPr>
                <w:rFonts w:ascii="Times New Roman" w:hAnsi="Times New Roman"/>
                <w:sz w:val="28"/>
                <w:szCs w:val="28"/>
              </w:rPr>
              <w:t>0809, 0810</w:t>
            </w:r>
          </w:p>
        </w:tc>
        <w:tc>
          <w:tcPr>
            <w:tcW w:w="3119" w:type="dxa"/>
            <w:shd w:val="clear" w:color="auto" w:fill="auto"/>
          </w:tcPr>
          <w:p w:rsidR="00601F28" w:rsidRPr="00746900" w:rsidRDefault="00601F28" w:rsidP="00746900">
            <w:pPr>
              <w:spacing w:after="0" w:line="360" w:lineRule="auto"/>
              <w:jc w:val="both"/>
              <w:rPr>
                <w:rFonts w:ascii="Times New Roman" w:hAnsi="Times New Roman"/>
                <w:sz w:val="28"/>
                <w:szCs w:val="28"/>
              </w:rPr>
            </w:pPr>
            <w:r w:rsidRPr="00746900">
              <w:rPr>
                <w:rFonts w:ascii="Times New Roman" w:hAnsi="Times New Roman"/>
                <w:sz w:val="28"/>
                <w:szCs w:val="28"/>
              </w:rPr>
              <w:t>Фрукты тропические</w:t>
            </w:r>
          </w:p>
        </w:tc>
        <w:tc>
          <w:tcPr>
            <w:tcW w:w="1276" w:type="dxa"/>
            <w:shd w:val="clear" w:color="auto" w:fill="auto"/>
          </w:tcPr>
          <w:p w:rsidR="00601F28" w:rsidRPr="00746900" w:rsidRDefault="002A2800" w:rsidP="00746900">
            <w:pPr>
              <w:spacing w:after="0" w:line="360" w:lineRule="auto"/>
              <w:jc w:val="center"/>
              <w:rPr>
                <w:rFonts w:ascii="Times New Roman" w:hAnsi="Times New Roman"/>
                <w:sz w:val="28"/>
                <w:szCs w:val="28"/>
              </w:rPr>
            </w:pPr>
            <w:r w:rsidRPr="00746900">
              <w:rPr>
                <w:rFonts w:ascii="Times New Roman" w:hAnsi="Times New Roman"/>
                <w:sz w:val="28"/>
                <w:szCs w:val="28"/>
              </w:rPr>
              <w:t>5-15</w:t>
            </w:r>
          </w:p>
        </w:tc>
        <w:tc>
          <w:tcPr>
            <w:tcW w:w="1134" w:type="dxa"/>
            <w:shd w:val="clear" w:color="auto" w:fill="auto"/>
          </w:tcPr>
          <w:p w:rsidR="00601F28" w:rsidRPr="00746900" w:rsidRDefault="002A2800" w:rsidP="00746900">
            <w:pPr>
              <w:spacing w:after="0" w:line="360" w:lineRule="auto"/>
              <w:jc w:val="center"/>
              <w:rPr>
                <w:rFonts w:ascii="Times New Roman" w:hAnsi="Times New Roman"/>
                <w:b/>
                <w:sz w:val="28"/>
                <w:szCs w:val="28"/>
              </w:rPr>
            </w:pPr>
            <w:r w:rsidRPr="00746900">
              <w:rPr>
                <w:rFonts w:ascii="Times New Roman" w:hAnsi="Times New Roman"/>
                <w:b/>
                <w:sz w:val="28"/>
                <w:szCs w:val="28"/>
              </w:rPr>
              <w:t>5-10</w:t>
            </w:r>
          </w:p>
        </w:tc>
        <w:tc>
          <w:tcPr>
            <w:tcW w:w="1134" w:type="dxa"/>
            <w:shd w:val="clear" w:color="auto" w:fill="auto"/>
          </w:tcPr>
          <w:p w:rsidR="00601F28" w:rsidRPr="00746900" w:rsidRDefault="002A2800" w:rsidP="00746900">
            <w:pPr>
              <w:spacing w:after="0" w:line="360" w:lineRule="auto"/>
              <w:jc w:val="center"/>
              <w:rPr>
                <w:rFonts w:ascii="Times New Roman" w:hAnsi="Times New Roman"/>
                <w:sz w:val="28"/>
                <w:szCs w:val="28"/>
              </w:rPr>
            </w:pPr>
            <w:r w:rsidRPr="00746900">
              <w:rPr>
                <w:rFonts w:ascii="Times New Roman" w:hAnsi="Times New Roman"/>
                <w:sz w:val="28"/>
                <w:szCs w:val="28"/>
              </w:rPr>
              <w:t>5</w:t>
            </w:r>
          </w:p>
        </w:tc>
        <w:tc>
          <w:tcPr>
            <w:tcW w:w="1099" w:type="dxa"/>
            <w:shd w:val="clear" w:color="auto" w:fill="auto"/>
          </w:tcPr>
          <w:p w:rsidR="00601F28" w:rsidRPr="00746900" w:rsidRDefault="002A2800" w:rsidP="00746900">
            <w:pPr>
              <w:spacing w:after="0" w:line="360" w:lineRule="auto"/>
              <w:jc w:val="center"/>
              <w:rPr>
                <w:rFonts w:ascii="Times New Roman" w:hAnsi="Times New Roman"/>
                <w:b/>
                <w:sz w:val="28"/>
                <w:szCs w:val="28"/>
              </w:rPr>
            </w:pPr>
            <w:r w:rsidRPr="00746900">
              <w:rPr>
                <w:rFonts w:ascii="Times New Roman" w:hAnsi="Times New Roman"/>
                <w:b/>
                <w:sz w:val="28"/>
                <w:szCs w:val="28"/>
              </w:rPr>
              <w:t>0-5</w:t>
            </w:r>
          </w:p>
        </w:tc>
      </w:tr>
      <w:tr w:rsidR="00601F28" w:rsidRPr="00746900" w:rsidTr="00746900">
        <w:tc>
          <w:tcPr>
            <w:tcW w:w="1809" w:type="dxa"/>
            <w:shd w:val="clear" w:color="auto" w:fill="auto"/>
          </w:tcPr>
          <w:p w:rsidR="00601F28" w:rsidRPr="00746900" w:rsidRDefault="00601F28" w:rsidP="00746900">
            <w:pPr>
              <w:spacing w:after="0" w:line="360" w:lineRule="auto"/>
              <w:jc w:val="center"/>
              <w:rPr>
                <w:rFonts w:ascii="Times New Roman" w:hAnsi="Times New Roman"/>
                <w:sz w:val="28"/>
                <w:szCs w:val="28"/>
              </w:rPr>
            </w:pPr>
            <w:r w:rsidRPr="00746900">
              <w:rPr>
                <w:rFonts w:ascii="Times New Roman" w:hAnsi="Times New Roman"/>
                <w:sz w:val="28"/>
                <w:szCs w:val="28"/>
              </w:rPr>
              <w:t>Из гр. 25, 26, 28, 29</w:t>
            </w:r>
          </w:p>
        </w:tc>
        <w:tc>
          <w:tcPr>
            <w:tcW w:w="3119" w:type="dxa"/>
            <w:shd w:val="clear" w:color="auto" w:fill="auto"/>
          </w:tcPr>
          <w:p w:rsidR="00601F28" w:rsidRPr="00746900" w:rsidRDefault="00601F28" w:rsidP="00746900">
            <w:pPr>
              <w:spacing w:after="0" w:line="360" w:lineRule="auto"/>
              <w:jc w:val="both"/>
              <w:rPr>
                <w:rFonts w:ascii="Times New Roman" w:hAnsi="Times New Roman"/>
                <w:sz w:val="28"/>
                <w:szCs w:val="28"/>
              </w:rPr>
            </w:pPr>
            <w:r w:rsidRPr="00746900">
              <w:rPr>
                <w:rFonts w:ascii="Times New Roman" w:hAnsi="Times New Roman"/>
                <w:sz w:val="28"/>
                <w:szCs w:val="28"/>
              </w:rPr>
              <w:t>Сырье минеральное и химическое</w:t>
            </w:r>
          </w:p>
        </w:tc>
        <w:tc>
          <w:tcPr>
            <w:tcW w:w="1276" w:type="dxa"/>
            <w:shd w:val="clear" w:color="auto" w:fill="auto"/>
          </w:tcPr>
          <w:p w:rsidR="00601F28" w:rsidRPr="00746900" w:rsidRDefault="002A2800" w:rsidP="00746900">
            <w:pPr>
              <w:spacing w:after="0" w:line="360" w:lineRule="auto"/>
              <w:jc w:val="center"/>
              <w:rPr>
                <w:rFonts w:ascii="Times New Roman" w:hAnsi="Times New Roman"/>
                <w:sz w:val="28"/>
                <w:szCs w:val="28"/>
              </w:rPr>
            </w:pPr>
            <w:r w:rsidRPr="00746900">
              <w:rPr>
                <w:rFonts w:ascii="Times New Roman" w:hAnsi="Times New Roman"/>
                <w:sz w:val="28"/>
                <w:szCs w:val="28"/>
              </w:rPr>
              <w:t>5</w:t>
            </w:r>
          </w:p>
        </w:tc>
        <w:tc>
          <w:tcPr>
            <w:tcW w:w="1134" w:type="dxa"/>
            <w:shd w:val="clear" w:color="auto" w:fill="auto"/>
          </w:tcPr>
          <w:p w:rsidR="00601F28" w:rsidRPr="00746900" w:rsidRDefault="002A2800" w:rsidP="00746900">
            <w:pPr>
              <w:spacing w:after="0" w:line="360" w:lineRule="auto"/>
              <w:jc w:val="center"/>
              <w:rPr>
                <w:rFonts w:ascii="Times New Roman" w:hAnsi="Times New Roman"/>
                <w:b/>
                <w:sz w:val="28"/>
                <w:szCs w:val="28"/>
              </w:rPr>
            </w:pPr>
            <w:r w:rsidRPr="00746900">
              <w:rPr>
                <w:rFonts w:ascii="Times New Roman" w:hAnsi="Times New Roman"/>
                <w:b/>
                <w:sz w:val="28"/>
                <w:szCs w:val="28"/>
              </w:rPr>
              <w:t>5</w:t>
            </w:r>
          </w:p>
        </w:tc>
        <w:tc>
          <w:tcPr>
            <w:tcW w:w="1134" w:type="dxa"/>
            <w:shd w:val="clear" w:color="auto" w:fill="auto"/>
          </w:tcPr>
          <w:p w:rsidR="00601F28" w:rsidRPr="00746900" w:rsidRDefault="002A2800" w:rsidP="00746900">
            <w:pPr>
              <w:spacing w:after="0" w:line="360" w:lineRule="auto"/>
              <w:jc w:val="center"/>
              <w:rPr>
                <w:rFonts w:ascii="Times New Roman" w:hAnsi="Times New Roman"/>
                <w:sz w:val="28"/>
                <w:szCs w:val="28"/>
              </w:rPr>
            </w:pPr>
            <w:r w:rsidRPr="00746900">
              <w:rPr>
                <w:rFonts w:ascii="Times New Roman" w:hAnsi="Times New Roman"/>
                <w:sz w:val="28"/>
                <w:szCs w:val="28"/>
              </w:rPr>
              <w:t>0</w:t>
            </w:r>
          </w:p>
        </w:tc>
        <w:tc>
          <w:tcPr>
            <w:tcW w:w="1099" w:type="dxa"/>
            <w:shd w:val="clear" w:color="auto" w:fill="auto"/>
          </w:tcPr>
          <w:p w:rsidR="00601F28" w:rsidRPr="00746900" w:rsidRDefault="002A2800" w:rsidP="00746900">
            <w:pPr>
              <w:spacing w:after="0" w:line="360" w:lineRule="auto"/>
              <w:jc w:val="center"/>
              <w:rPr>
                <w:rFonts w:ascii="Times New Roman" w:hAnsi="Times New Roman"/>
                <w:b/>
                <w:sz w:val="28"/>
                <w:szCs w:val="28"/>
              </w:rPr>
            </w:pPr>
            <w:r w:rsidRPr="00746900">
              <w:rPr>
                <w:rFonts w:ascii="Times New Roman" w:hAnsi="Times New Roman"/>
                <w:b/>
                <w:sz w:val="28"/>
                <w:szCs w:val="28"/>
              </w:rPr>
              <w:t>0</w:t>
            </w:r>
          </w:p>
        </w:tc>
      </w:tr>
      <w:tr w:rsidR="00601F28" w:rsidRPr="00746900" w:rsidTr="00746900">
        <w:trPr>
          <w:trHeight w:val="1860"/>
        </w:trPr>
        <w:tc>
          <w:tcPr>
            <w:tcW w:w="1809" w:type="dxa"/>
            <w:shd w:val="clear" w:color="auto" w:fill="auto"/>
          </w:tcPr>
          <w:p w:rsidR="00601F28" w:rsidRPr="00746900" w:rsidRDefault="00601F28" w:rsidP="00746900">
            <w:pPr>
              <w:autoSpaceDE w:val="0"/>
              <w:autoSpaceDN w:val="0"/>
              <w:adjustRightInd w:val="0"/>
              <w:spacing w:after="0" w:line="360" w:lineRule="auto"/>
              <w:jc w:val="center"/>
              <w:rPr>
                <w:rFonts w:ascii="Times New Roman" w:hAnsi="Times New Roman"/>
                <w:sz w:val="28"/>
                <w:szCs w:val="28"/>
              </w:rPr>
            </w:pPr>
            <w:r w:rsidRPr="00746900">
              <w:rPr>
                <w:rFonts w:ascii="Times New Roman" w:hAnsi="Times New Roman"/>
                <w:sz w:val="28"/>
                <w:szCs w:val="28"/>
              </w:rPr>
              <w:t>2937, 2941, 3003,</w:t>
            </w:r>
          </w:p>
          <w:p w:rsidR="00601F28" w:rsidRPr="00746900" w:rsidRDefault="00601F28" w:rsidP="00746900">
            <w:pPr>
              <w:spacing w:after="0" w:line="360" w:lineRule="auto"/>
              <w:jc w:val="center"/>
              <w:rPr>
                <w:rFonts w:ascii="Times New Roman" w:hAnsi="Times New Roman"/>
                <w:sz w:val="28"/>
                <w:szCs w:val="28"/>
              </w:rPr>
            </w:pPr>
            <w:r w:rsidRPr="00746900">
              <w:rPr>
                <w:rFonts w:ascii="Times New Roman" w:hAnsi="Times New Roman"/>
                <w:sz w:val="28"/>
                <w:szCs w:val="28"/>
              </w:rPr>
              <w:t>из гр. 32</w:t>
            </w:r>
          </w:p>
        </w:tc>
        <w:tc>
          <w:tcPr>
            <w:tcW w:w="3119" w:type="dxa"/>
            <w:shd w:val="clear" w:color="auto" w:fill="auto"/>
          </w:tcPr>
          <w:p w:rsidR="00601F28" w:rsidRPr="00746900" w:rsidRDefault="00601F28" w:rsidP="00746900">
            <w:pPr>
              <w:autoSpaceDE w:val="0"/>
              <w:autoSpaceDN w:val="0"/>
              <w:adjustRightInd w:val="0"/>
              <w:spacing w:after="0" w:line="360" w:lineRule="auto"/>
              <w:rPr>
                <w:rFonts w:ascii="Times New Roman" w:hAnsi="Times New Roman"/>
                <w:sz w:val="28"/>
                <w:szCs w:val="28"/>
              </w:rPr>
            </w:pPr>
            <w:r w:rsidRPr="00746900">
              <w:rPr>
                <w:rFonts w:ascii="Times New Roman" w:hAnsi="Times New Roman"/>
                <w:sz w:val="28"/>
                <w:szCs w:val="28"/>
              </w:rPr>
              <w:t>Сырье для фармацевтической и лакокрасочной промышленности</w:t>
            </w:r>
          </w:p>
        </w:tc>
        <w:tc>
          <w:tcPr>
            <w:tcW w:w="1276" w:type="dxa"/>
            <w:shd w:val="clear" w:color="auto" w:fill="auto"/>
          </w:tcPr>
          <w:p w:rsidR="00601F28" w:rsidRPr="00746900" w:rsidRDefault="002A2800" w:rsidP="00746900">
            <w:pPr>
              <w:spacing w:after="0" w:line="360" w:lineRule="auto"/>
              <w:jc w:val="center"/>
              <w:rPr>
                <w:rFonts w:ascii="Times New Roman" w:hAnsi="Times New Roman"/>
                <w:sz w:val="28"/>
                <w:szCs w:val="28"/>
              </w:rPr>
            </w:pPr>
            <w:r w:rsidRPr="00746900">
              <w:rPr>
                <w:rFonts w:ascii="Times New Roman" w:hAnsi="Times New Roman"/>
                <w:sz w:val="28"/>
                <w:szCs w:val="28"/>
              </w:rPr>
              <w:t>5-10</w:t>
            </w:r>
          </w:p>
        </w:tc>
        <w:tc>
          <w:tcPr>
            <w:tcW w:w="1134" w:type="dxa"/>
            <w:shd w:val="clear" w:color="auto" w:fill="auto"/>
          </w:tcPr>
          <w:p w:rsidR="00601F28" w:rsidRPr="00746900" w:rsidRDefault="002A2800" w:rsidP="00746900">
            <w:pPr>
              <w:spacing w:after="0" w:line="360" w:lineRule="auto"/>
              <w:jc w:val="center"/>
              <w:rPr>
                <w:rFonts w:ascii="Times New Roman" w:hAnsi="Times New Roman"/>
                <w:b/>
                <w:sz w:val="28"/>
                <w:szCs w:val="28"/>
              </w:rPr>
            </w:pPr>
            <w:r w:rsidRPr="00746900">
              <w:rPr>
                <w:rFonts w:ascii="Times New Roman" w:hAnsi="Times New Roman"/>
                <w:b/>
                <w:sz w:val="28"/>
                <w:szCs w:val="28"/>
              </w:rPr>
              <w:t>5-10</w:t>
            </w:r>
          </w:p>
        </w:tc>
        <w:tc>
          <w:tcPr>
            <w:tcW w:w="1134" w:type="dxa"/>
            <w:shd w:val="clear" w:color="auto" w:fill="auto"/>
          </w:tcPr>
          <w:p w:rsidR="00601F28" w:rsidRPr="00746900" w:rsidRDefault="002A2800" w:rsidP="00746900">
            <w:pPr>
              <w:spacing w:after="0" w:line="360" w:lineRule="auto"/>
              <w:jc w:val="center"/>
              <w:rPr>
                <w:rFonts w:ascii="Times New Roman" w:hAnsi="Times New Roman"/>
                <w:sz w:val="28"/>
                <w:szCs w:val="28"/>
              </w:rPr>
            </w:pPr>
            <w:r w:rsidRPr="00746900">
              <w:rPr>
                <w:rFonts w:ascii="Times New Roman" w:hAnsi="Times New Roman"/>
                <w:sz w:val="28"/>
                <w:szCs w:val="28"/>
              </w:rPr>
              <w:t>0-5</w:t>
            </w:r>
          </w:p>
        </w:tc>
        <w:tc>
          <w:tcPr>
            <w:tcW w:w="1099" w:type="dxa"/>
            <w:shd w:val="clear" w:color="auto" w:fill="auto"/>
          </w:tcPr>
          <w:p w:rsidR="00601F28" w:rsidRPr="00746900" w:rsidRDefault="002A2800" w:rsidP="00746900">
            <w:pPr>
              <w:spacing w:after="0" w:line="360" w:lineRule="auto"/>
              <w:jc w:val="center"/>
              <w:rPr>
                <w:rFonts w:ascii="Times New Roman" w:hAnsi="Times New Roman"/>
                <w:b/>
                <w:sz w:val="28"/>
                <w:szCs w:val="28"/>
              </w:rPr>
            </w:pPr>
            <w:r w:rsidRPr="00746900">
              <w:rPr>
                <w:rFonts w:ascii="Times New Roman" w:hAnsi="Times New Roman"/>
                <w:b/>
                <w:sz w:val="28"/>
                <w:szCs w:val="28"/>
              </w:rPr>
              <w:t>0</w:t>
            </w:r>
          </w:p>
        </w:tc>
      </w:tr>
      <w:tr w:rsidR="00601F28" w:rsidRPr="00746900" w:rsidTr="00746900">
        <w:tc>
          <w:tcPr>
            <w:tcW w:w="1809" w:type="dxa"/>
            <w:shd w:val="clear" w:color="auto" w:fill="auto"/>
          </w:tcPr>
          <w:p w:rsidR="00601F28" w:rsidRPr="00746900" w:rsidRDefault="00601F28" w:rsidP="00746900">
            <w:pPr>
              <w:spacing w:after="0" w:line="360" w:lineRule="auto"/>
              <w:jc w:val="center"/>
              <w:rPr>
                <w:rFonts w:ascii="Times New Roman" w:hAnsi="Times New Roman"/>
                <w:sz w:val="28"/>
                <w:szCs w:val="28"/>
              </w:rPr>
            </w:pPr>
            <w:r w:rsidRPr="00746900">
              <w:rPr>
                <w:rFonts w:ascii="Times New Roman" w:hAnsi="Times New Roman"/>
                <w:sz w:val="28"/>
                <w:szCs w:val="28"/>
              </w:rPr>
              <w:t>Из гр. 39, 4001</w:t>
            </w:r>
          </w:p>
        </w:tc>
        <w:tc>
          <w:tcPr>
            <w:tcW w:w="3119" w:type="dxa"/>
            <w:shd w:val="clear" w:color="auto" w:fill="auto"/>
          </w:tcPr>
          <w:p w:rsidR="00601F28" w:rsidRPr="00746900" w:rsidRDefault="00601F28" w:rsidP="00746900">
            <w:pPr>
              <w:spacing w:after="0" w:line="360" w:lineRule="auto"/>
              <w:jc w:val="both"/>
              <w:rPr>
                <w:rFonts w:ascii="Times New Roman" w:hAnsi="Times New Roman"/>
                <w:sz w:val="28"/>
                <w:szCs w:val="28"/>
              </w:rPr>
            </w:pPr>
            <w:r w:rsidRPr="00746900">
              <w:rPr>
                <w:rFonts w:ascii="Times New Roman" w:hAnsi="Times New Roman"/>
                <w:sz w:val="28"/>
                <w:szCs w:val="28"/>
              </w:rPr>
              <w:t>Полимеры (сырье), каучук натуральный</w:t>
            </w:r>
          </w:p>
        </w:tc>
        <w:tc>
          <w:tcPr>
            <w:tcW w:w="1276" w:type="dxa"/>
            <w:shd w:val="clear" w:color="auto" w:fill="auto"/>
          </w:tcPr>
          <w:p w:rsidR="00601F28" w:rsidRPr="00746900" w:rsidRDefault="002A2800" w:rsidP="00746900">
            <w:pPr>
              <w:spacing w:after="0" w:line="360" w:lineRule="auto"/>
              <w:jc w:val="center"/>
              <w:rPr>
                <w:rFonts w:ascii="Times New Roman" w:hAnsi="Times New Roman"/>
                <w:sz w:val="28"/>
                <w:szCs w:val="28"/>
              </w:rPr>
            </w:pPr>
            <w:r w:rsidRPr="00746900">
              <w:rPr>
                <w:rFonts w:ascii="Times New Roman" w:hAnsi="Times New Roman"/>
                <w:sz w:val="28"/>
                <w:szCs w:val="28"/>
              </w:rPr>
              <w:t>5-10</w:t>
            </w:r>
          </w:p>
        </w:tc>
        <w:tc>
          <w:tcPr>
            <w:tcW w:w="1134" w:type="dxa"/>
            <w:shd w:val="clear" w:color="auto" w:fill="auto"/>
          </w:tcPr>
          <w:p w:rsidR="00601F28" w:rsidRPr="00746900" w:rsidRDefault="002A2800" w:rsidP="00746900">
            <w:pPr>
              <w:spacing w:after="0" w:line="360" w:lineRule="auto"/>
              <w:jc w:val="center"/>
              <w:rPr>
                <w:rFonts w:ascii="Times New Roman" w:hAnsi="Times New Roman"/>
                <w:b/>
                <w:sz w:val="28"/>
                <w:szCs w:val="28"/>
              </w:rPr>
            </w:pPr>
            <w:r w:rsidRPr="00746900">
              <w:rPr>
                <w:rFonts w:ascii="Times New Roman" w:hAnsi="Times New Roman"/>
                <w:b/>
                <w:sz w:val="28"/>
                <w:szCs w:val="28"/>
              </w:rPr>
              <w:t>0-10</w:t>
            </w:r>
          </w:p>
        </w:tc>
        <w:tc>
          <w:tcPr>
            <w:tcW w:w="1134" w:type="dxa"/>
            <w:shd w:val="clear" w:color="auto" w:fill="auto"/>
          </w:tcPr>
          <w:p w:rsidR="00601F28" w:rsidRPr="00746900" w:rsidRDefault="002A2800" w:rsidP="00746900">
            <w:pPr>
              <w:spacing w:after="0" w:line="360" w:lineRule="auto"/>
              <w:jc w:val="center"/>
              <w:rPr>
                <w:rFonts w:ascii="Times New Roman" w:hAnsi="Times New Roman"/>
                <w:sz w:val="28"/>
                <w:szCs w:val="28"/>
              </w:rPr>
            </w:pPr>
            <w:r w:rsidRPr="00746900">
              <w:rPr>
                <w:rFonts w:ascii="Times New Roman" w:hAnsi="Times New Roman"/>
                <w:sz w:val="28"/>
                <w:szCs w:val="28"/>
              </w:rPr>
              <w:t>0-5</w:t>
            </w:r>
          </w:p>
        </w:tc>
        <w:tc>
          <w:tcPr>
            <w:tcW w:w="1099" w:type="dxa"/>
            <w:shd w:val="clear" w:color="auto" w:fill="auto"/>
          </w:tcPr>
          <w:p w:rsidR="00601F28" w:rsidRPr="00746900" w:rsidRDefault="002A2800" w:rsidP="00746900">
            <w:pPr>
              <w:spacing w:after="0" w:line="360" w:lineRule="auto"/>
              <w:jc w:val="center"/>
              <w:rPr>
                <w:rFonts w:ascii="Times New Roman" w:hAnsi="Times New Roman"/>
                <w:b/>
                <w:sz w:val="28"/>
                <w:szCs w:val="28"/>
              </w:rPr>
            </w:pPr>
            <w:r w:rsidRPr="00746900">
              <w:rPr>
                <w:rFonts w:ascii="Times New Roman" w:hAnsi="Times New Roman"/>
                <w:b/>
                <w:sz w:val="28"/>
                <w:szCs w:val="28"/>
              </w:rPr>
              <w:t>0</w:t>
            </w:r>
          </w:p>
        </w:tc>
      </w:tr>
      <w:tr w:rsidR="00601F28" w:rsidRPr="00746900" w:rsidTr="00746900">
        <w:tc>
          <w:tcPr>
            <w:tcW w:w="1809" w:type="dxa"/>
            <w:shd w:val="clear" w:color="auto" w:fill="auto"/>
          </w:tcPr>
          <w:p w:rsidR="00601F28" w:rsidRPr="00746900" w:rsidRDefault="00601F28" w:rsidP="00746900">
            <w:pPr>
              <w:spacing w:after="0" w:line="360" w:lineRule="auto"/>
              <w:jc w:val="center"/>
              <w:rPr>
                <w:rFonts w:ascii="Times New Roman" w:hAnsi="Times New Roman"/>
                <w:sz w:val="28"/>
                <w:szCs w:val="28"/>
              </w:rPr>
            </w:pPr>
            <w:r w:rsidRPr="00746900">
              <w:rPr>
                <w:rFonts w:ascii="Times New Roman" w:hAnsi="Times New Roman"/>
                <w:sz w:val="28"/>
                <w:szCs w:val="28"/>
              </w:rPr>
              <w:t>4701–4707</w:t>
            </w:r>
          </w:p>
        </w:tc>
        <w:tc>
          <w:tcPr>
            <w:tcW w:w="3119" w:type="dxa"/>
            <w:shd w:val="clear" w:color="auto" w:fill="auto"/>
          </w:tcPr>
          <w:p w:rsidR="00601F28" w:rsidRPr="00746900" w:rsidRDefault="00601F28" w:rsidP="00746900">
            <w:pPr>
              <w:spacing w:after="0" w:line="360" w:lineRule="auto"/>
              <w:jc w:val="both"/>
              <w:rPr>
                <w:rFonts w:ascii="Times New Roman" w:hAnsi="Times New Roman"/>
                <w:sz w:val="28"/>
                <w:szCs w:val="28"/>
              </w:rPr>
            </w:pPr>
            <w:r w:rsidRPr="00746900">
              <w:rPr>
                <w:rFonts w:ascii="Times New Roman" w:hAnsi="Times New Roman"/>
                <w:sz w:val="28"/>
                <w:szCs w:val="28"/>
              </w:rPr>
              <w:t>Целлюлоза, бумажная масса</w:t>
            </w:r>
          </w:p>
        </w:tc>
        <w:tc>
          <w:tcPr>
            <w:tcW w:w="1276" w:type="dxa"/>
            <w:shd w:val="clear" w:color="auto" w:fill="auto"/>
          </w:tcPr>
          <w:p w:rsidR="00601F28" w:rsidRPr="00746900" w:rsidRDefault="002A2800" w:rsidP="00746900">
            <w:pPr>
              <w:spacing w:after="0" w:line="360" w:lineRule="auto"/>
              <w:jc w:val="center"/>
              <w:rPr>
                <w:rFonts w:ascii="Times New Roman" w:hAnsi="Times New Roman"/>
                <w:sz w:val="28"/>
                <w:szCs w:val="28"/>
              </w:rPr>
            </w:pPr>
            <w:r w:rsidRPr="00746900">
              <w:rPr>
                <w:rFonts w:ascii="Times New Roman" w:hAnsi="Times New Roman"/>
                <w:sz w:val="28"/>
                <w:szCs w:val="28"/>
              </w:rPr>
              <w:t>15</w:t>
            </w:r>
          </w:p>
        </w:tc>
        <w:tc>
          <w:tcPr>
            <w:tcW w:w="1134" w:type="dxa"/>
            <w:shd w:val="clear" w:color="auto" w:fill="auto"/>
          </w:tcPr>
          <w:p w:rsidR="00601F28" w:rsidRPr="00746900" w:rsidRDefault="002A2800" w:rsidP="00746900">
            <w:pPr>
              <w:spacing w:after="0" w:line="360" w:lineRule="auto"/>
              <w:jc w:val="center"/>
              <w:rPr>
                <w:rFonts w:ascii="Times New Roman" w:hAnsi="Times New Roman"/>
                <w:b/>
                <w:sz w:val="28"/>
                <w:szCs w:val="28"/>
              </w:rPr>
            </w:pPr>
            <w:r w:rsidRPr="00746900">
              <w:rPr>
                <w:rFonts w:ascii="Times New Roman" w:hAnsi="Times New Roman"/>
                <w:b/>
                <w:sz w:val="28"/>
                <w:szCs w:val="28"/>
              </w:rPr>
              <w:t>5-15</w:t>
            </w:r>
          </w:p>
        </w:tc>
        <w:tc>
          <w:tcPr>
            <w:tcW w:w="1134" w:type="dxa"/>
            <w:shd w:val="clear" w:color="auto" w:fill="auto"/>
          </w:tcPr>
          <w:p w:rsidR="00601F28" w:rsidRPr="00746900" w:rsidRDefault="002A2800" w:rsidP="00746900">
            <w:pPr>
              <w:spacing w:after="0" w:line="360" w:lineRule="auto"/>
              <w:jc w:val="center"/>
              <w:rPr>
                <w:rFonts w:ascii="Times New Roman" w:hAnsi="Times New Roman"/>
                <w:sz w:val="28"/>
                <w:szCs w:val="28"/>
              </w:rPr>
            </w:pPr>
            <w:r w:rsidRPr="00746900">
              <w:rPr>
                <w:rFonts w:ascii="Times New Roman" w:hAnsi="Times New Roman"/>
                <w:sz w:val="28"/>
                <w:szCs w:val="28"/>
              </w:rPr>
              <w:t>0</w:t>
            </w:r>
          </w:p>
        </w:tc>
        <w:tc>
          <w:tcPr>
            <w:tcW w:w="1099" w:type="dxa"/>
            <w:shd w:val="clear" w:color="auto" w:fill="auto"/>
          </w:tcPr>
          <w:p w:rsidR="00601F28" w:rsidRPr="00746900" w:rsidRDefault="002A2800" w:rsidP="00746900">
            <w:pPr>
              <w:spacing w:after="0" w:line="360" w:lineRule="auto"/>
              <w:jc w:val="center"/>
              <w:rPr>
                <w:rFonts w:ascii="Times New Roman" w:hAnsi="Times New Roman"/>
                <w:b/>
                <w:sz w:val="28"/>
                <w:szCs w:val="28"/>
              </w:rPr>
            </w:pPr>
            <w:r w:rsidRPr="00746900">
              <w:rPr>
                <w:rFonts w:ascii="Times New Roman" w:hAnsi="Times New Roman"/>
                <w:b/>
                <w:sz w:val="28"/>
                <w:szCs w:val="28"/>
              </w:rPr>
              <w:t>10</w:t>
            </w:r>
          </w:p>
        </w:tc>
      </w:tr>
      <w:tr w:rsidR="00601F28" w:rsidRPr="00746900" w:rsidTr="00746900">
        <w:tc>
          <w:tcPr>
            <w:tcW w:w="1809" w:type="dxa"/>
            <w:shd w:val="clear" w:color="auto" w:fill="auto"/>
          </w:tcPr>
          <w:p w:rsidR="00601F28" w:rsidRPr="00746900" w:rsidRDefault="00601F28" w:rsidP="00746900">
            <w:pPr>
              <w:spacing w:after="0" w:line="360" w:lineRule="auto"/>
              <w:jc w:val="center"/>
              <w:rPr>
                <w:rFonts w:ascii="Times New Roman" w:hAnsi="Times New Roman"/>
                <w:sz w:val="28"/>
                <w:szCs w:val="28"/>
              </w:rPr>
            </w:pPr>
            <w:r w:rsidRPr="00746900">
              <w:rPr>
                <w:rFonts w:ascii="Times New Roman" w:hAnsi="Times New Roman"/>
                <w:sz w:val="28"/>
                <w:szCs w:val="28"/>
              </w:rPr>
              <w:t>5101–5105</w:t>
            </w:r>
          </w:p>
        </w:tc>
        <w:tc>
          <w:tcPr>
            <w:tcW w:w="3119" w:type="dxa"/>
            <w:shd w:val="clear" w:color="auto" w:fill="auto"/>
          </w:tcPr>
          <w:p w:rsidR="00601F28" w:rsidRPr="00746900" w:rsidRDefault="00601F28" w:rsidP="00746900">
            <w:pPr>
              <w:spacing w:after="0" w:line="360" w:lineRule="auto"/>
              <w:jc w:val="both"/>
              <w:rPr>
                <w:rFonts w:ascii="Times New Roman" w:hAnsi="Times New Roman"/>
                <w:sz w:val="28"/>
                <w:szCs w:val="28"/>
              </w:rPr>
            </w:pPr>
            <w:r w:rsidRPr="00746900">
              <w:rPr>
                <w:rFonts w:ascii="Times New Roman" w:hAnsi="Times New Roman"/>
                <w:sz w:val="28"/>
                <w:szCs w:val="28"/>
              </w:rPr>
              <w:t>Шерсть</w:t>
            </w:r>
          </w:p>
        </w:tc>
        <w:tc>
          <w:tcPr>
            <w:tcW w:w="1276" w:type="dxa"/>
            <w:shd w:val="clear" w:color="auto" w:fill="auto"/>
          </w:tcPr>
          <w:p w:rsidR="00601F28" w:rsidRPr="00746900" w:rsidRDefault="002A2800" w:rsidP="00746900">
            <w:pPr>
              <w:spacing w:after="0" w:line="360" w:lineRule="auto"/>
              <w:jc w:val="center"/>
              <w:rPr>
                <w:rFonts w:ascii="Times New Roman" w:hAnsi="Times New Roman"/>
                <w:sz w:val="28"/>
                <w:szCs w:val="28"/>
              </w:rPr>
            </w:pPr>
            <w:r w:rsidRPr="00746900">
              <w:rPr>
                <w:rFonts w:ascii="Times New Roman" w:hAnsi="Times New Roman"/>
                <w:sz w:val="28"/>
                <w:szCs w:val="28"/>
              </w:rPr>
              <w:t>10-15</w:t>
            </w:r>
          </w:p>
        </w:tc>
        <w:tc>
          <w:tcPr>
            <w:tcW w:w="1134" w:type="dxa"/>
            <w:shd w:val="clear" w:color="auto" w:fill="auto"/>
          </w:tcPr>
          <w:p w:rsidR="00601F28" w:rsidRPr="00746900" w:rsidRDefault="002A2800" w:rsidP="00746900">
            <w:pPr>
              <w:spacing w:after="0" w:line="360" w:lineRule="auto"/>
              <w:jc w:val="center"/>
              <w:rPr>
                <w:rFonts w:ascii="Times New Roman" w:hAnsi="Times New Roman"/>
                <w:b/>
                <w:sz w:val="28"/>
                <w:szCs w:val="28"/>
              </w:rPr>
            </w:pPr>
            <w:r w:rsidRPr="00746900">
              <w:rPr>
                <w:rFonts w:ascii="Times New Roman" w:hAnsi="Times New Roman"/>
                <w:b/>
                <w:sz w:val="28"/>
                <w:szCs w:val="28"/>
              </w:rPr>
              <w:t>10-15</w:t>
            </w:r>
          </w:p>
        </w:tc>
        <w:tc>
          <w:tcPr>
            <w:tcW w:w="1134" w:type="dxa"/>
            <w:shd w:val="clear" w:color="auto" w:fill="auto"/>
          </w:tcPr>
          <w:p w:rsidR="00601F28" w:rsidRPr="00746900" w:rsidRDefault="002A2800" w:rsidP="00746900">
            <w:pPr>
              <w:spacing w:after="0" w:line="360" w:lineRule="auto"/>
              <w:jc w:val="center"/>
              <w:rPr>
                <w:rFonts w:ascii="Times New Roman" w:hAnsi="Times New Roman"/>
                <w:sz w:val="28"/>
                <w:szCs w:val="28"/>
              </w:rPr>
            </w:pPr>
            <w:r w:rsidRPr="00746900">
              <w:rPr>
                <w:rFonts w:ascii="Times New Roman" w:hAnsi="Times New Roman"/>
                <w:sz w:val="28"/>
                <w:szCs w:val="28"/>
              </w:rPr>
              <w:t>5</w:t>
            </w:r>
          </w:p>
        </w:tc>
        <w:tc>
          <w:tcPr>
            <w:tcW w:w="1099" w:type="dxa"/>
            <w:shd w:val="clear" w:color="auto" w:fill="auto"/>
          </w:tcPr>
          <w:p w:rsidR="00601F28" w:rsidRPr="00746900" w:rsidRDefault="002A2800" w:rsidP="00746900">
            <w:pPr>
              <w:spacing w:after="0" w:line="360" w:lineRule="auto"/>
              <w:jc w:val="center"/>
              <w:rPr>
                <w:rFonts w:ascii="Times New Roman" w:hAnsi="Times New Roman"/>
                <w:b/>
                <w:sz w:val="28"/>
                <w:szCs w:val="28"/>
              </w:rPr>
            </w:pPr>
            <w:r w:rsidRPr="00746900">
              <w:rPr>
                <w:rFonts w:ascii="Times New Roman" w:hAnsi="Times New Roman"/>
                <w:b/>
                <w:sz w:val="28"/>
                <w:szCs w:val="28"/>
              </w:rPr>
              <w:t>5</w:t>
            </w:r>
          </w:p>
        </w:tc>
      </w:tr>
    </w:tbl>
    <w:p w:rsidR="0058605D" w:rsidRDefault="0058605D" w:rsidP="005471B7">
      <w:pPr>
        <w:spacing w:after="0" w:line="360" w:lineRule="auto"/>
        <w:ind w:firstLine="708"/>
        <w:jc w:val="both"/>
        <w:rPr>
          <w:rFonts w:ascii="Times New Roman" w:hAnsi="Times New Roman"/>
          <w:sz w:val="28"/>
          <w:szCs w:val="28"/>
        </w:rPr>
      </w:pPr>
    </w:p>
    <w:p w:rsidR="0058605D" w:rsidRDefault="00F2514D" w:rsidP="005471B7">
      <w:pPr>
        <w:spacing w:after="0" w:line="360" w:lineRule="auto"/>
        <w:ind w:firstLine="708"/>
        <w:jc w:val="both"/>
        <w:rPr>
          <w:rFonts w:ascii="Times New Roman" w:hAnsi="Times New Roman"/>
          <w:sz w:val="28"/>
          <w:szCs w:val="28"/>
        </w:rPr>
      </w:pPr>
      <w:r>
        <w:rPr>
          <w:rFonts w:ascii="Times New Roman" w:hAnsi="Times New Roman"/>
          <w:sz w:val="28"/>
          <w:szCs w:val="28"/>
        </w:rPr>
        <w:t>Таким</w:t>
      </w:r>
      <w:r w:rsidR="00FC5B4E">
        <w:rPr>
          <w:rFonts w:ascii="Times New Roman" w:hAnsi="Times New Roman"/>
          <w:sz w:val="28"/>
          <w:szCs w:val="28"/>
        </w:rPr>
        <w:t xml:space="preserve"> образом мы видим, что ставка ввозной таможенной пошлины по целому ряду сырьевых товаров была занижена в 2-3 раза, что естественно позволило иностранному сырью войти на российский рынок и составить ему конкуренцию, тем самым увеличив суммарную долю общего импорта.</w:t>
      </w:r>
    </w:p>
    <w:p w:rsidR="00CF6F14" w:rsidRDefault="00FC5B4E" w:rsidP="00CF6F14">
      <w:pPr>
        <w:spacing w:after="0" w:line="360" w:lineRule="auto"/>
        <w:ind w:firstLine="708"/>
        <w:jc w:val="both"/>
        <w:rPr>
          <w:rFonts w:ascii="Times New Roman" w:hAnsi="Times New Roman"/>
          <w:sz w:val="28"/>
          <w:szCs w:val="28"/>
        </w:rPr>
      </w:pPr>
      <w:r>
        <w:rPr>
          <w:rFonts w:ascii="Times New Roman" w:hAnsi="Times New Roman"/>
          <w:sz w:val="28"/>
          <w:szCs w:val="28"/>
        </w:rPr>
        <w:t>О</w:t>
      </w:r>
      <w:r w:rsidR="00CF6F14">
        <w:rPr>
          <w:rFonts w:ascii="Times New Roman" w:hAnsi="Times New Roman"/>
          <w:sz w:val="28"/>
          <w:szCs w:val="28"/>
        </w:rPr>
        <w:t xml:space="preserve">бщую статистику импорта </w:t>
      </w:r>
      <w:r w:rsidR="005471B7">
        <w:rPr>
          <w:rFonts w:ascii="Times New Roman" w:hAnsi="Times New Roman"/>
          <w:sz w:val="28"/>
          <w:szCs w:val="28"/>
        </w:rPr>
        <w:t xml:space="preserve">основных </w:t>
      </w:r>
      <w:r w:rsidR="00CF6F14">
        <w:rPr>
          <w:rFonts w:ascii="Times New Roman" w:hAnsi="Times New Roman"/>
          <w:sz w:val="28"/>
          <w:szCs w:val="28"/>
        </w:rPr>
        <w:t>сырьевых тов</w:t>
      </w:r>
      <w:r w:rsidR="005471B7">
        <w:rPr>
          <w:rFonts w:ascii="Times New Roman" w:hAnsi="Times New Roman"/>
          <w:sz w:val="28"/>
          <w:szCs w:val="28"/>
        </w:rPr>
        <w:t>аров в Р</w:t>
      </w:r>
      <w:r w:rsidR="00CF6F14">
        <w:rPr>
          <w:rFonts w:ascii="Times New Roman" w:hAnsi="Times New Roman"/>
          <w:sz w:val="28"/>
          <w:szCs w:val="28"/>
        </w:rPr>
        <w:t xml:space="preserve">оссийскую Федерацию можно рассмотреть на основе </w:t>
      </w:r>
      <w:r>
        <w:rPr>
          <w:rFonts w:ascii="Times New Roman" w:hAnsi="Times New Roman"/>
          <w:sz w:val="28"/>
          <w:szCs w:val="28"/>
        </w:rPr>
        <w:t>следующей</w:t>
      </w:r>
      <w:r w:rsidR="00CF6F14">
        <w:rPr>
          <w:rFonts w:ascii="Times New Roman" w:hAnsi="Times New Roman"/>
          <w:sz w:val="28"/>
          <w:szCs w:val="28"/>
        </w:rPr>
        <w:t xml:space="preserve"> таблицы</w:t>
      </w:r>
      <w:r w:rsidR="005471B7">
        <w:rPr>
          <w:rFonts w:ascii="Times New Roman" w:hAnsi="Times New Roman"/>
          <w:sz w:val="28"/>
          <w:szCs w:val="28"/>
        </w:rPr>
        <w:t xml:space="preserve"> (Таблица </w:t>
      </w:r>
      <w:r w:rsidR="002A2800">
        <w:rPr>
          <w:rFonts w:ascii="Times New Roman" w:hAnsi="Times New Roman"/>
          <w:sz w:val="28"/>
          <w:szCs w:val="28"/>
        </w:rPr>
        <w:t>2</w:t>
      </w:r>
      <w:r w:rsidR="005471B7">
        <w:rPr>
          <w:rFonts w:ascii="Times New Roman" w:hAnsi="Times New Roman"/>
          <w:sz w:val="28"/>
          <w:szCs w:val="28"/>
        </w:rPr>
        <w:t>)</w:t>
      </w:r>
      <w:r w:rsidR="008F36FB">
        <w:rPr>
          <w:rStyle w:val="a9"/>
          <w:rFonts w:ascii="Times New Roman" w:hAnsi="Times New Roman"/>
          <w:sz w:val="28"/>
          <w:szCs w:val="28"/>
        </w:rPr>
        <w:footnoteReference w:id="4"/>
      </w:r>
      <w:r w:rsidR="005471B7">
        <w:rPr>
          <w:rFonts w:ascii="Times New Roman" w:hAnsi="Times New Roman"/>
          <w:sz w:val="28"/>
          <w:szCs w:val="28"/>
        </w:rPr>
        <w:t>.</w:t>
      </w:r>
    </w:p>
    <w:p w:rsidR="005471B7" w:rsidRPr="00FC5B4E" w:rsidRDefault="005471B7" w:rsidP="00FC5B4E">
      <w:pPr>
        <w:spacing w:after="0" w:line="360" w:lineRule="auto"/>
        <w:ind w:firstLine="708"/>
        <w:jc w:val="center"/>
        <w:rPr>
          <w:rFonts w:ascii="Times New Roman" w:hAnsi="Times New Roman"/>
          <w:sz w:val="28"/>
          <w:szCs w:val="28"/>
        </w:rPr>
      </w:pPr>
      <w:r w:rsidRPr="00FC5B4E">
        <w:rPr>
          <w:rFonts w:ascii="Times New Roman" w:hAnsi="Times New Roman"/>
          <w:sz w:val="28"/>
          <w:szCs w:val="28"/>
        </w:rPr>
        <w:t xml:space="preserve">Таблица </w:t>
      </w:r>
      <w:r w:rsidR="002A2800" w:rsidRPr="00FC5B4E">
        <w:rPr>
          <w:rFonts w:ascii="Times New Roman" w:hAnsi="Times New Roman"/>
          <w:sz w:val="28"/>
          <w:szCs w:val="28"/>
        </w:rPr>
        <w:t>2</w:t>
      </w:r>
      <w:r w:rsidRPr="00FC5B4E">
        <w:rPr>
          <w:rFonts w:ascii="Times New Roman" w:hAnsi="Times New Roman"/>
          <w:sz w:val="28"/>
          <w:szCs w:val="28"/>
        </w:rPr>
        <w:t>. Импорт основных сырьевых товаров РФ в 2010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693"/>
        <w:gridCol w:w="2942"/>
      </w:tblGrid>
      <w:tr w:rsidR="00CF6F14" w:rsidRPr="00746900" w:rsidTr="00746900">
        <w:tc>
          <w:tcPr>
            <w:tcW w:w="3936" w:type="dxa"/>
            <w:shd w:val="clear" w:color="auto" w:fill="auto"/>
          </w:tcPr>
          <w:p w:rsidR="00CF6F14" w:rsidRPr="00746900" w:rsidRDefault="00CF6F14" w:rsidP="00746900">
            <w:pPr>
              <w:spacing w:after="0" w:line="360" w:lineRule="auto"/>
              <w:jc w:val="center"/>
              <w:rPr>
                <w:rFonts w:ascii="Times New Roman" w:hAnsi="Times New Roman"/>
                <w:b/>
                <w:sz w:val="28"/>
                <w:szCs w:val="28"/>
              </w:rPr>
            </w:pPr>
            <w:r w:rsidRPr="00746900">
              <w:rPr>
                <w:rFonts w:ascii="Times New Roman" w:hAnsi="Times New Roman"/>
                <w:b/>
                <w:sz w:val="28"/>
                <w:szCs w:val="28"/>
              </w:rPr>
              <w:t>Наименование товара</w:t>
            </w:r>
          </w:p>
        </w:tc>
        <w:tc>
          <w:tcPr>
            <w:tcW w:w="2693" w:type="dxa"/>
            <w:shd w:val="clear" w:color="auto" w:fill="auto"/>
          </w:tcPr>
          <w:p w:rsidR="00CF6F14" w:rsidRPr="00746900" w:rsidRDefault="00CF6F14" w:rsidP="00746900">
            <w:pPr>
              <w:spacing w:after="0" w:line="360" w:lineRule="auto"/>
              <w:jc w:val="center"/>
              <w:rPr>
                <w:rFonts w:ascii="Times New Roman" w:hAnsi="Times New Roman"/>
                <w:b/>
                <w:sz w:val="28"/>
                <w:szCs w:val="28"/>
              </w:rPr>
            </w:pPr>
            <w:r w:rsidRPr="00746900">
              <w:rPr>
                <w:rFonts w:ascii="Times New Roman" w:hAnsi="Times New Roman"/>
                <w:b/>
                <w:sz w:val="28"/>
                <w:szCs w:val="28"/>
              </w:rPr>
              <w:t>тыс.</w:t>
            </w:r>
            <w:r w:rsidR="005471B7" w:rsidRPr="00746900">
              <w:rPr>
                <w:rFonts w:ascii="Times New Roman" w:hAnsi="Times New Roman"/>
                <w:b/>
                <w:sz w:val="28"/>
                <w:szCs w:val="28"/>
              </w:rPr>
              <w:t xml:space="preserve"> </w:t>
            </w:r>
            <w:r w:rsidRPr="00746900">
              <w:rPr>
                <w:rFonts w:ascii="Times New Roman" w:hAnsi="Times New Roman"/>
                <w:b/>
                <w:sz w:val="28"/>
                <w:szCs w:val="28"/>
              </w:rPr>
              <w:t>тонн</w:t>
            </w:r>
          </w:p>
        </w:tc>
        <w:tc>
          <w:tcPr>
            <w:tcW w:w="2942" w:type="dxa"/>
            <w:shd w:val="clear" w:color="auto" w:fill="auto"/>
          </w:tcPr>
          <w:p w:rsidR="00CF6F14" w:rsidRPr="00746900" w:rsidRDefault="00CF6F14" w:rsidP="00746900">
            <w:pPr>
              <w:spacing w:after="0" w:line="360" w:lineRule="auto"/>
              <w:jc w:val="center"/>
              <w:rPr>
                <w:rFonts w:ascii="Times New Roman" w:hAnsi="Times New Roman"/>
                <w:b/>
                <w:sz w:val="28"/>
                <w:szCs w:val="28"/>
              </w:rPr>
            </w:pPr>
            <w:r w:rsidRPr="00746900">
              <w:rPr>
                <w:rFonts w:ascii="Times New Roman" w:hAnsi="Times New Roman"/>
                <w:b/>
                <w:sz w:val="28"/>
                <w:szCs w:val="28"/>
              </w:rPr>
              <w:t>млн.</w:t>
            </w:r>
            <w:r w:rsidR="005471B7" w:rsidRPr="00746900">
              <w:rPr>
                <w:rFonts w:ascii="Times New Roman" w:hAnsi="Times New Roman"/>
                <w:b/>
                <w:sz w:val="28"/>
                <w:szCs w:val="28"/>
              </w:rPr>
              <w:t xml:space="preserve"> </w:t>
            </w:r>
            <w:r w:rsidRPr="00746900">
              <w:rPr>
                <w:rFonts w:ascii="Times New Roman" w:hAnsi="Times New Roman"/>
                <w:b/>
                <w:sz w:val="28"/>
                <w:szCs w:val="28"/>
              </w:rPr>
              <w:t>долл.</w:t>
            </w:r>
          </w:p>
        </w:tc>
      </w:tr>
      <w:tr w:rsidR="005471B7" w:rsidRPr="00746900" w:rsidTr="00746900">
        <w:tc>
          <w:tcPr>
            <w:tcW w:w="3936"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Нефтепродукты</w:t>
            </w:r>
          </w:p>
        </w:tc>
        <w:tc>
          <w:tcPr>
            <w:tcW w:w="2693"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2 225,2</w:t>
            </w:r>
          </w:p>
        </w:tc>
        <w:tc>
          <w:tcPr>
            <w:tcW w:w="2942"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1 965,0</w:t>
            </w:r>
          </w:p>
        </w:tc>
      </w:tr>
      <w:tr w:rsidR="005471B7" w:rsidRPr="00746900" w:rsidTr="00746900">
        <w:tc>
          <w:tcPr>
            <w:tcW w:w="3936"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Сахар-сырец</w:t>
            </w:r>
          </w:p>
        </w:tc>
        <w:tc>
          <w:tcPr>
            <w:tcW w:w="2693"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2 086,3</w:t>
            </w:r>
          </w:p>
        </w:tc>
        <w:tc>
          <w:tcPr>
            <w:tcW w:w="2942"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1 158,7</w:t>
            </w:r>
          </w:p>
        </w:tc>
      </w:tr>
      <w:tr w:rsidR="005471B7" w:rsidRPr="00746900" w:rsidTr="00746900">
        <w:tc>
          <w:tcPr>
            <w:tcW w:w="3936"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Топлива жидкие</w:t>
            </w:r>
          </w:p>
        </w:tc>
        <w:tc>
          <w:tcPr>
            <w:tcW w:w="2693"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863,4</w:t>
            </w:r>
          </w:p>
        </w:tc>
        <w:tc>
          <w:tcPr>
            <w:tcW w:w="2942"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424,7</w:t>
            </w:r>
          </w:p>
        </w:tc>
      </w:tr>
      <w:tr w:rsidR="005471B7" w:rsidRPr="00746900" w:rsidTr="00746900">
        <w:tc>
          <w:tcPr>
            <w:tcW w:w="3936"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Уголь каменный</w:t>
            </w:r>
          </w:p>
        </w:tc>
        <w:tc>
          <w:tcPr>
            <w:tcW w:w="2693"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14 769,8</w:t>
            </w:r>
          </w:p>
        </w:tc>
        <w:tc>
          <w:tcPr>
            <w:tcW w:w="2942"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483,4</w:t>
            </w:r>
          </w:p>
        </w:tc>
      </w:tr>
      <w:tr w:rsidR="005471B7" w:rsidRPr="00746900" w:rsidTr="00746900">
        <w:tc>
          <w:tcPr>
            <w:tcW w:w="3936"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Нефть сырая</w:t>
            </w:r>
          </w:p>
        </w:tc>
        <w:tc>
          <w:tcPr>
            <w:tcW w:w="2693"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1 104,2</w:t>
            </w:r>
          </w:p>
        </w:tc>
        <w:tc>
          <w:tcPr>
            <w:tcW w:w="2942"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295,5</w:t>
            </w:r>
          </w:p>
        </w:tc>
      </w:tr>
      <w:tr w:rsidR="005471B7" w:rsidRPr="00746900" w:rsidTr="00746900">
        <w:tc>
          <w:tcPr>
            <w:tcW w:w="3936"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Газ природный, млрд.куб.м</w:t>
            </w:r>
          </w:p>
        </w:tc>
        <w:tc>
          <w:tcPr>
            <w:tcW w:w="2693"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4,3</w:t>
            </w:r>
          </w:p>
        </w:tc>
        <w:tc>
          <w:tcPr>
            <w:tcW w:w="2942" w:type="dxa"/>
            <w:shd w:val="clear" w:color="auto" w:fill="auto"/>
          </w:tcPr>
          <w:p w:rsidR="005471B7" w:rsidRPr="00746900" w:rsidRDefault="005471B7" w:rsidP="00746900">
            <w:pPr>
              <w:spacing w:after="0" w:line="360" w:lineRule="auto"/>
              <w:jc w:val="center"/>
              <w:rPr>
                <w:rFonts w:ascii="Times New Roman" w:hAnsi="Times New Roman"/>
                <w:sz w:val="28"/>
                <w:szCs w:val="28"/>
              </w:rPr>
            </w:pPr>
            <w:r w:rsidRPr="00746900">
              <w:rPr>
                <w:rFonts w:ascii="Times New Roman" w:hAnsi="Times New Roman"/>
                <w:sz w:val="28"/>
                <w:szCs w:val="28"/>
              </w:rPr>
              <w:t>85,6</w:t>
            </w:r>
          </w:p>
        </w:tc>
      </w:tr>
    </w:tbl>
    <w:p w:rsidR="00B6334B" w:rsidRDefault="00B6334B" w:rsidP="005471B7">
      <w:pPr>
        <w:spacing w:after="0" w:line="360" w:lineRule="auto"/>
        <w:ind w:firstLine="708"/>
        <w:jc w:val="both"/>
        <w:rPr>
          <w:rFonts w:ascii="Times New Roman" w:hAnsi="Times New Roman"/>
          <w:sz w:val="28"/>
          <w:szCs w:val="28"/>
        </w:rPr>
      </w:pPr>
    </w:p>
    <w:p w:rsidR="00D535B7" w:rsidRPr="005471B7" w:rsidRDefault="005471B7" w:rsidP="005471B7">
      <w:pPr>
        <w:spacing w:after="0" w:line="360" w:lineRule="auto"/>
        <w:ind w:firstLine="708"/>
        <w:jc w:val="both"/>
        <w:rPr>
          <w:rFonts w:ascii="Times New Roman" w:hAnsi="Times New Roman"/>
          <w:sz w:val="28"/>
          <w:szCs w:val="28"/>
        </w:rPr>
      </w:pPr>
      <w:r w:rsidRPr="005471B7">
        <w:rPr>
          <w:rFonts w:ascii="Times New Roman" w:hAnsi="Times New Roman"/>
          <w:sz w:val="28"/>
          <w:szCs w:val="28"/>
        </w:rPr>
        <w:t>На основе представленных данных мы видим, что основной объем Российского импорта сырья приходится на нефтепродукты</w:t>
      </w:r>
      <w:r w:rsidR="00D51DBA">
        <w:rPr>
          <w:rFonts w:ascii="Times New Roman" w:hAnsi="Times New Roman"/>
          <w:sz w:val="28"/>
          <w:szCs w:val="28"/>
        </w:rPr>
        <w:t>, а это составляет около 2 млн. долларов США. Возникает вопрос, почему страна, которая занимает одно из лидирующих мест в мире по добыче и экспорту нефти ввозит ее на свою территорию, да еще в таких</w:t>
      </w:r>
      <w:r w:rsidR="001D3959">
        <w:rPr>
          <w:rFonts w:ascii="Times New Roman" w:hAnsi="Times New Roman"/>
          <w:sz w:val="28"/>
          <w:szCs w:val="28"/>
        </w:rPr>
        <w:t xml:space="preserve"> количествах? Ответ на этот вопрос очень прост. Для иностранных покупателей, Россия вывозит нефть по завышенным ценам и хорошего качества, по всем параметрам соответствующим европейскому рынку. На территорию же России нефть ввозится из других «малых» стран нефтяных экспортеров, более низкого качества, но уже рассчитанная для внутреннего потребления. Такая политика Российского государства негативно сказывается на интересах внутреннего потребителя, и напрямую ущемляет его интересы.  </w:t>
      </w:r>
    </w:p>
    <w:p w:rsidR="00D535B7" w:rsidRPr="000B76BA" w:rsidRDefault="000B76BA" w:rsidP="000B76BA">
      <w:pPr>
        <w:spacing w:after="0" w:line="360" w:lineRule="auto"/>
        <w:ind w:firstLine="708"/>
        <w:jc w:val="both"/>
        <w:rPr>
          <w:rFonts w:ascii="Times New Roman" w:hAnsi="Times New Roman"/>
          <w:sz w:val="28"/>
          <w:szCs w:val="28"/>
        </w:rPr>
      </w:pPr>
      <w:r>
        <w:rPr>
          <w:rFonts w:ascii="Times New Roman" w:hAnsi="Times New Roman"/>
          <w:sz w:val="28"/>
          <w:szCs w:val="28"/>
        </w:rPr>
        <w:t>В общем, е</w:t>
      </w:r>
      <w:r w:rsidRPr="000B76BA">
        <w:rPr>
          <w:rFonts w:ascii="Times New Roman" w:hAnsi="Times New Roman"/>
          <w:sz w:val="28"/>
          <w:szCs w:val="28"/>
        </w:rPr>
        <w:t xml:space="preserve">сли сравнивать данные импорта с начала 2010 года с аналогичными месяцами 2009 года, можно говорить о продолжении нарастания темпов импорта. </w:t>
      </w:r>
    </w:p>
    <w:p w:rsidR="008D05AB" w:rsidRDefault="008D05AB" w:rsidP="008D05AB">
      <w:pPr>
        <w:pStyle w:val="1"/>
        <w:spacing w:before="0"/>
      </w:pPr>
    </w:p>
    <w:p w:rsidR="009A6EF5" w:rsidRDefault="00505D1E" w:rsidP="009A6EF5">
      <w:pPr>
        <w:pStyle w:val="1"/>
        <w:spacing w:before="0" w:line="480" w:lineRule="auto"/>
        <w:ind w:firstLine="708"/>
      </w:pPr>
      <w:bookmarkStart w:id="21" w:name="_Toc286988147"/>
      <w:r>
        <w:t>2.2</w:t>
      </w:r>
      <w:r w:rsidR="009A6EF5">
        <w:t xml:space="preserve">. </w:t>
      </w:r>
      <w:r>
        <w:t>Поощрение ввоза сырьевых товаров в РФ и в</w:t>
      </w:r>
      <w:r w:rsidR="009A6EF5">
        <w:t>нешнеторговый оборот за 2010 год.</w:t>
      </w:r>
      <w:bookmarkEnd w:id="21"/>
    </w:p>
    <w:p w:rsidR="00A46F0B" w:rsidRPr="00A46F0B" w:rsidRDefault="00A46F0B" w:rsidP="00A46F0B">
      <w:pPr>
        <w:spacing w:after="0" w:line="360" w:lineRule="auto"/>
        <w:ind w:firstLine="708"/>
        <w:jc w:val="both"/>
        <w:rPr>
          <w:rFonts w:ascii="Times New Roman" w:hAnsi="Times New Roman"/>
          <w:sz w:val="28"/>
          <w:szCs w:val="28"/>
        </w:rPr>
      </w:pPr>
      <w:r>
        <w:rPr>
          <w:rFonts w:ascii="Times New Roman" w:hAnsi="Times New Roman"/>
          <w:sz w:val="28"/>
          <w:szCs w:val="28"/>
        </w:rPr>
        <w:t>В ЕТТ установлена новая принципиально отличительная тарифная льгота, р</w:t>
      </w:r>
      <w:r w:rsidRPr="00A46F0B">
        <w:rPr>
          <w:rFonts w:ascii="Times New Roman" w:hAnsi="Times New Roman"/>
          <w:sz w:val="28"/>
          <w:szCs w:val="28"/>
        </w:rPr>
        <w:t xml:space="preserve">ечь идет об </w:t>
      </w:r>
      <w:r w:rsidRPr="00A46F0B">
        <w:rPr>
          <w:rFonts w:ascii="Times New Roman" w:hAnsi="Times New Roman"/>
          <w:i/>
          <w:sz w:val="28"/>
          <w:szCs w:val="28"/>
        </w:rPr>
        <w:t>освобождении от уплаты ввозной таможенной пошлины в отношении оборудования, комплектующих, запасных частей и сырья, которые ввозятся в рамках реализации инвестиционных проектов</w:t>
      </w:r>
      <w:r w:rsidRPr="00A46F0B">
        <w:rPr>
          <w:rFonts w:ascii="Times New Roman" w:hAnsi="Times New Roman"/>
          <w:sz w:val="28"/>
          <w:szCs w:val="28"/>
        </w:rPr>
        <w:t>.</w:t>
      </w:r>
    </w:p>
    <w:p w:rsidR="00A46F0B" w:rsidRPr="00A46F0B" w:rsidRDefault="00A46F0B" w:rsidP="00A46F0B">
      <w:pPr>
        <w:spacing w:after="0" w:line="360" w:lineRule="auto"/>
        <w:ind w:firstLine="708"/>
        <w:jc w:val="both"/>
        <w:rPr>
          <w:rFonts w:ascii="Times New Roman" w:hAnsi="Times New Roman"/>
          <w:sz w:val="28"/>
          <w:szCs w:val="28"/>
        </w:rPr>
      </w:pPr>
      <w:r w:rsidRPr="00A46F0B">
        <w:rPr>
          <w:rFonts w:ascii="Times New Roman" w:hAnsi="Times New Roman"/>
          <w:sz w:val="28"/>
          <w:szCs w:val="28"/>
        </w:rPr>
        <w:t>Ранее подобная льгота уже была установлена в российском законодательстве в Федеральном законе о</w:t>
      </w:r>
      <w:r>
        <w:rPr>
          <w:rFonts w:ascii="Times New Roman" w:hAnsi="Times New Roman"/>
          <w:sz w:val="28"/>
          <w:szCs w:val="28"/>
        </w:rPr>
        <w:t>т 09.07.1999 N 160-ФЗ «</w:t>
      </w:r>
      <w:r w:rsidRPr="00A46F0B">
        <w:rPr>
          <w:rFonts w:ascii="Times New Roman" w:hAnsi="Times New Roman"/>
          <w:sz w:val="28"/>
          <w:szCs w:val="28"/>
        </w:rPr>
        <w:t>Об иностранных инвестициях в Российской Федерации</w:t>
      </w:r>
      <w:r>
        <w:rPr>
          <w:rFonts w:ascii="Times New Roman" w:hAnsi="Times New Roman"/>
          <w:sz w:val="28"/>
          <w:szCs w:val="28"/>
        </w:rPr>
        <w:t>»</w:t>
      </w:r>
      <w:r w:rsidRPr="00A46F0B">
        <w:rPr>
          <w:rFonts w:ascii="Times New Roman" w:hAnsi="Times New Roman"/>
          <w:sz w:val="28"/>
          <w:szCs w:val="28"/>
        </w:rPr>
        <w:t>. К сожалению, она не применялась в силу отсутствия регуляторного механизма (в частности, в развитие Закона не были приняты соответствующие нормативные акты).</w:t>
      </w:r>
    </w:p>
    <w:p w:rsidR="00A46F0B" w:rsidRPr="00A46F0B" w:rsidRDefault="00A46F0B" w:rsidP="00A46F0B">
      <w:pPr>
        <w:spacing w:after="0" w:line="360" w:lineRule="auto"/>
        <w:ind w:firstLine="708"/>
        <w:jc w:val="both"/>
        <w:rPr>
          <w:rFonts w:ascii="Times New Roman" w:hAnsi="Times New Roman"/>
          <w:sz w:val="28"/>
          <w:szCs w:val="28"/>
        </w:rPr>
      </w:pPr>
      <w:r w:rsidRPr="00A46F0B">
        <w:rPr>
          <w:rFonts w:ascii="Times New Roman" w:hAnsi="Times New Roman"/>
          <w:sz w:val="28"/>
          <w:szCs w:val="28"/>
        </w:rPr>
        <w:t>В соответствии с Законом об иностранных инвестициях тарифные льготы подразумевалось предоставлять в рамках приоритетных инвестиционных проектов, т.е. с суммарным объемом инвестиций не менее 1 млрд руб. (или 25 млн евро), где доля иностранного инвестора составляла бы не менее 10%.</w:t>
      </w:r>
    </w:p>
    <w:p w:rsidR="00A46F0B" w:rsidRPr="00A46F0B" w:rsidRDefault="00A46F0B" w:rsidP="00A46F0B">
      <w:pPr>
        <w:spacing w:after="0" w:line="360" w:lineRule="auto"/>
        <w:ind w:firstLine="708"/>
        <w:jc w:val="both"/>
        <w:rPr>
          <w:rFonts w:ascii="Times New Roman" w:hAnsi="Times New Roman"/>
          <w:sz w:val="28"/>
          <w:szCs w:val="28"/>
        </w:rPr>
      </w:pPr>
      <w:r w:rsidRPr="00A46F0B">
        <w:rPr>
          <w:rFonts w:ascii="Times New Roman" w:hAnsi="Times New Roman"/>
          <w:sz w:val="28"/>
          <w:szCs w:val="28"/>
        </w:rPr>
        <w:t>Вводимая странами Таможенного союза аналогичная льгота очень важна для бизнес-сообщества. Ее значимость состоит в том, что она предоставляется в отношении не только технологического оборудования (ставки пошлин на которое в большинстве случаев обнулены), но и сырьевых товаров, облагаемых достаточно высокими ставками ЕТТ.</w:t>
      </w:r>
    </w:p>
    <w:p w:rsidR="00A46F0B" w:rsidRPr="00A46F0B" w:rsidRDefault="00A46F0B" w:rsidP="00A46F0B">
      <w:pPr>
        <w:spacing w:after="0" w:line="360" w:lineRule="auto"/>
        <w:ind w:firstLine="708"/>
        <w:jc w:val="both"/>
        <w:rPr>
          <w:rFonts w:ascii="Times New Roman" w:hAnsi="Times New Roman"/>
          <w:sz w:val="28"/>
          <w:szCs w:val="28"/>
        </w:rPr>
      </w:pPr>
      <w:r w:rsidRPr="00A46F0B">
        <w:rPr>
          <w:rFonts w:ascii="Times New Roman" w:hAnsi="Times New Roman"/>
          <w:sz w:val="28"/>
          <w:szCs w:val="28"/>
        </w:rPr>
        <w:t>Перечислим условия применения данной льготы:</w:t>
      </w:r>
    </w:p>
    <w:p w:rsidR="00A46F0B" w:rsidRPr="00A46F0B" w:rsidRDefault="00A46F0B" w:rsidP="00A46F0B">
      <w:pPr>
        <w:numPr>
          <w:ilvl w:val="0"/>
          <w:numId w:val="15"/>
        </w:numPr>
        <w:spacing w:after="0" w:line="360" w:lineRule="auto"/>
        <w:jc w:val="both"/>
        <w:rPr>
          <w:rFonts w:ascii="Times New Roman" w:hAnsi="Times New Roman"/>
          <w:sz w:val="28"/>
          <w:szCs w:val="28"/>
        </w:rPr>
      </w:pPr>
      <w:r w:rsidRPr="00A46F0B">
        <w:rPr>
          <w:rFonts w:ascii="Times New Roman" w:hAnsi="Times New Roman"/>
          <w:sz w:val="28"/>
          <w:szCs w:val="28"/>
        </w:rPr>
        <w:t>льгота в отношении сырья или материалов предоставляется, если таковые не производятся в странах Таможенного союза или производимое сырье не соответствует техническим характеристикам проекта;</w:t>
      </w:r>
    </w:p>
    <w:p w:rsidR="00A46F0B" w:rsidRPr="00A46F0B" w:rsidRDefault="00A46F0B" w:rsidP="00A46F0B">
      <w:pPr>
        <w:numPr>
          <w:ilvl w:val="0"/>
          <w:numId w:val="15"/>
        </w:numPr>
        <w:spacing w:after="0" w:line="360" w:lineRule="auto"/>
        <w:jc w:val="both"/>
        <w:rPr>
          <w:rFonts w:ascii="Times New Roman" w:hAnsi="Times New Roman"/>
          <w:sz w:val="28"/>
          <w:szCs w:val="28"/>
        </w:rPr>
      </w:pPr>
      <w:r w:rsidRPr="00A46F0B">
        <w:rPr>
          <w:rFonts w:ascii="Times New Roman" w:hAnsi="Times New Roman"/>
          <w:sz w:val="28"/>
          <w:szCs w:val="28"/>
        </w:rPr>
        <w:t>инвестиционный проект, в рамках которого ввозятся товары, включен в перечень, составляемый Комиссией ТС;</w:t>
      </w:r>
    </w:p>
    <w:p w:rsidR="00A46F0B" w:rsidRPr="00A46F0B" w:rsidRDefault="00A46F0B" w:rsidP="00A46F0B">
      <w:pPr>
        <w:numPr>
          <w:ilvl w:val="0"/>
          <w:numId w:val="15"/>
        </w:numPr>
        <w:spacing w:after="0" w:line="360" w:lineRule="auto"/>
        <w:jc w:val="both"/>
        <w:rPr>
          <w:rFonts w:ascii="Times New Roman" w:hAnsi="Times New Roman"/>
          <w:sz w:val="28"/>
          <w:szCs w:val="28"/>
        </w:rPr>
      </w:pPr>
      <w:r w:rsidRPr="00A46F0B">
        <w:rPr>
          <w:rFonts w:ascii="Times New Roman" w:hAnsi="Times New Roman"/>
          <w:sz w:val="28"/>
          <w:szCs w:val="28"/>
        </w:rPr>
        <w:t>товары, ввезенные на территорию Таможенного союза с тарифной льготой, предназначены исключительно для использования в инвестиционном проекте. Порядок контроля за целевым использованием ввезенных товаров определяется Комиссией ТС.</w:t>
      </w:r>
    </w:p>
    <w:p w:rsidR="00A46F0B" w:rsidRPr="00A46F0B" w:rsidRDefault="00A46F0B" w:rsidP="00A46F0B">
      <w:pPr>
        <w:spacing w:after="0" w:line="360" w:lineRule="auto"/>
        <w:ind w:firstLine="708"/>
        <w:jc w:val="both"/>
        <w:rPr>
          <w:rFonts w:ascii="Times New Roman" w:hAnsi="Times New Roman"/>
          <w:sz w:val="28"/>
          <w:szCs w:val="28"/>
        </w:rPr>
      </w:pPr>
      <w:r w:rsidRPr="00A46F0B">
        <w:rPr>
          <w:rFonts w:ascii="Times New Roman" w:hAnsi="Times New Roman"/>
          <w:sz w:val="28"/>
          <w:szCs w:val="28"/>
        </w:rPr>
        <w:t>К сожалению, данная льгота не может применяться компаниями на практике ввиду неразрешенности ряда принципиальных вопросов, связанных с порядком ее предоставления. К ним относятся:</w:t>
      </w:r>
    </w:p>
    <w:p w:rsidR="00A46F0B" w:rsidRPr="00A46F0B" w:rsidRDefault="00A46F0B" w:rsidP="00A46F0B">
      <w:pPr>
        <w:numPr>
          <w:ilvl w:val="0"/>
          <w:numId w:val="16"/>
        </w:numPr>
        <w:spacing w:after="0" w:line="360" w:lineRule="auto"/>
        <w:jc w:val="both"/>
        <w:rPr>
          <w:rFonts w:ascii="Times New Roman" w:hAnsi="Times New Roman"/>
          <w:sz w:val="28"/>
          <w:szCs w:val="28"/>
        </w:rPr>
      </w:pPr>
      <w:r w:rsidRPr="00A46F0B">
        <w:rPr>
          <w:rFonts w:ascii="Times New Roman" w:hAnsi="Times New Roman"/>
          <w:sz w:val="28"/>
          <w:szCs w:val="28"/>
        </w:rPr>
        <w:t>определение группы инвестиционных проектов, которые смогут претендовать на данную тарифную льготу (т.е. какие проекты будут относиться к категории инвестиционных, останутся ли те же критерии оценки размера инвестиций и доли иностранного инвестора, смогут ли льготой пользоваться те проекты, которые уже реализованы на территории России, или это коснется только новых проектов и т.д.);</w:t>
      </w:r>
    </w:p>
    <w:p w:rsidR="00A46F0B" w:rsidRDefault="00A46F0B" w:rsidP="00A46F0B">
      <w:pPr>
        <w:numPr>
          <w:ilvl w:val="0"/>
          <w:numId w:val="16"/>
        </w:numPr>
        <w:spacing w:after="0" w:line="360" w:lineRule="auto"/>
        <w:jc w:val="both"/>
        <w:rPr>
          <w:rFonts w:ascii="Times New Roman" w:hAnsi="Times New Roman"/>
          <w:sz w:val="28"/>
          <w:szCs w:val="28"/>
        </w:rPr>
      </w:pPr>
      <w:r w:rsidRPr="00A46F0B">
        <w:rPr>
          <w:rFonts w:ascii="Times New Roman" w:hAnsi="Times New Roman"/>
          <w:sz w:val="28"/>
          <w:szCs w:val="28"/>
        </w:rPr>
        <w:t>определение порядка обращения компаний, претендующих на включение инвестиционного проекта в перечень, который ведется Комиссией ТС (т.е. кто будет являться адресатом обращений, какие документы необходимо представлять компаниям, в какие сроки будут приниматься решения и т.д.).</w:t>
      </w:r>
    </w:p>
    <w:p w:rsidR="009A6EF5" w:rsidRPr="009A6EF5" w:rsidRDefault="009A6EF5" w:rsidP="009A6EF5">
      <w:pPr>
        <w:spacing w:after="0" w:line="360" w:lineRule="auto"/>
        <w:ind w:firstLine="708"/>
        <w:jc w:val="both"/>
        <w:rPr>
          <w:rFonts w:ascii="Times New Roman" w:hAnsi="Times New Roman"/>
          <w:sz w:val="28"/>
          <w:szCs w:val="28"/>
        </w:rPr>
      </w:pPr>
      <w:r w:rsidRPr="009A6EF5">
        <w:rPr>
          <w:rFonts w:ascii="Times New Roman" w:hAnsi="Times New Roman"/>
          <w:sz w:val="28"/>
          <w:szCs w:val="28"/>
        </w:rPr>
        <w:t>Внешнеторговый оборот России в 2010 г. составил $625,4 млрд, что</w:t>
      </w:r>
      <w:r>
        <w:rPr>
          <w:rFonts w:ascii="Times New Roman" w:hAnsi="Times New Roman"/>
          <w:sz w:val="28"/>
          <w:szCs w:val="28"/>
        </w:rPr>
        <w:t xml:space="preserve"> на 33,3% больше, чем в 2009 г.</w:t>
      </w:r>
      <w:r w:rsidRPr="009A6EF5">
        <w:rPr>
          <w:rFonts w:ascii="Times New Roman" w:hAnsi="Times New Roman"/>
          <w:sz w:val="28"/>
          <w:szCs w:val="28"/>
        </w:rPr>
        <w:t xml:space="preserve"> В 2010 г. Россия экспортировала товаров на $396,4 млрд, что на 31,4% выше уровня 2009 г. Импорт вырос на 36,8% — до $229 млрд. Положительное внешнеторговое сальдо в прошлом году составило $167,4 млрд, что в 1,2 раза выше показателя 2009 г. ($134,3 млрд).</w:t>
      </w:r>
    </w:p>
    <w:p w:rsidR="009A6EF5" w:rsidRPr="009A6EF5" w:rsidRDefault="009A6EF5" w:rsidP="009A6EF5">
      <w:pPr>
        <w:spacing w:after="0" w:line="360" w:lineRule="auto"/>
        <w:ind w:firstLine="708"/>
        <w:jc w:val="both"/>
        <w:rPr>
          <w:rFonts w:ascii="Times New Roman" w:hAnsi="Times New Roman"/>
          <w:sz w:val="28"/>
          <w:szCs w:val="28"/>
        </w:rPr>
      </w:pPr>
      <w:r w:rsidRPr="009A6EF5">
        <w:rPr>
          <w:rFonts w:ascii="Times New Roman" w:hAnsi="Times New Roman"/>
          <w:sz w:val="28"/>
          <w:szCs w:val="28"/>
        </w:rPr>
        <w:t>Оборот со странами дальнего зарубежья увеличился на 33,4%, достигнув $534,1 млрд. Экспорт в страны дальнего зарубежья составил $336,7 млрд (+32,1%), импорт — $197,4 млрд (+35,6%). Сальдо торгового баланса со странами дальнего зарубежья в 2010 г. выросло до $139,3 млрд (+27,5%).</w:t>
      </w:r>
    </w:p>
    <w:p w:rsidR="009A6EF5" w:rsidRPr="009A6EF5" w:rsidRDefault="009A6EF5" w:rsidP="009A6EF5">
      <w:pPr>
        <w:spacing w:after="0" w:line="360" w:lineRule="auto"/>
        <w:ind w:firstLine="708"/>
        <w:jc w:val="both"/>
        <w:rPr>
          <w:rFonts w:ascii="Times New Roman" w:hAnsi="Times New Roman"/>
          <w:sz w:val="28"/>
          <w:szCs w:val="28"/>
        </w:rPr>
      </w:pPr>
      <w:r w:rsidRPr="009A6EF5">
        <w:rPr>
          <w:rFonts w:ascii="Times New Roman" w:hAnsi="Times New Roman"/>
          <w:sz w:val="28"/>
          <w:szCs w:val="28"/>
        </w:rPr>
        <w:t>Внешнеторговый оборот со странами СНГ стал больше на 33% и составил $91,3 млрд. При этом экспорт товаров достиг $59,7 млрд (+27,4%), импорт $31,6 млрд (+44,8%). Положительное сальдо со странами СНГ выросло на 12,4% — до $28,1 млрд.</w:t>
      </w:r>
    </w:p>
    <w:p w:rsidR="009A6EF5" w:rsidRDefault="009A6EF5" w:rsidP="009A6EF5">
      <w:pPr>
        <w:spacing w:after="0" w:line="360" w:lineRule="auto"/>
        <w:ind w:firstLine="708"/>
        <w:jc w:val="both"/>
        <w:rPr>
          <w:rFonts w:ascii="Times New Roman" w:hAnsi="Times New Roman"/>
          <w:sz w:val="28"/>
          <w:szCs w:val="28"/>
        </w:rPr>
      </w:pPr>
      <w:r w:rsidRPr="009A6EF5">
        <w:rPr>
          <w:rFonts w:ascii="Times New Roman" w:hAnsi="Times New Roman"/>
          <w:sz w:val="28"/>
          <w:szCs w:val="28"/>
        </w:rPr>
        <w:t>На долю ЕС в 2010 г. приходилось 49% российского товарооборота, на страны СНГ — 14,6%, страны ЕврАзЭС — 7,8%, страны АТЭС — 23,3%. Основными торговыми партнерами России в 2010 г. среди стран дальнего зарубежья были: Китай, товарооборот с которым составил $59,3 млрд (рост на 50,3% к 2009 г.), Нидерланды — $58,4 млрд (+46%), Германия — $51,8 млрд (+29,7%), Италия — $37,3 млрд (+13,2%), Турция — $25,2 млрд (+28,8%), США — $23,6 млрд (+28,8%), Япония — $23,1 млрд (+59,4%), Франция — $22,6 млрд (+31,5%), Польша — $20,8 млрд (+24,2%), Южная Корея — $17,7 млрд (+68%)</w:t>
      </w:r>
      <w:r>
        <w:rPr>
          <w:rStyle w:val="a9"/>
          <w:rFonts w:ascii="Times New Roman" w:hAnsi="Times New Roman"/>
          <w:sz w:val="28"/>
          <w:szCs w:val="28"/>
        </w:rPr>
        <w:footnoteReference w:id="5"/>
      </w:r>
      <w:r w:rsidRPr="009A6EF5">
        <w:rPr>
          <w:rFonts w:ascii="Times New Roman" w:hAnsi="Times New Roman"/>
          <w:sz w:val="28"/>
          <w:szCs w:val="28"/>
        </w:rPr>
        <w:t>.</w:t>
      </w:r>
    </w:p>
    <w:p w:rsidR="009A6EF5" w:rsidRPr="009A6EF5" w:rsidRDefault="009A6EF5" w:rsidP="009A6EF5">
      <w:pPr>
        <w:spacing w:after="0" w:line="360" w:lineRule="auto"/>
        <w:ind w:firstLine="708"/>
        <w:jc w:val="both"/>
        <w:rPr>
          <w:rFonts w:ascii="Times New Roman" w:hAnsi="Times New Roman"/>
          <w:sz w:val="28"/>
          <w:szCs w:val="28"/>
        </w:rPr>
      </w:pPr>
      <w:r w:rsidRPr="009A6EF5">
        <w:rPr>
          <w:rFonts w:ascii="Times New Roman" w:hAnsi="Times New Roman"/>
          <w:sz w:val="28"/>
          <w:szCs w:val="28"/>
        </w:rPr>
        <w:t>Объем экспорта топливно-энергетических товаров за январь-июль 2010 г увеличился на 52,2% - до 151,332 миллиарда долларов, в том числе нефти - на 53,2% до 76,046 миллиарда долларов, газа - на 26,2% до 26,445 миллиарда долларов.</w:t>
      </w:r>
    </w:p>
    <w:p w:rsidR="009A6EF5" w:rsidRPr="009A6EF5" w:rsidRDefault="009A6EF5" w:rsidP="009A6EF5">
      <w:pPr>
        <w:spacing w:after="0" w:line="360" w:lineRule="auto"/>
        <w:ind w:firstLine="708"/>
        <w:jc w:val="both"/>
        <w:rPr>
          <w:rFonts w:ascii="Times New Roman" w:hAnsi="Times New Roman"/>
          <w:sz w:val="28"/>
          <w:szCs w:val="28"/>
        </w:rPr>
      </w:pPr>
      <w:r w:rsidRPr="009A6EF5">
        <w:rPr>
          <w:rFonts w:ascii="Times New Roman" w:hAnsi="Times New Roman"/>
          <w:sz w:val="28"/>
          <w:szCs w:val="28"/>
        </w:rPr>
        <w:t>Экспорт машин, оборудования и транспортных средств увеличился на 28% - до 10,254 миллиарда долларов; продукции химической промышленности - на 34% до 13,302 миллиарда долларов, продукции лесопромышленного комплекса - на 19,1% до 5,546 миллиарда долларов. Экспорт продовольственных товаров и сельхозсырья увеличился на 5,9% до 5,731 миллиарда долларов (в том числе злаков - на 10% до 2,002 миллиарда долларов).</w:t>
      </w:r>
    </w:p>
    <w:p w:rsidR="009A6EF5" w:rsidRDefault="009A6EF5" w:rsidP="009A6EF5">
      <w:pPr>
        <w:spacing w:after="0" w:line="360" w:lineRule="auto"/>
        <w:ind w:firstLine="708"/>
        <w:jc w:val="both"/>
        <w:rPr>
          <w:rFonts w:ascii="Times New Roman" w:hAnsi="Times New Roman"/>
          <w:sz w:val="28"/>
          <w:szCs w:val="28"/>
        </w:rPr>
      </w:pPr>
      <w:r w:rsidRPr="009A6EF5">
        <w:rPr>
          <w:rFonts w:ascii="Times New Roman" w:hAnsi="Times New Roman"/>
          <w:sz w:val="28"/>
          <w:szCs w:val="28"/>
        </w:rPr>
        <w:t>Импорт машин, оборудования и транспортных средств увеличился за январь-июль 2010 года на 31,3% - до 47,878 миллиарда долларов, продовольственных товаров и сельхозсырья - на 21,9% до 19,505 миллиарда долларов, продукции химической промышленности - на 34,1% до 19,335 миллиарда долларов.</w:t>
      </w:r>
    </w:p>
    <w:p w:rsidR="00737BEC" w:rsidRDefault="00737BEC" w:rsidP="009A6EF5">
      <w:pPr>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мы видим, что товарооборот по всем показателям за прошлый год возрос в несколько раз, все это, с учетом современных тенденций развития таможенно-тарифной политики таможенного союза может служить лишь следствием реализации тех нормотворческих принципов, заложенных при заключении этого союза.</w:t>
      </w:r>
    </w:p>
    <w:p w:rsidR="009A6EF5" w:rsidRPr="009A6EF5" w:rsidRDefault="009A6EF5" w:rsidP="009A6EF5">
      <w:pPr>
        <w:spacing w:after="0" w:line="360" w:lineRule="auto"/>
        <w:ind w:firstLine="708"/>
        <w:jc w:val="both"/>
        <w:rPr>
          <w:rFonts w:ascii="Times New Roman" w:hAnsi="Times New Roman"/>
          <w:sz w:val="28"/>
          <w:szCs w:val="28"/>
        </w:rPr>
      </w:pPr>
    </w:p>
    <w:p w:rsidR="00B6334B" w:rsidRDefault="00B6334B" w:rsidP="008D05AB">
      <w:pPr>
        <w:pStyle w:val="1"/>
        <w:spacing w:before="0" w:line="480" w:lineRule="auto"/>
        <w:ind w:firstLine="708"/>
        <w:jc w:val="both"/>
      </w:pPr>
      <w:bookmarkStart w:id="22" w:name="_Toc286988148"/>
      <w:r>
        <w:t>2.</w:t>
      </w:r>
      <w:r w:rsidR="00505D1E">
        <w:t>3</w:t>
      </w:r>
      <w:r>
        <w:t xml:space="preserve">. </w:t>
      </w:r>
      <w:r w:rsidR="008D05AB">
        <w:t>Принцип эскалации, как способ стимулирования ввоза сырья на территорию РФ</w:t>
      </w:r>
      <w:bookmarkEnd w:id="22"/>
    </w:p>
    <w:p w:rsidR="008D05AB" w:rsidRDefault="008D05AB" w:rsidP="008D05AB">
      <w:pPr>
        <w:spacing w:after="0" w:line="360" w:lineRule="auto"/>
        <w:ind w:firstLine="708"/>
        <w:jc w:val="both"/>
        <w:rPr>
          <w:rFonts w:ascii="Times New Roman" w:hAnsi="Times New Roman"/>
          <w:sz w:val="28"/>
          <w:szCs w:val="28"/>
        </w:rPr>
      </w:pPr>
      <w:r w:rsidRPr="008D05AB">
        <w:rPr>
          <w:rFonts w:ascii="Times New Roman" w:hAnsi="Times New Roman"/>
          <w:sz w:val="28"/>
          <w:szCs w:val="28"/>
        </w:rPr>
        <w:t>Структура тарифов многих стран прежде всего обеспечивает защиту национальных производителей готовой продукции, особенно не препятствуя ввозу сырья и полуфабрикатов.</w:t>
      </w:r>
    </w:p>
    <w:p w:rsidR="00505D1E" w:rsidRPr="00505D1E" w:rsidRDefault="00505D1E" w:rsidP="00505D1E">
      <w:pPr>
        <w:spacing w:after="0" w:line="360" w:lineRule="auto"/>
        <w:ind w:firstLine="708"/>
        <w:jc w:val="both"/>
        <w:rPr>
          <w:rFonts w:ascii="Times New Roman" w:hAnsi="Times New Roman"/>
          <w:sz w:val="28"/>
          <w:szCs w:val="28"/>
        </w:rPr>
      </w:pPr>
      <w:r w:rsidRPr="00505D1E">
        <w:rPr>
          <w:rFonts w:ascii="Times New Roman" w:hAnsi="Times New Roman"/>
          <w:sz w:val="28"/>
          <w:szCs w:val="28"/>
        </w:rPr>
        <w:t xml:space="preserve">В отношении сырьевых товаров в основном применяются </w:t>
      </w:r>
      <w:r w:rsidRPr="00505D1E">
        <w:rPr>
          <w:rFonts w:ascii="Times New Roman" w:hAnsi="Times New Roman"/>
          <w:i/>
          <w:sz w:val="28"/>
          <w:szCs w:val="28"/>
        </w:rPr>
        <w:t>адвалорные</w:t>
      </w:r>
      <w:r w:rsidRPr="00505D1E">
        <w:rPr>
          <w:rFonts w:ascii="Times New Roman" w:hAnsi="Times New Roman"/>
          <w:sz w:val="28"/>
          <w:szCs w:val="28"/>
        </w:rPr>
        <w:t xml:space="preserve"> таможенные пошлины, которые составляют 5% от стоимости товара.</w:t>
      </w:r>
    </w:p>
    <w:p w:rsidR="00505D1E" w:rsidRDefault="00505D1E" w:rsidP="008D05AB">
      <w:pPr>
        <w:spacing w:after="0" w:line="360" w:lineRule="auto"/>
        <w:ind w:firstLine="708"/>
        <w:jc w:val="both"/>
        <w:rPr>
          <w:rFonts w:ascii="Times New Roman" w:hAnsi="Times New Roman"/>
          <w:sz w:val="28"/>
          <w:szCs w:val="28"/>
        </w:rPr>
      </w:pPr>
    </w:p>
    <w:p w:rsidR="008D05AB" w:rsidRDefault="008D05AB" w:rsidP="008D05AB">
      <w:pPr>
        <w:spacing w:after="0" w:line="384" w:lineRule="auto"/>
        <w:ind w:firstLine="709"/>
        <w:jc w:val="both"/>
        <w:rPr>
          <w:rFonts w:ascii="Times New Roman" w:hAnsi="Times New Roman"/>
          <w:sz w:val="28"/>
          <w:szCs w:val="28"/>
        </w:rPr>
      </w:pPr>
      <w:r w:rsidRPr="008D05AB">
        <w:rPr>
          <w:rFonts w:ascii="Times New Roman" w:hAnsi="Times New Roman"/>
          <w:sz w:val="28"/>
          <w:szCs w:val="28"/>
        </w:rPr>
        <w:t xml:space="preserve">Для защиты национальных производителей готовой продукции и стимулирования ввоза сырья и полуфабрикатов </w:t>
      </w:r>
      <w:r>
        <w:rPr>
          <w:rFonts w:ascii="Times New Roman" w:hAnsi="Times New Roman"/>
          <w:sz w:val="28"/>
          <w:szCs w:val="28"/>
        </w:rPr>
        <w:t>используется тарифная эскалация.</w:t>
      </w:r>
    </w:p>
    <w:p w:rsidR="008D05AB" w:rsidRPr="008D05AB" w:rsidRDefault="008D05AB" w:rsidP="008D05AB">
      <w:pPr>
        <w:spacing w:after="0" w:line="360" w:lineRule="auto"/>
        <w:ind w:firstLine="708"/>
        <w:jc w:val="both"/>
        <w:rPr>
          <w:rFonts w:ascii="Times New Roman" w:hAnsi="Times New Roman"/>
          <w:sz w:val="28"/>
          <w:szCs w:val="28"/>
        </w:rPr>
      </w:pPr>
      <w:r w:rsidRPr="008D05AB">
        <w:rPr>
          <w:rFonts w:ascii="Times New Roman" w:hAnsi="Times New Roman"/>
          <w:i/>
          <w:sz w:val="28"/>
          <w:szCs w:val="28"/>
        </w:rPr>
        <w:t>Тарифная эскалация</w:t>
      </w:r>
      <w:r w:rsidRPr="008D05AB">
        <w:rPr>
          <w:rFonts w:ascii="Times New Roman" w:hAnsi="Times New Roman"/>
          <w:sz w:val="28"/>
          <w:szCs w:val="28"/>
        </w:rPr>
        <w:t>— повышение уровня таможенного обложения товаров по мере роста степени их обработки</w:t>
      </w:r>
      <w:r w:rsidR="00B3370C">
        <w:rPr>
          <w:rStyle w:val="a9"/>
          <w:rFonts w:ascii="Times New Roman" w:hAnsi="Times New Roman"/>
          <w:sz w:val="28"/>
          <w:szCs w:val="28"/>
        </w:rPr>
        <w:footnoteReference w:id="6"/>
      </w:r>
      <w:r w:rsidRPr="008D05AB">
        <w:rPr>
          <w:rFonts w:ascii="Times New Roman" w:hAnsi="Times New Roman"/>
          <w:sz w:val="28"/>
          <w:szCs w:val="28"/>
        </w:rPr>
        <w:t>.</w:t>
      </w:r>
    </w:p>
    <w:p w:rsidR="008D05AB" w:rsidRPr="008D05AB" w:rsidRDefault="008D05AB" w:rsidP="008D05AB">
      <w:pPr>
        <w:spacing w:after="0" w:line="360" w:lineRule="auto"/>
        <w:ind w:firstLine="708"/>
        <w:jc w:val="both"/>
        <w:rPr>
          <w:rFonts w:ascii="Times New Roman" w:hAnsi="Times New Roman"/>
          <w:sz w:val="28"/>
          <w:szCs w:val="28"/>
        </w:rPr>
      </w:pPr>
      <w:r w:rsidRPr="008D05AB">
        <w:rPr>
          <w:rFonts w:ascii="Times New Roman" w:hAnsi="Times New Roman"/>
          <w:sz w:val="28"/>
          <w:szCs w:val="28"/>
        </w:rPr>
        <w:t>Чем выше процентный рост ставки тарифа по мере продвижения от сырья к готовой продукции, тем выше степень защиты производителей готовой продукции от внешней конкуренции.</w:t>
      </w:r>
    </w:p>
    <w:p w:rsidR="008D05AB" w:rsidRPr="008D05AB" w:rsidRDefault="008D05AB" w:rsidP="008D05AB">
      <w:pPr>
        <w:spacing w:after="0" w:line="360" w:lineRule="auto"/>
        <w:ind w:firstLine="708"/>
        <w:jc w:val="both"/>
        <w:rPr>
          <w:rFonts w:ascii="Times New Roman" w:hAnsi="Times New Roman"/>
          <w:sz w:val="28"/>
          <w:szCs w:val="28"/>
        </w:rPr>
      </w:pPr>
      <w:r w:rsidRPr="008D05AB">
        <w:rPr>
          <w:rFonts w:ascii="Times New Roman" w:hAnsi="Times New Roman"/>
          <w:sz w:val="28"/>
          <w:szCs w:val="28"/>
        </w:rPr>
        <w:t>Тарифная эскалация в развитых странах стимулирует производство сырья в развивающихся странах и консервирует технологическую отсталость, поскольку только с сырьевой продукцией, таможенное обложение которой минимально, они реально могут пробиться на их рынок. В то же время рынок готовой продукции практически закрыт для развивающихся стран в силу существенной тарифной эскалации, которая имеет место в большинстве развитых государств.</w:t>
      </w:r>
    </w:p>
    <w:p w:rsidR="008D05AB" w:rsidRDefault="008D05AB" w:rsidP="008D05AB">
      <w:pPr>
        <w:spacing w:after="0" w:line="384" w:lineRule="auto"/>
        <w:ind w:right="-54" w:firstLine="708"/>
        <w:jc w:val="both"/>
        <w:rPr>
          <w:rFonts w:ascii="Times New Roman" w:hAnsi="Times New Roman"/>
          <w:sz w:val="28"/>
          <w:szCs w:val="28"/>
        </w:rPr>
      </w:pPr>
      <w:r w:rsidRPr="008D05AB">
        <w:rPr>
          <w:rFonts w:ascii="Times New Roman" w:hAnsi="Times New Roman"/>
          <w:sz w:val="28"/>
          <w:szCs w:val="28"/>
        </w:rPr>
        <w:t xml:space="preserve">Создание Таможенного союза не изменило протекционистские настроения российского руководства. В апреле 2010 года Минэкономики разработал проект «об </w:t>
      </w:r>
      <w:r w:rsidRPr="008D05AB">
        <w:rPr>
          <w:rFonts w:ascii="Times New Roman" w:eastAsia="Times New Roman" w:hAnsi="Times New Roman"/>
          <w:sz w:val="28"/>
          <w:szCs w:val="28"/>
          <w:lang w:eastAsia="ru-RU"/>
        </w:rPr>
        <w:t>основных направлениях таможенно-тарифной политики</w:t>
      </w:r>
      <w:r w:rsidR="00405385">
        <w:rPr>
          <w:rFonts w:ascii="Times New Roman" w:eastAsia="Times New Roman" w:hAnsi="Times New Roman"/>
          <w:sz w:val="28"/>
          <w:szCs w:val="28"/>
          <w:lang w:eastAsia="ru-RU"/>
        </w:rPr>
        <w:t xml:space="preserve"> </w:t>
      </w:r>
      <w:r w:rsidRPr="008D05AB">
        <w:rPr>
          <w:rFonts w:ascii="Times New Roman" w:eastAsia="Times New Roman" w:hAnsi="Times New Roman"/>
          <w:sz w:val="28"/>
          <w:szCs w:val="28"/>
          <w:lang w:eastAsia="ru-RU"/>
        </w:rPr>
        <w:t>на 2011 год и плановый период 2012 и 2013 годов», в котором открыто</w:t>
      </w:r>
      <w:r w:rsidRPr="008D05AB">
        <w:rPr>
          <w:rFonts w:ascii="Times New Roman" w:hAnsi="Times New Roman"/>
          <w:sz w:val="28"/>
          <w:szCs w:val="28"/>
        </w:rPr>
        <w:t xml:space="preserve"> провозглашается курс «эскалации» таможенного тарифа</w:t>
      </w:r>
      <w:r w:rsidR="00B3370C">
        <w:rPr>
          <w:rStyle w:val="a9"/>
          <w:rFonts w:ascii="Times New Roman" w:hAnsi="Times New Roman"/>
          <w:sz w:val="28"/>
          <w:szCs w:val="28"/>
        </w:rPr>
        <w:footnoteReference w:id="7"/>
      </w:r>
      <w:r w:rsidRPr="008D05AB">
        <w:rPr>
          <w:rFonts w:ascii="Times New Roman" w:hAnsi="Times New Roman"/>
          <w:sz w:val="28"/>
          <w:szCs w:val="28"/>
        </w:rPr>
        <w:t>.</w:t>
      </w:r>
    </w:p>
    <w:p w:rsidR="008D05AB" w:rsidRPr="008D05AB" w:rsidRDefault="008D05AB" w:rsidP="008D05AB">
      <w:pPr>
        <w:spacing w:after="0" w:line="384" w:lineRule="auto"/>
        <w:ind w:right="-54" w:firstLine="708"/>
        <w:jc w:val="both"/>
        <w:rPr>
          <w:rFonts w:ascii="Times New Roman" w:hAnsi="Times New Roman"/>
          <w:sz w:val="28"/>
          <w:szCs w:val="28"/>
        </w:rPr>
      </w:pPr>
      <w:r>
        <w:rPr>
          <w:rFonts w:ascii="Times New Roman" w:hAnsi="Times New Roman"/>
          <w:sz w:val="28"/>
          <w:szCs w:val="28"/>
        </w:rPr>
        <w:t xml:space="preserve">Таким образом, </w:t>
      </w:r>
      <w:r w:rsidR="00835467">
        <w:rPr>
          <w:rFonts w:ascii="Times New Roman" w:hAnsi="Times New Roman"/>
          <w:sz w:val="28"/>
          <w:szCs w:val="28"/>
        </w:rPr>
        <w:t>при правильной реализации данного принципа, национальные производители отечественной готовой продукции смогут безболезненно производить и реализовывать изготовляемый ими товар, с одновременным ввозом иностранного сырья на территорию России.</w:t>
      </w:r>
    </w:p>
    <w:p w:rsidR="00D535B7" w:rsidRDefault="00D535B7" w:rsidP="00492D9B"/>
    <w:p w:rsidR="00B3370C" w:rsidRDefault="00505D1E" w:rsidP="00D140FC">
      <w:pPr>
        <w:pStyle w:val="1"/>
        <w:spacing w:before="0" w:line="480" w:lineRule="auto"/>
        <w:ind w:firstLine="708"/>
        <w:jc w:val="both"/>
      </w:pPr>
      <w:bookmarkStart w:id="23" w:name="_Toc286988149"/>
      <w:r>
        <w:t>2.</w:t>
      </w:r>
      <w:r w:rsidR="00A46F0B">
        <w:t>4</w:t>
      </w:r>
      <w:r w:rsidR="00B3370C">
        <w:t xml:space="preserve">. </w:t>
      </w:r>
      <w:r w:rsidR="008720D0">
        <w:t>Особенности и проблемы</w:t>
      </w:r>
      <w:r w:rsidR="00B3370C">
        <w:t xml:space="preserve"> развития перерабатывающей промышленности в России</w:t>
      </w:r>
      <w:r w:rsidR="00D140FC">
        <w:t>: современный уровень развития</w:t>
      </w:r>
      <w:bookmarkEnd w:id="23"/>
    </w:p>
    <w:p w:rsidR="008720D0" w:rsidRPr="008720D0" w:rsidRDefault="008720D0" w:rsidP="008720D0">
      <w:pPr>
        <w:spacing w:after="0" w:line="360" w:lineRule="auto"/>
        <w:ind w:firstLine="708"/>
        <w:jc w:val="both"/>
        <w:rPr>
          <w:rFonts w:ascii="Times New Roman" w:hAnsi="Times New Roman"/>
          <w:sz w:val="28"/>
          <w:szCs w:val="28"/>
        </w:rPr>
      </w:pPr>
      <w:r w:rsidRPr="008720D0">
        <w:rPr>
          <w:rFonts w:ascii="Times New Roman" w:hAnsi="Times New Roman"/>
          <w:sz w:val="28"/>
          <w:szCs w:val="28"/>
        </w:rPr>
        <w:t>Стратегией развития перерабатывающей промышленности являются последовательное проведение рыночных реформ, создание гибкой инфраструктуры в области производства, переработки и сбыта продукции, а также финансово-кредитного и ресурсного обслуживания; паритет межотраслевого ценообразования и стимулирующее налогообложение; конкуренция; развитие устойчивых внешних связей, интеграция и кооперация в мировую хозяйственную систему.</w:t>
      </w:r>
    </w:p>
    <w:p w:rsidR="008720D0" w:rsidRPr="008720D0" w:rsidRDefault="008720D0" w:rsidP="008720D0">
      <w:pPr>
        <w:spacing w:after="0" w:line="360" w:lineRule="auto"/>
        <w:ind w:firstLine="708"/>
        <w:jc w:val="both"/>
        <w:rPr>
          <w:rFonts w:ascii="Times New Roman" w:hAnsi="Times New Roman"/>
          <w:sz w:val="28"/>
          <w:szCs w:val="28"/>
        </w:rPr>
      </w:pPr>
      <w:r w:rsidRPr="008720D0">
        <w:rPr>
          <w:rFonts w:ascii="Times New Roman" w:hAnsi="Times New Roman"/>
          <w:sz w:val="28"/>
          <w:szCs w:val="28"/>
        </w:rPr>
        <w:t>В новых экономических условиях можно выделить следующие основные закономерности развития перерабатывающей промышленности:</w:t>
      </w:r>
    </w:p>
    <w:p w:rsidR="008720D0" w:rsidRPr="008720D0" w:rsidRDefault="008720D0" w:rsidP="008720D0">
      <w:pPr>
        <w:numPr>
          <w:ilvl w:val="0"/>
          <w:numId w:val="14"/>
        </w:numPr>
        <w:spacing w:after="0" w:line="360" w:lineRule="auto"/>
        <w:ind w:left="1276"/>
        <w:jc w:val="both"/>
        <w:rPr>
          <w:rFonts w:ascii="Times New Roman" w:hAnsi="Times New Roman"/>
          <w:sz w:val="28"/>
          <w:szCs w:val="28"/>
        </w:rPr>
      </w:pPr>
      <w:r w:rsidRPr="008720D0">
        <w:rPr>
          <w:rFonts w:ascii="Times New Roman" w:hAnsi="Times New Roman"/>
          <w:sz w:val="28"/>
          <w:szCs w:val="28"/>
        </w:rPr>
        <w:t>Структурные преобразования перерабатывающих и смежных отраслей.</w:t>
      </w:r>
    </w:p>
    <w:p w:rsidR="008720D0" w:rsidRPr="008720D0" w:rsidRDefault="008720D0" w:rsidP="008720D0">
      <w:pPr>
        <w:numPr>
          <w:ilvl w:val="0"/>
          <w:numId w:val="14"/>
        </w:numPr>
        <w:spacing w:after="0" w:line="360" w:lineRule="auto"/>
        <w:ind w:left="1276"/>
        <w:jc w:val="both"/>
        <w:rPr>
          <w:rFonts w:ascii="Times New Roman" w:hAnsi="Times New Roman"/>
          <w:sz w:val="28"/>
          <w:szCs w:val="28"/>
        </w:rPr>
      </w:pPr>
      <w:r w:rsidRPr="008720D0">
        <w:rPr>
          <w:rFonts w:ascii="Times New Roman" w:hAnsi="Times New Roman"/>
          <w:sz w:val="28"/>
          <w:szCs w:val="28"/>
        </w:rPr>
        <w:t>Интеграция партнеров по производству, переработке и сбыту готовой продукции.</w:t>
      </w:r>
    </w:p>
    <w:p w:rsidR="008720D0" w:rsidRPr="008720D0" w:rsidRDefault="008720D0" w:rsidP="008720D0">
      <w:pPr>
        <w:numPr>
          <w:ilvl w:val="0"/>
          <w:numId w:val="14"/>
        </w:numPr>
        <w:spacing w:after="0" w:line="360" w:lineRule="auto"/>
        <w:ind w:left="1276"/>
        <w:jc w:val="both"/>
        <w:rPr>
          <w:rFonts w:ascii="Times New Roman" w:hAnsi="Times New Roman"/>
          <w:sz w:val="28"/>
          <w:szCs w:val="28"/>
        </w:rPr>
      </w:pPr>
      <w:r w:rsidRPr="008720D0">
        <w:rPr>
          <w:rFonts w:ascii="Times New Roman" w:hAnsi="Times New Roman"/>
          <w:sz w:val="28"/>
          <w:szCs w:val="28"/>
        </w:rPr>
        <w:t>Концентрация производства продукции на эффективно функционирующих предприятиях, работающих в кооперации с малыми производствами.</w:t>
      </w:r>
    </w:p>
    <w:p w:rsidR="008720D0" w:rsidRPr="008720D0" w:rsidRDefault="008720D0" w:rsidP="008720D0">
      <w:pPr>
        <w:numPr>
          <w:ilvl w:val="0"/>
          <w:numId w:val="14"/>
        </w:numPr>
        <w:spacing w:after="0" w:line="360" w:lineRule="auto"/>
        <w:ind w:left="1276"/>
        <w:jc w:val="both"/>
        <w:rPr>
          <w:rFonts w:ascii="Times New Roman" w:hAnsi="Times New Roman"/>
          <w:sz w:val="28"/>
          <w:szCs w:val="28"/>
        </w:rPr>
      </w:pPr>
      <w:r w:rsidRPr="008720D0">
        <w:rPr>
          <w:rFonts w:ascii="Times New Roman" w:hAnsi="Times New Roman"/>
          <w:sz w:val="28"/>
          <w:szCs w:val="28"/>
        </w:rPr>
        <w:t>Внедрение новых высокоэффективных безотходных технологий.</w:t>
      </w:r>
    </w:p>
    <w:p w:rsidR="008720D0" w:rsidRPr="008720D0" w:rsidRDefault="008720D0" w:rsidP="008720D0">
      <w:pPr>
        <w:spacing w:after="0" w:line="360" w:lineRule="auto"/>
        <w:ind w:firstLine="708"/>
        <w:jc w:val="both"/>
        <w:rPr>
          <w:rFonts w:ascii="Times New Roman" w:hAnsi="Times New Roman"/>
          <w:sz w:val="28"/>
          <w:szCs w:val="28"/>
        </w:rPr>
      </w:pPr>
      <w:r w:rsidRPr="008720D0">
        <w:rPr>
          <w:rFonts w:ascii="Times New Roman" w:hAnsi="Times New Roman"/>
          <w:sz w:val="28"/>
          <w:szCs w:val="28"/>
        </w:rPr>
        <w:t>Развитие перерабатывающей промышленности происходит в условиях смены экономических укладов и становления многоукладной экономики, образования форм хозяйствования на базе частной собственности на средства производства, изменения системы управления перерабатывающими предприятиями, внедрения рыночных принципов ведения хозяйства. Это вызывает необходимость реструктуризации институциональных основ организации перерабатывающей промышленности, финансово-кредитного, налогового и ценового механизмов, роста производительности труда и усиления его мотивации. В процессе реформирования должно происходить замещение неэффективных и инертных прежних структур новыми гибкими и высокорезультативными. Основная цель такого реформирования — создание эффективной и производительной экономики рыночного типа, обеспечивающей динамичное развитие перерабатывающей промышленности.</w:t>
      </w:r>
    </w:p>
    <w:p w:rsidR="008720D0" w:rsidRPr="008720D0" w:rsidRDefault="008720D0" w:rsidP="008720D0">
      <w:pPr>
        <w:spacing w:after="0" w:line="360" w:lineRule="auto"/>
        <w:ind w:firstLine="708"/>
        <w:jc w:val="both"/>
        <w:rPr>
          <w:rFonts w:ascii="Times New Roman" w:hAnsi="Times New Roman"/>
          <w:sz w:val="28"/>
          <w:szCs w:val="28"/>
        </w:rPr>
      </w:pPr>
      <w:r w:rsidRPr="008720D0">
        <w:rPr>
          <w:rFonts w:ascii="Times New Roman" w:hAnsi="Times New Roman"/>
          <w:sz w:val="28"/>
          <w:szCs w:val="28"/>
        </w:rPr>
        <w:t>Важным методологическим подходом является выделение этапов реформирования перерабатывающих предприятий:</w:t>
      </w:r>
    </w:p>
    <w:p w:rsidR="008720D0" w:rsidRPr="008720D0" w:rsidRDefault="008720D0" w:rsidP="008720D0">
      <w:pPr>
        <w:spacing w:after="0" w:line="360" w:lineRule="auto"/>
        <w:ind w:firstLine="708"/>
        <w:jc w:val="both"/>
        <w:rPr>
          <w:rFonts w:ascii="Times New Roman" w:hAnsi="Times New Roman"/>
          <w:sz w:val="28"/>
          <w:szCs w:val="28"/>
        </w:rPr>
      </w:pPr>
      <w:r w:rsidRPr="008720D0">
        <w:rPr>
          <w:rFonts w:ascii="Times New Roman" w:hAnsi="Times New Roman"/>
          <w:sz w:val="28"/>
          <w:szCs w:val="28"/>
        </w:rPr>
        <w:t>На первом этапе осуществляется первичная приватизация с учетом баланса интересов производителей и населения страны. Для этого этапа наиболее характерно образование акционерных и частных предприятий, а также интенсивное количественное формирование новых институтов. Критерием его завершения можно считать замедление процесса количественных преобразований и появление первых симптомов качественных сдвигов в сформировавшихся институтах и их отношениях.</w:t>
      </w:r>
    </w:p>
    <w:p w:rsidR="008720D0" w:rsidRPr="008720D0" w:rsidRDefault="008720D0" w:rsidP="008720D0">
      <w:pPr>
        <w:spacing w:after="0" w:line="360" w:lineRule="auto"/>
        <w:ind w:firstLine="708"/>
        <w:jc w:val="both"/>
        <w:rPr>
          <w:rFonts w:ascii="Times New Roman" w:hAnsi="Times New Roman"/>
          <w:sz w:val="28"/>
          <w:szCs w:val="28"/>
        </w:rPr>
      </w:pPr>
      <w:r w:rsidRPr="008720D0">
        <w:rPr>
          <w:rFonts w:ascii="Times New Roman" w:hAnsi="Times New Roman"/>
          <w:sz w:val="28"/>
          <w:szCs w:val="28"/>
        </w:rPr>
        <w:t>На втором этапе происходят интенсивное количественное и качественное перераспределение прав собственности, упорядочение вмешательства государства в этот процесс на микроуровне. Завершение этапа характеризуется стабилизацией системы прав собственности (имущественных, юридических), а также экономических механизмов и типов институциональных структур как предпосылок для последующей экономической реализации новых отношений собственности.</w:t>
      </w:r>
    </w:p>
    <w:p w:rsidR="008720D0" w:rsidRPr="008720D0" w:rsidRDefault="008720D0" w:rsidP="008720D0">
      <w:pPr>
        <w:spacing w:after="0" w:line="360" w:lineRule="auto"/>
        <w:ind w:firstLine="708"/>
        <w:jc w:val="both"/>
        <w:rPr>
          <w:rFonts w:ascii="Times New Roman" w:hAnsi="Times New Roman"/>
          <w:sz w:val="28"/>
          <w:szCs w:val="28"/>
        </w:rPr>
      </w:pPr>
      <w:r w:rsidRPr="008720D0">
        <w:rPr>
          <w:rFonts w:ascii="Times New Roman" w:hAnsi="Times New Roman"/>
          <w:sz w:val="28"/>
          <w:szCs w:val="28"/>
        </w:rPr>
        <w:t>Для третьего этапа характерны: полноценная экономическая реализация новых отношений собственности, условием которой являются завершенный комплекс прочих элементов системных преобразований, постоянное самовоспроизводство этих отношений через новую систему хозяйства и новую институционально-правовую среду.</w:t>
      </w:r>
    </w:p>
    <w:p w:rsidR="008720D0" w:rsidRPr="008720D0" w:rsidRDefault="008720D0" w:rsidP="008720D0">
      <w:pPr>
        <w:spacing w:after="0" w:line="360" w:lineRule="auto"/>
        <w:ind w:firstLine="708"/>
        <w:jc w:val="both"/>
        <w:rPr>
          <w:rFonts w:ascii="Times New Roman" w:hAnsi="Times New Roman"/>
          <w:sz w:val="28"/>
          <w:szCs w:val="28"/>
        </w:rPr>
      </w:pPr>
      <w:r w:rsidRPr="008720D0">
        <w:rPr>
          <w:rFonts w:ascii="Times New Roman" w:hAnsi="Times New Roman"/>
          <w:sz w:val="28"/>
          <w:szCs w:val="28"/>
        </w:rPr>
        <w:t>Таким образом, цель реформирования как фундаментального элемента системных преобразований в переходной экономике заключается в обеспечении базовых условий для нормального функционирования и самовоспроизводства рыночной системы. Именно в ходе трансформации отношений собственности формируется заинтересованность хозяйствующих субъектов в рациональном изменении структуры производства как ключевом условии повышения эффективности работы предприятий.</w:t>
      </w:r>
    </w:p>
    <w:p w:rsidR="008720D0" w:rsidRPr="008720D0" w:rsidRDefault="008720D0" w:rsidP="008720D0">
      <w:pPr>
        <w:spacing w:after="0" w:line="360" w:lineRule="auto"/>
        <w:ind w:firstLine="708"/>
        <w:jc w:val="both"/>
        <w:rPr>
          <w:rFonts w:ascii="Times New Roman" w:hAnsi="Times New Roman"/>
          <w:sz w:val="28"/>
          <w:szCs w:val="28"/>
        </w:rPr>
      </w:pPr>
      <w:r w:rsidRPr="008720D0">
        <w:rPr>
          <w:rFonts w:ascii="Times New Roman" w:hAnsi="Times New Roman"/>
          <w:sz w:val="28"/>
          <w:szCs w:val="28"/>
        </w:rPr>
        <w:t>Переход к рыночной экономике предполагает не только трансформацию прежних производственных структур в рыночно ориентированные, но и новый механизм взаимодействия хозяйствующих субъектов различных отраслей, формирование рыночной инфраструктуры. Развитие интеграционных процессов в агропромышленном комплексе объективно обусловлено необходимостью обеспечения технического, технологического, организационно-управленческого и экономического единства, непрерывности взаимосвязанных этапов производства, заготовки, транспортировки, хранения и переработки сельскохозяйственной продукции.</w:t>
      </w:r>
    </w:p>
    <w:p w:rsidR="008720D0" w:rsidRPr="008720D0" w:rsidRDefault="008720D0" w:rsidP="008720D0">
      <w:pPr>
        <w:spacing w:after="0" w:line="360" w:lineRule="auto"/>
        <w:ind w:firstLine="708"/>
        <w:jc w:val="both"/>
        <w:rPr>
          <w:rFonts w:ascii="Times New Roman" w:hAnsi="Times New Roman"/>
          <w:sz w:val="28"/>
          <w:szCs w:val="28"/>
        </w:rPr>
      </w:pPr>
      <w:r w:rsidRPr="008720D0">
        <w:rPr>
          <w:rFonts w:ascii="Times New Roman" w:hAnsi="Times New Roman"/>
          <w:sz w:val="28"/>
          <w:szCs w:val="28"/>
        </w:rPr>
        <w:t xml:space="preserve">Таким образом, стоит задача формирования экономики нового типа, которая строилась бы на материальных стимулах и отражала экономические интересы производителей, переработчиков и общества. В связи с этим неизмеримо возрастает роль научных разработок, призванных выработать и предложить действенные механизмы, методики, схемы, методы и рычаги эффективного реформирования и динамичного развития перерабатывающей промышленности. </w:t>
      </w:r>
    </w:p>
    <w:p w:rsidR="00D140FC" w:rsidRPr="00D140FC" w:rsidRDefault="00D140FC" w:rsidP="00E4309F">
      <w:pPr>
        <w:spacing w:after="0" w:line="360" w:lineRule="auto"/>
        <w:ind w:firstLine="708"/>
        <w:jc w:val="both"/>
        <w:rPr>
          <w:rFonts w:ascii="Times New Roman" w:hAnsi="Times New Roman"/>
          <w:sz w:val="28"/>
          <w:szCs w:val="28"/>
        </w:rPr>
      </w:pPr>
      <w:r w:rsidRPr="008720D0">
        <w:rPr>
          <w:rFonts w:ascii="Times New Roman" w:hAnsi="Times New Roman"/>
          <w:sz w:val="28"/>
          <w:szCs w:val="28"/>
        </w:rPr>
        <w:t>Современное состояние</w:t>
      </w:r>
      <w:r w:rsidRPr="00D140FC">
        <w:rPr>
          <w:rFonts w:ascii="Times New Roman" w:hAnsi="Times New Roman"/>
          <w:sz w:val="28"/>
          <w:szCs w:val="28"/>
        </w:rPr>
        <w:t xml:space="preserve"> перерабатывающей промышленности характеризуется </w:t>
      </w:r>
      <w:r w:rsidR="00E4309F">
        <w:rPr>
          <w:rFonts w:ascii="Times New Roman" w:hAnsi="Times New Roman"/>
          <w:sz w:val="28"/>
          <w:szCs w:val="28"/>
        </w:rPr>
        <w:t xml:space="preserve">следующими </w:t>
      </w:r>
      <w:r w:rsidRPr="00D140FC">
        <w:rPr>
          <w:rFonts w:ascii="Times New Roman" w:hAnsi="Times New Roman"/>
          <w:sz w:val="28"/>
          <w:szCs w:val="28"/>
        </w:rPr>
        <w:t xml:space="preserve">обострившимися проблемами: </w:t>
      </w:r>
    </w:p>
    <w:p w:rsidR="00D140FC" w:rsidRPr="00E4309F" w:rsidRDefault="00D140FC" w:rsidP="008720D0">
      <w:pPr>
        <w:pStyle w:val="aa"/>
        <w:numPr>
          <w:ilvl w:val="0"/>
          <w:numId w:val="8"/>
        </w:numPr>
        <w:spacing w:after="0" w:line="360" w:lineRule="auto"/>
        <w:ind w:left="1276"/>
        <w:jc w:val="both"/>
        <w:rPr>
          <w:rFonts w:ascii="Times New Roman" w:hAnsi="Times New Roman"/>
          <w:sz w:val="28"/>
          <w:szCs w:val="28"/>
        </w:rPr>
      </w:pPr>
      <w:r w:rsidRPr="00E4309F">
        <w:rPr>
          <w:rFonts w:ascii="Times New Roman" w:hAnsi="Times New Roman"/>
          <w:sz w:val="28"/>
          <w:szCs w:val="28"/>
        </w:rPr>
        <w:t>низким уровнем использования мощностей предприятий</w:t>
      </w:r>
      <w:r w:rsidR="00E4309F">
        <w:rPr>
          <w:rFonts w:ascii="Times New Roman" w:hAnsi="Times New Roman"/>
          <w:sz w:val="28"/>
          <w:szCs w:val="28"/>
        </w:rPr>
        <w:t>;</w:t>
      </w:r>
    </w:p>
    <w:p w:rsidR="00D140FC" w:rsidRPr="00E4309F" w:rsidRDefault="00D140FC" w:rsidP="008720D0">
      <w:pPr>
        <w:pStyle w:val="aa"/>
        <w:numPr>
          <w:ilvl w:val="0"/>
          <w:numId w:val="8"/>
        </w:numPr>
        <w:spacing w:after="0" w:line="360" w:lineRule="auto"/>
        <w:ind w:left="1276"/>
        <w:jc w:val="both"/>
        <w:rPr>
          <w:rFonts w:ascii="Times New Roman" w:hAnsi="Times New Roman"/>
          <w:sz w:val="28"/>
          <w:szCs w:val="28"/>
        </w:rPr>
      </w:pPr>
      <w:r w:rsidRPr="00E4309F">
        <w:rPr>
          <w:rFonts w:ascii="Times New Roman" w:hAnsi="Times New Roman"/>
          <w:sz w:val="28"/>
          <w:szCs w:val="28"/>
        </w:rPr>
        <w:t>высокой степенью износа основных фондов</w:t>
      </w:r>
      <w:r w:rsidR="00E4309F">
        <w:rPr>
          <w:rFonts w:ascii="Times New Roman" w:hAnsi="Times New Roman"/>
          <w:sz w:val="28"/>
          <w:szCs w:val="28"/>
        </w:rPr>
        <w:t>;</w:t>
      </w:r>
    </w:p>
    <w:p w:rsidR="00D140FC" w:rsidRPr="00E4309F" w:rsidRDefault="00D140FC" w:rsidP="008720D0">
      <w:pPr>
        <w:pStyle w:val="aa"/>
        <w:numPr>
          <w:ilvl w:val="0"/>
          <w:numId w:val="8"/>
        </w:numPr>
        <w:spacing w:after="0" w:line="360" w:lineRule="auto"/>
        <w:ind w:left="1276"/>
        <w:jc w:val="both"/>
        <w:rPr>
          <w:rFonts w:ascii="Times New Roman" w:hAnsi="Times New Roman"/>
          <w:sz w:val="28"/>
          <w:szCs w:val="28"/>
        </w:rPr>
      </w:pPr>
      <w:r w:rsidRPr="00E4309F">
        <w:rPr>
          <w:rFonts w:ascii="Times New Roman" w:hAnsi="Times New Roman"/>
          <w:sz w:val="28"/>
          <w:szCs w:val="28"/>
        </w:rPr>
        <w:t>недостаточными объемами инвестиций</w:t>
      </w:r>
      <w:r w:rsidR="00E4309F">
        <w:rPr>
          <w:rFonts w:ascii="Times New Roman" w:hAnsi="Times New Roman"/>
          <w:sz w:val="28"/>
          <w:szCs w:val="28"/>
        </w:rPr>
        <w:t>;</w:t>
      </w:r>
    </w:p>
    <w:p w:rsidR="00D140FC" w:rsidRPr="00E4309F" w:rsidRDefault="00D140FC" w:rsidP="008720D0">
      <w:pPr>
        <w:pStyle w:val="aa"/>
        <w:numPr>
          <w:ilvl w:val="0"/>
          <w:numId w:val="8"/>
        </w:numPr>
        <w:spacing w:after="0" w:line="360" w:lineRule="auto"/>
        <w:ind w:left="1276"/>
        <w:jc w:val="both"/>
        <w:rPr>
          <w:rFonts w:ascii="Times New Roman" w:hAnsi="Times New Roman"/>
          <w:sz w:val="28"/>
          <w:szCs w:val="28"/>
        </w:rPr>
      </w:pPr>
      <w:r w:rsidRPr="00E4309F">
        <w:rPr>
          <w:rFonts w:ascii="Times New Roman" w:hAnsi="Times New Roman"/>
          <w:sz w:val="28"/>
          <w:szCs w:val="28"/>
        </w:rPr>
        <w:t>медленными темпами реструктуризации предприятий</w:t>
      </w:r>
      <w:r w:rsidR="00E4309F">
        <w:rPr>
          <w:rFonts w:ascii="Times New Roman" w:hAnsi="Times New Roman"/>
          <w:sz w:val="28"/>
          <w:szCs w:val="28"/>
        </w:rPr>
        <w:t>.</w:t>
      </w:r>
    </w:p>
    <w:p w:rsidR="00D140FC" w:rsidRPr="00D140FC" w:rsidRDefault="00D140FC" w:rsidP="00E4309F">
      <w:pPr>
        <w:spacing w:after="0" w:line="360" w:lineRule="auto"/>
        <w:ind w:firstLine="708"/>
        <w:jc w:val="both"/>
        <w:rPr>
          <w:rFonts w:ascii="Times New Roman" w:hAnsi="Times New Roman"/>
          <w:sz w:val="28"/>
          <w:szCs w:val="28"/>
        </w:rPr>
      </w:pPr>
      <w:r w:rsidRPr="00D140FC">
        <w:rPr>
          <w:rFonts w:ascii="Times New Roman" w:hAnsi="Times New Roman"/>
          <w:sz w:val="28"/>
          <w:szCs w:val="28"/>
        </w:rPr>
        <w:t>Необходимо совершенствовать структуру производства для увеличения прибыльности работы предприятий, снижать себестоимость производства продукции, кооперировать перерабатывающие предприятия с сельхозпроизводителями и торговлей.</w:t>
      </w:r>
    </w:p>
    <w:p w:rsidR="00D140FC" w:rsidRPr="00D140FC" w:rsidRDefault="00D140FC" w:rsidP="00E4309F">
      <w:pPr>
        <w:spacing w:after="0" w:line="360" w:lineRule="auto"/>
        <w:ind w:firstLine="708"/>
        <w:jc w:val="both"/>
        <w:rPr>
          <w:rFonts w:ascii="Times New Roman" w:hAnsi="Times New Roman"/>
          <w:sz w:val="28"/>
          <w:szCs w:val="28"/>
        </w:rPr>
      </w:pPr>
      <w:r w:rsidRPr="00D140FC">
        <w:rPr>
          <w:rFonts w:ascii="Times New Roman" w:hAnsi="Times New Roman"/>
          <w:sz w:val="28"/>
          <w:szCs w:val="28"/>
        </w:rPr>
        <w:t>Одним из важнейших аспектов функционирования предприятий перерабатывающей промышленности является их эффективная работа. На современном этапе адаптации предприятий к рынку это условие приобретает особое значение, поскольку только эффективная работа дает им возможность успешно функционировать в новых экономических условиях. Результаты работы отраслей мясо-молочной промышленности показывают, что приватизированные предприятия этих отраслей работают в основном эффективнее государственных, но не в той мере, что необходимо в современных условиях. Рентабельность их производственной деятельности уменьшается.</w:t>
      </w:r>
    </w:p>
    <w:p w:rsidR="00D140FC" w:rsidRPr="00D140FC" w:rsidRDefault="00D140FC" w:rsidP="00E4309F">
      <w:pPr>
        <w:spacing w:after="0" w:line="360" w:lineRule="auto"/>
        <w:ind w:firstLine="708"/>
        <w:jc w:val="both"/>
        <w:rPr>
          <w:rFonts w:ascii="Times New Roman" w:hAnsi="Times New Roman"/>
          <w:sz w:val="28"/>
          <w:szCs w:val="28"/>
        </w:rPr>
      </w:pPr>
      <w:r w:rsidRPr="00D140FC">
        <w:rPr>
          <w:rFonts w:ascii="Times New Roman" w:hAnsi="Times New Roman"/>
          <w:sz w:val="28"/>
          <w:szCs w:val="28"/>
        </w:rPr>
        <w:t xml:space="preserve">В состав перерабатывающей промышленности в настоящее время входит 7 отраслей: </w:t>
      </w:r>
    </w:p>
    <w:p w:rsidR="00D140FC" w:rsidRPr="00E4309F" w:rsidRDefault="00D140FC" w:rsidP="00E4309F">
      <w:pPr>
        <w:pStyle w:val="aa"/>
        <w:numPr>
          <w:ilvl w:val="0"/>
          <w:numId w:val="9"/>
        </w:numPr>
        <w:spacing w:after="0" w:line="360" w:lineRule="auto"/>
        <w:ind w:left="993"/>
        <w:jc w:val="both"/>
        <w:rPr>
          <w:rFonts w:ascii="Times New Roman" w:hAnsi="Times New Roman"/>
          <w:sz w:val="28"/>
          <w:szCs w:val="28"/>
        </w:rPr>
      </w:pPr>
      <w:r w:rsidRPr="00E4309F">
        <w:rPr>
          <w:rFonts w:ascii="Times New Roman" w:hAnsi="Times New Roman"/>
          <w:sz w:val="28"/>
          <w:szCs w:val="28"/>
        </w:rPr>
        <w:t>мясная</w:t>
      </w:r>
    </w:p>
    <w:p w:rsidR="00D140FC" w:rsidRPr="00E4309F" w:rsidRDefault="00D140FC" w:rsidP="00E4309F">
      <w:pPr>
        <w:pStyle w:val="aa"/>
        <w:numPr>
          <w:ilvl w:val="0"/>
          <w:numId w:val="9"/>
        </w:numPr>
        <w:spacing w:after="0" w:line="360" w:lineRule="auto"/>
        <w:ind w:left="993"/>
        <w:jc w:val="both"/>
        <w:rPr>
          <w:rFonts w:ascii="Times New Roman" w:hAnsi="Times New Roman"/>
          <w:sz w:val="28"/>
          <w:szCs w:val="28"/>
        </w:rPr>
      </w:pPr>
      <w:r w:rsidRPr="00E4309F">
        <w:rPr>
          <w:rFonts w:ascii="Times New Roman" w:hAnsi="Times New Roman"/>
          <w:sz w:val="28"/>
          <w:szCs w:val="28"/>
        </w:rPr>
        <w:t>молочная</w:t>
      </w:r>
    </w:p>
    <w:p w:rsidR="00D140FC" w:rsidRPr="00E4309F" w:rsidRDefault="00D140FC" w:rsidP="00E4309F">
      <w:pPr>
        <w:pStyle w:val="aa"/>
        <w:numPr>
          <w:ilvl w:val="0"/>
          <w:numId w:val="9"/>
        </w:numPr>
        <w:spacing w:after="0" w:line="360" w:lineRule="auto"/>
        <w:ind w:left="993"/>
        <w:jc w:val="both"/>
        <w:rPr>
          <w:rFonts w:ascii="Times New Roman" w:hAnsi="Times New Roman"/>
          <w:sz w:val="28"/>
          <w:szCs w:val="28"/>
        </w:rPr>
      </w:pPr>
      <w:r w:rsidRPr="00E4309F">
        <w:rPr>
          <w:rFonts w:ascii="Times New Roman" w:hAnsi="Times New Roman"/>
          <w:sz w:val="28"/>
          <w:szCs w:val="28"/>
        </w:rPr>
        <w:t>сахарная</w:t>
      </w:r>
    </w:p>
    <w:p w:rsidR="00D140FC" w:rsidRPr="00E4309F" w:rsidRDefault="00D140FC" w:rsidP="00E4309F">
      <w:pPr>
        <w:pStyle w:val="aa"/>
        <w:numPr>
          <w:ilvl w:val="0"/>
          <w:numId w:val="9"/>
        </w:numPr>
        <w:spacing w:after="0" w:line="360" w:lineRule="auto"/>
        <w:ind w:left="993"/>
        <w:jc w:val="both"/>
        <w:rPr>
          <w:rFonts w:ascii="Times New Roman" w:hAnsi="Times New Roman"/>
          <w:sz w:val="28"/>
          <w:szCs w:val="28"/>
        </w:rPr>
      </w:pPr>
      <w:r w:rsidRPr="00E4309F">
        <w:rPr>
          <w:rFonts w:ascii="Times New Roman" w:hAnsi="Times New Roman"/>
          <w:sz w:val="28"/>
          <w:szCs w:val="28"/>
        </w:rPr>
        <w:t>плодоовощная</w:t>
      </w:r>
    </w:p>
    <w:p w:rsidR="00D140FC" w:rsidRPr="00E4309F" w:rsidRDefault="00D140FC" w:rsidP="00E4309F">
      <w:pPr>
        <w:pStyle w:val="aa"/>
        <w:numPr>
          <w:ilvl w:val="0"/>
          <w:numId w:val="9"/>
        </w:numPr>
        <w:spacing w:after="0" w:line="360" w:lineRule="auto"/>
        <w:ind w:left="993"/>
        <w:jc w:val="both"/>
        <w:rPr>
          <w:rFonts w:ascii="Times New Roman" w:hAnsi="Times New Roman"/>
          <w:sz w:val="28"/>
          <w:szCs w:val="28"/>
        </w:rPr>
      </w:pPr>
      <w:r w:rsidRPr="00E4309F">
        <w:rPr>
          <w:rFonts w:ascii="Times New Roman" w:hAnsi="Times New Roman"/>
          <w:sz w:val="28"/>
          <w:szCs w:val="28"/>
        </w:rPr>
        <w:t>крахмало-паточная</w:t>
      </w:r>
    </w:p>
    <w:p w:rsidR="00D140FC" w:rsidRPr="00E4309F" w:rsidRDefault="00D140FC" w:rsidP="00E4309F">
      <w:pPr>
        <w:pStyle w:val="aa"/>
        <w:numPr>
          <w:ilvl w:val="0"/>
          <w:numId w:val="9"/>
        </w:numPr>
        <w:spacing w:after="0" w:line="360" w:lineRule="auto"/>
        <w:ind w:left="993"/>
        <w:jc w:val="both"/>
        <w:rPr>
          <w:rFonts w:ascii="Times New Roman" w:hAnsi="Times New Roman"/>
          <w:sz w:val="28"/>
          <w:szCs w:val="28"/>
        </w:rPr>
      </w:pPr>
      <w:r w:rsidRPr="00E4309F">
        <w:rPr>
          <w:rFonts w:ascii="Times New Roman" w:hAnsi="Times New Roman"/>
          <w:sz w:val="28"/>
          <w:szCs w:val="28"/>
        </w:rPr>
        <w:t>льноперерабатывающая</w:t>
      </w:r>
    </w:p>
    <w:p w:rsidR="00D140FC" w:rsidRPr="00E4309F" w:rsidRDefault="00D140FC" w:rsidP="00E4309F">
      <w:pPr>
        <w:pStyle w:val="aa"/>
        <w:numPr>
          <w:ilvl w:val="0"/>
          <w:numId w:val="9"/>
        </w:numPr>
        <w:spacing w:after="0" w:line="360" w:lineRule="auto"/>
        <w:ind w:left="993"/>
        <w:jc w:val="both"/>
        <w:rPr>
          <w:rFonts w:ascii="Times New Roman" w:hAnsi="Times New Roman"/>
          <w:sz w:val="28"/>
          <w:szCs w:val="28"/>
        </w:rPr>
      </w:pPr>
      <w:r w:rsidRPr="00E4309F">
        <w:rPr>
          <w:rFonts w:ascii="Times New Roman" w:hAnsi="Times New Roman"/>
          <w:sz w:val="28"/>
          <w:szCs w:val="28"/>
        </w:rPr>
        <w:t>зерноперерабатывающая</w:t>
      </w:r>
    </w:p>
    <w:p w:rsidR="00D140FC" w:rsidRPr="00D140FC" w:rsidRDefault="00D140FC" w:rsidP="00D428F5">
      <w:pPr>
        <w:spacing w:after="0" w:line="360" w:lineRule="auto"/>
        <w:ind w:firstLine="633"/>
        <w:jc w:val="both"/>
        <w:rPr>
          <w:rFonts w:ascii="Times New Roman" w:hAnsi="Times New Roman"/>
          <w:sz w:val="28"/>
          <w:szCs w:val="28"/>
        </w:rPr>
      </w:pPr>
      <w:r w:rsidRPr="00D428F5">
        <w:rPr>
          <w:rFonts w:ascii="Times New Roman" w:hAnsi="Times New Roman"/>
          <w:i/>
          <w:sz w:val="28"/>
          <w:szCs w:val="28"/>
        </w:rPr>
        <w:t>Мясная отрасль</w:t>
      </w:r>
      <w:r w:rsidRPr="00D140FC">
        <w:rPr>
          <w:rFonts w:ascii="Times New Roman" w:hAnsi="Times New Roman"/>
          <w:sz w:val="28"/>
          <w:szCs w:val="28"/>
        </w:rPr>
        <w:t>. В последние годы наблюдается тенденция к снижению количества закупаемого и перерабатываемого сырья на предприятиях отрасли. Это вызвано падением его производства в СПК, госхозах и других хозяйствах сельскохозяйственного сектора. Техническое состояние ряда мясокомбинатов неудовлетворительное. Если раньше техническое перевооружение предприятий осуществлялось в значительной степени за счет бюджетных либо централизованных фондов, то теперь эти источники практически отсутствуют. Собственными средствами предприятия в достаточной мере не располагают, а кредиты (тем более долгосрочные) использовать весьма сложно, учитывая высокие процентные ставки.</w:t>
      </w:r>
    </w:p>
    <w:p w:rsidR="00D140FC" w:rsidRPr="00D140FC" w:rsidRDefault="00D140FC" w:rsidP="00197BAA">
      <w:pPr>
        <w:spacing w:after="0" w:line="360" w:lineRule="auto"/>
        <w:ind w:firstLine="633"/>
        <w:jc w:val="both"/>
        <w:rPr>
          <w:rFonts w:ascii="Times New Roman" w:hAnsi="Times New Roman"/>
          <w:sz w:val="28"/>
          <w:szCs w:val="28"/>
        </w:rPr>
      </w:pPr>
      <w:r w:rsidRPr="00D140FC">
        <w:rPr>
          <w:rFonts w:ascii="Times New Roman" w:hAnsi="Times New Roman"/>
          <w:sz w:val="28"/>
          <w:szCs w:val="28"/>
        </w:rPr>
        <w:t>Дальнейшее развитие мясной отрасли связано не только с ростом производства продукции, но и с увеличением эффективности работы предприятий, выпуском конкурентоспособной продукции, реализуемой на внутренних и внешних рынках. Для реализации этих задач предприятиям мясной отрасли необходимо осуществлять внедрение энергоресурсосберегающих и безотходных технологий, совершенствовать систему управления производством и взаимоотношений с поставщиками сырья, создавать компактные и устойчивые сырьевые зоны для каждого предприятия, обеспечивающие их нормальную работу.</w:t>
      </w:r>
    </w:p>
    <w:p w:rsidR="00D140FC" w:rsidRPr="00D140FC" w:rsidRDefault="00D140FC" w:rsidP="00D428F5">
      <w:pPr>
        <w:spacing w:after="0" w:line="360" w:lineRule="auto"/>
        <w:ind w:firstLine="708"/>
        <w:jc w:val="both"/>
        <w:rPr>
          <w:rFonts w:ascii="Times New Roman" w:hAnsi="Times New Roman"/>
          <w:sz w:val="28"/>
          <w:szCs w:val="28"/>
        </w:rPr>
      </w:pPr>
      <w:r w:rsidRPr="00D428F5">
        <w:rPr>
          <w:rFonts w:ascii="Times New Roman" w:hAnsi="Times New Roman"/>
          <w:i/>
          <w:sz w:val="28"/>
          <w:szCs w:val="28"/>
        </w:rPr>
        <w:t>Молочная промышленность</w:t>
      </w:r>
      <w:r w:rsidRPr="00D140FC">
        <w:rPr>
          <w:rFonts w:ascii="Times New Roman" w:hAnsi="Times New Roman"/>
          <w:sz w:val="28"/>
          <w:szCs w:val="28"/>
        </w:rPr>
        <w:t>. Тенденция снижения производства молока во всех категориях хозяйств повлекла за собой резкое уменьшение выпуска готовой продукции.</w:t>
      </w:r>
    </w:p>
    <w:p w:rsidR="00D140FC" w:rsidRPr="00D140FC" w:rsidRDefault="00D140FC" w:rsidP="00D428F5">
      <w:pPr>
        <w:spacing w:after="0" w:line="360" w:lineRule="auto"/>
        <w:ind w:firstLine="708"/>
        <w:jc w:val="both"/>
        <w:rPr>
          <w:rFonts w:ascii="Times New Roman" w:hAnsi="Times New Roman"/>
          <w:sz w:val="28"/>
          <w:szCs w:val="28"/>
        </w:rPr>
      </w:pPr>
      <w:r w:rsidRPr="00D140FC">
        <w:rPr>
          <w:rFonts w:ascii="Times New Roman" w:hAnsi="Times New Roman"/>
          <w:sz w:val="28"/>
          <w:szCs w:val="28"/>
        </w:rPr>
        <w:t>В молочной промышленности предприятия недостаточно производят сыров, творога и других кисломолочных продуктов. В последние годы на выработку сыра используется 10,8 % заготовленного молока, а на производство творога — 1 %. В развитых странах ЕС и США на производство сыра используется 30-35 % молока, или в три раза больше, чем в Беларуси. И это несмотря на то, что данная продукция пользуется большим спросом.</w:t>
      </w:r>
    </w:p>
    <w:p w:rsidR="00D140FC" w:rsidRPr="00D140FC" w:rsidRDefault="00D140FC" w:rsidP="00D428F5">
      <w:pPr>
        <w:spacing w:after="0" w:line="360" w:lineRule="auto"/>
        <w:ind w:firstLine="708"/>
        <w:jc w:val="both"/>
        <w:rPr>
          <w:rFonts w:ascii="Times New Roman" w:hAnsi="Times New Roman"/>
          <w:sz w:val="28"/>
          <w:szCs w:val="28"/>
        </w:rPr>
      </w:pPr>
      <w:r w:rsidRPr="00D140FC">
        <w:rPr>
          <w:rFonts w:ascii="Times New Roman" w:hAnsi="Times New Roman"/>
          <w:sz w:val="28"/>
          <w:szCs w:val="28"/>
        </w:rPr>
        <w:t>Состояние сырьевых зон предприятий молочной промышленности несколько лучше, чем в мясной отрасли. Зоны более компактны и устойчивы, но имеются вопросы, требующие незамедлительного решения уже сегодня. Некоторые предприятия молочной промышленности используют для переработки продукцию, поставляемую другими молокоперерабатывающими заводами (низовые молочные заводы районного уровня), удельный вес которых в общих поставках сырья в отдельных случаях занимает до 70 %. Поэтому при осуществлении дальнейших этапов реформирования в качестве участников АО обязаны привлекаться предприятия — поставщики сырья. Должен быть разработан четкий механизм взаимоотношений головных молочных предприятий с предприятиями — поставщиками сырья и непосредственно с сельхозпроизводителями, который стиму­лировал бы заинтересованность всех участников технологической цепи.</w:t>
      </w:r>
    </w:p>
    <w:p w:rsidR="00D140FC" w:rsidRPr="00D140FC" w:rsidRDefault="00D140FC" w:rsidP="00D428F5">
      <w:pPr>
        <w:spacing w:after="0" w:line="360" w:lineRule="auto"/>
        <w:ind w:firstLine="708"/>
        <w:jc w:val="both"/>
        <w:rPr>
          <w:rFonts w:ascii="Times New Roman" w:hAnsi="Times New Roman"/>
          <w:sz w:val="28"/>
          <w:szCs w:val="28"/>
        </w:rPr>
      </w:pPr>
      <w:r w:rsidRPr="00D140FC">
        <w:rPr>
          <w:rFonts w:ascii="Times New Roman" w:hAnsi="Times New Roman"/>
          <w:sz w:val="28"/>
          <w:szCs w:val="28"/>
        </w:rPr>
        <w:t xml:space="preserve">В молочной промышленности необходима долгосрочная стратегия развития, предполагающая глубокие структурные преобразования в производстве в целом по отрасли и по каждому предприятию в отдельности. </w:t>
      </w:r>
    </w:p>
    <w:p w:rsidR="00D140FC" w:rsidRPr="00D140FC" w:rsidRDefault="00D140FC" w:rsidP="00D428F5">
      <w:pPr>
        <w:spacing w:after="0" w:line="360" w:lineRule="auto"/>
        <w:ind w:firstLine="708"/>
        <w:jc w:val="both"/>
        <w:rPr>
          <w:rFonts w:ascii="Times New Roman" w:hAnsi="Times New Roman"/>
          <w:sz w:val="28"/>
          <w:szCs w:val="28"/>
        </w:rPr>
      </w:pPr>
      <w:r w:rsidRPr="00D428F5">
        <w:rPr>
          <w:rFonts w:ascii="Times New Roman" w:hAnsi="Times New Roman"/>
          <w:i/>
          <w:sz w:val="28"/>
          <w:szCs w:val="28"/>
        </w:rPr>
        <w:t>Плодоовощная консервная промышленность</w:t>
      </w:r>
      <w:r w:rsidRPr="00D140FC">
        <w:rPr>
          <w:rFonts w:ascii="Times New Roman" w:hAnsi="Times New Roman"/>
          <w:sz w:val="28"/>
          <w:szCs w:val="28"/>
        </w:rPr>
        <w:t>. Необходимость развития этой отрасли обусловлена задачами равномерного обеспечения населения плодоовощной продукцией в течение года, сохранения скоропортящейся продукции в период массового сбора и создания ее резервов. Анализ производства плодоовощной консервированной продукции показывает, что одна из основных причин снижения объемов ее выпуска и сужения ассортимента — недопоставка сырья в необходимых объемах и ассортименте. Проблема обеспечения сырьем тесно связана также с вопросами хранения как в хозяйствах, так и на перерабатывающих предприятиях. Потери плодоовощного сырья достигают 30-40 %. Увеличение объемов выпуска плодоовощной консервированной продукции сдерживается также низкой технической оснащенностью заводов, на которых используется оборудование, установленное 20-30 лет назад и более, высока доля ручного труда. В связи с этим необходима поддержка со стороны государства, в первую очередь — в части приоритетного инвестирования перерабатывающих отраслей АПК с целью повышения технического уровня производства. Улучшение положения отрасли невозможно без общего оздоровления экономики АПК и республики в целом. Поэтому важнейшая задача состоит в ускорении развития рынка, рыночных структур и взаимоотношений на всех уровнях, в создании в районах функционирования крупных и средних плодоовощных заводов, компактных сырьевых зон.</w:t>
      </w:r>
    </w:p>
    <w:p w:rsidR="00D140FC" w:rsidRPr="00D140FC" w:rsidRDefault="00D140FC" w:rsidP="00D428F5">
      <w:pPr>
        <w:spacing w:after="0" w:line="360" w:lineRule="auto"/>
        <w:ind w:firstLine="708"/>
        <w:jc w:val="both"/>
        <w:rPr>
          <w:rFonts w:ascii="Times New Roman" w:hAnsi="Times New Roman"/>
          <w:sz w:val="28"/>
          <w:szCs w:val="28"/>
        </w:rPr>
      </w:pPr>
      <w:r w:rsidRPr="00D140FC">
        <w:rPr>
          <w:rFonts w:ascii="Times New Roman" w:hAnsi="Times New Roman"/>
          <w:sz w:val="28"/>
          <w:szCs w:val="28"/>
        </w:rPr>
        <w:t>Анализ показателей использования основных производственных фондов предприятий перерабатывающей промышленности показывает, что они находятся в трудном положении. Не везде преодолена тенденция к снижению объемов производства и ухудшению финансово-экономических показателей.</w:t>
      </w:r>
    </w:p>
    <w:p w:rsidR="00D535B7" w:rsidRDefault="00D140FC" w:rsidP="00D428F5">
      <w:pPr>
        <w:spacing w:after="0" w:line="360" w:lineRule="auto"/>
        <w:ind w:firstLine="708"/>
        <w:jc w:val="both"/>
        <w:rPr>
          <w:rFonts w:ascii="Times New Roman" w:hAnsi="Times New Roman"/>
          <w:sz w:val="28"/>
          <w:szCs w:val="28"/>
        </w:rPr>
      </w:pPr>
      <w:r w:rsidRPr="00D140FC">
        <w:rPr>
          <w:rFonts w:ascii="Times New Roman" w:hAnsi="Times New Roman"/>
          <w:sz w:val="28"/>
          <w:szCs w:val="28"/>
        </w:rPr>
        <w:t>Нужны радикальные меры по обновлению основных производственных фондов, внедрению энергоресурсосберегающих безотходных технологий. Самим предприятиям это не под силу, так как объемы ограниченной прибыли недостаточны для модернизации производства. Осуществляемые в настоящее время государством эпизодические и точечные денежные вложения по модернизации и реконструкции предприятий не позволят преодолеть критического положения в перерабатывающих отраслях и не дадут желаемого эффекта. Необходима долгосрочная программа развития перерабатывающей промышленности, предусматривающая привлечение инвестиций на следующих этапах реформирования предприятий: изменения в налоговом законодательстве, предполагающие освобождение от налогов средств, направляемых на модернизацию и реконструкцию; выделение предприятиям кредитных ресурсов по льготным ставкам и т.д.</w:t>
      </w:r>
    </w:p>
    <w:p w:rsidR="00A46F0B" w:rsidRDefault="00D428F5" w:rsidP="00A46F0B">
      <w:pPr>
        <w:spacing w:after="0" w:line="360" w:lineRule="auto"/>
        <w:ind w:firstLine="708"/>
        <w:jc w:val="both"/>
        <w:rPr>
          <w:rFonts w:ascii="Times New Roman" w:hAnsi="Times New Roman"/>
          <w:sz w:val="28"/>
          <w:szCs w:val="28"/>
        </w:rPr>
      </w:pPr>
      <w:r>
        <w:rPr>
          <w:rFonts w:ascii="Times New Roman" w:hAnsi="Times New Roman"/>
          <w:sz w:val="28"/>
          <w:szCs w:val="28"/>
        </w:rPr>
        <w:t>Таким образом, можно прийти к выводу, что постоянный р</w:t>
      </w:r>
      <w:r w:rsidRPr="00D428F5">
        <w:rPr>
          <w:rFonts w:ascii="Times New Roman" w:hAnsi="Times New Roman"/>
          <w:sz w:val="28"/>
          <w:szCs w:val="28"/>
        </w:rPr>
        <w:t>ост импорта потребительских товаров, что является следствием</w:t>
      </w:r>
      <w:r>
        <w:rPr>
          <w:rFonts w:ascii="Times New Roman" w:hAnsi="Times New Roman"/>
          <w:sz w:val="28"/>
          <w:szCs w:val="28"/>
        </w:rPr>
        <w:t xml:space="preserve"> не только снижением ставок на ввозную</w:t>
      </w:r>
      <w:r w:rsidRPr="00D428F5">
        <w:rPr>
          <w:rFonts w:ascii="Times New Roman" w:hAnsi="Times New Roman"/>
          <w:sz w:val="28"/>
          <w:szCs w:val="28"/>
        </w:rPr>
        <w:t xml:space="preserve"> </w:t>
      </w:r>
      <w:r>
        <w:rPr>
          <w:rFonts w:ascii="Times New Roman" w:hAnsi="Times New Roman"/>
          <w:sz w:val="28"/>
          <w:szCs w:val="28"/>
        </w:rPr>
        <w:t xml:space="preserve">таможенную пошлину, но причиной </w:t>
      </w:r>
      <w:r w:rsidRPr="00D428F5">
        <w:rPr>
          <w:rFonts w:ascii="Times New Roman" w:hAnsi="Times New Roman"/>
          <w:sz w:val="28"/>
          <w:szCs w:val="28"/>
        </w:rPr>
        <w:t>недостаточного развития перерабатывающей промышленности</w:t>
      </w:r>
      <w:r>
        <w:rPr>
          <w:rFonts w:ascii="Times New Roman" w:hAnsi="Times New Roman"/>
          <w:sz w:val="28"/>
          <w:szCs w:val="28"/>
        </w:rPr>
        <w:t xml:space="preserve"> в целом.</w:t>
      </w:r>
      <w:bookmarkStart w:id="24" w:name="_Toc286988150"/>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A46F0B" w:rsidRDefault="00A46F0B" w:rsidP="00A46F0B">
      <w:pPr>
        <w:spacing w:after="0" w:line="360" w:lineRule="auto"/>
        <w:ind w:firstLine="708"/>
        <w:jc w:val="both"/>
        <w:rPr>
          <w:rFonts w:ascii="Times New Roman" w:hAnsi="Times New Roman"/>
          <w:sz w:val="28"/>
          <w:szCs w:val="28"/>
        </w:rPr>
      </w:pPr>
    </w:p>
    <w:p w:rsidR="00B6334B" w:rsidRDefault="00B6334B" w:rsidP="00A46F0B">
      <w:pPr>
        <w:pStyle w:val="1"/>
        <w:spacing w:before="0" w:line="360" w:lineRule="auto"/>
        <w:jc w:val="center"/>
      </w:pPr>
      <w:r>
        <w:t>Заключение</w:t>
      </w:r>
      <w:bookmarkEnd w:id="24"/>
    </w:p>
    <w:p w:rsidR="00197BAA" w:rsidRPr="00197BAA" w:rsidRDefault="00197BAA" w:rsidP="00197BAA">
      <w:pPr>
        <w:spacing w:after="0" w:line="360" w:lineRule="auto"/>
        <w:ind w:firstLine="708"/>
        <w:jc w:val="both"/>
        <w:rPr>
          <w:rFonts w:ascii="Times New Roman" w:hAnsi="Times New Roman"/>
          <w:sz w:val="28"/>
          <w:szCs w:val="28"/>
        </w:rPr>
      </w:pPr>
      <w:r w:rsidRPr="00197BAA">
        <w:rPr>
          <w:rFonts w:ascii="Times New Roman" w:hAnsi="Times New Roman"/>
          <w:sz w:val="28"/>
          <w:szCs w:val="28"/>
        </w:rPr>
        <w:t>Ввоз товаров на таможенную территорию таможенного союза - совершение действий, связанных с пересечением таможенной границы, в результате которых товары прибыли на таможенную территорию таможенного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их выпуска таможенными органами.</w:t>
      </w:r>
    </w:p>
    <w:p w:rsidR="00197BAA" w:rsidRPr="00197BAA" w:rsidRDefault="00197BAA" w:rsidP="00197BAA">
      <w:pPr>
        <w:spacing w:after="0" w:line="360" w:lineRule="auto"/>
        <w:ind w:firstLine="708"/>
        <w:jc w:val="both"/>
        <w:rPr>
          <w:rFonts w:ascii="Times New Roman" w:hAnsi="Times New Roman"/>
          <w:sz w:val="28"/>
          <w:szCs w:val="28"/>
        </w:rPr>
      </w:pPr>
      <w:r w:rsidRPr="00197BAA">
        <w:rPr>
          <w:rFonts w:ascii="Times New Roman" w:hAnsi="Times New Roman"/>
          <w:sz w:val="28"/>
          <w:szCs w:val="28"/>
        </w:rPr>
        <w:t>Введение импортных пошлин - одно из средств воздействия государства на экономику. Пошлина может устанавливаться в виде фиксированной платы за каждую ввезенную из-за границы единицу товара или в виде процентных отчислений от его цены. Импортная пошлина влияет не только на конъюнктуру рынка облагаемого ею товара, но и на экономику всей страны, так как все рынки находятся в тесном взаимодействии.</w:t>
      </w:r>
    </w:p>
    <w:p w:rsidR="00197BAA" w:rsidRPr="00197BAA" w:rsidRDefault="00197BAA" w:rsidP="00197BAA">
      <w:pPr>
        <w:spacing w:after="0" w:line="360" w:lineRule="auto"/>
        <w:ind w:firstLine="708"/>
        <w:jc w:val="both"/>
        <w:rPr>
          <w:rFonts w:ascii="Times New Roman" w:hAnsi="Times New Roman"/>
          <w:sz w:val="28"/>
          <w:szCs w:val="28"/>
        </w:rPr>
      </w:pPr>
      <w:r w:rsidRPr="00197BAA">
        <w:rPr>
          <w:rFonts w:ascii="Times New Roman" w:hAnsi="Times New Roman"/>
          <w:sz w:val="28"/>
          <w:szCs w:val="28"/>
        </w:rPr>
        <w:t>Порядок взимания импортных пошлин регулируется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подписанном Белоруссией, Казахстаном и Российской Федерацией.</w:t>
      </w:r>
    </w:p>
    <w:p w:rsidR="00197BAA" w:rsidRPr="00197BAA" w:rsidRDefault="00197BAA" w:rsidP="00197BAA">
      <w:pPr>
        <w:spacing w:after="0" w:line="360" w:lineRule="auto"/>
        <w:ind w:firstLine="708"/>
        <w:jc w:val="both"/>
        <w:rPr>
          <w:rFonts w:ascii="Times New Roman" w:hAnsi="Times New Roman"/>
          <w:sz w:val="28"/>
          <w:szCs w:val="28"/>
        </w:rPr>
      </w:pPr>
      <w:r w:rsidRPr="00197BAA">
        <w:rPr>
          <w:rFonts w:ascii="Times New Roman" w:hAnsi="Times New Roman"/>
          <w:sz w:val="28"/>
          <w:szCs w:val="28"/>
        </w:rPr>
        <w:t>ввозная таможенная пошлина – обязательный платеж, взимаемый таможенными органами государств - членов Таможенного союза, в связи с ввозом товаров на таможенную территорию таможенного союза.</w:t>
      </w:r>
    </w:p>
    <w:p w:rsidR="00197BAA" w:rsidRPr="00197BAA" w:rsidRDefault="00197BAA" w:rsidP="00197BAA">
      <w:pPr>
        <w:spacing w:after="0" w:line="360" w:lineRule="auto"/>
        <w:ind w:firstLine="708"/>
        <w:jc w:val="both"/>
        <w:rPr>
          <w:rFonts w:ascii="Times New Roman" w:hAnsi="Times New Roman"/>
          <w:sz w:val="28"/>
          <w:szCs w:val="28"/>
        </w:rPr>
      </w:pPr>
      <w:r w:rsidRPr="00197BAA">
        <w:rPr>
          <w:rFonts w:ascii="Times New Roman" w:hAnsi="Times New Roman"/>
          <w:sz w:val="28"/>
          <w:szCs w:val="28"/>
        </w:rPr>
        <w:t>Ввозная таможенная пошлина – важная составная часть системы экономического регулирования ввоза товаров. Она используется государством как инструмент для стимулирования внешнеторговых поставок и закупок или, наоборот, сдерживания экспорта и импорта – это зависит от целей экономической политики.</w:t>
      </w:r>
    </w:p>
    <w:p w:rsidR="00197BAA" w:rsidRPr="00197BAA" w:rsidRDefault="00197BAA" w:rsidP="00197BAA">
      <w:pPr>
        <w:spacing w:after="0" w:line="360" w:lineRule="auto"/>
        <w:ind w:firstLine="708"/>
        <w:jc w:val="both"/>
      </w:pPr>
      <w:r w:rsidRPr="00197BAA">
        <w:rPr>
          <w:rFonts w:ascii="Times New Roman" w:hAnsi="Times New Roman"/>
          <w:sz w:val="28"/>
          <w:szCs w:val="28"/>
        </w:rPr>
        <w:t xml:space="preserve">Основное назначение ввозных таможенных пошлин – регулирование ввоза товаров и продукции с учетом состояния внутреннего рынка и платежного баланса страны. </w:t>
      </w:r>
    </w:p>
    <w:p w:rsidR="00197BAA" w:rsidRPr="00197BAA" w:rsidRDefault="00197BAA" w:rsidP="00197BAA">
      <w:pPr>
        <w:spacing w:after="0" w:line="360" w:lineRule="auto"/>
        <w:ind w:firstLine="708"/>
        <w:jc w:val="both"/>
        <w:rPr>
          <w:rFonts w:ascii="Times New Roman" w:hAnsi="Times New Roman"/>
          <w:sz w:val="28"/>
          <w:szCs w:val="28"/>
        </w:rPr>
      </w:pPr>
      <w:r w:rsidRPr="00197BAA">
        <w:rPr>
          <w:rFonts w:ascii="Times New Roman" w:hAnsi="Times New Roman"/>
          <w:sz w:val="28"/>
          <w:szCs w:val="28"/>
        </w:rPr>
        <w:t>Систематизированный перечень таможенных пошлин, которыми облагаются товары, представляет собой таможенный тариф, с помощью которого государство контролирует и регулирует все внешнеторговые операции.</w:t>
      </w:r>
    </w:p>
    <w:p w:rsidR="00197BAA" w:rsidRPr="00197BAA" w:rsidRDefault="00197BAA" w:rsidP="00197BAA">
      <w:pPr>
        <w:spacing w:after="0" w:line="360" w:lineRule="auto"/>
        <w:ind w:firstLine="708"/>
        <w:jc w:val="both"/>
        <w:rPr>
          <w:rFonts w:ascii="Times New Roman" w:hAnsi="Times New Roman"/>
          <w:sz w:val="28"/>
          <w:szCs w:val="28"/>
        </w:rPr>
      </w:pPr>
      <w:r w:rsidRPr="00197BAA">
        <w:rPr>
          <w:rFonts w:ascii="Times New Roman" w:hAnsi="Times New Roman"/>
          <w:sz w:val="28"/>
          <w:szCs w:val="28"/>
        </w:rPr>
        <w:t>Единый таможенный тариф таможенного союза, представляющий собой свод ставок таможенных пошлин, применяемых к товарам, ввозимым на единую таможенную территорию из третьих стран, систематизированный в соответствии с единой Товарной номенклатурой внешнеэкономической деятельности Таможенного союза.</w:t>
      </w:r>
    </w:p>
    <w:p w:rsidR="00197BAA" w:rsidRPr="00197BAA" w:rsidRDefault="00197BAA" w:rsidP="00197BAA">
      <w:pPr>
        <w:spacing w:after="0" w:line="360" w:lineRule="auto"/>
        <w:ind w:firstLine="708"/>
        <w:jc w:val="both"/>
        <w:rPr>
          <w:rFonts w:ascii="Times New Roman" w:hAnsi="Times New Roman"/>
          <w:sz w:val="28"/>
          <w:szCs w:val="28"/>
        </w:rPr>
      </w:pPr>
      <w:r w:rsidRPr="00197BAA">
        <w:rPr>
          <w:rFonts w:ascii="Times New Roman" w:hAnsi="Times New Roman"/>
          <w:sz w:val="28"/>
          <w:szCs w:val="28"/>
        </w:rPr>
        <w:t xml:space="preserve">Протекционизм — политика защиты внутреннего рынка от иностранной конкуренции через систему определённых ограничений: импортных и экспортных пошлин, субсидий и других мер. Проведение такой политики способствует развитию национального производства. </w:t>
      </w:r>
    </w:p>
    <w:p w:rsidR="00197BAA" w:rsidRPr="00197BAA" w:rsidRDefault="00197BAA" w:rsidP="00197BAA">
      <w:pPr>
        <w:spacing w:after="0" w:line="360" w:lineRule="auto"/>
        <w:ind w:firstLine="708"/>
        <w:jc w:val="both"/>
        <w:rPr>
          <w:rFonts w:ascii="Times New Roman" w:hAnsi="Times New Roman"/>
          <w:sz w:val="28"/>
          <w:szCs w:val="28"/>
        </w:rPr>
      </w:pPr>
      <w:r w:rsidRPr="00197BAA">
        <w:rPr>
          <w:rFonts w:ascii="Times New Roman" w:hAnsi="Times New Roman"/>
          <w:sz w:val="28"/>
          <w:szCs w:val="28"/>
        </w:rPr>
        <w:t>В настоящее время в большинстве развитых стран импорт сырья облагается минимальными таможенными пошлинами, на полуфабрикаты устанавливаются более высокие пошлины, на готовые изделия – самые высокие.</w:t>
      </w:r>
    </w:p>
    <w:p w:rsidR="00197BAA" w:rsidRPr="00197BAA" w:rsidRDefault="00197BAA" w:rsidP="00197BAA">
      <w:pPr>
        <w:spacing w:after="0" w:line="360" w:lineRule="auto"/>
        <w:ind w:firstLine="708"/>
      </w:pPr>
      <w:r w:rsidRPr="00197BAA">
        <w:rPr>
          <w:rFonts w:ascii="Times New Roman" w:hAnsi="Times New Roman"/>
          <w:sz w:val="28"/>
          <w:szCs w:val="28"/>
        </w:rPr>
        <w:t>Тарифная эскалация— повышение уровня таможенного обложения товаров по мере роста степени их обработки</w:t>
      </w:r>
    </w:p>
    <w:p w:rsidR="00197BAA" w:rsidRPr="00197BAA" w:rsidRDefault="00197BAA" w:rsidP="00197BAA">
      <w:pPr>
        <w:spacing w:after="0" w:line="360" w:lineRule="auto"/>
        <w:ind w:firstLine="708"/>
        <w:jc w:val="both"/>
        <w:rPr>
          <w:rFonts w:ascii="Times New Roman" w:hAnsi="Times New Roman"/>
          <w:sz w:val="28"/>
          <w:szCs w:val="28"/>
        </w:rPr>
      </w:pPr>
      <w:r w:rsidRPr="00197BAA">
        <w:rPr>
          <w:rFonts w:ascii="Times New Roman" w:hAnsi="Times New Roman"/>
          <w:sz w:val="28"/>
          <w:szCs w:val="28"/>
        </w:rPr>
        <w:t>Постоянный рост импорта потребительских товаров, что является следствием не только снижением ставок на ввозную таможенную пошлину, но причиной недостаточного развития перерабатывающей промышленности в целом.</w:t>
      </w:r>
    </w:p>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Default="00B6334B" w:rsidP="00B6334B">
      <w:pPr>
        <w:pStyle w:val="1"/>
        <w:spacing w:before="0"/>
        <w:jc w:val="center"/>
      </w:pPr>
      <w:bookmarkStart w:id="25" w:name="_Toc286988151"/>
      <w:r>
        <w:t>Список использованной литературы</w:t>
      </w:r>
      <w:bookmarkEnd w:id="25"/>
    </w:p>
    <w:p w:rsidR="00B6334B" w:rsidRDefault="00B6334B" w:rsidP="00B6334B"/>
    <w:p w:rsidR="00CC6CA2" w:rsidRPr="00CC6CA2" w:rsidRDefault="00CC6CA2" w:rsidP="00CC6CA2">
      <w:pPr>
        <w:numPr>
          <w:ilvl w:val="0"/>
          <w:numId w:val="10"/>
        </w:numPr>
        <w:spacing w:after="0" w:line="360" w:lineRule="auto"/>
        <w:ind w:left="426"/>
        <w:jc w:val="both"/>
        <w:rPr>
          <w:rFonts w:ascii="Times New Roman" w:eastAsia="MS Mincho" w:hAnsi="Times New Roman"/>
          <w:sz w:val="28"/>
          <w:szCs w:val="28"/>
        </w:rPr>
      </w:pPr>
      <w:r w:rsidRPr="00CC6CA2">
        <w:rPr>
          <w:rFonts w:ascii="Times New Roman" w:hAnsi="Times New Roman"/>
          <w:sz w:val="28"/>
          <w:szCs w:val="28"/>
        </w:rPr>
        <w:t>Единый таможенный тариф таможенного союза Республики Беларусь, Республики Казахстан и Российской Федерации (ЕТТ) (утв. Решением Межгосударственного Совета ЕврАзЭС от 27.11.2009 № 18, Решением Комиссии Таможенного союза от 27.11.2009 N 130) (ред. от 08.12.2010, с изм. от 28.01.2011) (с изм. и доп., вступающими в силу с 15.01.2011)</w:t>
      </w:r>
      <w:r w:rsidRPr="00CC6CA2">
        <w:rPr>
          <w:rFonts w:ascii="Times New Roman" w:eastAsia="MS Mincho" w:hAnsi="Times New Roman"/>
          <w:sz w:val="28"/>
          <w:szCs w:val="28"/>
        </w:rPr>
        <w:t xml:space="preserve"> – Режим доступа: </w:t>
      </w:r>
      <w:hyperlink r:id="rId7" w:history="1">
        <w:r w:rsidRPr="00CC6CA2">
          <w:rPr>
            <w:rFonts w:ascii="Times New Roman" w:eastAsia="MS Mincho" w:hAnsi="Times New Roman"/>
            <w:sz w:val="28"/>
            <w:szCs w:val="28"/>
          </w:rPr>
          <w:t>http://base.co</w:t>
        </w:r>
        <w:r w:rsidRPr="00CC6CA2">
          <w:rPr>
            <w:rFonts w:ascii="Times New Roman" w:eastAsia="MS Mincho" w:hAnsi="Times New Roman"/>
            <w:sz w:val="28"/>
            <w:szCs w:val="28"/>
            <w:lang w:val="en-US"/>
          </w:rPr>
          <w:t>n</w:t>
        </w:r>
        <w:r w:rsidRPr="00CC6CA2">
          <w:rPr>
            <w:rFonts w:ascii="Times New Roman" w:eastAsia="MS Mincho" w:hAnsi="Times New Roman"/>
            <w:sz w:val="28"/>
            <w:szCs w:val="28"/>
          </w:rPr>
          <w:t>sulta</w:t>
        </w:r>
        <w:r w:rsidRPr="00CC6CA2">
          <w:rPr>
            <w:rFonts w:ascii="Times New Roman" w:eastAsia="MS Mincho" w:hAnsi="Times New Roman"/>
            <w:sz w:val="28"/>
            <w:szCs w:val="28"/>
            <w:lang w:val="en-US"/>
          </w:rPr>
          <w:t>n</w:t>
        </w:r>
        <w:r w:rsidRPr="00CC6CA2">
          <w:rPr>
            <w:rFonts w:ascii="Times New Roman" w:eastAsia="MS Mincho" w:hAnsi="Times New Roman"/>
            <w:sz w:val="28"/>
            <w:szCs w:val="28"/>
          </w:rPr>
          <w:t>t.ru</w:t>
        </w:r>
      </w:hyperlink>
    </w:p>
    <w:p w:rsidR="00CC6CA2" w:rsidRPr="00CC6CA2" w:rsidRDefault="00CC6CA2" w:rsidP="00CC6CA2">
      <w:pPr>
        <w:numPr>
          <w:ilvl w:val="0"/>
          <w:numId w:val="10"/>
        </w:numPr>
        <w:spacing w:after="0" w:line="360" w:lineRule="auto"/>
        <w:ind w:left="426"/>
        <w:jc w:val="both"/>
        <w:rPr>
          <w:rFonts w:ascii="Times New Roman" w:hAnsi="Times New Roman"/>
          <w:sz w:val="28"/>
          <w:szCs w:val="28"/>
        </w:rPr>
      </w:pPr>
      <w:r w:rsidRPr="00CC6CA2">
        <w:rPr>
          <w:rFonts w:ascii="Times New Roman" w:hAnsi="Times New Roman"/>
          <w:sz w:val="28"/>
          <w:szCs w:val="28"/>
        </w:rPr>
        <w:t xml:space="preserve">Таможенный кодекс Таможенного союза (приложение к Договору о Таможенном кодексе Таможенного союза, принятому Решением Межгосударственного Совета ЕврАзЭС на уровне глав государств: [от 27 ноября 2009 г. № 17 ред. от 16 апреля 2010 г.] </w:t>
      </w:r>
      <w:r w:rsidRPr="00CC6CA2">
        <w:rPr>
          <w:rFonts w:ascii="Times New Roman" w:eastAsia="MS Mincho" w:hAnsi="Times New Roman"/>
          <w:sz w:val="28"/>
          <w:szCs w:val="28"/>
        </w:rPr>
        <w:t xml:space="preserve">– Режим доступа: </w:t>
      </w:r>
      <w:hyperlink r:id="rId8" w:history="1">
        <w:r w:rsidRPr="00CC6CA2">
          <w:rPr>
            <w:rFonts w:ascii="Times New Roman" w:eastAsia="MS Mincho" w:hAnsi="Times New Roman"/>
            <w:sz w:val="28"/>
            <w:szCs w:val="28"/>
          </w:rPr>
          <w:t>http://base.co</w:t>
        </w:r>
        <w:r w:rsidRPr="00CC6CA2">
          <w:rPr>
            <w:rFonts w:ascii="Times New Roman" w:eastAsia="MS Mincho" w:hAnsi="Times New Roman"/>
            <w:sz w:val="28"/>
            <w:szCs w:val="28"/>
            <w:lang w:val="en-US"/>
          </w:rPr>
          <w:t>n</w:t>
        </w:r>
        <w:r w:rsidRPr="00CC6CA2">
          <w:rPr>
            <w:rFonts w:ascii="Times New Roman" w:eastAsia="MS Mincho" w:hAnsi="Times New Roman"/>
            <w:sz w:val="28"/>
            <w:szCs w:val="28"/>
          </w:rPr>
          <w:t>sulta</w:t>
        </w:r>
        <w:r w:rsidRPr="00CC6CA2">
          <w:rPr>
            <w:rFonts w:ascii="Times New Roman" w:eastAsia="MS Mincho" w:hAnsi="Times New Roman"/>
            <w:sz w:val="28"/>
            <w:szCs w:val="28"/>
            <w:lang w:val="en-US"/>
          </w:rPr>
          <w:t>n</w:t>
        </w:r>
        <w:r w:rsidRPr="00CC6CA2">
          <w:rPr>
            <w:rFonts w:ascii="Times New Roman" w:eastAsia="MS Mincho" w:hAnsi="Times New Roman"/>
            <w:sz w:val="28"/>
            <w:szCs w:val="28"/>
          </w:rPr>
          <w:t>t.ru</w:t>
        </w:r>
      </w:hyperlink>
    </w:p>
    <w:p w:rsidR="00CC6CA2" w:rsidRPr="00CC6CA2" w:rsidRDefault="00CC6CA2" w:rsidP="00CC6CA2">
      <w:pPr>
        <w:numPr>
          <w:ilvl w:val="0"/>
          <w:numId w:val="10"/>
        </w:numPr>
        <w:spacing w:after="0" w:line="360" w:lineRule="auto"/>
        <w:ind w:left="426"/>
        <w:jc w:val="both"/>
        <w:rPr>
          <w:rFonts w:ascii="Times New Roman" w:hAnsi="Times New Roman"/>
          <w:sz w:val="28"/>
          <w:szCs w:val="28"/>
        </w:rPr>
      </w:pPr>
      <w:r w:rsidRPr="00CC6CA2">
        <w:rPr>
          <w:rFonts w:ascii="Times New Roman" w:hAnsi="Times New Roman"/>
          <w:sz w:val="28"/>
          <w:szCs w:val="28"/>
        </w:rPr>
        <w:t>О едином таможенно-тарифном регулировании таможенного союза Республики Беларусь, Республики Казахстан и Российской Федерации: Решение Комиссии Таможенного союза [от 27.11.2009 № 130 ред. от 14 октября 2010г. ]</w:t>
      </w:r>
      <w:r w:rsidRPr="00CC6CA2">
        <w:rPr>
          <w:rFonts w:ascii="Times New Roman" w:eastAsia="MS Mincho" w:hAnsi="Times New Roman"/>
          <w:sz w:val="28"/>
          <w:szCs w:val="28"/>
        </w:rPr>
        <w:t xml:space="preserve"> – Режим доступа: </w:t>
      </w:r>
      <w:hyperlink r:id="rId9" w:history="1">
        <w:r w:rsidRPr="00CC6CA2">
          <w:rPr>
            <w:rFonts w:ascii="Times New Roman" w:eastAsia="MS Mincho" w:hAnsi="Times New Roman"/>
            <w:sz w:val="28"/>
            <w:szCs w:val="28"/>
          </w:rPr>
          <w:t>http://base.co</w:t>
        </w:r>
        <w:r w:rsidRPr="00CC6CA2">
          <w:rPr>
            <w:rFonts w:ascii="Times New Roman" w:eastAsia="MS Mincho" w:hAnsi="Times New Roman"/>
            <w:sz w:val="28"/>
            <w:szCs w:val="28"/>
            <w:lang w:val="en-US"/>
          </w:rPr>
          <w:t>n</w:t>
        </w:r>
        <w:r w:rsidRPr="00CC6CA2">
          <w:rPr>
            <w:rFonts w:ascii="Times New Roman" w:eastAsia="MS Mincho" w:hAnsi="Times New Roman"/>
            <w:sz w:val="28"/>
            <w:szCs w:val="28"/>
          </w:rPr>
          <w:t>sulta</w:t>
        </w:r>
        <w:r w:rsidRPr="00CC6CA2">
          <w:rPr>
            <w:rFonts w:ascii="Times New Roman" w:eastAsia="MS Mincho" w:hAnsi="Times New Roman"/>
            <w:sz w:val="28"/>
            <w:szCs w:val="28"/>
            <w:lang w:val="en-US"/>
          </w:rPr>
          <w:t>n</w:t>
        </w:r>
        <w:r w:rsidRPr="00CC6CA2">
          <w:rPr>
            <w:rFonts w:ascii="Times New Roman" w:eastAsia="MS Mincho" w:hAnsi="Times New Roman"/>
            <w:sz w:val="28"/>
            <w:szCs w:val="28"/>
          </w:rPr>
          <w:t>t.ru</w:t>
        </w:r>
      </w:hyperlink>
    </w:p>
    <w:p w:rsidR="00CC6CA2" w:rsidRPr="00CC6CA2" w:rsidRDefault="00CC6CA2" w:rsidP="00CC6CA2">
      <w:pPr>
        <w:numPr>
          <w:ilvl w:val="0"/>
          <w:numId w:val="10"/>
        </w:numPr>
        <w:spacing w:after="0" w:line="360" w:lineRule="auto"/>
        <w:ind w:left="426"/>
        <w:jc w:val="both"/>
        <w:rPr>
          <w:rFonts w:ascii="Times New Roman" w:hAnsi="Times New Roman"/>
          <w:sz w:val="28"/>
          <w:szCs w:val="28"/>
        </w:rPr>
      </w:pPr>
      <w:r w:rsidRPr="00CC6CA2">
        <w:rPr>
          <w:rFonts w:ascii="Times New Roman" w:eastAsia="MS Mincho" w:hAnsi="Times New Roman"/>
          <w:sz w:val="28"/>
          <w:szCs w:val="28"/>
        </w:rPr>
        <w:t xml:space="preserve">О подписании Соглашения об Общем таможенном тарифе государств - участников Таможенного союза и Протокола о механизме применения специальных защитных, антидемпинговых и компенсационных мер в торговле государств - участников Таможенного союза: Постановление Правительства РФ: [от 08 апреля 2000 г. № 312] – Режим доступа: </w:t>
      </w:r>
      <w:hyperlink r:id="rId10" w:history="1">
        <w:r w:rsidRPr="00CC6CA2">
          <w:rPr>
            <w:rFonts w:ascii="Times New Roman" w:eastAsia="MS Mincho" w:hAnsi="Times New Roman"/>
            <w:sz w:val="28"/>
            <w:szCs w:val="28"/>
          </w:rPr>
          <w:t>http://base.co</w:t>
        </w:r>
        <w:r w:rsidRPr="00CC6CA2">
          <w:rPr>
            <w:rFonts w:ascii="Times New Roman" w:eastAsia="MS Mincho" w:hAnsi="Times New Roman"/>
            <w:sz w:val="28"/>
            <w:szCs w:val="28"/>
            <w:lang w:val="en-US"/>
          </w:rPr>
          <w:t>n</w:t>
        </w:r>
        <w:r w:rsidRPr="00CC6CA2">
          <w:rPr>
            <w:rFonts w:ascii="Times New Roman" w:eastAsia="MS Mincho" w:hAnsi="Times New Roman"/>
            <w:sz w:val="28"/>
            <w:szCs w:val="28"/>
          </w:rPr>
          <w:t>sulta</w:t>
        </w:r>
        <w:r w:rsidRPr="00CC6CA2">
          <w:rPr>
            <w:rFonts w:ascii="Times New Roman" w:eastAsia="MS Mincho" w:hAnsi="Times New Roman"/>
            <w:sz w:val="28"/>
            <w:szCs w:val="28"/>
            <w:lang w:val="en-US"/>
          </w:rPr>
          <w:t>n</w:t>
        </w:r>
        <w:r w:rsidRPr="00CC6CA2">
          <w:rPr>
            <w:rFonts w:ascii="Times New Roman" w:eastAsia="MS Mincho" w:hAnsi="Times New Roman"/>
            <w:sz w:val="28"/>
            <w:szCs w:val="28"/>
          </w:rPr>
          <w:t>t.ru</w:t>
        </w:r>
      </w:hyperlink>
    </w:p>
    <w:p w:rsidR="00CC6CA2" w:rsidRPr="00CC6CA2" w:rsidRDefault="00CC6CA2" w:rsidP="00CC6CA2">
      <w:pPr>
        <w:numPr>
          <w:ilvl w:val="0"/>
          <w:numId w:val="10"/>
        </w:numPr>
        <w:spacing w:after="0" w:line="360" w:lineRule="auto"/>
        <w:ind w:left="426"/>
        <w:jc w:val="both"/>
        <w:rPr>
          <w:sz w:val="28"/>
          <w:szCs w:val="28"/>
        </w:rPr>
      </w:pPr>
      <w:r w:rsidRPr="00CC6CA2">
        <w:rPr>
          <w:rFonts w:ascii="Times New Roman" w:eastAsia="Times New Roman" w:hAnsi="Times New Roman"/>
          <w:sz w:val="28"/>
          <w:szCs w:val="28"/>
          <w:lang w:eastAsia="ru-RU"/>
        </w:rPr>
        <w:t xml:space="preserve">Основные направления таможенно-тарифной политики на 2011 год и плановый период 2012 и 2013 годов. </w:t>
      </w:r>
      <w:r w:rsidRPr="00CC6CA2">
        <w:rPr>
          <w:rFonts w:ascii="Times New Roman" w:eastAsia="MS Mincho" w:hAnsi="Times New Roman"/>
          <w:sz w:val="28"/>
          <w:szCs w:val="28"/>
        </w:rPr>
        <w:t xml:space="preserve">– Режим доступа: </w:t>
      </w:r>
      <w:hyperlink r:id="rId11" w:history="1">
        <w:r w:rsidRPr="00CC6CA2">
          <w:rPr>
            <w:rFonts w:ascii="Times New Roman" w:eastAsia="MS Mincho" w:hAnsi="Times New Roman"/>
            <w:sz w:val="28"/>
            <w:szCs w:val="28"/>
          </w:rPr>
          <w:t>http://base.co</w:t>
        </w:r>
        <w:r w:rsidRPr="00CC6CA2">
          <w:rPr>
            <w:rFonts w:ascii="Times New Roman" w:eastAsia="MS Mincho" w:hAnsi="Times New Roman"/>
            <w:sz w:val="28"/>
            <w:szCs w:val="28"/>
            <w:lang w:val="en-US"/>
          </w:rPr>
          <w:t>n</w:t>
        </w:r>
        <w:r w:rsidRPr="00CC6CA2">
          <w:rPr>
            <w:rFonts w:ascii="Times New Roman" w:eastAsia="MS Mincho" w:hAnsi="Times New Roman"/>
            <w:sz w:val="28"/>
            <w:szCs w:val="28"/>
          </w:rPr>
          <w:t>sulta</w:t>
        </w:r>
        <w:r w:rsidRPr="00CC6CA2">
          <w:rPr>
            <w:rFonts w:ascii="Times New Roman" w:eastAsia="MS Mincho" w:hAnsi="Times New Roman"/>
            <w:sz w:val="28"/>
            <w:szCs w:val="28"/>
            <w:lang w:val="en-US"/>
          </w:rPr>
          <w:t>n</w:t>
        </w:r>
        <w:r w:rsidRPr="00CC6CA2">
          <w:rPr>
            <w:rFonts w:ascii="Times New Roman" w:eastAsia="MS Mincho" w:hAnsi="Times New Roman"/>
            <w:sz w:val="28"/>
            <w:szCs w:val="28"/>
          </w:rPr>
          <w:t>t.ru</w:t>
        </w:r>
      </w:hyperlink>
    </w:p>
    <w:p w:rsidR="00CC6CA2" w:rsidRPr="00F362F0" w:rsidRDefault="00CC6CA2" w:rsidP="00CC6CA2">
      <w:pPr>
        <w:numPr>
          <w:ilvl w:val="0"/>
          <w:numId w:val="10"/>
        </w:numPr>
        <w:spacing w:after="0" w:line="360" w:lineRule="auto"/>
        <w:ind w:left="426"/>
        <w:jc w:val="both"/>
        <w:rPr>
          <w:sz w:val="28"/>
          <w:szCs w:val="28"/>
        </w:rPr>
      </w:pPr>
      <w:r w:rsidRPr="00CC6CA2">
        <w:rPr>
          <w:rFonts w:ascii="Times New Roman" w:hAnsi="Times New Roman"/>
          <w:sz w:val="28"/>
          <w:szCs w:val="28"/>
        </w:rPr>
        <w:t xml:space="preserve">Тарифная эскалация </w:t>
      </w:r>
      <w:r w:rsidRPr="00CC6CA2">
        <w:rPr>
          <w:rFonts w:ascii="Times New Roman" w:eastAsia="MS Mincho" w:hAnsi="Times New Roman"/>
          <w:sz w:val="28"/>
          <w:szCs w:val="28"/>
        </w:rPr>
        <w:t xml:space="preserve">– Режим доступа: </w:t>
      </w:r>
      <w:r w:rsidRPr="00CC6CA2">
        <w:rPr>
          <w:rFonts w:ascii="Times New Roman" w:hAnsi="Times New Roman"/>
          <w:sz w:val="28"/>
          <w:szCs w:val="28"/>
        </w:rPr>
        <w:t xml:space="preserve"> [http://kireev1.ru/tarifnye-metody-regulirovaniya-mezhdunarodnoy-torgovli/tarifnaya-eskalatsiya.html]</w:t>
      </w:r>
    </w:p>
    <w:p w:rsidR="00F362F0" w:rsidRPr="00F362F0" w:rsidRDefault="00F362F0" w:rsidP="00F362F0">
      <w:pPr>
        <w:pStyle w:val="aa"/>
        <w:numPr>
          <w:ilvl w:val="0"/>
          <w:numId w:val="10"/>
        </w:numPr>
        <w:spacing w:line="360" w:lineRule="auto"/>
        <w:ind w:left="426"/>
        <w:jc w:val="both"/>
        <w:rPr>
          <w:sz w:val="28"/>
          <w:szCs w:val="28"/>
        </w:rPr>
      </w:pPr>
      <w:r w:rsidRPr="00F362F0">
        <w:rPr>
          <w:rFonts w:ascii="Times New Roman" w:hAnsi="Times New Roman"/>
          <w:sz w:val="28"/>
          <w:szCs w:val="28"/>
        </w:rPr>
        <w:t>Комиссия ТС утвердила распределение пошлин между странами: - Режим доступа: [http://www.kn.kz/articles.php?id=4643]</w:t>
      </w:r>
    </w:p>
    <w:p w:rsidR="00F362F0" w:rsidRPr="00F362F0" w:rsidRDefault="00F362F0" w:rsidP="00F362F0">
      <w:pPr>
        <w:pStyle w:val="aa"/>
        <w:numPr>
          <w:ilvl w:val="0"/>
          <w:numId w:val="10"/>
        </w:numPr>
        <w:spacing w:line="360" w:lineRule="auto"/>
        <w:ind w:left="426"/>
        <w:jc w:val="both"/>
        <w:rPr>
          <w:sz w:val="28"/>
          <w:szCs w:val="28"/>
        </w:rPr>
      </w:pPr>
      <w:r w:rsidRPr="00F362F0">
        <w:rPr>
          <w:rFonts w:ascii="Times New Roman" w:hAnsi="Times New Roman"/>
          <w:sz w:val="28"/>
          <w:szCs w:val="28"/>
        </w:rPr>
        <w:t xml:space="preserve">Влияние таможенных пошлин и протекционистской политики на внешнюю торговлю - Режим доступа: </w:t>
      </w:r>
      <w:hyperlink r:id="rId12" w:history="1">
        <w:r w:rsidRPr="00F362F0">
          <w:rPr>
            <w:rStyle w:val="af1"/>
            <w:rFonts w:ascii="Times New Roman" w:hAnsi="Times New Roman"/>
            <w:color w:val="auto"/>
            <w:sz w:val="28"/>
            <w:szCs w:val="28"/>
            <w:u w:val="none"/>
          </w:rPr>
          <w:t>http://www.uamconsult.com/book_144_chapter_15_Vlijanie_tamozhennykh_poshlin_i_</w:t>
        </w:r>
      </w:hyperlink>
      <w:r w:rsidRPr="00F362F0">
        <w:rPr>
          <w:rFonts w:ascii="Times New Roman" w:hAnsi="Times New Roman"/>
          <w:sz w:val="28"/>
          <w:szCs w:val="28"/>
        </w:rPr>
        <w:t xml:space="preserve"> protekсionistskojj_politiki_na_vneshnjuju_torgovlju.html</w:t>
      </w:r>
    </w:p>
    <w:p w:rsidR="00F362F0" w:rsidRPr="00F362F0" w:rsidRDefault="00F362F0" w:rsidP="00F362F0">
      <w:pPr>
        <w:pStyle w:val="aa"/>
        <w:numPr>
          <w:ilvl w:val="0"/>
          <w:numId w:val="10"/>
        </w:numPr>
        <w:spacing w:line="360" w:lineRule="auto"/>
        <w:ind w:left="426"/>
        <w:jc w:val="both"/>
        <w:rPr>
          <w:sz w:val="28"/>
          <w:szCs w:val="28"/>
        </w:rPr>
      </w:pPr>
      <w:r w:rsidRPr="00F362F0">
        <w:rPr>
          <w:rFonts w:ascii="Times New Roman" w:hAnsi="Times New Roman"/>
          <w:sz w:val="28"/>
          <w:szCs w:val="28"/>
        </w:rPr>
        <w:t>Таможенные пошлины и таможенный тариф - Режим доступа:  http://www.brokert.ru/material/tamozhennye-poshliny-tamozhennyi-tarif</w:t>
      </w:r>
    </w:p>
    <w:p w:rsidR="00F362F0" w:rsidRPr="00F362F0" w:rsidRDefault="00F362F0" w:rsidP="00F362F0">
      <w:pPr>
        <w:pStyle w:val="aa"/>
        <w:numPr>
          <w:ilvl w:val="0"/>
          <w:numId w:val="10"/>
        </w:numPr>
        <w:spacing w:line="360" w:lineRule="auto"/>
        <w:ind w:left="426"/>
        <w:jc w:val="both"/>
        <w:rPr>
          <w:sz w:val="28"/>
          <w:szCs w:val="28"/>
        </w:rPr>
      </w:pPr>
      <w:r>
        <w:rPr>
          <w:rFonts w:ascii="Times New Roman" w:hAnsi="Times New Roman"/>
          <w:sz w:val="28"/>
          <w:szCs w:val="28"/>
        </w:rPr>
        <w:t>Экспорт-импорт России важней</w:t>
      </w:r>
      <w:r w:rsidRPr="00F362F0">
        <w:rPr>
          <w:rFonts w:ascii="Times New Roman" w:hAnsi="Times New Roman"/>
          <w:sz w:val="28"/>
          <w:szCs w:val="28"/>
        </w:rPr>
        <w:t>ших товаров за 2010 год: - Режим доступа: http://www.customs.ru/ru/stats/ekspress/detail.php?id286=9615</w:t>
      </w:r>
    </w:p>
    <w:p w:rsidR="00F362F0" w:rsidRPr="00F362F0" w:rsidRDefault="00F362F0" w:rsidP="00F362F0">
      <w:pPr>
        <w:pStyle w:val="aa"/>
        <w:numPr>
          <w:ilvl w:val="0"/>
          <w:numId w:val="10"/>
        </w:numPr>
        <w:spacing w:line="360" w:lineRule="auto"/>
        <w:ind w:left="426"/>
        <w:jc w:val="both"/>
        <w:rPr>
          <w:sz w:val="28"/>
          <w:szCs w:val="28"/>
        </w:rPr>
      </w:pPr>
      <w:r w:rsidRPr="00F362F0">
        <w:rPr>
          <w:rFonts w:ascii="Times New Roman" w:hAnsi="Times New Roman"/>
          <w:sz w:val="28"/>
          <w:szCs w:val="28"/>
        </w:rPr>
        <w:t>Тарифная эскалация: - Режим доступа: http://www.ard-checchi.kg/tarifnye_metody_regulirovaniya/973-tarifnaja-jeskalacija.html</w:t>
      </w:r>
    </w:p>
    <w:p w:rsidR="00F362F0" w:rsidRPr="00F362F0" w:rsidRDefault="00F362F0" w:rsidP="00F362F0">
      <w:pPr>
        <w:pStyle w:val="aa"/>
        <w:numPr>
          <w:ilvl w:val="0"/>
          <w:numId w:val="10"/>
        </w:numPr>
        <w:spacing w:line="360" w:lineRule="auto"/>
        <w:ind w:left="426"/>
        <w:jc w:val="both"/>
        <w:rPr>
          <w:sz w:val="28"/>
          <w:szCs w:val="28"/>
        </w:rPr>
      </w:pPr>
      <w:r w:rsidRPr="00F362F0">
        <w:rPr>
          <w:rFonts w:ascii="Times New Roman" w:hAnsi="Times New Roman"/>
          <w:sz w:val="28"/>
          <w:szCs w:val="28"/>
        </w:rPr>
        <w:t xml:space="preserve">Аргументы за и против существования тарифов во внешней торговле: - Режим доступа: </w:t>
      </w:r>
      <w:hyperlink r:id="rId13" w:history="1">
        <w:r w:rsidRPr="00F362F0">
          <w:rPr>
            <w:rStyle w:val="af1"/>
            <w:rFonts w:ascii="Times New Roman" w:hAnsi="Times New Roman"/>
            <w:color w:val="auto"/>
            <w:sz w:val="28"/>
            <w:szCs w:val="28"/>
            <w:u w:val="none"/>
          </w:rPr>
          <w:t>http://www.elitarium.ru/2007/04/26/</w:t>
        </w:r>
      </w:hyperlink>
      <w:r w:rsidRPr="00F362F0">
        <w:rPr>
          <w:rFonts w:ascii="Times New Roman" w:hAnsi="Times New Roman"/>
          <w:sz w:val="28"/>
          <w:szCs w:val="28"/>
        </w:rPr>
        <w:t xml:space="preserve"> tarify_vo_vneshnejj_torgovle.html</w:t>
      </w:r>
    </w:p>
    <w:p w:rsidR="00F362F0" w:rsidRPr="00CC6CA2" w:rsidRDefault="00F362F0" w:rsidP="00F362F0">
      <w:pPr>
        <w:spacing w:after="0" w:line="360" w:lineRule="auto"/>
        <w:ind w:left="66"/>
        <w:jc w:val="both"/>
        <w:rPr>
          <w:sz w:val="28"/>
          <w:szCs w:val="28"/>
        </w:rPr>
      </w:pPr>
    </w:p>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Default="00B6334B" w:rsidP="00B6334B"/>
    <w:p w:rsidR="00B6334B" w:rsidRPr="00B6334B" w:rsidRDefault="00B6334B" w:rsidP="00B6334B">
      <w:bookmarkStart w:id="26" w:name="_GoBack"/>
      <w:bookmarkEnd w:id="26"/>
    </w:p>
    <w:sectPr w:rsidR="00B6334B" w:rsidRPr="00B6334B" w:rsidSect="005471B7">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7C6" w:rsidRDefault="008727C6" w:rsidP="00A60D90">
      <w:pPr>
        <w:spacing w:after="0" w:line="240" w:lineRule="auto"/>
      </w:pPr>
      <w:r>
        <w:separator/>
      </w:r>
    </w:p>
  </w:endnote>
  <w:endnote w:type="continuationSeparator" w:id="0">
    <w:p w:rsidR="008727C6" w:rsidRDefault="008727C6" w:rsidP="00A60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2D" w:rsidRDefault="0077562D">
    <w:pPr>
      <w:pStyle w:val="ae"/>
      <w:jc w:val="center"/>
    </w:pPr>
    <w:r>
      <w:fldChar w:fldCharType="begin"/>
    </w:r>
    <w:r>
      <w:instrText>PAGE   \* MERGEFORMAT</w:instrText>
    </w:r>
    <w:r>
      <w:fldChar w:fldCharType="separate"/>
    </w:r>
    <w:r w:rsidR="00852EC3">
      <w:rPr>
        <w:noProof/>
      </w:rPr>
      <w:t>2</w:t>
    </w:r>
    <w:r>
      <w:fldChar w:fldCharType="end"/>
    </w:r>
  </w:p>
  <w:p w:rsidR="0077562D" w:rsidRDefault="0077562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7C6" w:rsidRDefault="008727C6" w:rsidP="00A60D90">
      <w:pPr>
        <w:spacing w:after="0" w:line="240" w:lineRule="auto"/>
      </w:pPr>
      <w:r>
        <w:separator/>
      </w:r>
    </w:p>
  </w:footnote>
  <w:footnote w:type="continuationSeparator" w:id="0">
    <w:p w:rsidR="008727C6" w:rsidRDefault="008727C6" w:rsidP="00A60D90">
      <w:pPr>
        <w:spacing w:after="0" w:line="240" w:lineRule="auto"/>
      </w:pPr>
      <w:r>
        <w:continuationSeparator/>
      </w:r>
    </w:p>
  </w:footnote>
  <w:footnote w:id="1">
    <w:p w:rsidR="0077562D" w:rsidRPr="00405385" w:rsidRDefault="0077562D" w:rsidP="00405385">
      <w:pPr>
        <w:pStyle w:val="a7"/>
        <w:spacing w:line="360" w:lineRule="auto"/>
        <w:jc w:val="both"/>
        <w:rPr>
          <w:rFonts w:ascii="Times New Roman" w:hAnsi="Times New Roman"/>
          <w:sz w:val="22"/>
          <w:szCs w:val="22"/>
        </w:rPr>
      </w:pPr>
      <w:r w:rsidRPr="00405385">
        <w:rPr>
          <w:rStyle w:val="a9"/>
          <w:rFonts w:ascii="Times New Roman" w:hAnsi="Times New Roman"/>
          <w:sz w:val="22"/>
          <w:szCs w:val="22"/>
        </w:rPr>
        <w:footnoteRef/>
      </w:r>
      <w:r w:rsidRPr="00405385">
        <w:rPr>
          <w:rFonts w:ascii="Times New Roman" w:hAnsi="Times New Roman"/>
          <w:sz w:val="22"/>
          <w:szCs w:val="22"/>
        </w:rPr>
        <w:t xml:space="preserve"> Комиссия ТС утвердила распределение пошлин между странами: - Режим доступа: [http://www.kn.kz/articles.php?id=4643]</w:t>
      </w:r>
    </w:p>
  </w:footnote>
  <w:footnote w:id="2">
    <w:p w:rsidR="0077562D" w:rsidRPr="00405385" w:rsidRDefault="0077562D" w:rsidP="00405385">
      <w:pPr>
        <w:pStyle w:val="a7"/>
        <w:spacing w:line="276" w:lineRule="auto"/>
        <w:jc w:val="both"/>
        <w:rPr>
          <w:rFonts w:ascii="Times New Roman" w:hAnsi="Times New Roman"/>
          <w:sz w:val="22"/>
          <w:szCs w:val="22"/>
        </w:rPr>
      </w:pPr>
      <w:r w:rsidRPr="00405385">
        <w:rPr>
          <w:rStyle w:val="a9"/>
          <w:rFonts w:ascii="Times New Roman" w:hAnsi="Times New Roman"/>
          <w:sz w:val="22"/>
          <w:szCs w:val="22"/>
        </w:rPr>
        <w:footnoteRef/>
      </w:r>
      <w:r w:rsidRPr="00405385">
        <w:rPr>
          <w:rFonts w:ascii="Times New Roman" w:hAnsi="Times New Roman"/>
          <w:sz w:val="22"/>
          <w:szCs w:val="22"/>
        </w:rPr>
        <w:t xml:space="preserve">Влияние таможенных пошлин и протекционистской политики на внешнюю торговлю - Режим доступа: </w:t>
      </w:r>
      <w:hyperlink r:id="rId1" w:history="1">
        <w:r w:rsidRPr="00405385">
          <w:rPr>
            <w:rStyle w:val="af1"/>
            <w:rFonts w:ascii="Times New Roman" w:hAnsi="Times New Roman"/>
            <w:color w:val="auto"/>
            <w:sz w:val="22"/>
            <w:szCs w:val="22"/>
            <w:u w:val="none"/>
          </w:rPr>
          <w:t>http://www.uamconsult.com/book_144_chapter_15_Vlijanie_tamozhennykh_poshlin_i_</w:t>
        </w:r>
      </w:hyperlink>
      <w:r w:rsidRPr="00405385">
        <w:rPr>
          <w:rFonts w:ascii="Times New Roman" w:hAnsi="Times New Roman"/>
          <w:sz w:val="22"/>
          <w:szCs w:val="22"/>
        </w:rPr>
        <w:t xml:space="preserve"> protekсionistskojj_politiki_na_vneshnjuju_torgovlju.html</w:t>
      </w:r>
    </w:p>
  </w:footnote>
  <w:footnote w:id="3">
    <w:p w:rsidR="0077562D" w:rsidRPr="00405385" w:rsidRDefault="0077562D" w:rsidP="00405385">
      <w:pPr>
        <w:pStyle w:val="a7"/>
        <w:spacing w:line="276" w:lineRule="auto"/>
        <w:jc w:val="both"/>
        <w:rPr>
          <w:rFonts w:ascii="Times New Roman" w:hAnsi="Times New Roman"/>
          <w:sz w:val="22"/>
          <w:szCs w:val="22"/>
        </w:rPr>
      </w:pPr>
      <w:r w:rsidRPr="00405385">
        <w:rPr>
          <w:rStyle w:val="a9"/>
          <w:rFonts w:ascii="Times New Roman" w:hAnsi="Times New Roman"/>
          <w:sz w:val="22"/>
          <w:szCs w:val="22"/>
        </w:rPr>
        <w:footnoteRef/>
      </w:r>
      <w:r w:rsidRPr="00405385">
        <w:rPr>
          <w:rFonts w:ascii="Times New Roman" w:hAnsi="Times New Roman"/>
          <w:sz w:val="22"/>
          <w:szCs w:val="22"/>
        </w:rPr>
        <w:t>Таможенные пошлины и таможенный тариф - Режим доступа:  http://www.brokert.ru/material/tamozhennye-poshliny-tamozhennyi-tarif</w:t>
      </w:r>
    </w:p>
  </w:footnote>
  <w:footnote w:id="4">
    <w:p w:rsidR="0077562D" w:rsidRPr="00405385" w:rsidRDefault="0077562D" w:rsidP="00405385">
      <w:pPr>
        <w:pStyle w:val="a7"/>
        <w:spacing w:line="276" w:lineRule="auto"/>
        <w:jc w:val="both"/>
        <w:rPr>
          <w:rFonts w:ascii="Times New Roman" w:hAnsi="Times New Roman"/>
          <w:sz w:val="22"/>
          <w:szCs w:val="22"/>
        </w:rPr>
      </w:pPr>
      <w:r w:rsidRPr="00405385">
        <w:rPr>
          <w:rStyle w:val="a9"/>
          <w:rFonts w:ascii="Times New Roman" w:hAnsi="Times New Roman"/>
          <w:sz w:val="22"/>
          <w:szCs w:val="22"/>
        </w:rPr>
        <w:footnoteRef/>
      </w:r>
      <w:r w:rsidRPr="00405385">
        <w:rPr>
          <w:rFonts w:ascii="Times New Roman" w:hAnsi="Times New Roman"/>
          <w:sz w:val="22"/>
          <w:szCs w:val="22"/>
        </w:rPr>
        <w:t xml:space="preserve"> Экспорт-импорт России важнеиших товаров за 2010 год: - Режим доступа: http://www.customs.ru/ru/stats/ekspress/detail.php?id286=9615</w:t>
      </w:r>
    </w:p>
  </w:footnote>
  <w:footnote w:id="5">
    <w:p w:rsidR="009A6EF5" w:rsidRPr="009A6EF5" w:rsidRDefault="009A6EF5" w:rsidP="009A6EF5">
      <w:pPr>
        <w:pStyle w:val="a7"/>
        <w:rPr>
          <w:lang w:val="en-US"/>
        </w:rPr>
      </w:pPr>
      <w:r>
        <w:rPr>
          <w:rStyle w:val="a9"/>
        </w:rPr>
        <w:footnoteRef/>
      </w:r>
      <w:r w:rsidRPr="009A6EF5">
        <w:rPr>
          <w:lang w:val="en-US"/>
        </w:rPr>
        <w:t xml:space="preserve"> </w:t>
      </w:r>
      <w:hyperlink r:id="rId2" w:history="1">
        <w:r w:rsidRPr="009A6EF5">
          <w:rPr>
            <w:rStyle w:val="af1"/>
            <w:color w:val="auto"/>
            <w:u w:val="none"/>
            <w:lang w:val="en-US"/>
          </w:rPr>
          <w:t>http://www.vedomosti.ru/companies/news/1206288/</w:t>
        </w:r>
      </w:hyperlink>
      <w:r w:rsidRPr="009A6EF5">
        <w:rPr>
          <w:lang w:val="en-US"/>
        </w:rPr>
        <w:t xml:space="preserve"> vneshnetorgovyj_oborot_rossii_v_2010_godu_vyros_na_tret_fts</w:t>
      </w:r>
    </w:p>
  </w:footnote>
  <w:footnote w:id="6">
    <w:p w:rsidR="0077562D" w:rsidRPr="00405385" w:rsidRDefault="0077562D" w:rsidP="00405385">
      <w:pPr>
        <w:pStyle w:val="a7"/>
        <w:spacing w:line="276" w:lineRule="auto"/>
        <w:jc w:val="both"/>
        <w:rPr>
          <w:rFonts w:ascii="Times New Roman" w:hAnsi="Times New Roman"/>
          <w:sz w:val="22"/>
          <w:szCs w:val="22"/>
        </w:rPr>
      </w:pPr>
      <w:r w:rsidRPr="00405385">
        <w:rPr>
          <w:rStyle w:val="a9"/>
          <w:rFonts w:ascii="Times New Roman" w:hAnsi="Times New Roman"/>
          <w:sz w:val="22"/>
          <w:szCs w:val="22"/>
        </w:rPr>
        <w:footnoteRef/>
      </w:r>
      <w:r w:rsidRPr="00405385">
        <w:rPr>
          <w:rFonts w:ascii="Times New Roman" w:hAnsi="Times New Roman"/>
          <w:sz w:val="22"/>
          <w:szCs w:val="22"/>
        </w:rPr>
        <w:t xml:space="preserve"> Тарифная эскалация: - Режим доступа: http://www.ard-checchi.kg/tarifnye_metody_regulirovaniya/973-tarifnaja-jeskalacija.html</w:t>
      </w:r>
    </w:p>
  </w:footnote>
  <w:footnote w:id="7">
    <w:p w:rsidR="0077562D" w:rsidRDefault="0077562D" w:rsidP="00405385">
      <w:pPr>
        <w:pStyle w:val="a7"/>
        <w:spacing w:line="276" w:lineRule="auto"/>
        <w:jc w:val="both"/>
      </w:pPr>
      <w:r>
        <w:rPr>
          <w:rStyle w:val="a9"/>
        </w:rPr>
        <w:footnoteRef/>
      </w:r>
      <w:r>
        <w:t xml:space="preserve"> </w:t>
      </w:r>
      <w:r w:rsidRPr="00405385">
        <w:rPr>
          <w:rFonts w:ascii="Times New Roman" w:hAnsi="Times New Roman"/>
          <w:sz w:val="22"/>
          <w:szCs w:val="22"/>
        </w:rPr>
        <w:t>Аргументы за и против существования тарифов во внешней торговле: - Режим доступа: http://www.elitarium.ru/2007/04/26/tarify_vo_vneshnejj_torgovle.html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A34D6"/>
    <w:multiLevelType w:val="hybridMultilevel"/>
    <w:tmpl w:val="86D2C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7D18F6"/>
    <w:multiLevelType w:val="hybridMultilevel"/>
    <w:tmpl w:val="A4A4C1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ED40606"/>
    <w:multiLevelType w:val="hybridMultilevel"/>
    <w:tmpl w:val="878A23C8"/>
    <w:lvl w:ilvl="0" w:tplc="43C2C13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E52412"/>
    <w:multiLevelType w:val="hybridMultilevel"/>
    <w:tmpl w:val="FE5EE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7B56A9"/>
    <w:multiLevelType w:val="hybridMultilevel"/>
    <w:tmpl w:val="9E4683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30E77CB"/>
    <w:multiLevelType w:val="hybridMultilevel"/>
    <w:tmpl w:val="E50452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77603EA"/>
    <w:multiLevelType w:val="hybridMultilevel"/>
    <w:tmpl w:val="98EC46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2F324901"/>
    <w:multiLevelType w:val="hybridMultilevel"/>
    <w:tmpl w:val="BD423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2F2506"/>
    <w:multiLevelType w:val="hybridMultilevel"/>
    <w:tmpl w:val="23F4B1A0"/>
    <w:lvl w:ilvl="0" w:tplc="43C2C13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7235B8"/>
    <w:multiLevelType w:val="hybridMultilevel"/>
    <w:tmpl w:val="11289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12577D2"/>
    <w:multiLevelType w:val="hybridMultilevel"/>
    <w:tmpl w:val="EA9ACC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94A6023"/>
    <w:multiLevelType w:val="hybridMultilevel"/>
    <w:tmpl w:val="C396DE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3743F83"/>
    <w:multiLevelType w:val="hybridMultilevel"/>
    <w:tmpl w:val="9F5656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66B0514"/>
    <w:multiLevelType w:val="hybridMultilevel"/>
    <w:tmpl w:val="035AF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18A39A4"/>
    <w:multiLevelType w:val="hybridMultilevel"/>
    <w:tmpl w:val="FE34CA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BC11910"/>
    <w:multiLevelType w:val="hybridMultilevel"/>
    <w:tmpl w:val="4720E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0"/>
  </w:num>
  <w:num w:numId="4">
    <w:abstractNumId w:val="3"/>
  </w:num>
  <w:num w:numId="5">
    <w:abstractNumId w:val="1"/>
  </w:num>
  <w:num w:numId="6">
    <w:abstractNumId w:val="12"/>
  </w:num>
  <w:num w:numId="7">
    <w:abstractNumId w:val="13"/>
  </w:num>
  <w:num w:numId="8">
    <w:abstractNumId w:val="0"/>
  </w:num>
  <w:num w:numId="9">
    <w:abstractNumId w:val="15"/>
  </w:num>
  <w:num w:numId="10">
    <w:abstractNumId w:val="2"/>
  </w:num>
  <w:num w:numId="11">
    <w:abstractNumId w:val="8"/>
  </w:num>
  <w:num w:numId="12">
    <w:abstractNumId w:val="11"/>
  </w:num>
  <w:num w:numId="13">
    <w:abstractNumId w:val="6"/>
  </w:num>
  <w:num w:numId="14">
    <w:abstractNumId w:val="4"/>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E45"/>
    <w:rsid w:val="00007286"/>
    <w:rsid w:val="000B76BA"/>
    <w:rsid w:val="000F3565"/>
    <w:rsid w:val="00110FF5"/>
    <w:rsid w:val="00197BAA"/>
    <w:rsid w:val="001C11BD"/>
    <w:rsid w:val="001D3959"/>
    <w:rsid w:val="0021253D"/>
    <w:rsid w:val="00236C9C"/>
    <w:rsid w:val="002761E3"/>
    <w:rsid w:val="002A2800"/>
    <w:rsid w:val="00345E45"/>
    <w:rsid w:val="00393A29"/>
    <w:rsid w:val="00405385"/>
    <w:rsid w:val="00451259"/>
    <w:rsid w:val="00492D9B"/>
    <w:rsid w:val="00505D1E"/>
    <w:rsid w:val="005471B7"/>
    <w:rsid w:val="0058605D"/>
    <w:rsid w:val="00595158"/>
    <w:rsid w:val="005E459D"/>
    <w:rsid w:val="00601F28"/>
    <w:rsid w:val="006277F7"/>
    <w:rsid w:val="0063196F"/>
    <w:rsid w:val="00667ED8"/>
    <w:rsid w:val="00675256"/>
    <w:rsid w:val="006F0E48"/>
    <w:rsid w:val="006F4CC3"/>
    <w:rsid w:val="00724478"/>
    <w:rsid w:val="00730BFD"/>
    <w:rsid w:val="00737BEC"/>
    <w:rsid w:val="00746900"/>
    <w:rsid w:val="00761B3D"/>
    <w:rsid w:val="0076277E"/>
    <w:rsid w:val="00773482"/>
    <w:rsid w:val="0077562D"/>
    <w:rsid w:val="00835467"/>
    <w:rsid w:val="00852EC3"/>
    <w:rsid w:val="008720D0"/>
    <w:rsid w:val="008727C6"/>
    <w:rsid w:val="008D05AB"/>
    <w:rsid w:val="008F36FB"/>
    <w:rsid w:val="009552BA"/>
    <w:rsid w:val="009A6EF5"/>
    <w:rsid w:val="009C5092"/>
    <w:rsid w:val="009C635A"/>
    <w:rsid w:val="00A46F0B"/>
    <w:rsid w:val="00A60D90"/>
    <w:rsid w:val="00AD562E"/>
    <w:rsid w:val="00AD6D67"/>
    <w:rsid w:val="00B3370C"/>
    <w:rsid w:val="00B6334B"/>
    <w:rsid w:val="00C2222E"/>
    <w:rsid w:val="00CC6A01"/>
    <w:rsid w:val="00CC6CA2"/>
    <w:rsid w:val="00CF6F14"/>
    <w:rsid w:val="00D140FC"/>
    <w:rsid w:val="00D428F5"/>
    <w:rsid w:val="00D51DBA"/>
    <w:rsid w:val="00D535B7"/>
    <w:rsid w:val="00D77434"/>
    <w:rsid w:val="00D81C49"/>
    <w:rsid w:val="00DA3278"/>
    <w:rsid w:val="00DD73E7"/>
    <w:rsid w:val="00E4309F"/>
    <w:rsid w:val="00E83586"/>
    <w:rsid w:val="00ED61CB"/>
    <w:rsid w:val="00F2514D"/>
    <w:rsid w:val="00F362F0"/>
    <w:rsid w:val="00F83305"/>
    <w:rsid w:val="00FC5B4E"/>
    <w:rsid w:val="00FF0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onnector" idref="#Прямая со стрелкой 1"/>
      </o:rules>
    </o:shapelayout>
  </w:shapeDefaults>
  <w:decimalSymbol w:val=","/>
  <w:listSeparator w:val=";"/>
  <w15:chartTrackingRefBased/>
  <w15:docId w15:val="{754221FB-4BAE-4475-A8CC-C371FD79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D535B7"/>
    <w:pPr>
      <w:keepNext/>
      <w:keepLines/>
      <w:spacing w:before="480" w:after="0"/>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2D9B"/>
    <w:rPr>
      <w:rFonts w:eastAsia="Times New Roman"/>
      <w:sz w:val="22"/>
      <w:szCs w:val="22"/>
    </w:rPr>
  </w:style>
  <w:style w:type="character" w:customStyle="1" w:styleId="a4">
    <w:name w:val="Без интервала Знак"/>
    <w:link w:val="a3"/>
    <w:uiPriority w:val="1"/>
    <w:rsid w:val="00492D9B"/>
    <w:rPr>
      <w:rFonts w:eastAsia="Times New Roman"/>
      <w:lang w:eastAsia="ru-RU"/>
    </w:rPr>
  </w:style>
  <w:style w:type="paragraph" w:styleId="a5">
    <w:name w:val="Balloon Text"/>
    <w:basedOn w:val="a"/>
    <w:link w:val="a6"/>
    <w:uiPriority w:val="99"/>
    <w:semiHidden/>
    <w:unhideWhenUsed/>
    <w:rsid w:val="00492D9B"/>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492D9B"/>
    <w:rPr>
      <w:rFonts w:ascii="Tahoma" w:hAnsi="Tahoma" w:cs="Tahoma"/>
      <w:sz w:val="16"/>
      <w:szCs w:val="16"/>
    </w:rPr>
  </w:style>
  <w:style w:type="paragraph" w:styleId="a7">
    <w:name w:val="footnote text"/>
    <w:basedOn w:val="a"/>
    <w:link w:val="a8"/>
    <w:uiPriority w:val="99"/>
    <w:semiHidden/>
    <w:unhideWhenUsed/>
    <w:rsid w:val="00A60D90"/>
    <w:pPr>
      <w:spacing w:after="0" w:line="240" w:lineRule="auto"/>
    </w:pPr>
    <w:rPr>
      <w:sz w:val="20"/>
      <w:szCs w:val="20"/>
    </w:rPr>
  </w:style>
  <w:style w:type="character" w:customStyle="1" w:styleId="a8">
    <w:name w:val="Текст сноски Знак"/>
    <w:link w:val="a7"/>
    <w:uiPriority w:val="99"/>
    <w:semiHidden/>
    <w:rsid w:val="00A60D90"/>
    <w:rPr>
      <w:sz w:val="20"/>
      <w:szCs w:val="20"/>
    </w:rPr>
  </w:style>
  <w:style w:type="character" w:styleId="a9">
    <w:name w:val="footnote reference"/>
    <w:uiPriority w:val="99"/>
    <w:semiHidden/>
    <w:unhideWhenUsed/>
    <w:rsid w:val="00A60D90"/>
    <w:rPr>
      <w:vertAlign w:val="superscript"/>
    </w:rPr>
  </w:style>
  <w:style w:type="character" w:customStyle="1" w:styleId="10">
    <w:name w:val="Заголовок 1 Знак"/>
    <w:link w:val="1"/>
    <w:uiPriority w:val="9"/>
    <w:rsid w:val="00D535B7"/>
    <w:rPr>
      <w:rFonts w:ascii="Times New Roman" w:eastAsia="Times New Roman" w:hAnsi="Times New Roman" w:cs="Times New Roman"/>
      <w:b/>
      <w:bCs/>
      <w:sz w:val="28"/>
      <w:szCs w:val="28"/>
    </w:rPr>
  </w:style>
  <w:style w:type="paragraph" w:styleId="aa">
    <w:name w:val="List Paragraph"/>
    <w:basedOn w:val="a"/>
    <w:uiPriority w:val="34"/>
    <w:qFormat/>
    <w:rsid w:val="00DA3278"/>
    <w:pPr>
      <w:ind w:left="720"/>
      <w:contextualSpacing/>
    </w:pPr>
  </w:style>
  <w:style w:type="table" w:styleId="ab">
    <w:name w:val="Table Grid"/>
    <w:basedOn w:val="a1"/>
    <w:uiPriority w:val="59"/>
    <w:rsid w:val="00CF6F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5471B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471B7"/>
  </w:style>
  <w:style w:type="paragraph" w:styleId="ae">
    <w:name w:val="footer"/>
    <w:basedOn w:val="a"/>
    <w:link w:val="af"/>
    <w:uiPriority w:val="99"/>
    <w:unhideWhenUsed/>
    <w:rsid w:val="005471B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471B7"/>
  </w:style>
  <w:style w:type="paragraph" w:styleId="af0">
    <w:name w:val="TOC Heading"/>
    <w:basedOn w:val="1"/>
    <w:next w:val="a"/>
    <w:uiPriority w:val="39"/>
    <w:qFormat/>
    <w:rsid w:val="00D428F5"/>
    <w:pPr>
      <w:outlineLvl w:val="9"/>
    </w:pPr>
    <w:rPr>
      <w:rFonts w:ascii="Cambria" w:hAnsi="Cambria"/>
      <w:color w:val="365F91"/>
      <w:lang w:eastAsia="ru-RU"/>
    </w:rPr>
  </w:style>
  <w:style w:type="paragraph" w:styleId="11">
    <w:name w:val="toc 1"/>
    <w:basedOn w:val="a"/>
    <w:next w:val="a"/>
    <w:autoRedefine/>
    <w:uiPriority w:val="39"/>
    <w:unhideWhenUsed/>
    <w:rsid w:val="00D428F5"/>
    <w:pPr>
      <w:spacing w:after="100"/>
    </w:pPr>
  </w:style>
  <w:style w:type="character" w:styleId="af1">
    <w:name w:val="Hyperlink"/>
    <w:uiPriority w:val="99"/>
    <w:unhideWhenUsed/>
    <w:rsid w:val="00D428F5"/>
    <w:rPr>
      <w:color w:val="0000FF"/>
      <w:u w:val="single"/>
    </w:rPr>
  </w:style>
  <w:style w:type="paragraph" w:styleId="2">
    <w:name w:val="toc 2"/>
    <w:basedOn w:val="a"/>
    <w:next w:val="a"/>
    <w:autoRedefine/>
    <w:uiPriority w:val="39"/>
    <w:unhideWhenUsed/>
    <w:rsid w:val="00A46F0B"/>
    <w:pPr>
      <w:ind w:left="220"/>
    </w:pPr>
  </w:style>
  <w:style w:type="paragraph" w:styleId="3">
    <w:name w:val="toc 3"/>
    <w:basedOn w:val="a"/>
    <w:next w:val="a"/>
    <w:autoRedefine/>
    <w:uiPriority w:val="39"/>
    <w:unhideWhenUsed/>
    <w:rsid w:val="00A46F0B"/>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consultant.ru" TargetMode="External"/><Relationship Id="rId13" Type="http://schemas.openxmlformats.org/officeDocument/2006/relationships/hyperlink" Target="http://www.elitarium.ru/2007/04/26/" TargetMode="External"/><Relationship Id="rId3" Type="http://schemas.openxmlformats.org/officeDocument/2006/relationships/settings" Target="settings.xml"/><Relationship Id="rId7" Type="http://schemas.openxmlformats.org/officeDocument/2006/relationships/hyperlink" Target="http://base.consultant.ru" TargetMode="External"/><Relationship Id="rId12" Type="http://schemas.openxmlformats.org/officeDocument/2006/relationships/hyperlink" Target="http://www.uamconsult.com/book_144_chapter_15_Vlijanie_tamozhennykh_poshlin_i_"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consultant.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ase.consultant.ru" TargetMode="External"/><Relationship Id="rId4" Type="http://schemas.openxmlformats.org/officeDocument/2006/relationships/webSettings" Target="webSettings.xml"/><Relationship Id="rId9" Type="http://schemas.openxmlformats.org/officeDocument/2006/relationships/hyperlink" Target="http://base.consultant.r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vedomosti.ru/companies/news/1206288/" TargetMode="External"/><Relationship Id="rId1" Type="http://schemas.openxmlformats.org/officeDocument/2006/relationships/hyperlink" Target="http://www.uamconsult.com/book_144_chapter_15_Vlijanie_tamozhennykh_poshlin_i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7678</Words>
  <Characters>43765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51341</CharactersWithSpaces>
  <SharedDoc>false</SharedDoc>
  <HLinks>
    <vt:vector size="126" baseType="variant">
      <vt:variant>
        <vt:i4>3211327</vt:i4>
      </vt:variant>
      <vt:variant>
        <vt:i4>93</vt:i4>
      </vt:variant>
      <vt:variant>
        <vt:i4>0</vt:i4>
      </vt:variant>
      <vt:variant>
        <vt:i4>5</vt:i4>
      </vt:variant>
      <vt:variant>
        <vt:lpwstr>http://www.elitarium.ru/2007/04/26/</vt:lpwstr>
      </vt:variant>
      <vt:variant>
        <vt:lpwstr/>
      </vt:variant>
      <vt:variant>
        <vt:i4>7929892</vt:i4>
      </vt:variant>
      <vt:variant>
        <vt:i4>90</vt:i4>
      </vt:variant>
      <vt:variant>
        <vt:i4>0</vt:i4>
      </vt:variant>
      <vt:variant>
        <vt:i4>5</vt:i4>
      </vt:variant>
      <vt:variant>
        <vt:lpwstr>http://www.uamconsult.com/book_144_chapter_15_Vlijanie_tamozhennykh_poshlin_i_</vt:lpwstr>
      </vt:variant>
      <vt:variant>
        <vt:lpwstr/>
      </vt:variant>
      <vt:variant>
        <vt:i4>2883636</vt:i4>
      </vt:variant>
      <vt:variant>
        <vt:i4>87</vt:i4>
      </vt:variant>
      <vt:variant>
        <vt:i4>0</vt:i4>
      </vt:variant>
      <vt:variant>
        <vt:i4>5</vt:i4>
      </vt:variant>
      <vt:variant>
        <vt:lpwstr>http://base.consultant.ru/</vt:lpwstr>
      </vt:variant>
      <vt:variant>
        <vt:lpwstr/>
      </vt:variant>
      <vt:variant>
        <vt:i4>2883636</vt:i4>
      </vt:variant>
      <vt:variant>
        <vt:i4>84</vt:i4>
      </vt:variant>
      <vt:variant>
        <vt:i4>0</vt:i4>
      </vt:variant>
      <vt:variant>
        <vt:i4>5</vt:i4>
      </vt:variant>
      <vt:variant>
        <vt:lpwstr>http://base.consultant.ru/</vt:lpwstr>
      </vt:variant>
      <vt:variant>
        <vt:lpwstr/>
      </vt:variant>
      <vt:variant>
        <vt:i4>2883636</vt:i4>
      </vt:variant>
      <vt:variant>
        <vt:i4>81</vt:i4>
      </vt:variant>
      <vt:variant>
        <vt:i4>0</vt:i4>
      </vt:variant>
      <vt:variant>
        <vt:i4>5</vt:i4>
      </vt:variant>
      <vt:variant>
        <vt:lpwstr>http://base.consultant.ru/</vt:lpwstr>
      </vt:variant>
      <vt:variant>
        <vt:lpwstr/>
      </vt:variant>
      <vt:variant>
        <vt:i4>2883636</vt:i4>
      </vt:variant>
      <vt:variant>
        <vt:i4>78</vt:i4>
      </vt:variant>
      <vt:variant>
        <vt:i4>0</vt:i4>
      </vt:variant>
      <vt:variant>
        <vt:i4>5</vt:i4>
      </vt:variant>
      <vt:variant>
        <vt:lpwstr>http://base.consultant.ru/</vt:lpwstr>
      </vt:variant>
      <vt:variant>
        <vt:lpwstr/>
      </vt:variant>
      <vt:variant>
        <vt:i4>2883636</vt:i4>
      </vt:variant>
      <vt:variant>
        <vt:i4>75</vt:i4>
      </vt:variant>
      <vt:variant>
        <vt:i4>0</vt:i4>
      </vt:variant>
      <vt:variant>
        <vt:i4>5</vt:i4>
      </vt:variant>
      <vt:variant>
        <vt:lpwstr>http://base.consultant.ru/</vt:lpwstr>
      </vt:variant>
      <vt:variant>
        <vt:lpwstr/>
      </vt:variant>
      <vt:variant>
        <vt:i4>1769533</vt:i4>
      </vt:variant>
      <vt:variant>
        <vt:i4>68</vt:i4>
      </vt:variant>
      <vt:variant>
        <vt:i4>0</vt:i4>
      </vt:variant>
      <vt:variant>
        <vt:i4>5</vt:i4>
      </vt:variant>
      <vt:variant>
        <vt:lpwstr/>
      </vt:variant>
      <vt:variant>
        <vt:lpwstr>_Toc286988151</vt:lpwstr>
      </vt:variant>
      <vt:variant>
        <vt:i4>1769533</vt:i4>
      </vt:variant>
      <vt:variant>
        <vt:i4>62</vt:i4>
      </vt:variant>
      <vt:variant>
        <vt:i4>0</vt:i4>
      </vt:variant>
      <vt:variant>
        <vt:i4>5</vt:i4>
      </vt:variant>
      <vt:variant>
        <vt:lpwstr/>
      </vt:variant>
      <vt:variant>
        <vt:lpwstr>_Toc286988150</vt:lpwstr>
      </vt:variant>
      <vt:variant>
        <vt:i4>1703997</vt:i4>
      </vt:variant>
      <vt:variant>
        <vt:i4>56</vt:i4>
      </vt:variant>
      <vt:variant>
        <vt:i4>0</vt:i4>
      </vt:variant>
      <vt:variant>
        <vt:i4>5</vt:i4>
      </vt:variant>
      <vt:variant>
        <vt:lpwstr/>
      </vt:variant>
      <vt:variant>
        <vt:lpwstr>_Toc286988149</vt:lpwstr>
      </vt:variant>
      <vt:variant>
        <vt:i4>1703997</vt:i4>
      </vt:variant>
      <vt:variant>
        <vt:i4>50</vt:i4>
      </vt:variant>
      <vt:variant>
        <vt:i4>0</vt:i4>
      </vt:variant>
      <vt:variant>
        <vt:i4>5</vt:i4>
      </vt:variant>
      <vt:variant>
        <vt:lpwstr/>
      </vt:variant>
      <vt:variant>
        <vt:lpwstr>_Toc286988148</vt:lpwstr>
      </vt:variant>
      <vt:variant>
        <vt:i4>1703997</vt:i4>
      </vt:variant>
      <vt:variant>
        <vt:i4>44</vt:i4>
      </vt:variant>
      <vt:variant>
        <vt:i4>0</vt:i4>
      </vt:variant>
      <vt:variant>
        <vt:i4>5</vt:i4>
      </vt:variant>
      <vt:variant>
        <vt:lpwstr/>
      </vt:variant>
      <vt:variant>
        <vt:lpwstr>_Toc286988147</vt:lpwstr>
      </vt:variant>
      <vt:variant>
        <vt:i4>1703997</vt:i4>
      </vt:variant>
      <vt:variant>
        <vt:i4>38</vt:i4>
      </vt:variant>
      <vt:variant>
        <vt:i4>0</vt:i4>
      </vt:variant>
      <vt:variant>
        <vt:i4>5</vt:i4>
      </vt:variant>
      <vt:variant>
        <vt:lpwstr/>
      </vt:variant>
      <vt:variant>
        <vt:lpwstr>_Toc286988146</vt:lpwstr>
      </vt:variant>
      <vt:variant>
        <vt:i4>1703997</vt:i4>
      </vt:variant>
      <vt:variant>
        <vt:i4>32</vt:i4>
      </vt:variant>
      <vt:variant>
        <vt:i4>0</vt:i4>
      </vt:variant>
      <vt:variant>
        <vt:i4>5</vt:i4>
      </vt:variant>
      <vt:variant>
        <vt:lpwstr/>
      </vt:variant>
      <vt:variant>
        <vt:lpwstr>_Toc286988145</vt:lpwstr>
      </vt:variant>
      <vt:variant>
        <vt:i4>1703997</vt:i4>
      </vt:variant>
      <vt:variant>
        <vt:i4>26</vt:i4>
      </vt:variant>
      <vt:variant>
        <vt:i4>0</vt:i4>
      </vt:variant>
      <vt:variant>
        <vt:i4>5</vt:i4>
      </vt:variant>
      <vt:variant>
        <vt:lpwstr/>
      </vt:variant>
      <vt:variant>
        <vt:lpwstr>_Toc286988144</vt:lpwstr>
      </vt:variant>
      <vt:variant>
        <vt:i4>1703997</vt:i4>
      </vt:variant>
      <vt:variant>
        <vt:i4>20</vt:i4>
      </vt:variant>
      <vt:variant>
        <vt:i4>0</vt:i4>
      </vt:variant>
      <vt:variant>
        <vt:i4>5</vt:i4>
      </vt:variant>
      <vt:variant>
        <vt:lpwstr/>
      </vt:variant>
      <vt:variant>
        <vt:lpwstr>_Toc286988143</vt:lpwstr>
      </vt:variant>
      <vt:variant>
        <vt:i4>1703997</vt:i4>
      </vt:variant>
      <vt:variant>
        <vt:i4>14</vt:i4>
      </vt:variant>
      <vt:variant>
        <vt:i4>0</vt:i4>
      </vt:variant>
      <vt:variant>
        <vt:i4>5</vt:i4>
      </vt:variant>
      <vt:variant>
        <vt:lpwstr/>
      </vt:variant>
      <vt:variant>
        <vt:lpwstr>_Toc286988142</vt:lpwstr>
      </vt:variant>
      <vt:variant>
        <vt:i4>1703997</vt:i4>
      </vt:variant>
      <vt:variant>
        <vt:i4>8</vt:i4>
      </vt:variant>
      <vt:variant>
        <vt:i4>0</vt:i4>
      </vt:variant>
      <vt:variant>
        <vt:i4>5</vt:i4>
      </vt:variant>
      <vt:variant>
        <vt:lpwstr/>
      </vt:variant>
      <vt:variant>
        <vt:lpwstr>_Toc286988141</vt:lpwstr>
      </vt:variant>
      <vt:variant>
        <vt:i4>1703997</vt:i4>
      </vt:variant>
      <vt:variant>
        <vt:i4>2</vt:i4>
      </vt:variant>
      <vt:variant>
        <vt:i4>0</vt:i4>
      </vt:variant>
      <vt:variant>
        <vt:i4>5</vt:i4>
      </vt:variant>
      <vt:variant>
        <vt:lpwstr/>
      </vt:variant>
      <vt:variant>
        <vt:lpwstr>_Toc286988140</vt:lpwstr>
      </vt:variant>
      <vt:variant>
        <vt:i4>3473509</vt:i4>
      </vt:variant>
      <vt:variant>
        <vt:i4>3</vt:i4>
      </vt:variant>
      <vt:variant>
        <vt:i4>0</vt:i4>
      </vt:variant>
      <vt:variant>
        <vt:i4>5</vt:i4>
      </vt:variant>
      <vt:variant>
        <vt:lpwstr>http://www.vedomosti.ru/companies/news/1206288/</vt:lpwstr>
      </vt:variant>
      <vt:variant>
        <vt:lpwstr/>
      </vt:variant>
      <vt:variant>
        <vt:i4>7929892</vt:i4>
      </vt:variant>
      <vt:variant>
        <vt:i4>0</vt:i4>
      </vt:variant>
      <vt:variant>
        <vt:i4>0</vt:i4>
      </vt:variant>
      <vt:variant>
        <vt:i4>5</vt:i4>
      </vt:variant>
      <vt:variant>
        <vt:lpwstr>http://www.uamconsult.com/book_144_chapter_15_Vlijanie_tamozhennykh_poshlin_i_</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ASHER</dc:creator>
  <cp:keywords/>
  <cp:lastModifiedBy>admin</cp:lastModifiedBy>
  <cp:revision>2</cp:revision>
  <dcterms:created xsi:type="dcterms:W3CDTF">2014-04-09T01:42:00Z</dcterms:created>
  <dcterms:modified xsi:type="dcterms:W3CDTF">2014-04-09T01:42:00Z</dcterms:modified>
</cp:coreProperties>
</file>