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4F" w:rsidRDefault="00EE464F">
      <w:pPr>
        <w:numPr>
          <w:ilvl w:val="0"/>
          <w:numId w:val="1"/>
        </w:numPr>
        <w:rPr>
          <w:lang w:val="en-US"/>
        </w:rPr>
      </w:pPr>
    </w:p>
    <w:p w:rsidR="0005087D" w:rsidRDefault="0005087D">
      <w:pPr>
        <w:numPr>
          <w:ilvl w:val="0"/>
          <w:numId w:val="1"/>
        </w:numPr>
        <w:rPr>
          <w:lang w:val="en-US"/>
        </w:rPr>
      </w:pPr>
      <w:r>
        <w:rPr>
          <w:lang w:val="en-US"/>
        </w:rPr>
        <w:t>Список устройств – потребителей электрической и тепловой энергии в квартире:</w:t>
      </w:r>
    </w:p>
    <w:p w:rsidR="0005087D" w:rsidRDefault="0005087D">
      <w:pPr>
        <w:rPr>
          <w:lang w:val="en-US"/>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61"/>
        <w:gridCol w:w="1701"/>
        <w:gridCol w:w="2835"/>
      </w:tblGrid>
      <w:tr w:rsidR="0005087D">
        <w:trPr>
          <w:trHeight w:val="368"/>
        </w:trPr>
        <w:tc>
          <w:tcPr>
            <w:tcW w:w="542" w:type="dxa"/>
          </w:tcPr>
          <w:p w:rsidR="0005087D" w:rsidRDefault="0005087D">
            <w:pPr>
              <w:jc w:val="center"/>
              <w:rPr>
                <w:lang w:val="en-US"/>
              </w:rPr>
            </w:pPr>
            <w:r>
              <w:rPr>
                <w:lang w:val="en-US"/>
              </w:rPr>
              <w:t>№</w:t>
            </w:r>
          </w:p>
        </w:tc>
        <w:tc>
          <w:tcPr>
            <w:tcW w:w="3261" w:type="dxa"/>
          </w:tcPr>
          <w:p w:rsidR="0005087D" w:rsidRDefault="0005087D">
            <w:pPr>
              <w:jc w:val="center"/>
            </w:pPr>
            <w:r>
              <w:t>Устройство потребитель энергии</w:t>
            </w:r>
          </w:p>
        </w:tc>
        <w:tc>
          <w:tcPr>
            <w:tcW w:w="1701" w:type="dxa"/>
          </w:tcPr>
          <w:p w:rsidR="0005087D" w:rsidRDefault="0005087D">
            <w:pPr>
              <w:jc w:val="center"/>
            </w:pPr>
            <w:r>
              <w:t>Мощность, Вт</w:t>
            </w:r>
          </w:p>
        </w:tc>
        <w:tc>
          <w:tcPr>
            <w:tcW w:w="2835" w:type="dxa"/>
          </w:tcPr>
          <w:p w:rsidR="0005087D" w:rsidRDefault="0005087D">
            <w:pPr>
              <w:jc w:val="center"/>
            </w:pPr>
            <w:r>
              <w:t>Вид потребляемой энергии</w:t>
            </w:r>
          </w:p>
        </w:tc>
      </w:tr>
      <w:tr w:rsidR="0005087D">
        <w:trPr>
          <w:trHeight w:val="368"/>
        </w:trPr>
        <w:tc>
          <w:tcPr>
            <w:tcW w:w="542" w:type="dxa"/>
          </w:tcPr>
          <w:p w:rsidR="0005087D" w:rsidRDefault="0005087D">
            <w:pPr>
              <w:jc w:val="center"/>
            </w:pPr>
            <w:r>
              <w:t>1</w:t>
            </w:r>
          </w:p>
        </w:tc>
        <w:tc>
          <w:tcPr>
            <w:tcW w:w="3261" w:type="dxa"/>
          </w:tcPr>
          <w:p w:rsidR="0005087D" w:rsidRDefault="0005087D">
            <w:pPr>
              <w:jc w:val="center"/>
            </w:pPr>
            <w:r>
              <w:t>Освещение(общ)</w:t>
            </w:r>
          </w:p>
        </w:tc>
        <w:tc>
          <w:tcPr>
            <w:tcW w:w="1701" w:type="dxa"/>
          </w:tcPr>
          <w:p w:rsidR="0005087D" w:rsidRDefault="0005087D">
            <w:pPr>
              <w:jc w:val="center"/>
            </w:pPr>
            <w:r>
              <w:t>700</w:t>
            </w:r>
          </w:p>
        </w:tc>
        <w:tc>
          <w:tcPr>
            <w:tcW w:w="2835" w:type="dxa"/>
          </w:tcPr>
          <w:p w:rsidR="0005087D" w:rsidRDefault="0005087D">
            <w:pPr>
              <w:jc w:val="center"/>
            </w:pPr>
            <w:r>
              <w:t>Электрическая</w:t>
            </w:r>
          </w:p>
        </w:tc>
      </w:tr>
      <w:tr w:rsidR="0005087D">
        <w:trPr>
          <w:trHeight w:val="369"/>
        </w:trPr>
        <w:tc>
          <w:tcPr>
            <w:tcW w:w="542" w:type="dxa"/>
          </w:tcPr>
          <w:p w:rsidR="0005087D" w:rsidRDefault="0005087D">
            <w:pPr>
              <w:jc w:val="center"/>
            </w:pPr>
            <w:r>
              <w:t>2</w:t>
            </w:r>
          </w:p>
        </w:tc>
        <w:tc>
          <w:tcPr>
            <w:tcW w:w="3261" w:type="dxa"/>
          </w:tcPr>
          <w:p w:rsidR="0005087D" w:rsidRDefault="0005087D">
            <w:pPr>
              <w:jc w:val="center"/>
            </w:pPr>
            <w:r>
              <w:t>Телевизор</w:t>
            </w:r>
          </w:p>
        </w:tc>
        <w:tc>
          <w:tcPr>
            <w:tcW w:w="1701" w:type="dxa"/>
          </w:tcPr>
          <w:p w:rsidR="0005087D" w:rsidRDefault="0005087D">
            <w:pPr>
              <w:jc w:val="center"/>
            </w:pPr>
            <w:r>
              <w:t>60</w:t>
            </w:r>
          </w:p>
        </w:tc>
        <w:tc>
          <w:tcPr>
            <w:tcW w:w="2835" w:type="dxa"/>
          </w:tcPr>
          <w:p w:rsidR="0005087D" w:rsidRDefault="0005087D">
            <w:pPr>
              <w:jc w:val="center"/>
            </w:pPr>
            <w:r>
              <w:t>Электрическая</w:t>
            </w:r>
          </w:p>
        </w:tc>
      </w:tr>
      <w:tr w:rsidR="0005087D">
        <w:trPr>
          <w:trHeight w:val="368"/>
        </w:trPr>
        <w:tc>
          <w:tcPr>
            <w:tcW w:w="542" w:type="dxa"/>
          </w:tcPr>
          <w:p w:rsidR="0005087D" w:rsidRDefault="0005087D">
            <w:pPr>
              <w:jc w:val="center"/>
            </w:pPr>
            <w:r>
              <w:t>3</w:t>
            </w:r>
          </w:p>
        </w:tc>
        <w:tc>
          <w:tcPr>
            <w:tcW w:w="3261" w:type="dxa"/>
          </w:tcPr>
          <w:p w:rsidR="0005087D" w:rsidRDefault="0005087D">
            <w:pPr>
              <w:jc w:val="center"/>
            </w:pPr>
            <w:r>
              <w:t>Видеомагнитофон</w:t>
            </w:r>
          </w:p>
        </w:tc>
        <w:tc>
          <w:tcPr>
            <w:tcW w:w="1701" w:type="dxa"/>
          </w:tcPr>
          <w:p w:rsidR="0005087D" w:rsidRDefault="0005087D">
            <w:pPr>
              <w:jc w:val="center"/>
            </w:pPr>
            <w:r>
              <w:t>20</w:t>
            </w:r>
          </w:p>
        </w:tc>
        <w:tc>
          <w:tcPr>
            <w:tcW w:w="2835" w:type="dxa"/>
          </w:tcPr>
          <w:p w:rsidR="0005087D" w:rsidRDefault="0005087D">
            <w:pPr>
              <w:pStyle w:val="2"/>
              <w:rPr>
                <w:sz w:val="20"/>
              </w:rPr>
            </w:pPr>
            <w:r>
              <w:rPr>
                <w:sz w:val="20"/>
              </w:rPr>
              <w:t>Электрическая</w:t>
            </w:r>
          </w:p>
        </w:tc>
      </w:tr>
      <w:tr w:rsidR="0005087D">
        <w:trPr>
          <w:trHeight w:val="368"/>
        </w:trPr>
        <w:tc>
          <w:tcPr>
            <w:tcW w:w="542" w:type="dxa"/>
          </w:tcPr>
          <w:p w:rsidR="0005087D" w:rsidRDefault="0005087D">
            <w:pPr>
              <w:jc w:val="center"/>
            </w:pPr>
            <w:r>
              <w:t>4</w:t>
            </w:r>
          </w:p>
        </w:tc>
        <w:tc>
          <w:tcPr>
            <w:tcW w:w="3261" w:type="dxa"/>
          </w:tcPr>
          <w:p w:rsidR="0005087D" w:rsidRDefault="0005087D">
            <w:pPr>
              <w:jc w:val="center"/>
            </w:pPr>
            <w:r>
              <w:t>Утюг</w:t>
            </w:r>
          </w:p>
        </w:tc>
        <w:tc>
          <w:tcPr>
            <w:tcW w:w="1701" w:type="dxa"/>
          </w:tcPr>
          <w:p w:rsidR="0005087D" w:rsidRDefault="0005087D">
            <w:pPr>
              <w:jc w:val="center"/>
            </w:pPr>
            <w:r>
              <w:t>1000</w:t>
            </w:r>
          </w:p>
        </w:tc>
        <w:tc>
          <w:tcPr>
            <w:tcW w:w="2835" w:type="dxa"/>
          </w:tcPr>
          <w:p w:rsidR="0005087D" w:rsidRDefault="0005087D">
            <w:pPr>
              <w:jc w:val="center"/>
            </w:pPr>
            <w:r>
              <w:t>Электрическая</w:t>
            </w:r>
          </w:p>
        </w:tc>
      </w:tr>
      <w:tr w:rsidR="0005087D">
        <w:trPr>
          <w:trHeight w:val="369"/>
        </w:trPr>
        <w:tc>
          <w:tcPr>
            <w:tcW w:w="542" w:type="dxa"/>
          </w:tcPr>
          <w:p w:rsidR="0005087D" w:rsidRDefault="0005087D">
            <w:pPr>
              <w:jc w:val="center"/>
            </w:pPr>
            <w:r>
              <w:t>5</w:t>
            </w:r>
          </w:p>
        </w:tc>
        <w:tc>
          <w:tcPr>
            <w:tcW w:w="3261" w:type="dxa"/>
          </w:tcPr>
          <w:p w:rsidR="0005087D" w:rsidRDefault="0005087D">
            <w:pPr>
              <w:jc w:val="center"/>
            </w:pPr>
            <w:r>
              <w:t>Пылесос</w:t>
            </w:r>
          </w:p>
        </w:tc>
        <w:tc>
          <w:tcPr>
            <w:tcW w:w="1701" w:type="dxa"/>
          </w:tcPr>
          <w:p w:rsidR="0005087D" w:rsidRDefault="0005087D">
            <w:pPr>
              <w:jc w:val="center"/>
            </w:pPr>
            <w:r>
              <w:t>1500</w:t>
            </w:r>
          </w:p>
        </w:tc>
        <w:tc>
          <w:tcPr>
            <w:tcW w:w="2835" w:type="dxa"/>
          </w:tcPr>
          <w:p w:rsidR="0005087D" w:rsidRDefault="0005087D">
            <w:pPr>
              <w:jc w:val="center"/>
            </w:pPr>
            <w:r>
              <w:t>Электрическая</w:t>
            </w:r>
          </w:p>
        </w:tc>
      </w:tr>
      <w:tr w:rsidR="0005087D">
        <w:trPr>
          <w:trHeight w:val="368"/>
        </w:trPr>
        <w:tc>
          <w:tcPr>
            <w:tcW w:w="542" w:type="dxa"/>
          </w:tcPr>
          <w:p w:rsidR="0005087D" w:rsidRDefault="0005087D">
            <w:pPr>
              <w:jc w:val="center"/>
            </w:pPr>
            <w:r>
              <w:t>6</w:t>
            </w:r>
          </w:p>
        </w:tc>
        <w:tc>
          <w:tcPr>
            <w:tcW w:w="3261" w:type="dxa"/>
          </w:tcPr>
          <w:p w:rsidR="0005087D" w:rsidRDefault="0005087D">
            <w:pPr>
              <w:jc w:val="center"/>
            </w:pPr>
            <w:r>
              <w:t>Холодильник</w:t>
            </w:r>
          </w:p>
        </w:tc>
        <w:tc>
          <w:tcPr>
            <w:tcW w:w="1701" w:type="dxa"/>
          </w:tcPr>
          <w:p w:rsidR="0005087D" w:rsidRDefault="0005087D">
            <w:pPr>
              <w:jc w:val="center"/>
            </w:pPr>
            <w:r>
              <w:t>1400</w:t>
            </w:r>
          </w:p>
        </w:tc>
        <w:tc>
          <w:tcPr>
            <w:tcW w:w="2835" w:type="dxa"/>
          </w:tcPr>
          <w:p w:rsidR="0005087D" w:rsidRDefault="0005087D">
            <w:pPr>
              <w:jc w:val="center"/>
            </w:pPr>
            <w:r>
              <w:t>Электрическая</w:t>
            </w:r>
          </w:p>
        </w:tc>
      </w:tr>
      <w:tr w:rsidR="0005087D">
        <w:trPr>
          <w:trHeight w:val="368"/>
        </w:trPr>
        <w:tc>
          <w:tcPr>
            <w:tcW w:w="542" w:type="dxa"/>
          </w:tcPr>
          <w:p w:rsidR="0005087D" w:rsidRDefault="0005087D">
            <w:pPr>
              <w:jc w:val="center"/>
            </w:pPr>
            <w:r>
              <w:t>7</w:t>
            </w:r>
          </w:p>
        </w:tc>
        <w:tc>
          <w:tcPr>
            <w:tcW w:w="3261" w:type="dxa"/>
          </w:tcPr>
          <w:p w:rsidR="0005087D" w:rsidRDefault="0005087D">
            <w:pPr>
              <w:jc w:val="center"/>
            </w:pPr>
            <w:r>
              <w:t>Печь СВЧ</w:t>
            </w:r>
          </w:p>
        </w:tc>
        <w:tc>
          <w:tcPr>
            <w:tcW w:w="1701" w:type="dxa"/>
          </w:tcPr>
          <w:p w:rsidR="0005087D" w:rsidRDefault="0005087D">
            <w:pPr>
              <w:jc w:val="center"/>
            </w:pPr>
            <w:r>
              <w:t>1000</w:t>
            </w:r>
          </w:p>
        </w:tc>
        <w:tc>
          <w:tcPr>
            <w:tcW w:w="2835" w:type="dxa"/>
          </w:tcPr>
          <w:p w:rsidR="0005087D" w:rsidRDefault="0005087D">
            <w:pPr>
              <w:jc w:val="center"/>
            </w:pPr>
            <w:r>
              <w:t>Электрическая</w:t>
            </w:r>
          </w:p>
        </w:tc>
      </w:tr>
      <w:tr w:rsidR="0005087D">
        <w:trPr>
          <w:trHeight w:val="369"/>
        </w:trPr>
        <w:tc>
          <w:tcPr>
            <w:tcW w:w="542" w:type="dxa"/>
          </w:tcPr>
          <w:p w:rsidR="0005087D" w:rsidRDefault="0005087D">
            <w:pPr>
              <w:jc w:val="center"/>
            </w:pPr>
            <w:r>
              <w:t>8</w:t>
            </w:r>
          </w:p>
        </w:tc>
        <w:tc>
          <w:tcPr>
            <w:tcW w:w="3261" w:type="dxa"/>
          </w:tcPr>
          <w:p w:rsidR="0005087D" w:rsidRDefault="0005087D">
            <w:pPr>
              <w:jc w:val="center"/>
            </w:pPr>
            <w:r>
              <w:t>Стиральная машина</w:t>
            </w:r>
          </w:p>
        </w:tc>
        <w:tc>
          <w:tcPr>
            <w:tcW w:w="1701" w:type="dxa"/>
          </w:tcPr>
          <w:p w:rsidR="0005087D" w:rsidRDefault="0005087D">
            <w:pPr>
              <w:jc w:val="center"/>
            </w:pPr>
            <w:r>
              <w:t>1700</w:t>
            </w:r>
          </w:p>
        </w:tc>
        <w:tc>
          <w:tcPr>
            <w:tcW w:w="2835" w:type="dxa"/>
          </w:tcPr>
          <w:p w:rsidR="0005087D" w:rsidRDefault="0005087D">
            <w:pPr>
              <w:jc w:val="center"/>
            </w:pPr>
            <w:r>
              <w:t>Электрическая</w:t>
            </w:r>
          </w:p>
        </w:tc>
      </w:tr>
      <w:tr w:rsidR="0005087D">
        <w:trPr>
          <w:trHeight w:val="368"/>
        </w:trPr>
        <w:tc>
          <w:tcPr>
            <w:tcW w:w="542" w:type="dxa"/>
          </w:tcPr>
          <w:p w:rsidR="0005087D" w:rsidRDefault="0005087D">
            <w:pPr>
              <w:jc w:val="center"/>
            </w:pPr>
            <w:r>
              <w:t>9</w:t>
            </w:r>
          </w:p>
        </w:tc>
        <w:tc>
          <w:tcPr>
            <w:tcW w:w="3261" w:type="dxa"/>
          </w:tcPr>
          <w:p w:rsidR="0005087D" w:rsidRDefault="0005087D">
            <w:pPr>
              <w:jc w:val="center"/>
            </w:pPr>
            <w:r>
              <w:t>Отопление</w:t>
            </w:r>
          </w:p>
        </w:tc>
        <w:tc>
          <w:tcPr>
            <w:tcW w:w="1701" w:type="dxa"/>
          </w:tcPr>
          <w:p w:rsidR="0005087D" w:rsidRDefault="0005087D">
            <w:pPr>
              <w:jc w:val="center"/>
            </w:pPr>
            <w:r>
              <w:t>0,04221 кал</w:t>
            </w:r>
          </w:p>
        </w:tc>
        <w:tc>
          <w:tcPr>
            <w:tcW w:w="2835" w:type="dxa"/>
          </w:tcPr>
          <w:p w:rsidR="0005087D" w:rsidRDefault="0005087D">
            <w:pPr>
              <w:jc w:val="center"/>
            </w:pPr>
            <w:r>
              <w:t>Тепловая</w:t>
            </w:r>
          </w:p>
        </w:tc>
      </w:tr>
      <w:tr w:rsidR="0005087D">
        <w:trPr>
          <w:trHeight w:val="501"/>
        </w:trPr>
        <w:tc>
          <w:tcPr>
            <w:tcW w:w="542" w:type="dxa"/>
          </w:tcPr>
          <w:p w:rsidR="0005087D" w:rsidRDefault="0005087D">
            <w:pPr>
              <w:jc w:val="center"/>
            </w:pPr>
            <w:r>
              <w:t>10</w:t>
            </w:r>
          </w:p>
        </w:tc>
        <w:tc>
          <w:tcPr>
            <w:tcW w:w="3261" w:type="dxa"/>
          </w:tcPr>
          <w:p w:rsidR="0005087D" w:rsidRDefault="0005087D">
            <w:pPr>
              <w:jc w:val="center"/>
            </w:pPr>
            <w:r>
              <w:t>Подогрев воды на 1 м</w:t>
            </w:r>
            <w:r>
              <w:rPr>
                <w:position w:val="16"/>
              </w:rPr>
              <w:t>2</w:t>
            </w:r>
            <w:r>
              <w:t xml:space="preserve"> </w:t>
            </w:r>
            <w:r>
              <w:rPr>
                <w:lang w:val="en-US"/>
              </w:rPr>
              <w:t>S</w:t>
            </w:r>
          </w:p>
        </w:tc>
        <w:tc>
          <w:tcPr>
            <w:tcW w:w="1701" w:type="dxa"/>
          </w:tcPr>
          <w:p w:rsidR="0005087D" w:rsidRDefault="0005087D">
            <w:pPr>
              <w:jc w:val="center"/>
            </w:pPr>
            <w:r>
              <w:t>0,02721 кал</w:t>
            </w:r>
          </w:p>
        </w:tc>
        <w:tc>
          <w:tcPr>
            <w:tcW w:w="2835" w:type="dxa"/>
          </w:tcPr>
          <w:p w:rsidR="0005087D" w:rsidRDefault="0005087D">
            <w:pPr>
              <w:jc w:val="center"/>
            </w:pPr>
            <w:r>
              <w:t>Тепловая</w:t>
            </w:r>
          </w:p>
        </w:tc>
      </w:tr>
    </w:tbl>
    <w:p w:rsidR="0005087D" w:rsidRDefault="0005087D"/>
    <w:p w:rsidR="0005087D" w:rsidRDefault="0005087D">
      <w:pPr>
        <w:pStyle w:val="1"/>
        <w:rPr>
          <w:sz w:val="20"/>
        </w:rPr>
      </w:pPr>
      <w:r>
        <w:rPr>
          <w:sz w:val="20"/>
        </w:rPr>
        <w:t>Количество членов семьи – 5 человек</w:t>
      </w:r>
    </w:p>
    <w:p w:rsidR="0005087D" w:rsidRDefault="0005087D">
      <w:r>
        <w:t>Месторасположение дома – город</w:t>
      </w:r>
    </w:p>
    <w:p w:rsidR="0005087D" w:rsidRDefault="0005087D"/>
    <w:p w:rsidR="0005087D" w:rsidRDefault="0005087D">
      <w:pPr>
        <w:pStyle w:val="a3"/>
        <w:numPr>
          <w:ilvl w:val="0"/>
          <w:numId w:val="1"/>
        </w:numPr>
        <w:rPr>
          <w:sz w:val="20"/>
        </w:rPr>
      </w:pPr>
      <w:r>
        <w:rPr>
          <w:sz w:val="20"/>
        </w:rPr>
        <w:t>Среднее количество потребляемой электрической тепловой энергии и газа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559"/>
        <w:gridCol w:w="992"/>
        <w:gridCol w:w="1130"/>
        <w:gridCol w:w="990"/>
        <w:gridCol w:w="1204"/>
      </w:tblGrid>
      <w:tr w:rsidR="0005087D">
        <w:trPr>
          <w:cantSplit/>
          <w:trHeight w:val="401"/>
        </w:trPr>
        <w:tc>
          <w:tcPr>
            <w:tcW w:w="567" w:type="dxa"/>
            <w:vMerge w:val="restart"/>
          </w:tcPr>
          <w:p w:rsidR="0005087D" w:rsidRDefault="0005087D">
            <w:pPr>
              <w:rPr>
                <w:lang w:val="en-US"/>
              </w:rPr>
            </w:pPr>
          </w:p>
          <w:p w:rsidR="0005087D" w:rsidRDefault="0005087D">
            <w:r>
              <w:rPr>
                <w:lang w:val="en-US"/>
              </w:rPr>
              <w:t>№</w:t>
            </w:r>
          </w:p>
        </w:tc>
        <w:tc>
          <w:tcPr>
            <w:tcW w:w="2127" w:type="dxa"/>
            <w:vMerge w:val="restart"/>
          </w:tcPr>
          <w:p w:rsidR="0005087D" w:rsidRDefault="0005087D">
            <w:pPr>
              <w:jc w:val="center"/>
            </w:pPr>
          </w:p>
          <w:p w:rsidR="0005087D" w:rsidRDefault="0005087D">
            <w:pPr>
              <w:jc w:val="center"/>
            </w:pPr>
            <w:r>
              <w:t>Вид энергии или топлива</w:t>
            </w:r>
          </w:p>
        </w:tc>
        <w:tc>
          <w:tcPr>
            <w:tcW w:w="1559" w:type="dxa"/>
            <w:vMerge w:val="restart"/>
          </w:tcPr>
          <w:p w:rsidR="0005087D" w:rsidRDefault="0005087D">
            <w:pPr>
              <w:jc w:val="center"/>
            </w:pPr>
          </w:p>
          <w:p w:rsidR="0005087D" w:rsidRDefault="0005087D">
            <w:pPr>
              <w:jc w:val="center"/>
            </w:pPr>
            <w:r>
              <w:t>Единица измерения</w:t>
            </w:r>
          </w:p>
        </w:tc>
        <w:tc>
          <w:tcPr>
            <w:tcW w:w="2122" w:type="dxa"/>
            <w:gridSpan w:val="2"/>
          </w:tcPr>
          <w:p w:rsidR="0005087D" w:rsidRDefault="0005087D">
            <w:r>
              <w:t>Потребляемое количество на всю семью</w:t>
            </w:r>
          </w:p>
        </w:tc>
        <w:tc>
          <w:tcPr>
            <w:tcW w:w="2194" w:type="dxa"/>
            <w:gridSpan w:val="2"/>
          </w:tcPr>
          <w:p w:rsidR="0005087D" w:rsidRDefault="0005087D">
            <w:pPr>
              <w:jc w:val="center"/>
            </w:pPr>
            <w:r>
              <w:t>Потребляемое количество на одного члена семьи</w:t>
            </w:r>
          </w:p>
        </w:tc>
      </w:tr>
      <w:tr w:rsidR="0005087D">
        <w:trPr>
          <w:cantSplit/>
          <w:trHeight w:val="402"/>
        </w:trPr>
        <w:tc>
          <w:tcPr>
            <w:tcW w:w="567" w:type="dxa"/>
            <w:vMerge/>
          </w:tcPr>
          <w:p w:rsidR="0005087D" w:rsidRDefault="0005087D">
            <w:pPr>
              <w:jc w:val="center"/>
            </w:pPr>
          </w:p>
        </w:tc>
        <w:tc>
          <w:tcPr>
            <w:tcW w:w="2127" w:type="dxa"/>
            <w:vMerge/>
          </w:tcPr>
          <w:p w:rsidR="0005087D" w:rsidRDefault="0005087D">
            <w:pPr>
              <w:jc w:val="center"/>
            </w:pPr>
          </w:p>
        </w:tc>
        <w:tc>
          <w:tcPr>
            <w:tcW w:w="1559" w:type="dxa"/>
            <w:vMerge/>
          </w:tcPr>
          <w:p w:rsidR="0005087D" w:rsidRDefault="0005087D">
            <w:pPr>
              <w:jc w:val="center"/>
            </w:pPr>
          </w:p>
        </w:tc>
        <w:tc>
          <w:tcPr>
            <w:tcW w:w="992" w:type="dxa"/>
          </w:tcPr>
          <w:p w:rsidR="0005087D" w:rsidRDefault="0005087D">
            <w:pPr>
              <w:pStyle w:val="3"/>
              <w:rPr>
                <w:sz w:val="20"/>
              </w:rPr>
            </w:pPr>
            <w:r>
              <w:rPr>
                <w:sz w:val="20"/>
              </w:rPr>
              <w:t>Январь</w:t>
            </w:r>
          </w:p>
        </w:tc>
        <w:tc>
          <w:tcPr>
            <w:tcW w:w="1130" w:type="dxa"/>
          </w:tcPr>
          <w:p w:rsidR="0005087D" w:rsidRDefault="0005087D">
            <w:pPr>
              <w:pStyle w:val="3"/>
              <w:rPr>
                <w:sz w:val="20"/>
              </w:rPr>
            </w:pPr>
            <w:r>
              <w:rPr>
                <w:sz w:val="20"/>
              </w:rPr>
              <w:t>Июнь</w:t>
            </w:r>
          </w:p>
        </w:tc>
        <w:tc>
          <w:tcPr>
            <w:tcW w:w="990" w:type="dxa"/>
          </w:tcPr>
          <w:p w:rsidR="0005087D" w:rsidRDefault="0005087D">
            <w:pPr>
              <w:pStyle w:val="3"/>
              <w:rPr>
                <w:sz w:val="20"/>
              </w:rPr>
            </w:pPr>
            <w:r>
              <w:rPr>
                <w:sz w:val="20"/>
              </w:rPr>
              <w:t>Январь</w:t>
            </w:r>
          </w:p>
        </w:tc>
        <w:tc>
          <w:tcPr>
            <w:tcW w:w="1204" w:type="dxa"/>
          </w:tcPr>
          <w:p w:rsidR="0005087D" w:rsidRDefault="0005087D">
            <w:pPr>
              <w:pStyle w:val="3"/>
              <w:rPr>
                <w:sz w:val="20"/>
              </w:rPr>
            </w:pPr>
            <w:r>
              <w:rPr>
                <w:sz w:val="20"/>
              </w:rPr>
              <w:t>Июнь</w:t>
            </w:r>
          </w:p>
        </w:tc>
      </w:tr>
      <w:tr w:rsidR="0005087D">
        <w:trPr>
          <w:trHeight w:val="402"/>
        </w:trPr>
        <w:tc>
          <w:tcPr>
            <w:tcW w:w="567" w:type="dxa"/>
          </w:tcPr>
          <w:p w:rsidR="0005087D" w:rsidRDefault="0005087D">
            <w:pPr>
              <w:jc w:val="center"/>
            </w:pPr>
            <w:r>
              <w:t>1</w:t>
            </w:r>
          </w:p>
        </w:tc>
        <w:tc>
          <w:tcPr>
            <w:tcW w:w="2127" w:type="dxa"/>
          </w:tcPr>
          <w:p w:rsidR="0005087D" w:rsidRDefault="0005087D">
            <w:pPr>
              <w:jc w:val="center"/>
            </w:pPr>
            <w:r>
              <w:t>Тепловая энергия</w:t>
            </w:r>
          </w:p>
        </w:tc>
        <w:tc>
          <w:tcPr>
            <w:tcW w:w="1559" w:type="dxa"/>
          </w:tcPr>
          <w:p w:rsidR="0005087D" w:rsidRDefault="0005087D">
            <w:pPr>
              <w:jc w:val="center"/>
            </w:pPr>
            <w:r>
              <w:t>Гкал</w:t>
            </w:r>
          </w:p>
        </w:tc>
        <w:tc>
          <w:tcPr>
            <w:tcW w:w="992" w:type="dxa"/>
          </w:tcPr>
          <w:p w:rsidR="0005087D" w:rsidRDefault="0005087D">
            <w:pPr>
              <w:jc w:val="center"/>
            </w:pPr>
            <w:r>
              <w:t>3,2</w:t>
            </w:r>
          </w:p>
        </w:tc>
        <w:tc>
          <w:tcPr>
            <w:tcW w:w="1130" w:type="dxa"/>
          </w:tcPr>
          <w:p w:rsidR="0005087D" w:rsidRDefault="0005087D">
            <w:pPr>
              <w:jc w:val="center"/>
            </w:pPr>
            <w:r>
              <w:t>0,65</w:t>
            </w:r>
          </w:p>
        </w:tc>
        <w:tc>
          <w:tcPr>
            <w:tcW w:w="990" w:type="dxa"/>
          </w:tcPr>
          <w:p w:rsidR="0005087D" w:rsidRDefault="0005087D">
            <w:pPr>
              <w:jc w:val="center"/>
            </w:pPr>
            <w:r>
              <w:t>0,64</w:t>
            </w:r>
          </w:p>
        </w:tc>
        <w:tc>
          <w:tcPr>
            <w:tcW w:w="1204" w:type="dxa"/>
          </w:tcPr>
          <w:p w:rsidR="0005087D" w:rsidRDefault="0005087D">
            <w:pPr>
              <w:jc w:val="center"/>
            </w:pPr>
            <w:r>
              <w:t>0,13</w:t>
            </w:r>
          </w:p>
        </w:tc>
      </w:tr>
      <w:tr w:rsidR="0005087D">
        <w:trPr>
          <w:trHeight w:val="402"/>
        </w:trPr>
        <w:tc>
          <w:tcPr>
            <w:tcW w:w="567" w:type="dxa"/>
          </w:tcPr>
          <w:p w:rsidR="0005087D" w:rsidRDefault="0005087D">
            <w:pPr>
              <w:jc w:val="center"/>
            </w:pPr>
            <w:r>
              <w:t>2</w:t>
            </w:r>
          </w:p>
        </w:tc>
        <w:tc>
          <w:tcPr>
            <w:tcW w:w="2127" w:type="dxa"/>
          </w:tcPr>
          <w:p w:rsidR="0005087D" w:rsidRDefault="0005087D">
            <w:pPr>
              <w:jc w:val="center"/>
            </w:pPr>
            <w:r>
              <w:t>Электрическая энергия</w:t>
            </w:r>
          </w:p>
        </w:tc>
        <w:tc>
          <w:tcPr>
            <w:tcW w:w="1559" w:type="dxa"/>
          </w:tcPr>
          <w:p w:rsidR="0005087D" w:rsidRDefault="0005087D">
            <w:pPr>
              <w:jc w:val="center"/>
            </w:pPr>
            <w:r>
              <w:t>КВт/ч</w:t>
            </w:r>
          </w:p>
        </w:tc>
        <w:tc>
          <w:tcPr>
            <w:tcW w:w="992" w:type="dxa"/>
          </w:tcPr>
          <w:p w:rsidR="0005087D" w:rsidRDefault="0005087D">
            <w:pPr>
              <w:jc w:val="center"/>
            </w:pPr>
            <w:r>
              <w:t>131</w:t>
            </w:r>
          </w:p>
        </w:tc>
        <w:tc>
          <w:tcPr>
            <w:tcW w:w="1130" w:type="dxa"/>
          </w:tcPr>
          <w:p w:rsidR="0005087D" w:rsidRDefault="0005087D">
            <w:pPr>
              <w:jc w:val="center"/>
            </w:pPr>
            <w:r>
              <w:t>120</w:t>
            </w:r>
          </w:p>
        </w:tc>
        <w:tc>
          <w:tcPr>
            <w:tcW w:w="990" w:type="dxa"/>
          </w:tcPr>
          <w:p w:rsidR="0005087D" w:rsidRDefault="0005087D">
            <w:pPr>
              <w:jc w:val="center"/>
            </w:pPr>
            <w:r>
              <w:t>26,2</w:t>
            </w:r>
          </w:p>
        </w:tc>
        <w:tc>
          <w:tcPr>
            <w:tcW w:w="1204" w:type="dxa"/>
          </w:tcPr>
          <w:p w:rsidR="0005087D" w:rsidRDefault="0005087D">
            <w:pPr>
              <w:jc w:val="center"/>
            </w:pPr>
            <w:r>
              <w:t>24</w:t>
            </w:r>
          </w:p>
        </w:tc>
      </w:tr>
      <w:tr w:rsidR="0005087D">
        <w:trPr>
          <w:trHeight w:val="402"/>
        </w:trPr>
        <w:tc>
          <w:tcPr>
            <w:tcW w:w="567" w:type="dxa"/>
          </w:tcPr>
          <w:p w:rsidR="0005087D" w:rsidRDefault="0005087D">
            <w:pPr>
              <w:jc w:val="center"/>
            </w:pPr>
            <w:r>
              <w:t>3</w:t>
            </w:r>
          </w:p>
        </w:tc>
        <w:tc>
          <w:tcPr>
            <w:tcW w:w="2127" w:type="dxa"/>
          </w:tcPr>
          <w:p w:rsidR="0005087D" w:rsidRDefault="0005087D">
            <w:pPr>
              <w:jc w:val="center"/>
            </w:pPr>
            <w:r>
              <w:t>Газ</w:t>
            </w:r>
          </w:p>
        </w:tc>
        <w:tc>
          <w:tcPr>
            <w:tcW w:w="1559" w:type="dxa"/>
          </w:tcPr>
          <w:p w:rsidR="0005087D" w:rsidRDefault="0005087D">
            <w:pPr>
              <w:jc w:val="center"/>
            </w:pPr>
            <w:r>
              <w:t>м</w:t>
            </w:r>
            <w:r>
              <w:rPr>
                <w:position w:val="10"/>
              </w:rPr>
              <w:t>3</w:t>
            </w:r>
          </w:p>
        </w:tc>
        <w:tc>
          <w:tcPr>
            <w:tcW w:w="992" w:type="dxa"/>
          </w:tcPr>
          <w:p w:rsidR="0005087D" w:rsidRDefault="0005087D">
            <w:pPr>
              <w:jc w:val="center"/>
            </w:pPr>
            <w:r>
              <w:t>20</w:t>
            </w:r>
          </w:p>
        </w:tc>
        <w:tc>
          <w:tcPr>
            <w:tcW w:w="1130" w:type="dxa"/>
          </w:tcPr>
          <w:p w:rsidR="0005087D" w:rsidRDefault="0005087D">
            <w:pPr>
              <w:jc w:val="center"/>
            </w:pPr>
            <w:r>
              <w:t>18</w:t>
            </w:r>
          </w:p>
        </w:tc>
        <w:tc>
          <w:tcPr>
            <w:tcW w:w="990" w:type="dxa"/>
          </w:tcPr>
          <w:p w:rsidR="0005087D" w:rsidRDefault="0005087D">
            <w:pPr>
              <w:jc w:val="center"/>
            </w:pPr>
            <w:r>
              <w:t>4</w:t>
            </w:r>
          </w:p>
        </w:tc>
        <w:tc>
          <w:tcPr>
            <w:tcW w:w="1204" w:type="dxa"/>
          </w:tcPr>
          <w:p w:rsidR="0005087D" w:rsidRDefault="0005087D">
            <w:pPr>
              <w:jc w:val="center"/>
            </w:pPr>
            <w:r>
              <w:t>3,6</w:t>
            </w:r>
          </w:p>
        </w:tc>
      </w:tr>
    </w:tbl>
    <w:p w:rsidR="0005087D" w:rsidRDefault="0005087D"/>
    <w:p w:rsidR="0005087D" w:rsidRDefault="0005087D"/>
    <w:p w:rsidR="0005087D" w:rsidRDefault="0005087D"/>
    <w:p w:rsidR="0005087D" w:rsidRDefault="0005087D"/>
    <w:p w:rsidR="0005087D" w:rsidRDefault="0005087D"/>
    <w:p w:rsidR="0005087D" w:rsidRDefault="0005087D"/>
    <w:p w:rsidR="0005087D" w:rsidRDefault="0005087D"/>
    <w:p w:rsidR="0005087D" w:rsidRDefault="0005087D"/>
    <w:p w:rsidR="0005087D" w:rsidRDefault="0005087D"/>
    <w:p w:rsidR="0005087D" w:rsidRDefault="0005087D"/>
    <w:p w:rsidR="0005087D" w:rsidRDefault="0005087D">
      <w:pPr>
        <w:pStyle w:val="a3"/>
        <w:numPr>
          <w:ilvl w:val="0"/>
          <w:numId w:val="1"/>
        </w:numPr>
        <w:rPr>
          <w:sz w:val="20"/>
        </w:rPr>
      </w:pPr>
      <w:r>
        <w:rPr>
          <w:sz w:val="20"/>
        </w:rPr>
        <w:t>Расчет затрат семьи и государства с учетом существующих тарифов и государственных дотаций на электрическую тепловую энергию и газ за месяц и в определенные периоды года.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992"/>
        <w:gridCol w:w="992"/>
        <w:gridCol w:w="993"/>
        <w:gridCol w:w="850"/>
        <w:gridCol w:w="992"/>
        <w:gridCol w:w="993"/>
        <w:gridCol w:w="992"/>
        <w:gridCol w:w="945"/>
      </w:tblGrid>
      <w:tr w:rsidR="0005087D">
        <w:trPr>
          <w:cantSplit/>
          <w:trHeight w:val="452"/>
        </w:trPr>
        <w:tc>
          <w:tcPr>
            <w:tcW w:w="426" w:type="dxa"/>
            <w:vMerge w:val="restart"/>
          </w:tcPr>
          <w:p w:rsidR="0005087D" w:rsidRDefault="0005087D">
            <w:pPr>
              <w:rPr>
                <w:lang w:val="en-US"/>
              </w:rPr>
            </w:pPr>
          </w:p>
          <w:p w:rsidR="0005087D" w:rsidRDefault="0005087D">
            <w:r>
              <w:rPr>
                <w:lang w:val="en-US"/>
              </w:rPr>
              <w:t>№</w:t>
            </w:r>
          </w:p>
        </w:tc>
        <w:tc>
          <w:tcPr>
            <w:tcW w:w="1276" w:type="dxa"/>
            <w:vMerge w:val="restart"/>
          </w:tcPr>
          <w:p w:rsidR="0005087D" w:rsidRDefault="0005087D">
            <w:r>
              <w:t>Вид энергии или топлива</w:t>
            </w:r>
          </w:p>
        </w:tc>
        <w:tc>
          <w:tcPr>
            <w:tcW w:w="1984" w:type="dxa"/>
            <w:gridSpan w:val="2"/>
          </w:tcPr>
          <w:p w:rsidR="0005087D" w:rsidRDefault="0005087D">
            <w:r>
              <w:t>Тариф, руб</w:t>
            </w:r>
          </w:p>
        </w:tc>
        <w:tc>
          <w:tcPr>
            <w:tcW w:w="1843" w:type="dxa"/>
            <w:gridSpan w:val="2"/>
          </w:tcPr>
          <w:p w:rsidR="0005087D" w:rsidRDefault="0005087D">
            <w:r>
              <w:t>Потребляемое количество</w:t>
            </w:r>
          </w:p>
        </w:tc>
        <w:tc>
          <w:tcPr>
            <w:tcW w:w="1985" w:type="dxa"/>
            <w:gridSpan w:val="2"/>
          </w:tcPr>
          <w:p w:rsidR="0005087D" w:rsidRDefault="0005087D">
            <w:r>
              <w:t>Сума затрат для семьи, руб</w:t>
            </w:r>
          </w:p>
        </w:tc>
        <w:tc>
          <w:tcPr>
            <w:tcW w:w="1937" w:type="dxa"/>
            <w:gridSpan w:val="2"/>
          </w:tcPr>
          <w:p w:rsidR="0005087D" w:rsidRDefault="0005087D">
            <w:r>
              <w:t>Сумма затрат для государства</w:t>
            </w:r>
          </w:p>
        </w:tc>
      </w:tr>
      <w:tr w:rsidR="0005087D">
        <w:trPr>
          <w:cantSplit/>
          <w:trHeight w:val="257"/>
        </w:trPr>
        <w:tc>
          <w:tcPr>
            <w:tcW w:w="426" w:type="dxa"/>
            <w:vMerge/>
          </w:tcPr>
          <w:p w:rsidR="0005087D" w:rsidRDefault="0005087D">
            <w:pPr>
              <w:jc w:val="center"/>
            </w:pPr>
          </w:p>
        </w:tc>
        <w:tc>
          <w:tcPr>
            <w:tcW w:w="1276" w:type="dxa"/>
            <w:vMerge/>
          </w:tcPr>
          <w:p w:rsidR="0005087D" w:rsidRDefault="0005087D">
            <w:pPr>
              <w:jc w:val="center"/>
            </w:pPr>
          </w:p>
        </w:tc>
        <w:tc>
          <w:tcPr>
            <w:tcW w:w="992" w:type="dxa"/>
          </w:tcPr>
          <w:p w:rsidR="0005087D" w:rsidRDefault="0005087D">
            <w:pPr>
              <w:jc w:val="center"/>
            </w:pPr>
            <w:r>
              <w:t>Январь</w:t>
            </w:r>
          </w:p>
        </w:tc>
        <w:tc>
          <w:tcPr>
            <w:tcW w:w="992" w:type="dxa"/>
          </w:tcPr>
          <w:p w:rsidR="0005087D" w:rsidRDefault="0005087D">
            <w:pPr>
              <w:jc w:val="center"/>
            </w:pPr>
            <w:r>
              <w:t>Июнь</w:t>
            </w:r>
          </w:p>
        </w:tc>
        <w:tc>
          <w:tcPr>
            <w:tcW w:w="993" w:type="dxa"/>
          </w:tcPr>
          <w:p w:rsidR="0005087D" w:rsidRDefault="0005087D">
            <w:pPr>
              <w:jc w:val="center"/>
            </w:pPr>
            <w:r>
              <w:t>Январь</w:t>
            </w:r>
          </w:p>
        </w:tc>
        <w:tc>
          <w:tcPr>
            <w:tcW w:w="850" w:type="dxa"/>
          </w:tcPr>
          <w:p w:rsidR="0005087D" w:rsidRDefault="0005087D">
            <w:pPr>
              <w:jc w:val="center"/>
            </w:pPr>
            <w:r>
              <w:t>Июнь</w:t>
            </w:r>
          </w:p>
        </w:tc>
        <w:tc>
          <w:tcPr>
            <w:tcW w:w="992" w:type="dxa"/>
          </w:tcPr>
          <w:p w:rsidR="0005087D" w:rsidRDefault="0005087D">
            <w:pPr>
              <w:jc w:val="center"/>
            </w:pPr>
            <w:r>
              <w:t>Январь</w:t>
            </w:r>
          </w:p>
        </w:tc>
        <w:tc>
          <w:tcPr>
            <w:tcW w:w="993" w:type="dxa"/>
          </w:tcPr>
          <w:p w:rsidR="0005087D" w:rsidRDefault="0005087D">
            <w:pPr>
              <w:jc w:val="center"/>
            </w:pPr>
            <w:r>
              <w:t>Июнь</w:t>
            </w:r>
          </w:p>
        </w:tc>
        <w:tc>
          <w:tcPr>
            <w:tcW w:w="992" w:type="dxa"/>
          </w:tcPr>
          <w:p w:rsidR="0005087D" w:rsidRDefault="0005087D">
            <w:pPr>
              <w:jc w:val="center"/>
            </w:pPr>
            <w:r>
              <w:t>Январь</w:t>
            </w:r>
          </w:p>
        </w:tc>
        <w:tc>
          <w:tcPr>
            <w:tcW w:w="945" w:type="dxa"/>
          </w:tcPr>
          <w:p w:rsidR="0005087D" w:rsidRDefault="0005087D">
            <w:pPr>
              <w:jc w:val="center"/>
            </w:pPr>
            <w:r>
              <w:t>Июнь</w:t>
            </w:r>
          </w:p>
        </w:tc>
      </w:tr>
      <w:tr w:rsidR="0005087D">
        <w:trPr>
          <w:trHeight w:val="261"/>
        </w:trPr>
        <w:tc>
          <w:tcPr>
            <w:tcW w:w="426" w:type="dxa"/>
          </w:tcPr>
          <w:p w:rsidR="0005087D" w:rsidRDefault="0005087D">
            <w:pPr>
              <w:jc w:val="center"/>
            </w:pPr>
            <w:r>
              <w:t>1</w:t>
            </w:r>
          </w:p>
        </w:tc>
        <w:tc>
          <w:tcPr>
            <w:tcW w:w="1276" w:type="dxa"/>
          </w:tcPr>
          <w:p w:rsidR="0005087D" w:rsidRDefault="0005087D">
            <w:pPr>
              <w:jc w:val="center"/>
            </w:pPr>
            <w:r>
              <w:t>Тепловая энергия</w:t>
            </w:r>
          </w:p>
        </w:tc>
        <w:tc>
          <w:tcPr>
            <w:tcW w:w="992" w:type="dxa"/>
          </w:tcPr>
          <w:p w:rsidR="0005087D" w:rsidRDefault="0005087D">
            <w:r>
              <w:t xml:space="preserve">  2473,1</w:t>
            </w:r>
          </w:p>
        </w:tc>
        <w:tc>
          <w:tcPr>
            <w:tcW w:w="992" w:type="dxa"/>
          </w:tcPr>
          <w:p w:rsidR="0005087D" w:rsidRDefault="0005087D">
            <w:pPr>
              <w:jc w:val="center"/>
            </w:pPr>
            <w:r>
              <w:t>3672,5</w:t>
            </w:r>
          </w:p>
        </w:tc>
        <w:tc>
          <w:tcPr>
            <w:tcW w:w="993" w:type="dxa"/>
          </w:tcPr>
          <w:p w:rsidR="0005087D" w:rsidRDefault="0005087D">
            <w:pPr>
              <w:jc w:val="center"/>
            </w:pPr>
            <w:r>
              <w:t>3,02</w:t>
            </w:r>
          </w:p>
        </w:tc>
        <w:tc>
          <w:tcPr>
            <w:tcW w:w="850" w:type="dxa"/>
          </w:tcPr>
          <w:p w:rsidR="0005087D" w:rsidRDefault="0005087D">
            <w:pPr>
              <w:jc w:val="center"/>
            </w:pPr>
            <w:r>
              <w:t>0,65</w:t>
            </w:r>
          </w:p>
        </w:tc>
        <w:tc>
          <w:tcPr>
            <w:tcW w:w="992" w:type="dxa"/>
          </w:tcPr>
          <w:p w:rsidR="0005087D" w:rsidRDefault="0005087D">
            <w:pPr>
              <w:jc w:val="center"/>
            </w:pPr>
            <w:r>
              <w:t>7468,8</w:t>
            </w:r>
          </w:p>
        </w:tc>
        <w:tc>
          <w:tcPr>
            <w:tcW w:w="993" w:type="dxa"/>
          </w:tcPr>
          <w:p w:rsidR="0005087D" w:rsidRDefault="0005087D">
            <w:pPr>
              <w:jc w:val="center"/>
            </w:pPr>
            <w:r>
              <w:t>2387,1</w:t>
            </w:r>
          </w:p>
        </w:tc>
        <w:tc>
          <w:tcPr>
            <w:tcW w:w="992" w:type="dxa"/>
          </w:tcPr>
          <w:p w:rsidR="0005087D" w:rsidRDefault="0005087D">
            <w:pPr>
              <w:jc w:val="center"/>
            </w:pPr>
            <w:r>
              <w:t>15087</w:t>
            </w:r>
          </w:p>
        </w:tc>
        <w:tc>
          <w:tcPr>
            <w:tcW w:w="945" w:type="dxa"/>
          </w:tcPr>
          <w:p w:rsidR="0005087D" w:rsidRDefault="0005087D">
            <w:pPr>
              <w:jc w:val="center"/>
            </w:pPr>
            <w:r>
              <w:t>4822</w:t>
            </w:r>
          </w:p>
        </w:tc>
      </w:tr>
      <w:tr w:rsidR="0005087D">
        <w:trPr>
          <w:trHeight w:val="508"/>
        </w:trPr>
        <w:tc>
          <w:tcPr>
            <w:tcW w:w="426" w:type="dxa"/>
          </w:tcPr>
          <w:p w:rsidR="0005087D" w:rsidRDefault="0005087D">
            <w:pPr>
              <w:jc w:val="center"/>
            </w:pPr>
            <w:r>
              <w:t>2</w:t>
            </w:r>
          </w:p>
        </w:tc>
        <w:tc>
          <w:tcPr>
            <w:tcW w:w="1276" w:type="dxa"/>
          </w:tcPr>
          <w:p w:rsidR="0005087D" w:rsidRDefault="0005087D">
            <w:pPr>
              <w:jc w:val="center"/>
            </w:pPr>
            <w:r>
              <w:t>Электрическая энергия</w:t>
            </w:r>
          </w:p>
        </w:tc>
        <w:tc>
          <w:tcPr>
            <w:tcW w:w="992" w:type="dxa"/>
          </w:tcPr>
          <w:p w:rsidR="0005087D" w:rsidRDefault="0005087D">
            <w:pPr>
              <w:jc w:val="center"/>
            </w:pPr>
          </w:p>
          <w:p w:rsidR="0005087D" w:rsidRDefault="0005087D">
            <w:pPr>
              <w:jc w:val="center"/>
            </w:pPr>
            <w:r>
              <w:t>14,5</w:t>
            </w:r>
          </w:p>
        </w:tc>
        <w:tc>
          <w:tcPr>
            <w:tcW w:w="992" w:type="dxa"/>
          </w:tcPr>
          <w:p w:rsidR="0005087D" w:rsidRDefault="0005087D">
            <w:pPr>
              <w:jc w:val="center"/>
            </w:pPr>
          </w:p>
          <w:p w:rsidR="0005087D" w:rsidRDefault="0005087D">
            <w:pPr>
              <w:jc w:val="center"/>
            </w:pPr>
            <w:r>
              <w:t>17,5</w:t>
            </w:r>
          </w:p>
        </w:tc>
        <w:tc>
          <w:tcPr>
            <w:tcW w:w="993" w:type="dxa"/>
          </w:tcPr>
          <w:p w:rsidR="0005087D" w:rsidRDefault="0005087D">
            <w:pPr>
              <w:jc w:val="center"/>
            </w:pPr>
          </w:p>
          <w:p w:rsidR="0005087D" w:rsidRDefault="0005087D">
            <w:pPr>
              <w:jc w:val="center"/>
            </w:pPr>
            <w:r>
              <w:t>131</w:t>
            </w:r>
          </w:p>
        </w:tc>
        <w:tc>
          <w:tcPr>
            <w:tcW w:w="850" w:type="dxa"/>
          </w:tcPr>
          <w:p w:rsidR="0005087D" w:rsidRDefault="0005087D">
            <w:pPr>
              <w:jc w:val="center"/>
            </w:pPr>
          </w:p>
          <w:p w:rsidR="0005087D" w:rsidRDefault="0005087D">
            <w:pPr>
              <w:jc w:val="center"/>
            </w:pPr>
            <w:r>
              <w:t>120</w:t>
            </w:r>
          </w:p>
        </w:tc>
        <w:tc>
          <w:tcPr>
            <w:tcW w:w="992" w:type="dxa"/>
          </w:tcPr>
          <w:p w:rsidR="0005087D" w:rsidRDefault="0005087D">
            <w:pPr>
              <w:jc w:val="center"/>
            </w:pPr>
          </w:p>
          <w:p w:rsidR="0005087D" w:rsidRDefault="0005087D">
            <w:pPr>
              <w:jc w:val="center"/>
            </w:pPr>
            <w:r>
              <w:t>1899,5</w:t>
            </w:r>
          </w:p>
        </w:tc>
        <w:tc>
          <w:tcPr>
            <w:tcW w:w="993" w:type="dxa"/>
          </w:tcPr>
          <w:p w:rsidR="0005087D" w:rsidRDefault="0005087D">
            <w:pPr>
              <w:jc w:val="center"/>
            </w:pPr>
          </w:p>
          <w:p w:rsidR="0005087D" w:rsidRDefault="0005087D">
            <w:pPr>
              <w:jc w:val="center"/>
            </w:pPr>
            <w:r>
              <w:t>2100</w:t>
            </w:r>
          </w:p>
        </w:tc>
        <w:tc>
          <w:tcPr>
            <w:tcW w:w="992" w:type="dxa"/>
          </w:tcPr>
          <w:p w:rsidR="0005087D" w:rsidRDefault="0005087D">
            <w:pPr>
              <w:jc w:val="center"/>
            </w:pPr>
          </w:p>
          <w:p w:rsidR="0005087D" w:rsidRDefault="0005087D">
            <w:pPr>
              <w:jc w:val="center"/>
            </w:pPr>
            <w:r>
              <w:t>930,8</w:t>
            </w:r>
          </w:p>
        </w:tc>
        <w:tc>
          <w:tcPr>
            <w:tcW w:w="945" w:type="dxa"/>
          </w:tcPr>
          <w:p w:rsidR="0005087D" w:rsidRDefault="0005087D">
            <w:pPr>
              <w:jc w:val="center"/>
            </w:pPr>
          </w:p>
          <w:p w:rsidR="0005087D" w:rsidRDefault="0005087D">
            <w:pPr>
              <w:jc w:val="center"/>
            </w:pPr>
            <w:r>
              <w:t>1030</w:t>
            </w:r>
          </w:p>
        </w:tc>
      </w:tr>
      <w:tr w:rsidR="0005087D">
        <w:trPr>
          <w:trHeight w:val="263"/>
        </w:trPr>
        <w:tc>
          <w:tcPr>
            <w:tcW w:w="426" w:type="dxa"/>
          </w:tcPr>
          <w:p w:rsidR="0005087D" w:rsidRDefault="0005087D">
            <w:pPr>
              <w:jc w:val="center"/>
            </w:pPr>
            <w:r>
              <w:t>3</w:t>
            </w:r>
          </w:p>
        </w:tc>
        <w:tc>
          <w:tcPr>
            <w:tcW w:w="1276" w:type="dxa"/>
          </w:tcPr>
          <w:p w:rsidR="0005087D" w:rsidRDefault="0005087D">
            <w:pPr>
              <w:jc w:val="center"/>
            </w:pPr>
            <w:r>
              <w:t>Газ</w:t>
            </w:r>
          </w:p>
        </w:tc>
        <w:tc>
          <w:tcPr>
            <w:tcW w:w="992" w:type="dxa"/>
          </w:tcPr>
          <w:p w:rsidR="0005087D" w:rsidRDefault="0005087D">
            <w:pPr>
              <w:jc w:val="center"/>
            </w:pPr>
            <w:r>
              <w:t>154,4</w:t>
            </w:r>
          </w:p>
        </w:tc>
        <w:tc>
          <w:tcPr>
            <w:tcW w:w="992" w:type="dxa"/>
          </w:tcPr>
          <w:p w:rsidR="0005087D" w:rsidRDefault="0005087D">
            <w:pPr>
              <w:jc w:val="center"/>
            </w:pPr>
            <w:r>
              <w:t>180,9</w:t>
            </w:r>
          </w:p>
        </w:tc>
        <w:tc>
          <w:tcPr>
            <w:tcW w:w="993" w:type="dxa"/>
          </w:tcPr>
          <w:p w:rsidR="0005087D" w:rsidRDefault="0005087D">
            <w:pPr>
              <w:jc w:val="center"/>
            </w:pPr>
            <w:r>
              <w:t>20</w:t>
            </w:r>
          </w:p>
        </w:tc>
        <w:tc>
          <w:tcPr>
            <w:tcW w:w="850" w:type="dxa"/>
          </w:tcPr>
          <w:p w:rsidR="0005087D" w:rsidRDefault="0005087D">
            <w:pPr>
              <w:jc w:val="center"/>
            </w:pPr>
            <w:r>
              <w:t>18</w:t>
            </w:r>
          </w:p>
        </w:tc>
        <w:tc>
          <w:tcPr>
            <w:tcW w:w="992" w:type="dxa"/>
          </w:tcPr>
          <w:p w:rsidR="0005087D" w:rsidRDefault="0005087D">
            <w:pPr>
              <w:jc w:val="center"/>
            </w:pPr>
            <w:r>
              <w:t>3088</w:t>
            </w:r>
          </w:p>
        </w:tc>
        <w:tc>
          <w:tcPr>
            <w:tcW w:w="993" w:type="dxa"/>
          </w:tcPr>
          <w:p w:rsidR="0005087D" w:rsidRDefault="0005087D">
            <w:pPr>
              <w:jc w:val="center"/>
            </w:pPr>
            <w:r>
              <w:t>3256,2</w:t>
            </w:r>
          </w:p>
        </w:tc>
        <w:tc>
          <w:tcPr>
            <w:tcW w:w="992" w:type="dxa"/>
          </w:tcPr>
          <w:p w:rsidR="0005087D" w:rsidRDefault="0005087D">
            <w:pPr>
              <w:jc w:val="center"/>
            </w:pPr>
            <w:r>
              <w:t>3434,5</w:t>
            </w:r>
          </w:p>
        </w:tc>
        <w:tc>
          <w:tcPr>
            <w:tcW w:w="945" w:type="dxa"/>
          </w:tcPr>
          <w:p w:rsidR="0005087D" w:rsidRDefault="0005087D">
            <w:pPr>
              <w:jc w:val="center"/>
            </w:pPr>
            <w:r>
              <w:t>4827</w:t>
            </w:r>
          </w:p>
        </w:tc>
      </w:tr>
    </w:tbl>
    <w:p w:rsidR="0005087D" w:rsidRDefault="0005087D"/>
    <w:p w:rsidR="0005087D" w:rsidRDefault="0005087D"/>
    <w:p w:rsidR="0005087D" w:rsidRDefault="0005087D">
      <w:pPr>
        <w:numPr>
          <w:ilvl w:val="0"/>
          <w:numId w:val="1"/>
        </w:numPr>
      </w:pPr>
      <w:r>
        <w:t>Перечень мероприятий по экономии тепловой, электрической энергии в квартире:</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4"/>
        <w:gridCol w:w="3081"/>
        <w:gridCol w:w="3232"/>
      </w:tblGrid>
      <w:tr w:rsidR="0005087D">
        <w:trPr>
          <w:trHeight w:val="452"/>
        </w:trPr>
        <w:tc>
          <w:tcPr>
            <w:tcW w:w="2344" w:type="dxa"/>
          </w:tcPr>
          <w:p w:rsidR="0005087D" w:rsidRDefault="0005087D">
            <w:r>
              <w:t>Способ</w:t>
            </w:r>
          </w:p>
        </w:tc>
        <w:tc>
          <w:tcPr>
            <w:tcW w:w="3081" w:type="dxa"/>
          </w:tcPr>
          <w:p w:rsidR="0005087D" w:rsidRDefault="0005087D">
            <w:r>
              <w:t>Мероприятие</w:t>
            </w:r>
          </w:p>
        </w:tc>
        <w:tc>
          <w:tcPr>
            <w:tcW w:w="3232" w:type="dxa"/>
          </w:tcPr>
          <w:p w:rsidR="0005087D" w:rsidRDefault="0005087D">
            <w:r>
              <w:t>Результат</w:t>
            </w:r>
          </w:p>
        </w:tc>
      </w:tr>
      <w:tr w:rsidR="0005087D">
        <w:trPr>
          <w:trHeight w:val="787"/>
        </w:trPr>
        <w:tc>
          <w:tcPr>
            <w:tcW w:w="2344" w:type="dxa"/>
          </w:tcPr>
          <w:p w:rsidR="0005087D" w:rsidRDefault="0005087D"/>
          <w:p w:rsidR="0005087D" w:rsidRDefault="0005087D">
            <w:r>
              <w:t>Снижение тепловых потерь через оконные и дверные проемы</w:t>
            </w:r>
          </w:p>
        </w:tc>
        <w:tc>
          <w:tcPr>
            <w:tcW w:w="3081" w:type="dxa"/>
          </w:tcPr>
          <w:p w:rsidR="0005087D" w:rsidRDefault="0005087D">
            <w:r>
              <w:t>Утеплить дверные и оконные проемы толстой бумагой, липкой лентой, желательно установка стеклопакетов, застеклить балкон</w:t>
            </w:r>
          </w:p>
        </w:tc>
        <w:tc>
          <w:tcPr>
            <w:tcW w:w="3232" w:type="dxa"/>
          </w:tcPr>
          <w:p w:rsidR="0005087D" w:rsidRDefault="0005087D">
            <w:r>
              <w:t>Потери тепла снижаются на 20-25%</w:t>
            </w:r>
          </w:p>
        </w:tc>
      </w:tr>
      <w:tr w:rsidR="0005087D">
        <w:trPr>
          <w:trHeight w:val="1423"/>
        </w:trPr>
        <w:tc>
          <w:tcPr>
            <w:tcW w:w="2344" w:type="dxa"/>
          </w:tcPr>
          <w:p w:rsidR="0005087D" w:rsidRDefault="0005087D"/>
          <w:p w:rsidR="0005087D" w:rsidRDefault="0005087D"/>
          <w:p w:rsidR="0005087D" w:rsidRDefault="0005087D"/>
          <w:p w:rsidR="0005087D" w:rsidRDefault="0005087D"/>
          <w:p w:rsidR="0005087D" w:rsidRDefault="0005087D">
            <w:r>
              <w:t>Снижение потребления электроэнергии</w:t>
            </w:r>
          </w:p>
        </w:tc>
        <w:tc>
          <w:tcPr>
            <w:tcW w:w="3081" w:type="dxa"/>
          </w:tcPr>
          <w:p w:rsidR="0005087D" w:rsidRDefault="0005087D">
            <w:r>
              <w:t>Соблюдать дисциплину отключения осветительных приборов, применять их рациональное размещение и сочетание, рациональное пользование бытовыми электроприборами</w:t>
            </w:r>
            <w:r>
              <w:rPr>
                <w:lang w:val="en-US"/>
              </w:rPr>
              <w:t>;</w:t>
            </w:r>
            <w:r>
              <w:t xml:space="preserve"> использование современных бытовых приборов, ламп освещения</w:t>
            </w:r>
          </w:p>
        </w:tc>
        <w:tc>
          <w:tcPr>
            <w:tcW w:w="3232" w:type="dxa"/>
          </w:tcPr>
          <w:p w:rsidR="0005087D" w:rsidRDefault="0005087D">
            <w:r>
              <w:t>Экономия электроэнергии на 15-35%</w:t>
            </w:r>
          </w:p>
          <w:p w:rsidR="0005087D" w:rsidRDefault="0005087D"/>
          <w:p w:rsidR="0005087D" w:rsidRDefault="0005087D"/>
          <w:p w:rsidR="0005087D" w:rsidRDefault="0005087D"/>
          <w:p w:rsidR="0005087D" w:rsidRDefault="0005087D"/>
          <w:p w:rsidR="0005087D" w:rsidRDefault="0005087D"/>
          <w:p w:rsidR="0005087D" w:rsidRDefault="0005087D"/>
          <w:p w:rsidR="0005087D" w:rsidRDefault="0005087D">
            <w:r>
              <w:t>35-40%</w:t>
            </w:r>
          </w:p>
        </w:tc>
      </w:tr>
      <w:tr w:rsidR="0005087D">
        <w:trPr>
          <w:trHeight w:val="1155"/>
        </w:trPr>
        <w:tc>
          <w:tcPr>
            <w:tcW w:w="2344" w:type="dxa"/>
          </w:tcPr>
          <w:p w:rsidR="0005087D" w:rsidRDefault="0005087D"/>
          <w:p w:rsidR="0005087D" w:rsidRDefault="0005087D">
            <w:r>
              <w:t>Уменьшение расхода воды</w:t>
            </w:r>
          </w:p>
        </w:tc>
        <w:tc>
          <w:tcPr>
            <w:tcW w:w="3081" w:type="dxa"/>
          </w:tcPr>
          <w:p w:rsidR="0005087D" w:rsidRDefault="0005087D">
            <w:r>
              <w:t>Устранить течи в кранах и трубах, использовать рациональный напор струи, кипятить воды не более, чем нужно</w:t>
            </w:r>
          </w:p>
        </w:tc>
        <w:tc>
          <w:tcPr>
            <w:tcW w:w="3232" w:type="dxa"/>
          </w:tcPr>
          <w:p w:rsidR="0005087D" w:rsidRDefault="0005087D"/>
          <w:p w:rsidR="0005087D" w:rsidRDefault="0005087D">
            <w:r>
              <w:t>Экономия электроэнергии и тепла воды</w:t>
            </w:r>
          </w:p>
        </w:tc>
      </w:tr>
      <w:tr w:rsidR="0005087D">
        <w:trPr>
          <w:trHeight w:val="604"/>
        </w:trPr>
        <w:tc>
          <w:tcPr>
            <w:tcW w:w="2344" w:type="dxa"/>
          </w:tcPr>
          <w:p w:rsidR="0005087D" w:rsidRDefault="0005087D">
            <w:r>
              <w:t>Учет и регулирование расхода энергии</w:t>
            </w:r>
          </w:p>
        </w:tc>
        <w:tc>
          <w:tcPr>
            <w:tcW w:w="3081" w:type="dxa"/>
          </w:tcPr>
          <w:p w:rsidR="0005087D" w:rsidRDefault="0005087D">
            <w:r>
              <w:t>Установить счетчики тепла, газа, воды, терморегуляторы</w:t>
            </w:r>
          </w:p>
        </w:tc>
        <w:tc>
          <w:tcPr>
            <w:tcW w:w="3232" w:type="dxa"/>
          </w:tcPr>
          <w:p w:rsidR="0005087D" w:rsidRDefault="0005087D">
            <w:r>
              <w:t>Экономия электроэнергии 30-50%</w:t>
            </w:r>
          </w:p>
        </w:tc>
      </w:tr>
    </w:tbl>
    <w:p w:rsidR="0005087D" w:rsidRDefault="0005087D">
      <w:r>
        <w:t xml:space="preserve">Вывод: </w:t>
      </w:r>
    </w:p>
    <w:p w:rsidR="0005087D" w:rsidRDefault="0005087D">
      <w:r>
        <w:t xml:space="preserve">    Т.о. очевидно наличие значительного потенциала энергосбережения на бытовом уровне, прежде всего по тепловой энергии и необходимость его активной реализации как с целью экономии ТЭР, так и для повышения качества жизни.</w:t>
      </w:r>
    </w:p>
    <w:p w:rsidR="0005087D" w:rsidRDefault="0005087D">
      <w:r>
        <w:t xml:space="preserve">    В современном мире оценка качества жизни все больше смещается от материало- и энергоемких бытовых приборов и устройств к энергосберегающим приборам и устройствам.</w:t>
      </w:r>
    </w:p>
    <w:p w:rsidR="0005087D" w:rsidRDefault="0005087D">
      <w:r>
        <w:t xml:space="preserve">    В значительной мере существующий потенциал энергосбережения в жилищно-бытовом секторе может быть реализован за короткое время самими жильцами с помощью простых недорогих и эффективных способов представленных выше.</w:t>
      </w:r>
    </w:p>
    <w:p w:rsidR="0005087D" w:rsidRDefault="0005087D">
      <w:r>
        <w:t xml:space="preserve">   Добиться значительной экономии электроэнергии в разумном сочетании общего и локального освещения на рабочем месте: в гостинной для просмотра телевизионных программ, у зеркала в прихожей и т.п. Хорошо предусмотреть возможность включения части ламп в светильник, автоматического отключения при выходе из комнаты. Использовать современные энергосберегающие лампы освещения. Не имея счетчика нельзя судить, на сколько эффективны мероприятия по снижению энергопотребления. Сам по себе счетчик не снижает потребление энергии, но он создает стимул к ее сбережению. За счет установки счетчика, а также правильных расчетов оплата за тепловую энергию снижается на 20-30%.</w:t>
      </w:r>
      <w:bookmarkStart w:id="0" w:name="_GoBack"/>
      <w:bookmarkEnd w:id="0"/>
    </w:p>
    <w:sectPr w:rsidR="0005087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51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64F"/>
    <w:rsid w:val="0005087D"/>
    <w:rsid w:val="00473439"/>
    <w:rsid w:val="00784586"/>
    <w:rsid w:val="00EE4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2F4A9-3297-470B-B967-098225E7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лаба по энергосбережению</vt:lpstr>
    </vt:vector>
  </TitlesOfParts>
  <Manager>Марченков Е.И.</Manager>
  <Company>БКИУ</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лаба по энергосбережению</dc:title>
  <dc:subject/>
  <dc:creator>diyasik</dc:creator>
  <cp:keywords/>
  <cp:lastModifiedBy>admin</cp:lastModifiedBy>
  <cp:revision>2</cp:revision>
  <dcterms:created xsi:type="dcterms:W3CDTF">2014-04-11T17:57:00Z</dcterms:created>
  <dcterms:modified xsi:type="dcterms:W3CDTF">2014-04-11T17:57:00Z</dcterms:modified>
</cp:coreProperties>
</file>