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785127" w:rsidRDefault="005038A8" w:rsidP="00785127">
      <w:pPr>
        <w:pStyle w:val="aff0"/>
      </w:pPr>
      <w:r w:rsidRPr="00785127">
        <w:t>Министерство аграрной политики Украины</w:t>
      </w:r>
    </w:p>
    <w:p w:rsidR="00785127" w:rsidRPr="00785127" w:rsidRDefault="005038A8" w:rsidP="00785127">
      <w:pPr>
        <w:pStyle w:val="aff0"/>
      </w:pPr>
      <w:r w:rsidRPr="00785127">
        <w:t>Харьковская государственная зооветеринарная академия</w:t>
      </w:r>
    </w:p>
    <w:p w:rsidR="00785127" w:rsidRDefault="005038A8" w:rsidP="00785127">
      <w:pPr>
        <w:pStyle w:val="aff0"/>
      </w:pPr>
      <w:r w:rsidRPr="00785127">
        <w:t>Кафедра эпизоотологии и ветеринарного менеджмента</w:t>
      </w: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Pr="00785127" w:rsidRDefault="00785127" w:rsidP="00785127">
      <w:pPr>
        <w:pStyle w:val="aff0"/>
      </w:pPr>
    </w:p>
    <w:p w:rsidR="00785127" w:rsidRDefault="005038A8" w:rsidP="00785127">
      <w:pPr>
        <w:pStyle w:val="aff0"/>
        <w:rPr>
          <w:b/>
          <w:bCs/>
        </w:rPr>
      </w:pPr>
      <w:r w:rsidRPr="00785127">
        <w:t>Реферат на тему</w:t>
      </w:r>
      <w:r w:rsidR="00785127" w:rsidRPr="00785127">
        <w:t>:</w:t>
      </w:r>
      <w:r w:rsidR="00785127">
        <w:t xml:space="preserve"> "</w:t>
      </w:r>
      <w:r w:rsidR="0091256B" w:rsidRPr="00785127">
        <w:rPr>
          <w:b/>
          <w:bCs/>
        </w:rPr>
        <w:t>Инфекционные энцефалиты лошадей</w:t>
      </w:r>
      <w:r w:rsidR="00785127">
        <w:rPr>
          <w:b/>
          <w:bCs/>
        </w:rPr>
        <w:t>"</w:t>
      </w: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5038A8" w:rsidP="00785127">
      <w:pPr>
        <w:pStyle w:val="aff0"/>
        <w:jc w:val="left"/>
      </w:pPr>
      <w:r w:rsidRPr="00785127">
        <w:t>Работу подготовил</w:t>
      </w:r>
      <w:r w:rsidR="00785127" w:rsidRPr="00785127">
        <w:t>:</w:t>
      </w:r>
    </w:p>
    <w:p w:rsidR="005038A8" w:rsidRPr="00785127" w:rsidRDefault="005038A8" w:rsidP="00785127">
      <w:pPr>
        <w:pStyle w:val="aff0"/>
        <w:jc w:val="left"/>
      </w:pPr>
      <w:r w:rsidRPr="00785127">
        <w:t>Студент 3 курса 9 группы ФВМ</w:t>
      </w:r>
    </w:p>
    <w:p w:rsidR="00785127" w:rsidRDefault="005038A8" w:rsidP="00785127">
      <w:pPr>
        <w:pStyle w:val="aff0"/>
        <w:jc w:val="left"/>
      </w:pPr>
      <w:r w:rsidRPr="00785127">
        <w:t>Бочеренко В</w:t>
      </w:r>
      <w:r w:rsidR="00785127">
        <w:t>.А.</w:t>
      </w: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Default="00785127" w:rsidP="00785127">
      <w:pPr>
        <w:pStyle w:val="aff0"/>
      </w:pPr>
    </w:p>
    <w:p w:rsidR="00785127" w:rsidRPr="00785127" w:rsidRDefault="005038A8" w:rsidP="00785127">
      <w:pPr>
        <w:pStyle w:val="aff0"/>
      </w:pPr>
      <w:r w:rsidRPr="00785127">
        <w:t>Харьков 2007</w:t>
      </w:r>
    </w:p>
    <w:p w:rsidR="00785127" w:rsidRPr="00785127" w:rsidRDefault="00785127" w:rsidP="00785127">
      <w:pPr>
        <w:pStyle w:val="af8"/>
      </w:pPr>
      <w:r>
        <w:br w:type="page"/>
      </w:r>
      <w:r w:rsidR="005038A8" w:rsidRPr="00785127">
        <w:t>План</w:t>
      </w:r>
    </w:p>
    <w:p w:rsidR="00785127" w:rsidRDefault="00785127" w:rsidP="00785127">
      <w:pPr>
        <w:rPr>
          <w:i/>
          <w:iCs/>
        </w:rPr>
      </w:pP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Определение болезни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Историческая справка, распространение, степень опасности и ущерб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Возбудителем болезни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Эпизоотология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Патогенез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Течение и клиническое проявление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Клинические признаки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Патологоанатомические признаки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Диагностика и дифференциальная диагностика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Иммунитет, специфическая профилактика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Профилактика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Лечение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Меры борьбы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</w:rPr>
        <w:t>Меры по охране здоровья людей</w:t>
      </w:r>
    </w:p>
    <w:p w:rsidR="00277EB8" w:rsidRDefault="00277EB8">
      <w:pPr>
        <w:pStyle w:val="22"/>
        <w:rPr>
          <w:smallCaps w:val="0"/>
          <w:noProof/>
          <w:sz w:val="24"/>
          <w:szCs w:val="24"/>
        </w:rPr>
      </w:pPr>
      <w:r w:rsidRPr="00295F66">
        <w:rPr>
          <w:rStyle w:val="ac"/>
          <w:noProof/>
          <w:lang w:val="uk-UA"/>
        </w:rPr>
        <w:t>Список используемой литературы</w:t>
      </w:r>
    </w:p>
    <w:p w:rsidR="00785127" w:rsidRDefault="00785127" w:rsidP="00785127">
      <w:pPr>
        <w:rPr>
          <w:i/>
          <w:iCs/>
        </w:rPr>
      </w:pPr>
    </w:p>
    <w:p w:rsidR="00785127" w:rsidRDefault="00785127" w:rsidP="00785127">
      <w:pPr>
        <w:pStyle w:val="2"/>
      </w:pPr>
      <w:r>
        <w:br w:type="page"/>
      </w:r>
      <w:bookmarkStart w:id="0" w:name="_Toc241893781"/>
      <w:r w:rsidRPr="00785127">
        <w:t>Определение болезни</w:t>
      </w:r>
      <w:bookmarkEnd w:id="0"/>
      <w:r w:rsidRPr="00785127">
        <w:t xml:space="preserve"> </w:t>
      </w:r>
    </w:p>
    <w:p w:rsidR="00785127" w:rsidRDefault="00785127" w:rsidP="00785127">
      <w:pPr>
        <w:rPr>
          <w:b/>
          <w:bCs/>
          <w:i/>
          <w:iCs/>
        </w:rPr>
      </w:pPr>
    </w:p>
    <w:p w:rsidR="00785127" w:rsidRDefault="0091256B" w:rsidP="00785127">
      <w:r w:rsidRPr="00785127">
        <w:rPr>
          <w:b/>
          <w:bCs/>
          <w:i/>
          <w:iCs/>
        </w:rPr>
        <w:t>Инфекционные энцефалиты лошадей</w:t>
      </w:r>
      <w:r w:rsidR="00785127">
        <w:rPr>
          <w:b/>
          <w:bCs/>
          <w:i/>
          <w:iCs/>
        </w:rPr>
        <w:t xml:space="preserve"> (</w:t>
      </w:r>
      <w:r w:rsidRPr="00785127">
        <w:t>лат</w:t>
      </w:r>
      <w:r w:rsidR="00785127" w:rsidRPr="00785127">
        <w:t>. -</w:t>
      </w:r>
      <w:r w:rsidR="00785127">
        <w:t xml:space="preserve"> </w:t>
      </w:r>
      <w:r w:rsidRPr="00785127">
        <w:rPr>
          <w:lang w:val="en-US"/>
        </w:rPr>
        <w:t>Encephalitis</w:t>
      </w:r>
      <w:r w:rsidRPr="00785127">
        <w:t xml:space="preserve"> </w:t>
      </w:r>
      <w:r w:rsidRPr="00785127">
        <w:rPr>
          <w:lang w:val="en-US"/>
        </w:rPr>
        <w:t>virali</w:t>
      </w:r>
      <w:r w:rsidRPr="00785127">
        <w:t xml:space="preserve"> </w:t>
      </w:r>
      <w:r w:rsidRPr="00785127">
        <w:rPr>
          <w:lang w:val="en-US"/>
        </w:rPr>
        <w:t>equorum</w:t>
      </w:r>
      <w:r w:rsidRPr="00785127">
        <w:t>, ИЭЛ, ИЭМЛ</w:t>
      </w:r>
      <w:r w:rsidR="00785127" w:rsidRPr="00785127">
        <w:t xml:space="preserve">) - </w:t>
      </w:r>
      <w:r w:rsidRPr="00785127">
        <w:t>группа остро протекающих природно-очаговых болезней однокопытных</w:t>
      </w:r>
      <w:r w:rsidR="00785127">
        <w:t xml:space="preserve"> (</w:t>
      </w:r>
      <w:r w:rsidRPr="00785127">
        <w:t>табл</w:t>
      </w:r>
      <w:r w:rsidR="00785127">
        <w:t>.5.1</w:t>
      </w:r>
      <w:r w:rsidRPr="00785127">
        <w:t>5</w:t>
      </w:r>
      <w:r w:rsidR="00785127" w:rsidRPr="00785127">
        <w:t>),</w:t>
      </w:r>
      <w:r w:rsidRPr="00785127">
        <w:t xml:space="preserve"> реже животных других видов и человека, характеризующихся лихорадкой, нарушениями функции головного и спинного мозга, желудочно-кишечного тракта, желтухой и высокой летальностью</w:t>
      </w:r>
      <w:r w:rsidR="00785127" w:rsidRPr="00785127">
        <w:t>.</w:t>
      </w:r>
    </w:p>
    <w:p w:rsidR="00376340" w:rsidRDefault="00376340" w:rsidP="00785127">
      <w:pPr>
        <w:rPr>
          <w:b/>
          <w:bCs/>
        </w:rPr>
      </w:pPr>
    </w:p>
    <w:p w:rsidR="0091256B" w:rsidRDefault="0091256B" w:rsidP="00785127">
      <w:pPr>
        <w:rPr>
          <w:b/>
          <w:bCs/>
        </w:rPr>
      </w:pPr>
      <w:r w:rsidRPr="00785127">
        <w:rPr>
          <w:b/>
          <w:bCs/>
        </w:rPr>
        <w:t>Сис</w:t>
      </w:r>
      <w:r w:rsidRPr="00785127">
        <w:t>т</w:t>
      </w:r>
      <w:r w:rsidRPr="00785127">
        <w:rPr>
          <w:b/>
          <w:bCs/>
        </w:rPr>
        <w:t>ема</w:t>
      </w:r>
      <w:r w:rsidRPr="00785127">
        <w:t>т</w:t>
      </w:r>
      <w:r w:rsidRPr="00785127">
        <w:rPr>
          <w:b/>
          <w:bCs/>
        </w:rPr>
        <w:t>ика нозологических форм и возбуди</w:t>
      </w:r>
      <w:r w:rsidRPr="00785127">
        <w:t>т</w:t>
      </w:r>
      <w:r w:rsidRPr="00785127">
        <w:rPr>
          <w:b/>
          <w:bCs/>
        </w:rPr>
        <w:t>елей ИЭМЛ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3949"/>
        <w:gridCol w:w="2240"/>
      </w:tblGrid>
      <w:tr w:rsidR="0091256B" w:rsidRPr="00785127" w:rsidTr="00FD0776">
        <w:trPr>
          <w:trHeight w:val="235"/>
          <w:jc w:val="center"/>
        </w:trPr>
        <w:tc>
          <w:tcPr>
            <w:tcW w:w="6023" w:type="dxa"/>
            <w:gridSpan w:val="2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Название болезни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Возбудитель</w:t>
            </w:r>
          </w:p>
        </w:tc>
      </w:tr>
      <w:tr w:rsidR="0091256B" w:rsidRPr="00785127" w:rsidTr="00FD0776">
        <w:trPr>
          <w:trHeight w:val="230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русское</w:t>
            </w:r>
          </w:p>
        </w:tc>
        <w:tc>
          <w:tcPr>
            <w:tcW w:w="3949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английское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</w:p>
          <w:p w:rsidR="0091256B" w:rsidRPr="00785127" w:rsidRDefault="0091256B" w:rsidP="00785127">
            <w:pPr>
              <w:pStyle w:val="af9"/>
            </w:pPr>
          </w:p>
        </w:tc>
      </w:tr>
      <w:tr w:rsidR="0091256B" w:rsidRPr="00785127" w:rsidTr="00FD0776">
        <w:trPr>
          <w:trHeight w:val="566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Венесуэльский энцефаломиелит</w:t>
            </w:r>
          </w:p>
        </w:tc>
        <w:tc>
          <w:tcPr>
            <w:tcW w:w="3949" w:type="dxa"/>
            <w:shd w:val="clear" w:color="auto" w:fill="auto"/>
          </w:tcPr>
          <w:p w:rsidR="0091256B" w:rsidRPr="00FD0776" w:rsidRDefault="0091256B" w:rsidP="00785127">
            <w:pPr>
              <w:pStyle w:val="af9"/>
              <w:rPr>
                <w:lang w:val="en-US"/>
              </w:rPr>
            </w:pPr>
            <w:r w:rsidRPr="00FD0776">
              <w:rPr>
                <w:lang w:val="en-US"/>
              </w:rPr>
              <w:t>Venezuelan equine encephalomyelitis, Pesta Loca, VEE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Alphavirus</w:t>
            </w:r>
          </w:p>
        </w:tc>
      </w:tr>
      <w:tr w:rsidR="0091256B" w:rsidRPr="00785127" w:rsidTr="00FD0776">
        <w:trPr>
          <w:trHeight w:val="619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Восточный энцефаломиелит</w:t>
            </w:r>
          </w:p>
        </w:tc>
        <w:tc>
          <w:tcPr>
            <w:tcW w:w="3949" w:type="dxa"/>
            <w:shd w:val="clear" w:color="auto" w:fill="auto"/>
          </w:tcPr>
          <w:p w:rsidR="0091256B" w:rsidRPr="00FD0776" w:rsidRDefault="0091256B" w:rsidP="00785127">
            <w:pPr>
              <w:pStyle w:val="af9"/>
              <w:rPr>
                <w:lang w:val="en-US"/>
              </w:rPr>
            </w:pPr>
            <w:r w:rsidRPr="00FD0776">
              <w:rPr>
                <w:lang w:val="en-US"/>
              </w:rPr>
              <w:t>Eastern equine encephalomyelitis, Blind Staggers, sleeping sickness, EEE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782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Западный энцефаломиелит</w:t>
            </w:r>
          </w:p>
        </w:tc>
        <w:tc>
          <w:tcPr>
            <w:tcW w:w="3949" w:type="dxa"/>
            <w:shd w:val="clear" w:color="auto" w:fill="auto"/>
          </w:tcPr>
          <w:p w:rsidR="0091256B" w:rsidRPr="00FD0776" w:rsidRDefault="0091256B" w:rsidP="00785127">
            <w:pPr>
              <w:pStyle w:val="af9"/>
              <w:rPr>
                <w:lang w:val="en-US"/>
              </w:rPr>
            </w:pPr>
            <w:r w:rsidRPr="00FD0776">
              <w:rPr>
                <w:lang w:val="en-US"/>
              </w:rPr>
              <w:t>Western equine encephalomyelitis, Western viral encephalitis, Kansas horse plaque, WEE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432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Русский весенне-летний энцефалит</w:t>
            </w:r>
          </w:p>
        </w:tc>
        <w:tc>
          <w:tcPr>
            <w:tcW w:w="3949" w:type="dxa"/>
            <w:shd w:val="clear" w:color="auto" w:fill="auto"/>
          </w:tcPr>
          <w:p w:rsidR="0091256B" w:rsidRPr="00FD0776" w:rsidRDefault="0091256B" w:rsidP="00785127">
            <w:pPr>
              <w:pStyle w:val="af9"/>
              <w:rPr>
                <w:lang w:val="en-US"/>
              </w:rPr>
            </w:pPr>
            <w:r w:rsidRPr="00FD0776">
              <w:rPr>
                <w:lang w:val="en-US"/>
              </w:rPr>
              <w:t>Russian spring-summer encephalitis, REE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Flavivirus-B</w:t>
            </w:r>
          </w:p>
        </w:tc>
      </w:tr>
      <w:tr w:rsidR="0091256B" w:rsidRPr="00785127" w:rsidTr="00FD0776">
        <w:trPr>
          <w:trHeight w:val="336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Энцефалит Сент-Луи</w:t>
            </w:r>
          </w:p>
        </w:tc>
        <w:tc>
          <w:tcPr>
            <w:tcW w:w="3949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Saint Louis encephalitis, SLE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686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Японский энцефалит В</w:t>
            </w:r>
          </w:p>
        </w:tc>
        <w:tc>
          <w:tcPr>
            <w:tcW w:w="3949" w:type="dxa"/>
            <w:shd w:val="clear" w:color="auto" w:fill="auto"/>
          </w:tcPr>
          <w:p w:rsidR="0091256B" w:rsidRPr="00FD0776" w:rsidRDefault="0091256B" w:rsidP="00785127">
            <w:pPr>
              <w:pStyle w:val="af9"/>
              <w:rPr>
                <w:lang w:val="en-US"/>
              </w:rPr>
            </w:pPr>
            <w:r w:rsidRPr="00FD0776">
              <w:rPr>
                <w:lang w:val="en-US"/>
              </w:rPr>
              <w:t xml:space="preserve">Japanese </w:t>
            </w:r>
            <w:r w:rsidRPr="00785127">
              <w:t>В</w:t>
            </w:r>
            <w:r w:rsidRPr="00FD0776">
              <w:rPr>
                <w:lang w:val="en-US"/>
              </w:rPr>
              <w:t xml:space="preserve"> encephalitis, Japanese equine encephalitis, JBE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446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Энцефалит долины Мюррея</w:t>
            </w:r>
          </w:p>
        </w:tc>
        <w:tc>
          <w:tcPr>
            <w:tcW w:w="3949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Murray Valley encephalitis, MVE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413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Лихорадка западного Нила</w:t>
            </w:r>
          </w:p>
        </w:tc>
        <w:tc>
          <w:tcPr>
            <w:tcW w:w="3949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West Nile fever, WNF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785127" w:rsidP="00785127">
            <w:pPr>
              <w:pStyle w:val="af9"/>
            </w:pPr>
            <w:r>
              <w:t>"</w:t>
            </w:r>
          </w:p>
        </w:tc>
      </w:tr>
      <w:tr w:rsidR="0091256B" w:rsidRPr="00785127" w:rsidTr="00FD0776">
        <w:trPr>
          <w:trHeight w:val="422"/>
          <w:jc w:val="center"/>
        </w:trPr>
        <w:tc>
          <w:tcPr>
            <w:tcW w:w="2074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Болезнь Борна</w:t>
            </w:r>
            <w:r w:rsidR="00785127">
              <w:t xml:space="preserve"> (</w:t>
            </w:r>
            <w:r w:rsidRPr="00785127">
              <w:t>борнасская болезнь</w:t>
            </w:r>
            <w:r w:rsidR="00785127" w:rsidRPr="00785127">
              <w:t xml:space="preserve">) </w:t>
            </w:r>
          </w:p>
        </w:tc>
        <w:tc>
          <w:tcPr>
            <w:tcW w:w="3949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FD0776">
              <w:rPr>
                <w:lang w:val="en-US"/>
              </w:rPr>
              <w:t>Borna disease, BD</w:t>
            </w:r>
          </w:p>
        </w:tc>
        <w:tc>
          <w:tcPr>
            <w:tcW w:w="2240" w:type="dxa"/>
            <w:shd w:val="clear" w:color="auto" w:fill="auto"/>
          </w:tcPr>
          <w:p w:rsidR="0091256B" w:rsidRPr="00785127" w:rsidRDefault="0091256B" w:rsidP="00785127">
            <w:pPr>
              <w:pStyle w:val="af9"/>
            </w:pPr>
            <w:r w:rsidRPr="00785127">
              <w:t>Неклассифицированный вирус</w:t>
            </w:r>
          </w:p>
        </w:tc>
      </w:tr>
    </w:tbl>
    <w:p w:rsidR="00785127" w:rsidRDefault="00785127" w:rsidP="00785127">
      <w:pPr>
        <w:pStyle w:val="2"/>
      </w:pPr>
      <w:r>
        <w:br w:type="page"/>
      </w:r>
      <w:bookmarkStart w:id="1" w:name="_Toc241893782"/>
      <w:r w:rsidR="0091256B" w:rsidRPr="00785127">
        <w:t>Историческая справка, распространение, степень опасности и ущерб</w:t>
      </w:r>
      <w:bookmarkEnd w:id="1"/>
    </w:p>
    <w:p w:rsidR="00785127" w:rsidRDefault="00785127" w:rsidP="00785127"/>
    <w:p w:rsidR="00785127" w:rsidRDefault="0091256B" w:rsidP="00785127">
      <w:r w:rsidRPr="00785127">
        <w:t>Протекающие со смертельным исходом американские энцефаломиелита лошадей впервые были описаны в 1930</w:t>
      </w:r>
      <w:r w:rsidR="00785127" w:rsidRPr="00785127">
        <w:t>-</w:t>
      </w:r>
      <w:r w:rsidRPr="00785127">
        <w:t>1933 гг</w:t>
      </w:r>
      <w:r w:rsidR="00785127" w:rsidRPr="00785127">
        <w:t xml:space="preserve">. </w:t>
      </w:r>
      <w:r w:rsidRPr="00785127">
        <w:t xml:space="preserve">Позднее стало известно, что на западе и востоке страны ИЭМЛ вызывают два отличающихся друг от друга возбудителя, поэтому они были названы вирусами соответственно </w:t>
      </w:r>
      <w:r w:rsidRPr="00785127">
        <w:rPr>
          <w:lang w:val="en-US"/>
        </w:rPr>
        <w:t>WEE</w:t>
      </w:r>
      <w:r w:rsidRPr="00785127">
        <w:t xml:space="preserve"> и ЕЕЕ</w:t>
      </w:r>
      <w:r w:rsidR="00785127" w:rsidRPr="00785127">
        <w:t xml:space="preserve">. </w:t>
      </w:r>
      <w:r w:rsidRPr="00785127">
        <w:t>В 1938 г</w:t>
      </w:r>
      <w:r w:rsidR="00785127" w:rsidRPr="00785127">
        <w:t xml:space="preserve">. </w:t>
      </w:r>
      <w:r w:rsidRPr="00785127">
        <w:t xml:space="preserve">в Венесуэле было зарегистрировано еще одно заболевание, возбудитель которого отличался от ранее известных вирусов и был назван </w:t>
      </w:r>
      <w:r w:rsidRPr="00785127">
        <w:rPr>
          <w:lang w:val="en-US"/>
        </w:rPr>
        <w:t>VEE</w:t>
      </w:r>
      <w:r w:rsidRPr="00785127">
        <w:t>-вирусом</w:t>
      </w:r>
      <w:r w:rsidR="00785127" w:rsidRPr="00785127">
        <w:t>.</w:t>
      </w:r>
    </w:p>
    <w:p w:rsidR="00785127" w:rsidRDefault="0091256B" w:rsidP="00785127">
      <w:r w:rsidRPr="00785127">
        <w:t>Территориальное распространение этих трех вирусов ограничено американским континентом</w:t>
      </w:r>
      <w:r w:rsidR="00785127" w:rsidRPr="00785127">
        <w:t xml:space="preserve">. </w:t>
      </w:r>
      <w:r w:rsidRPr="00785127">
        <w:t xml:space="preserve">Шире распространен </w:t>
      </w:r>
      <w:r w:rsidRPr="00785127">
        <w:rPr>
          <w:lang w:val="en-US"/>
        </w:rPr>
        <w:t>WEE</w:t>
      </w:r>
      <w:r w:rsidRPr="00785127">
        <w:t>-вирус</w:t>
      </w:r>
      <w:r w:rsidR="00785127" w:rsidRPr="00785127">
        <w:t xml:space="preserve">: </w:t>
      </w:r>
      <w:r w:rsidRPr="00785127">
        <w:t>он встречается в Южной и Северной Америке</w:t>
      </w:r>
      <w:r w:rsidR="00785127" w:rsidRPr="00785127">
        <w:t xml:space="preserve">. </w:t>
      </w:r>
      <w:r w:rsidRPr="00785127">
        <w:t>Большие эпизоотии, вызванные им, произошли на западе США, в Канаде, Мексике, Центральной Америке и Аргентине</w:t>
      </w:r>
      <w:r w:rsidR="00785127" w:rsidRPr="00785127">
        <w:t xml:space="preserve">. </w:t>
      </w:r>
      <w:r w:rsidRPr="00785127">
        <w:t>ЕЕЕ-вирус известен главным образом на востоке Северной Америки и Карибских островах, где были эпизоотии</w:t>
      </w:r>
      <w:r w:rsidR="00785127">
        <w:t xml:space="preserve"> (</w:t>
      </w:r>
      <w:r w:rsidRPr="00785127">
        <w:t>в Доминиканской Республике, на Гаити, Ямайке и Тринидаде</w:t>
      </w:r>
      <w:r w:rsidR="00785127" w:rsidRPr="00785127">
        <w:t xml:space="preserve">). </w:t>
      </w:r>
      <w:r w:rsidRPr="00785127">
        <w:rPr>
          <w:lang w:val="en-US"/>
        </w:rPr>
        <w:t>VEE</w:t>
      </w:r>
      <w:r w:rsidRPr="00785127">
        <w:t>-вирус встречается чаще в центральноамериканских странах, но изолирован также во Флориде и в более южных регионах, вплоть до Бразилии, Колумбии, Эквадора и Перу</w:t>
      </w:r>
      <w:r w:rsidR="00785127" w:rsidRPr="00785127">
        <w:t>.</w:t>
      </w:r>
    </w:p>
    <w:p w:rsidR="00785127" w:rsidRDefault="0091256B" w:rsidP="00785127">
      <w:r w:rsidRPr="00785127">
        <w:t>Русский весенне-летний энцефалит</w:t>
      </w:r>
      <w:r w:rsidR="00785127">
        <w:t xml:space="preserve"> (</w:t>
      </w:r>
      <w:r w:rsidRPr="00785127">
        <w:rPr>
          <w:lang w:val="en-US"/>
        </w:rPr>
        <w:t>REE</w:t>
      </w:r>
      <w:r w:rsidR="00785127" w:rsidRPr="00785127">
        <w:t xml:space="preserve">) </w:t>
      </w:r>
      <w:r w:rsidRPr="00785127">
        <w:t>регистрировался в бывшем СССР в 30</w:t>
      </w:r>
      <w:r w:rsidR="00785127" w:rsidRPr="00785127">
        <w:t>-</w:t>
      </w:r>
      <w:r w:rsidRPr="00785127">
        <w:t>40-е годы прошлого столетия</w:t>
      </w:r>
      <w:r w:rsidR="00785127" w:rsidRPr="00785127">
        <w:t xml:space="preserve">. </w:t>
      </w:r>
      <w:r w:rsidRPr="00785127">
        <w:t>Японский В энцефалит</w:t>
      </w:r>
      <w:r w:rsidR="00785127">
        <w:t xml:space="preserve"> (</w:t>
      </w:r>
      <w:r w:rsidRPr="00785127">
        <w:rPr>
          <w:lang w:val="en-US"/>
        </w:rPr>
        <w:t>JBE</w:t>
      </w:r>
      <w:r w:rsidR="00785127" w:rsidRPr="00785127">
        <w:t xml:space="preserve">) </w:t>
      </w:r>
      <w:r w:rsidRPr="00785127">
        <w:t>встречается в Японии и странах Юго-Восточной Азии</w:t>
      </w:r>
      <w:r w:rsidR="00785127" w:rsidRPr="00785127">
        <w:t xml:space="preserve">. </w:t>
      </w:r>
      <w:r w:rsidRPr="00785127">
        <w:t>Энцефалит долины Мюррей</w:t>
      </w:r>
      <w:r w:rsidR="00785127">
        <w:t xml:space="preserve"> (</w:t>
      </w:r>
      <w:r w:rsidRPr="00785127">
        <w:rPr>
          <w:lang w:val="en-US"/>
        </w:rPr>
        <w:t>MVE</w:t>
      </w:r>
      <w:r w:rsidR="00785127" w:rsidRPr="00785127">
        <w:t xml:space="preserve">) </w:t>
      </w:r>
      <w:r w:rsidRPr="00785127">
        <w:t>регистрируется в Австралии, Новой Гвинее и Японии</w:t>
      </w:r>
      <w:r w:rsidR="00785127" w:rsidRPr="00785127">
        <w:t xml:space="preserve">. </w:t>
      </w:r>
      <w:r w:rsidRPr="00785127">
        <w:t>Лихорадка западного Нила</w:t>
      </w:r>
      <w:r w:rsidR="00785127">
        <w:t xml:space="preserve"> (</w:t>
      </w:r>
      <w:r w:rsidRPr="00785127">
        <w:rPr>
          <w:lang w:val="en-US"/>
        </w:rPr>
        <w:t>WNF</w:t>
      </w:r>
      <w:r w:rsidR="00785127" w:rsidRPr="00785127">
        <w:t xml:space="preserve">) </w:t>
      </w:r>
      <w:r w:rsidRPr="00785127">
        <w:t>имеет широкое распространение в странах Африки, Средиземноморья, Юго-Восточной Азии и Индии</w:t>
      </w:r>
      <w:r w:rsidR="00785127" w:rsidRPr="00785127">
        <w:t>.</w:t>
      </w:r>
    </w:p>
    <w:p w:rsidR="00785127" w:rsidRDefault="0091256B" w:rsidP="00785127">
      <w:r w:rsidRPr="00785127">
        <w:t xml:space="preserve">Эпизоотия болезни Борна впервые была описана в конце </w:t>
      </w:r>
      <w:r w:rsidRPr="00785127">
        <w:rPr>
          <w:lang w:val="en-US"/>
        </w:rPr>
        <w:t>XIX</w:t>
      </w:r>
      <w:r w:rsidRPr="00785127">
        <w:t xml:space="preserve"> в</w:t>
      </w:r>
      <w:r w:rsidR="00785127" w:rsidRPr="00785127">
        <w:t xml:space="preserve">. </w:t>
      </w:r>
      <w:r w:rsidRPr="00785127">
        <w:t>у лошадей в округе Вогпа</w:t>
      </w:r>
      <w:r w:rsidR="00785127">
        <w:t xml:space="preserve"> (</w:t>
      </w:r>
      <w:r w:rsidRPr="00785127">
        <w:t>Саксония</w:t>
      </w:r>
      <w:r w:rsidR="00785127" w:rsidRPr="00785127">
        <w:t>),</w:t>
      </w:r>
      <w:r w:rsidRPr="00785127">
        <w:t xml:space="preserve"> где проявлялась в форме прогрессирующего менингоэнцефаломиелита</w:t>
      </w:r>
      <w:r w:rsidR="00785127" w:rsidRPr="00785127">
        <w:t xml:space="preserve">. </w:t>
      </w:r>
      <w:r w:rsidRPr="00785127">
        <w:t>В настоящее время регистрируется преимущественно в странах Центральной Европы</w:t>
      </w:r>
      <w:r w:rsidR="00785127" w:rsidRPr="00785127">
        <w:t>.</w:t>
      </w:r>
    </w:p>
    <w:p w:rsidR="00785127" w:rsidRDefault="0091256B" w:rsidP="00785127">
      <w:r w:rsidRPr="00785127">
        <w:t>Экономический ущерб от ИЭМЛ складывается из потерь от высокой</w:t>
      </w:r>
      <w:r w:rsidR="00785127">
        <w:t xml:space="preserve"> (</w:t>
      </w:r>
      <w:r w:rsidRPr="00785127">
        <w:t>до 50</w:t>
      </w:r>
      <w:r w:rsidR="00785127" w:rsidRPr="00785127">
        <w:t xml:space="preserve">%) </w:t>
      </w:r>
      <w:r w:rsidRPr="00785127">
        <w:t>заболеваемости и летальности</w:t>
      </w:r>
      <w:r w:rsidR="00785127">
        <w:t xml:space="preserve"> (</w:t>
      </w:r>
      <w:r w:rsidRPr="00785127">
        <w:t>от 25</w:t>
      </w:r>
      <w:r w:rsidR="00785127">
        <w:t>...6</w:t>
      </w:r>
      <w:r w:rsidRPr="00785127">
        <w:t>0 до 100</w:t>
      </w:r>
      <w:r w:rsidR="00785127" w:rsidRPr="00785127">
        <w:t xml:space="preserve">%) </w:t>
      </w:r>
      <w:r w:rsidRPr="00785127">
        <w:t>лошадей</w:t>
      </w:r>
      <w:r w:rsidR="00785127" w:rsidRPr="00785127">
        <w:t>.</w:t>
      </w:r>
    </w:p>
    <w:p w:rsidR="00785127" w:rsidRDefault="0091256B" w:rsidP="00785127">
      <w:r w:rsidRPr="00785127">
        <w:t>Возбудители болезней</w:t>
      </w:r>
      <w:r w:rsidR="00785127" w:rsidRPr="00785127">
        <w:t xml:space="preserve">. </w:t>
      </w:r>
      <w:r w:rsidRPr="00785127">
        <w:t xml:space="preserve">Большинство возбудителей энцефалитов лошадей относят к двум антигенным группам РНК-содержащих вирусов семейства </w:t>
      </w:r>
      <w:r w:rsidRPr="00785127">
        <w:rPr>
          <w:lang w:val="en-US"/>
        </w:rPr>
        <w:t>Togaviridae</w:t>
      </w:r>
      <w:r w:rsidRPr="00785127">
        <w:t xml:space="preserve"> соответственно двух родов</w:t>
      </w:r>
      <w:r w:rsidR="00785127" w:rsidRPr="00785127">
        <w:t xml:space="preserve">: </w:t>
      </w:r>
      <w:r w:rsidR="00376340">
        <w:t>альфа-вирусов и флавиви</w:t>
      </w:r>
      <w:r w:rsidRPr="00785127">
        <w:t>русов</w:t>
      </w:r>
      <w:r w:rsidR="00785127" w:rsidRPr="00785127">
        <w:t>.</w:t>
      </w:r>
    </w:p>
    <w:p w:rsidR="00785127" w:rsidRDefault="0091256B" w:rsidP="00785127">
      <w:r w:rsidRPr="00785127">
        <w:t>Тогавирусы передаются кровососущими членистоногими, поэтому относятся к группе так называемых арбовирусов</w:t>
      </w:r>
      <w:r w:rsidR="00785127" w:rsidRPr="00785127">
        <w:t xml:space="preserve">. </w:t>
      </w:r>
      <w:r w:rsidRPr="00785127">
        <w:t>Размеры вирионов около 40</w:t>
      </w:r>
      <w:r w:rsidR="00785127">
        <w:t>...8</w:t>
      </w:r>
      <w:r w:rsidRPr="00785127">
        <w:t>0нм</w:t>
      </w:r>
      <w:r w:rsidR="00785127" w:rsidRPr="00785127">
        <w:t xml:space="preserve">. </w:t>
      </w:r>
      <w:r w:rsidRPr="00785127">
        <w:t>Вирусы можно выращивать в 9</w:t>
      </w:r>
      <w:r w:rsidR="00785127">
        <w:t>...1</w:t>
      </w:r>
      <w:r w:rsidRPr="00785127">
        <w:t>0-дневных куриных эмбрионах и в культурах клеток некоторых тканей</w:t>
      </w:r>
      <w:r w:rsidR="00785127" w:rsidRPr="00785127">
        <w:t xml:space="preserve">. </w:t>
      </w:r>
      <w:r w:rsidRPr="00785127">
        <w:t>Они обладают широким спектром хозяев и характеризуются свойством агглютинировать эритроциты птиц</w:t>
      </w:r>
      <w:r w:rsidR="00785127" w:rsidRPr="00785127">
        <w:t>.</w:t>
      </w:r>
    </w:p>
    <w:p w:rsidR="00785127" w:rsidRDefault="0091256B" w:rsidP="00785127">
      <w:r w:rsidRPr="00785127">
        <w:t xml:space="preserve">Для серологической идентификации вирусов используют РН, РСК, РП и </w:t>
      </w:r>
      <w:r w:rsidRPr="00785127">
        <w:rPr>
          <w:lang w:val="en-US"/>
        </w:rPr>
        <w:t>PITA</w:t>
      </w:r>
      <w:r w:rsidR="00785127" w:rsidRPr="00785127">
        <w:t xml:space="preserve">. </w:t>
      </w:r>
      <w:r w:rsidRPr="00785127">
        <w:t>Из лабораторных животных наиболее чувствительны молодые белые мыши</w:t>
      </w:r>
      <w:r w:rsidR="00785127" w:rsidRPr="00785127">
        <w:t xml:space="preserve">. </w:t>
      </w:r>
      <w:r w:rsidRPr="00785127">
        <w:t>Американские вирусы уд</w:t>
      </w:r>
      <w:r w:rsidR="00376340">
        <w:t>ается дифференцировать иммуноло</w:t>
      </w:r>
      <w:r w:rsidRPr="00785127">
        <w:t>гически, но, как все альфа-вирусы, они имеют группоспецифический антиген</w:t>
      </w:r>
      <w:r w:rsidR="00785127" w:rsidRPr="00785127">
        <w:t xml:space="preserve">. </w:t>
      </w:r>
      <w:r w:rsidRPr="00785127">
        <w:t>ЕЕЕ</w:t>
      </w:r>
      <w:r w:rsidR="00785127" w:rsidRPr="00785127">
        <w:t xml:space="preserve"> - </w:t>
      </w:r>
      <w:r w:rsidRPr="00785127">
        <w:t xml:space="preserve">и </w:t>
      </w:r>
      <w:r w:rsidRPr="00785127">
        <w:rPr>
          <w:lang w:val="en-US"/>
        </w:rPr>
        <w:t>WEE</w:t>
      </w:r>
      <w:r w:rsidRPr="00785127">
        <w:t>-вирусы можно различить в РН</w:t>
      </w:r>
      <w:r w:rsidR="00785127" w:rsidRPr="00785127">
        <w:t xml:space="preserve">. </w:t>
      </w:r>
      <w:r w:rsidRPr="00785127">
        <w:t xml:space="preserve">Между вирусами ЕЕЕ и </w:t>
      </w:r>
      <w:r w:rsidRPr="00785127">
        <w:rPr>
          <w:lang w:val="en-US"/>
        </w:rPr>
        <w:t>VEE</w:t>
      </w:r>
      <w:r w:rsidRPr="00785127">
        <w:t xml:space="preserve"> имеются известные антигенные связи, так как можно получить перекрестный иммунитет</w:t>
      </w:r>
      <w:r w:rsidR="00785127" w:rsidRPr="00785127">
        <w:t>.</w:t>
      </w:r>
    </w:p>
    <w:p w:rsidR="00785127" w:rsidRDefault="0091256B" w:rsidP="00785127">
      <w:r w:rsidRPr="00785127">
        <w:t>Вирусы малоустойчивы к воздействиям факторов окружающей среды и обычным дезинфицирующим средствам</w:t>
      </w:r>
      <w:r w:rsidR="00785127" w:rsidRPr="00785127">
        <w:t xml:space="preserve">. </w:t>
      </w:r>
      <w:r w:rsidRPr="00785127">
        <w:t>При температуре 56</w:t>
      </w:r>
      <w:r w:rsidR="00785127">
        <w:t>...6</w:t>
      </w:r>
      <w:r w:rsidRPr="00785127">
        <w:t>0°С разрушаются за 10</w:t>
      </w:r>
      <w:r w:rsidR="00785127">
        <w:t>...3</w:t>
      </w:r>
      <w:r w:rsidRPr="00785127">
        <w:t>0 мин, при кипячении</w:t>
      </w:r>
      <w:r w:rsidR="00785127" w:rsidRPr="00785127">
        <w:t xml:space="preserve"> - </w:t>
      </w:r>
      <w:r w:rsidRPr="00785127">
        <w:t>за 1</w:t>
      </w:r>
      <w:r w:rsidR="00785127">
        <w:t>...2</w:t>
      </w:r>
      <w:r w:rsidRPr="00785127">
        <w:t xml:space="preserve"> мин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2" w:name="_Toc241893783"/>
      <w:r w:rsidRPr="00785127">
        <w:t>Возбудителем болезни</w:t>
      </w:r>
      <w:bookmarkEnd w:id="2"/>
      <w:r w:rsidRPr="00785127">
        <w:t xml:space="preserve"> </w:t>
      </w:r>
    </w:p>
    <w:p w:rsidR="00785127" w:rsidRDefault="00785127" w:rsidP="00785127"/>
    <w:p w:rsidR="00785127" w:rsidRDefault="0091256B" w:rsidP="00785127">
      <w:r w:rsidRPr="00785127">
        <w:t>Борна является неклассифицированный РНК-содержащий вирус размером 80</w:t>
      </w:r>
      <w:r w:rsidR="00785127">
        <w:t>...1</w:t>
      </w:r>
      <w:r w:rsidRPr="00785127">
        <w:t>25 нм, который до сих пор подробно не изучен</w:t>
      </w:r>
      <w:r w:rsidR="00785127" w:rsidRPr="00785127">
        <w:t xml:space="preserve">. </w:t>
      </w:r>
      <w:r w:rsidRPr="00785127">
        <w:t>Полагают, что он отличается нейротропностью и способностью персистировать в головном мозге, периферической и вегетативной нервной системе многих позвоночных и считается близким к возбудителям так называемых медленных вирусных болезней</w:t>
      </w:r>
      <w:r w:rsidR="00785127" w:rsidRPr="00785127">
        <w:t xml:space="preserve">. </w:t>
      </w:r>
      <w:r w:rsidRPr="00785127">
        <w:t>Сравнительно неустойчив к высоким температурам</w:t>
      </w:r>
      <w:r w:rsidR="00785127" w:rsidRPr="00785127">
        <w:t xml:space="preserve">: </w:t>
      </w:r>
      <w:r w:rsidRPr="00785127">
        <w:t>нагревание до 70</w:t>
      </w:r>
      <w:r w:rsidR="00785127">
        <w:t xml:space="preserve"> "</w:t>
      </w:r>
      <w:r w:rsidRPr="00785127">
        <w:t>С убивает его за 10 мин, в ткани мозга он разрушается при 57 °С за 30 мин</w:t>
      </w:r>
      <w:r w:rsidR="00785127" w:rsidRPr="00785127">
        <w:t xml:space="preserve">. </w:t>
      </w:r>
      <w:r w:rsidRPr="00785127">
        <w:t>Устойчив к высушиванию и щелочным дезинфектантам</w:t>
      </w:r>
      <w:r w:rsidR="00785127" w:rsidRPr="00785127">
        <w:t xml:space="preserve">. </w:t>
      </w:r>
      <w:r w:rsidRPr="00785127">
        <w:t>Вирус размножается в куриных эмбрионах и культуре клеток</w:t>
      </w:r>
      <w:r w:rsidR="00785127" w:rsidRPr="00785127">
        <w:t>.</w:t>
      </w:r>
    </w:p>
    <w:p w:rsidR="00785127" w:rsidRDefault="0091256B" w:rsidP="00785127">
      <w:r w:rsidRPr="00785127">
        <w:t xml:space="preserve">Возбудителем </w:t>
      </w:r>
      <w:r w:rsidRPr="00785127">
        <w:rPr>
          <w:lang w:val="en-US"/>
        </w:rPr>
        <w:t>REE</w:t>
      </w:r>
      <w:r w:rsidRPr="00785127">
        <w:t xml:space="preserve"> является неклассифицированный вирус размером 80</w:t>
      </w:r>
      <w:r w:rsidR="00785127">
        <w:t>...1</w:t>
      </w:r>
      <w:r w:rsidRPr="00785127">
        <w:t>30нм</w:t>
      </w:r>
      <w:r w:rsidR="00785127" w:rsidRPr="00785127">
        <w:t xml:space="preserve">. </w:t>
      </w:r>
      <w:r w:rsidRPr="00785127">
        <w:t>Известно две разновидности вируса, отличающиеся биологическими свойствами</w:t>
      </w:r>
      <w:r w:rsidR="00785127" w:rsidRPr="00785127">
        <w:t xml:space="preserve">. </w:t>
      </w:r>
      <w:r w:rsidRPr="00785127">
        <w:t>Вирус культивируется на 7</w:t>
      </w:r>
      <w:r w:rsidR="00785127">
        <w:t>...9</w:t>
      </w:r>
      <w:r w:rsidRPr="00785127">
        <w:t>-дневных куриных эмбрионах, культурах клеток ЭК и почек свиней</w:t>
      </w:r>
      <w:r w:rsidR="00785127" w:rsidRPr="00785127">
        <w:t>.</w:t>
      </w:r>
    </w:p>
    <w:p w:rsidR="00785127" w:rsidRDefault="0091256B" w:rsidP="00785127">
      <w:r w:rsidRPr="00785127">
        <w:t>Возбудитель малоустойчив к высоким температурам</w:t>
      </w:r>
      <w:r w:rsidR="00785127" w:rsidRPr="00785127">
        <w:t xml:space="preserve">: </w:t>
      </w:r>
      <w:r w:rsidRPr="00785127">
        <w:t>при 50</w:t>
      </w:r>
      <w:r w:rsidR="00785127">
        <w:t xml:space="preserve"> "</w:t>
      </w:r>
      <w:r w:rsidRPr="00785127">
        <w:t>С погибает за 60 мин, при 60</w:t>
      </w:r>
      <w:r w:rsidR="00785127">
        <w:t xml:space="preserve"> "</w:t>
      </w:r>
      <w:r w:rsidRPr="00785127">
        <w:t>С</w:t>
      </w:r>
      <w:r w:rsidR="00785127" w:rsidRPr="00785127">
        <w:t xml:space="preserve"> - </w:t>
      </w:r>
      <w:r w:rsidRPr="00785127">
        <w:t>за 30, при 65 °С</w:t>
      </w:r>
      <w:r w:rsidR="00785127" w:rsidRPr="00785127">
        <w:t xml:space="preserve"> - </w:t>
      </w:r>
      <w:r w:rsidRPr="00785127">
        <w:t>за 10 мин, а кипячение убивает его в течение нескольких секунд</w:t>
      </w:r>
      <w:r w:rsidR="00785127" w:rsidRPr="00785127">
        <w:t xml:space="preserve">. </w:t>
      </w:r>
      <w:r w:rsidRPr="00785127">
        <w:t>Прямые солнечные лучи инактивируют вирус за 4</w:t>
      </w:r>
      <w:r w:rsidR="00785127">
        <w:t>...8</w:t>
      </w:r>
      <w:r w:rsidRPr="00785127">
        <w:t xml:space="preserve"> ч</w:t>
      </w:r>
      <w:r w:rsidR="00785127" w:rsidRPr="00785127">
        <w:t xml:space="preserve">. </w:t>
      </w:r>
      <w:r w:rsidRPr="00785127">
        <w:t>Он неустойчив к обычным дезинфицирующим средствам</w:t>
      </w:r>
      <w:r w:rsidR="00785127" w:rsidRPr="00785127">
        <w:t xml:space="preserve">: </w:t>
      </w:r>
      <w:r w:rsidRPr="00785127">
        <w:t>хлорная известь, растворы креолина, гидроксида натрия, формальдегида, карболовой кислоты убивают его за 10 мин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3" w:name="_Toc241893784"/>
      <w:r w:rsidRPr="00785127">
        <w:t>Эпизоотология</w:t>
      </w:r>
      <w:bookmarkEnd w:id="3"/>
    </w:p>
    <w:p w:rsidR="00785127" w:rsidRDefault="00785127" w:rsidP="00785127"/>
    <w:p w:rsidR="00785127" w:rsidRDefault="0091256B" w:rsidP="00785127">
      <w:r w:rsidRPr="00785127">
        <w:t>Вирусные энцефалиты лошадей</w:t>
      </w:r>
      <w:r w:rsidR="00785127" w:rsidRPr="00785127">
        <w:t xml:space="preserve"> - </w:t>
      </w:r>
      <w:r w:rsidRPr="00785127">
        <w:t>природно-очаговые болезни, многие домашние и дикие млекопитающие, птицы и холоднокровные животные являются их резервуарами в природе</w:t>
      </w:r>
      <w:r w:rsidR="00785127" w:rsidRPr="00785127">
        <w:t>.</w:t>
      </w:r>
    </w:p>
    <w:p w:rsidR="00785127" w:rsidRDefault="0091256B" w:rsidP="00785127">
      <w:r w:rsidRPr="00785127">
        <w:t>Переносят вирусы кровососущие членистоногие</w:t>
      </w:r>
      <w:r w:rsidR="00785127" w:rsidRPr="00785127">
        <w:t xml:space="preserve">: </w:t>
      </w:r>
      <w:r w:rsidRPr="00785127">
        <w:t>комары, москиты, клещи</w:t>
      </w:r>
      <w:r w:rsidR="00785127">
        <w:t xml:space="preserve"> (</w:t>
      </w:r>
      <w:r w:rsidRPr="00785127">
        <w:t>трансовариально</w:t>
      </w:r>
      <w:r w:rsidR="00785127" w:rsidRPr="00785127">
        <w:t xml:space="preserve">). </w:t>
      </w:r>
      <w:r w:rsidRPr="00785127">
        <w:t xml:space="preserve">Больные лошади выделяют вирусы с </w:t>
      </w:r>
      <w:r w:rsidRPr="00785127">
        <w:rPr>
          <w:smallCaps/>
        </w:rPr>
        <w:t xml:space="preserve">носорым </w:t>
      </w:r>
      <w:r w:rsidRPr="00785127">
        <w:t>секретом, мочой и молоком</w:t>
      </w:r>
      <w:r w:rsidR="00785127" w:rsidRPr="00785127">
        <w:t xml:space="preserve">. </w:t>
      </w:r>
      <w:r w:rsidRPr="00785127">
        <w:t>При вирусных энцефалитах лошадей отчетливо прослеживаются сезонность и приуроченность к определенным местам, что непосредственно связано с биологией переносчиков</w:t>
      </w:r>
      <w:r w:rsidR="00785127" w:rsidRPr="00785127">
        <w:t>.</w:t>
      </w:r>
    </w:p>
    <w:p w:rsidR="00785127" w:rsidRDefault="0091256B" w:rsidP="00785127">
      <w:r w:rsidRPr="00785127">
        <w:t>Патогенный спектр американских энцефалитов очень широк</w:t>
      </w:r>
      <w:r w:rsidR="00785127" w:rsidRPr="00785127">
        <w:t xml:space="preserve">. </w:t>
      </w:r>
      <w:r w:rsidRPr="00785127">
        <w:t xml:space="preserve">Помимо представителей семейства лошадей и человека в естественных условиях при </w:t>
      </w:r>
      <w:r w:rsidRPr="00785127">
        <w:rPr>
          <w:lang w:val="en-US"/>
        </w:rPr>
        <w:t>VEE</w:t>
      </w:r>
      <w:r w:rsidRPr="00785127">
        <w:t xml:space="preserve"> болеют свиньи, крупный рогатый скот, олени, собаки, обезьяны, белки, а также другие лесные грызуны</w:t>
      </w:r>
      <w:r w:rsidR="00785127" w:rsidRPr="00785127">
        <w:t xml:space="preserve">. </w:t>
      </w:r>
      <w:r w:rsidRPr="00785127">
        <w:t>Известны восприимчивость птиц, грызунов, земноводных и высокая летальность при ЕЕЕ у фазанов</w:t>
      </w:r>
      <w:r w:rsidR="00785127" w:rsidRPr="00785127">
        <w:t xml:space="preserve">. </w:t>
      </w:r>
      <w:r w:rsidRPr="00785127">
        <w:t>Эти болезни характеризуются периодичностью с неодинаковыми интервалами и сезонностью с максимальным подъемом заболеваемости поздним летом и ранней осенью</w:t>
      </w:r>
      <w:r w:rsidR="00785127" w:rsidRPr="00785127">
        <w:t xml:space="preserve">. </w:t>
      </w:r>
      <w:r w:rsidRPr="00785127">
        <w:t>Естественная передача возбудителей осуществляется через кровососущих</w:t>
      </w:r>
      <w:r w:rsidR="00785127">
        <w:t xml:space="preserve"> (</w:t>
      </w:r>
      <w:r w:rsidRPr="00785127">
        <w:t>жалящих</w:t>
      </w:r>
      <w:r w:rsidR="00785127" w:rsidRPr="00785127">
        <w:t xml:space="preserve">) </w:t>
      </w:r>
      <w:r w:rsidRPr="00785127">
        <w:t>насекомых</w:t>
      </w:r>
      <w:r w:rsidR="00785127" w:rsidRPr="00785127">
        <w:t xml:space="preserve">. </w:t>
      </w:r>
      <w:r w:rsidRPr="00785127">
        <w:t>Важнейшими резервуарами вирусов в природе считаются птицы и мелкие грызуны</w:t>
      </w:r>
      <w:r w:rsidR="00785127" w:rsidRPr="00785127">
        <w:t xml:space="preserve">. </w:t>
      </w:r>
      <w:r w:rsidRPr="00785127">
        <w:t xml:space="preserve">Эпизоотическая цепь при ЕЕЕ и </w:t>
      </w:r>
      <w:r w:rsidRPr="00785127">
        <w:rPr>
          <w:lang w:val="en-US"/>
        </w:rPr>
        <w:t>WEE</w:t>
      </w:r>
      <w:r w:rsidRPr="00785127">
        <w:t xml:space="preserve"> включает цикл насекомые</w:t>
      </w:r>
      <w:r w:rsidR="00785127" w:rsidRPr="00785127">
        <w:t xml:space="preserve"> - </w:t>
      </w:r>
      <w:r w:rsidRPr="00785127">
        <w:t>птицы</w:t>
      </w:r>
      <w:r w:rsidR="00785127" w:rsidRPr="00785127">
        <w:t xml:space="preserve">. </w:t>
      </w:r>
      <w:r w:rsidRPr="00785127">
        <w:t>Летальность у лошадей при ЕЕЕ составляет 75</w:t>
      </w:r>
      <w:r w:rsidR="00785127">
        <w:t>...9</w:t>
      </w:r>
      <w:r w:rsidRPr="00785127">
        <w:t>0</w:t>
      </w:r>
      <w:r w:rsidR="00785127" w:rsidRPr="00785127">
        <w:t>%</w:t>
      </w:r>
      <w:r w:rsidRPr="00785127">
        <w:t xml:space="preserve">, </w:t>
      </w:r>
      <w:r w:rsidRPr="00785127">
        <w:rPr>
          <w:lang w:val="en-US"/>
        </w:rPr>
        <w:t>WEE</w:t>
      </w:r>
      <w:r w:rsidR="00785127" w:rsidRPr="00785127">
        <w:t>-</w:t>
      </w:r>
      <w:r w:rsidRPr="00785127">
        <w:t>10</w:t>
      </w:r>
      <w:r w:rsidR="00785127">
        <w:t>...5</w:t>
      </w:r>
      <w:r w:rsidRPr="00785127">
        <w:t xml:space="preserve">0, а </w:t>
      </w:r>
      <w:r w:rsidRPr="00785127">
        <w:rPr>
          <w:lang w:val="en-US"/>
        </w:rPr>
        <w:t>VEE</w:t>
      </w:r>
      <w:r w:rsidR="00785127" w:rsidRPr="00785127">
        <w:t xml:space="preserve"> - </w:t>
      </w:r>
      <w:r w:rsidRPr="00785127">
        <w:t>до 90</w:t>
      </w:r>
      <w:r w:rsidR="00785127" w:rsidRPr="00785127">
        <w:t>%</w:t>
      </w:r>
      <w:r w:rsidRPr="00785127">
        <w:rPr>
          <w:i/>
          <w:iCs/>
        </w:rPr>
        <w:t xml:space="preserve"> </w:t>
      </w:r>
      <w:r w:rsidRPr="00785127">
        <w:t>в зависимости от инфекционности штамма</w:t>
      </w:r>
      <w:r w:rsidR="00785127" w:rsidRPr="00785127">
        <w:t>.</w:t>
      </w:r>
    </w:p>
    <w:p w:rsidR="00785127" w:rsidRDefault="0091256B" w:rsidP="00785127">
      <w:r w:rsidRPr="00785127">
        <w:rPr>
          <w:lang w:val="en-US"/>
        </w:rPr>
        <w:t>REE</w:t>
      </w:r>
      <w:r w:rsidRPr="00785127">
        <w:t xml:space="preserve"> наблюдают в виде небольших энзоотических вспышек или спорадических случаев</w:t>
      </w:r>
      <w:r w:rsidR="00785127" w:rsidRPr="00785127">
        <w:t xml:space="preserve">. </w:t>
      </w:r>
      <w:r w:rsidRPr="00785127">
        <w:t>В естественных условиях к вирусу восприимчивы только лошади</w:t>
      </w:r>
      <w:r w:rsidR="00785127" w:rsidRPr="00785127">
        <w:t xml:space="preserve">. </w:t>
      </w:r>
      <w:r w:rsidRPr="00785127">
        <w:t>Источник возбудителя инфекции</w:t>
      </w:r>
      <w:r w:rsidR="00785127" w:rsidRPr="00785127">
        <w:t xml:space="preserve"> - </w:t>
      </w:r>
      <w:r w:rsidRPr="00785127">
        <w:t>больные лошади, а также скрытые вирусоносители среди домашних животных, крупного рогатого скота и свиней</w:t>
      </w:r>
      <w:r w:rsidR="00785127" w:rsidRPr="00785127">
        <w:t xml:space="preserve">. </w:t>
      </w:r>
      <w:r w:rsidRPr="00785127">
        <w:t>Переносчики вируса</w:t>
      </w:r>
      <w:r w:rsidR="00785127" w:rsidRPr="00785127">
        <w:t xml:space="preserve"> - </w:t>
      </w:r>
      <w:r w:rsidRPr="00785127">
        <w:t>комары и клещи</w:t>
      </w:r>
      <w:r w:rsidR="00785127" w:rsidRPr="00785127">
        <w:t xml:space="preserve">. </w:t>
      </w:r>
      <w:r w:rsidRPr="00785127">
        <w:t>Болезнь имеет выраженный сезонный характер</w:t>
      </w:r>
      <w:r w:rsidR="00785127" w:rsidRPr="00785127">
        <w:t xml:space="preserve">: </w:t>
      </w:r>
      <w:r w:rsidRPr="00785127">
        <w:t>начинается в мае, заканчивается в сентябре, что связано с активностью гематофагов</w:t>
      </w:r>
      <w:r w:rsidR="00785127" w:rsidRPr="00785127">
        <w:t xml:space="preserve">. </w:t>
      </w:r>
      <w:r w:rsidRPr="00785127">
        <w:t>Отмечают стационарность</w:t>
      </w:r>
      <w:r w:rsidR="00785127" w:rsidRPr="00785127">
        <w:t xml:space="preserve"> - </w:t>
      </w:r>
      <w:r w:rsidRPr="00785127">
        <w:t>в одном и том же месте болезнь наблюдается ряд лет, что, по-видимому, связано с наличием резервуаров вируса в природе</w:t>
      </w:r>
      <w:r w:rsidR="00785127" w:rsidRPr="00785127">
        <w:t>.</w:t>
      </w:r>
    </w:p>
    <w:p w:rsidR="00785127" w:rsidRDefault="0091256B" w:rsidP="00785127">
      <w:r w:rsidRPr="00785127">
        <w:t>ИЛЭ кроме лошадей встречается у диких птиц, свиней, крупного рогатого скота и людей</w:t>
      </w:r>
      <w:r w:rsidR="00785127" w:rsidRPr="00785127">
        <w:t xml:space="preserve">. </w:t>
      </w:r>
      <w:r w:rsidRPr="00785127">
        <w:t>Появляется летом</w:t>
      </w:r>
      <w:r w:rsidR="00785127" w:rsidRPr="00785127">
        <w:t xml:space="preserve">. </w:t>
      </w:r>
      <w:r w:rsidRPr="00785127">
        <w:t>Вначале заражаются лошади, затем</w:t>
      </w:r>
      <w:r w:rsidR="00785127" w:rsidRPr="00785127">
        <w:t xml:space="preserve"> - </w:t>
      </w:r>
      <w:r w:rsidRPr="00785127">
        <w:t>свиньи</w:t>
      </w:r>
      <w:r w:rsidR="00785127">
        <w:t xml:space="preserve"> (</w:t>
      </w:r>
      <w:r w:rsidRPr="00785127">
        <w:t>основной хозяин вируса, у которых болезнь проявляется лихорадкой, абортами, мертворождениями и орхитами</w:t>
      </w:r>
      <w:r w:rsidR="00785127" w:rsidRPr="00785127">
        <w:t xml:space="preserve">) </w:t>
      </w:r>
      <w:r w:rsidRPr="00785127">
        <w:t>и человек</w:t>
      </w:r>
      <w:r w:rsidR="00785127" w:rsidRPr="00785127">
        <w:t>.</w:t>
      </w:r>
    </w:p>
    <w:p w:rsidR="00785127" w:rsidRDefault="0091256B" w:rsidP="00785127">
      <w:r w:rsidRPr="00785127">
        <w:t xml:space="preserve">К вирусу </w:t>
      </w:r>
      <w:r w:rsidRPr="00785127">
        <w:rPr>
          <w:lang w:val="en-US"/>
        </w:rPr>
        <w:t>MVE</w:t>
      </w:r>
      <w:r w:rsidRPr="00785127">
        <w:t xml:space="preserve"> восприимчивы птицы, дикие свиньи и человек, а </w:t>
      </w:r>
      <w:r w:rsidRPr="00785127">
        <w:rPr>
          <w:lang w:val="en-US"/>
        </w:rPr>
        <w:t>WNF</w:t>
      </w:r>
      <w:r w:rsidR="00785127" w:rsidRPr="00785127">
        <w:t xml:space="preserve"> - </w:t>
      </w:r>
      <w:r w:rsidRPr="00785127">
        <w:t>птицы, мелкий рогатый скот, свиньи и человек</w:t>
      </w:r>
      <w:r w:rsidR="00785127" w:rsidRPr="00785127">
        <w:t>.</w:t>
      </w:r>
    </w:p>
    <w:p w:rsidR="00785127" w:rsidRDefault="0091256B" w:rsidP="00785127">
      <w:r w:rsidRPr="00785127">
        <w:t>Сведения об эпизоотическом процессе при болезни Борна</w:t>
      </w:r>
      <w:r w:rsidR="00785127">
        <w:t xml:space="preserve"> (</w:t>
      </w:r>
      <w:r w:rsidRPr="00785127">
        <w:rPr>
          <w:lang w:val="en-US"/>
        </w:rPr>
        <w:t>BD</w:t>
      </w:r>
      <w:r w:rsidR="00785127" w:rsidRPr="00785127">
        <w:t xml:space="preserve">) </w:t>
      </w:r>
      <w:r w:rsidRPr="00785127">
        <w:t>скудны</w:t>
      </w:r>
      <w:r w:rsidR="00785127" w:rsidRPr="00785127">
        <w:t xml:space="preserve">. </w:t>
      </w:r>
      <w:r w:rsidRPr="00785127">
        <w:t>Известно, что вирус обладает широким</w:t>
      </w:r>
      <w:r w:rsidR="00785127">
        <w:t xml:space="preserve"> (</w:t>
      </w:r>
      <w:r w:rsidRPr="00785127">
        <w:t>от кур до приматов</w:t>
      </w:r>
      <w:r w:rsidR="00785127" w:rsidRPr="00785127">
        <w:t xml:space="preserve">) </w:t>
      </w:r>
      <w:r w:rsidRPr="00785127">
        <w:t>спектром патогенности и может персистировать в форме инаппарантной инфекции в организме животных многих видов</w:t>
      </w:r>
      <w:r w:rsidR="00785127" w:rsidRPr="00785127">
        <w:t xml:space="preserve">. </w:t>
      </w:r>
      <w:r w:rsidRPr="00785127">
        <w:t>В естественных условиях болеют лошади и овцы, в редких случаях</w:t>
      </w:r>
      <w:r w:rsidR="00785127" w:rsidRPr="00785127">
        <w:t xml:space="preserve"> - </w:t>
      </w:r>
      <w:r w:rsidRPr="00785127">
        <w:t>крупный рогатый скот, козы и кролики</w:t>
      </w:r>
      <w:r w:rsidR="00785127" w:rsidRPr="00785127">
        <w:t xml:space="preserve">. </w:t>
      </w:r>
      <w:r w:rsidRPr="00785127">
        <w:t>Постоянными резервуарами возбудителя болезни считаются кролики и крысы</w:t>
      </w:r>
      <w:r w:rsidR="00785127" w:rsidRPr="00785127">
        <w:t>.</w:t>
      </w:r>
    </w:p>
    <w:p w:rsidR="00785127" w:rsidRDefault="0091256B" w:rsidP="00785127">
      <w:r w:rsidRPr="00785127">
        <w:t>Лошади чаще заболевают в возрасте 2</w:t>
      </w:r>
      <w:r w:rsidR="00785127">
        <w:t>...6</w:t>
      </w:r>
      <w:r w:rsidRPr="00785127">
        <w:t xml:space="preserve"> лет</w:t>
      </w:r>
      <w:r w:rsidR="00785127" w:rsidRPr="00785127">
        <w:t xml:space="preserve">. </w:t>
      </w:r>
      <w:r w:rsidRPr="00785127">
        <w:t>Вирус выделяется от лошадей с носовым истечением, слюной, мочой и молоком</w:t>
      </w:r>
      <w:r w:rsidR="00785127" w:rsidRPr="00785127">
        <w:t xml:space="preserve">. </w:t>
      </w:r>
      <w:r w:rsidRPr="00785127">
        <w:t>До сих пор неясно, каковы механизм передачи возбудителя, пути распространения болезни</w:t>
      </w:r>
      <w:r w:rsidR="00785127" w:rsidRPr="00785127">
        <w:t xml:space="preserve">; </w:t>
      </w:r>
      <w:r w:rsidRPr="00785127">
        <w:t>почему в эндемичной зоне либо заболевают единичные животные,</w:t>
      </w:r>
      <w:r w:rsidR="00785127">
        <w:t xml:space="preserve"> </w:t>
      </w:r>
      <w:r w:rsidRPr="00785127">
        <w:t>либо происходит массовая вспышка болезни сразу среди лошадей и овец</w:t>
      </w:r>
      <w:r w:rsidR="00785127" w:rsidRPr="00785127">
        <w:t xml:space="preserve">. </w:t>
      </w:r>
      <w:r w:rsidRPr="00785127">
        <w:t>Предполагают, что заражаются животные при контакте через дыхательный и пищеварительный тракты, а также вертикальным путем</w:t>
      </w:r>
      <w:r w:rsidR="00785127" w:rsidRPr="00785127">
        <w:t xml:space="preserve">. </w:t>
      </w:r>
      <w:r w:rsidRPr="00785127">
        <w:t>Болезнь регистрируют во все сезоны года, чаще</w:t>
      </w:r>
      <w:r w:rsidR="00785127" w:rsidRPr="00785127">
        <w:t xml:space="preserve"> - </w:t>
      </w:r>
      <w:r w:rsidRPr="00785127">
        <w:t>весной и летом</w:t>
      </w:r>
      <w:r w:rsidR="00785127" w:rsidRPr="00785127">
        <w:t xml:space="preserve">. </w:t>
      </w:r>
      <w:r w:rsidRPr="00785127">
        <w:t>Заболеваемость низкая</w:t>
      </w:r>
      <w:r w:rsidR="00785127" w:rsidRPr="00785127">
        <w:t xml:space="preserve">. </w:t>
      </w:r>
      <w:r w:rsidRPr="00785127">
        <w:t>Летальность достигает 95</w:t>
      </w:r>
      <w:r w:rsidR="00785127" w:rsidRPr="00785127">
        <w:t>%.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4" w:name="_Toc241893785"/>
      <w:r w:rsidRPr="00785127">
        <w:t>Патогенез</w:t>
      </w:r>
      <w:bookmarkEnd w:id="4"/>
    </w:p>
    <w:p w:rsidR="00785127" w:rsidRDefault="00785127" w:rsidP="00785127"/>
    <w:p w:rsidR="00785127" w:rsidRDefault="0091256B" w:rsidP="00785127">
      <w:r w:rsidRPr="00785127">
        <w:t>Вирус, проникший в организм лошади после укуса, кратковременно циркулирует в крови, затем попадает в ЦНС, вызывая воспалительную реакцию</w:t>
      </w:r>
      <w:r w:rsidR="00785127">
        <w:t xml:space="preserve"> (</w:t>
      </w:r>
      <w:r w:rsidRPr="00785127">
        <w:t>энцефалит, менингит, миелит</w:t>
      </w:r>
      <w:r w:rsidR="00785127" w:rsidRPr="00785127">
        <w:t>),</w:t>
      </w:r>
      <w:r w:rsidRPr="00785127">
        <w:t xml:space="preserve"> что обусловливает соответствующие симптомы</w:t>
      </w:r>
      <w:r w:rsidR="00785127" w:rsidRPr="00785127">
        <w:t xml:space="preserve">. </w:t>
      </w:r>
      <w:r w:rsidRPr="00785127">
        <w:t>При этом иногда наблюдают резкое возбуждение, беспокойство, безудержное стремление вперед или назад, манежное движение, судороги</w:t>
      </w:r>
      <w:r w:rsidR="00785127" w:rsidRPr="00785127">
        <w:t xml:space="preserve">. </w:t>
      </w:r>
      <w:r w:rsidRPr="00785127">
        <w:t>При неблагоприятном прогнозе смертность достигает 20</w:t>
      </w:r>
      <w:r w:rsidR="00785127">
        <w:t>...1</w:t>
      </w:r>
      <w:r w:rsidRPr="00785127">
        <w:t>00</w:t>
      </w:r>
      <w:r w:rsidR="00785127" w:rsidRPr="00785127">
        <w:t>%.</w:t>
      </w:r>
    </w:p>
    <w:p w:rsidR="00785127" w:rsidRDefault="0091256B" w:rsidP="00785127">
      <w:r w:rsidRPr="00785127">
        <w:t>Американские энцефалиты относятся к цикличным инфекционным болезням с двухфазным течением</w:t>
      </w:r>
      <w:r w:rsidR="00785127" w:rsidRPr="00785127">
        <w:t xml:space="preserve">. </w:t>
      </w:r>
      <w:r w:rsidRPr="00785127">
        <w:t>После заражения в результате укуса насекомыми вирусы размножаются вначале в регионарных лимфатических узлах и с током крови переносятся к висцеральным органам</w:t>
      </w:r>
      <w:r w:rsidR="00785127" w:rsidRPr="00785127">
        <w:t xml:space="preserve">. </w:t>
      </w:r>
      <w:r w:rsidRPr="00785127">
        <w:t>Здесь происходит дальнейший цикл размножения со второй вирусемической фазой</w:t>
      </w:r>
      <w:r w:rsidR="00785127" w:rsidRPr="00785127">
        <w:t xml:space="preserve">. </w:t>
      </w:r>
      <w:r w:rsidRPr="00785127">
        <w:t>В это время может произойти заражение ЦНС</w:t>
      </w:r>
      <w:r w:rsidR="00785127" w:rsidRPr="00785127">
        <w:t xml:space="preserve">. </w:t>
      </w:r>
      <w:r w:rsidRPr="00785127">
        <w:t>В мозге в результате репликации вируса происходят необратимые повреждения клеток, что ведет к смерти животного</w:t>
      </w:r>
      <w:r w:rsidR="00785127" w:rsidRPr="00785127">
        <w:t>.</w:t>
      </w:r>
    </w:p>
    <w:p w:rsidR="00785127" w:rsidRDefault="0091256B" w:rsidP="00785127">
      <w:r w:rsidRPr="00785127">
        <w:t xml:space="preserve">Проникнув в организм лошади, вирус </w:t>
      </w:r>
      <w:r w:rsidRPr="00785127">
        <w:rPr>
          <w:lang w:val="en-US"/>
        </w:rPr>
        <w:t>REE</w:t>
      </w:r>
      <w:r w:rsidRPr="00785127">
        <w:t xml:space="preserve"> распространяется по нервной системе, кровеносным и лимфатическим сосудам</w:t>
      </w:r>
      <w:r w:rsidR="00785127" w:rsidRPr="00785127">
        <w:t xml:space="preserve">. </w:t>
      </w:r>
      <w:r w:rsidRPr="00785127">
        <w:t>Попадая в ЦНС, он вызывает воспалительный процесс в коре головного мозга и подкорковых слоях, что обусловливает развитие характерных для болезни нервных явлений</w:t>
      </w:r>
      <w:r w:rsidR="00785127" w:rsidRPr="00785127">
        <w:t xml:space="preserve">. </w:t>
      </w:r>
      <w:r w:rsidRPr="00785127">
        <w:t>Возникают дистрофические изменения в печени и почках</w:t>
      </w:r>
      <w:r w:rsidR="00785127" w:rsidRPr="00785127">
        <w:t xml:space="preserve">. </w:t>
      </w:r>
      <w:r w:rsidRPr="00785127">
        <w:t>Нарушается деятельность парасимпатической и симпатической нервной системы, что вызывает парез желудочно-кишечного тракта и мочевого пузыря</w:t>
      </w:r>
      <w:r w:rsidR="00785127" w:rsidRPr="00785127">
        <w:t xml:space="preserve">. </w:t>
      </w:r>
      <w:r w:rsidRPr="00785127">
        <w:t>Отмечают выраженную блокаду ЛМС</w:t>
      </w:r>
      <w:r w:rsidR="00785127">
        <w:t xml:space="preserve"> (</w:t>
      </w:r>
      <w:r w:rsidRPr="00785127">
        <w:t>РЭС</w:t>
      </w:r>
      <w:r w:rsidR="00785127" w:rsidRPr="00785127">
        <w:t>).</w:t>
      </w:r>
    </w:p>
    <w:p w:rsidR="00785127" w:rsidRDefault="0091256B" w:rsidP="00785127">
      <w:r w:rsidRPr="00785127">
        <w:t>При болезни Борна после заражения вирус воспринимается нервными окончаниями в обонятельном эпителии и центростремительными путями попадает в головной мозг, где может персистировать годами</w:t>
      </w:r>
      <w:r w:rsidR="00785127" w:rsidRPr="00785127">
        <w:t xml:space="preserve">. </w:t>
      </w:r>
      <w:r w:rsidRPr="00785127">
        <w:t>Его размножение происходит исключительно в нервных клетках преимущественно серого вещества мозга</w:t>
      </w:r>
      <w:r w:rsidR="00785127" w:rsidRPr="00785127">
        <w:t xml:space="preserve">. </w:t>
      </w:r>
      <w:r w:rsidRPr="00785127">
        <w:t>Болезнь возникает не как следствие репликации вируса в клетках и их повреждения, а рассматривается как иммунопатологическое последствие инфекции</w:t>
      </w:r>
      <w:r w:rsidR="00785127" w:rsidRPr="00785127">
        <w:t xml:space="preserve">. </w:t>
      </w:r>
      <w:r w:rsidRPr="00785127">
        <w:t>Решающую роль в патогенезе заболевания играет Т-клеточный иммунитет, который совместно с предрасполагающими факторами</w:t>
      </w:r>
      <w:r w:rsidR="00785127">
        <w:t xml:space="preserve"> (</w:t>
      </w:r>
      <w:r w:rsidRPr="00785127">
        <w:t>генетические свойства и механизм передачи вируса, иммунный статус и генотип животного</w:t>
      </w:r>
      <w:r w:rsidR="00785127" w:rsidRPr="00785127">
        <w:t xml:space="preserve">) </w:t>
      </w:r>
      <w:r w:rsidRPr="00785127">
        <w:t>обусловливает развитие аллергической реакции замедленного типа</w:t>
      </w:r>
      <w:r w:rsidR="00785127" w:rsidRPr="00785127">
        <w:t xml:space="preserve">. </w:t>
      </w:r>
      <w:r w:rsidRPr="00785127">
        <w:t>Противовирусные антитела обнаруживаются в спинномозговой жидкости и сыворотке крови и способны образовать комплекс антиген</w:t>
      </w:r>
      <w:r w:rsidR="00785127" w:rsidRPr="00785127">
        <w:t xml:space="preserve"> - </w:t>
      </w:r>
      <w:r w:rsidRPr="00785127">
        <w:t>антитело, но не в состоянии нейтрализовать инфекционность вируса и предотвратить его распространение по организму</w:t>
      </w:r>
      <w:r w:rsidR="00785127" w:rsidRPr="00785127">
        <w:t xml:space="preserve">. </w:t>
      </w:r>
      <w:r w:rsidRPr="00785127">
        <w:t>Поэтому в основе нарушения функций головного мозга лежит не прямое цитолитическое действие вируса на клетки мозга, а развивающиеся общие клеточные</w:t>
      </w:r>
      <w:r w:rsidR="00785127">
        <w:t xml:space="preserve"> (</w:t>
      </w:r>
      <w:r w:rsidRPr="00785127">
        <w:t>цитотоксические</w:t>
      </w:r>
      <w:r w:rsidR="00785127" w:rsidRPr="00785127">
        <w:t xml:space="preserve">) </w:t>
      </w:r>
      <w:r w:rsidRPr="00785127">
        <w:t>иммунные реакции Т-клеток против</w:t>
      </w:r>
      <w:r w:rsidR="00785127">
        <w:t xml:space="preserve"> "</w:t>
      </w:r>
      <w:r w:rsidRPr="00785127">
        <w:t>чужих</w:t>
      </w:r>
      <w:r w:rsidR="00785127">
        <w:t xml:space="preserve">" </w:t>
      </w:r>
      <w:r w:rsidRPr="00785127">
        <w:t>антигенов</w:t>
      </w:r>
      <w:r w:rsidR="00785127" w:rsidRPr="00785127">
        <w:t xml:space="preserve"> - </w:t>
      </w:r>
      <w:r w:rsidRPr="00785127">
        <w:t>собственных нервных клеток мозга, нагруженных вирусом</w:t>
      </w:r>
      <w:r w:rsidR="00785127" w:rsidRPr="00785127">
        <w:t xml:space="preserve">. </w:t>
      </w:r>
      <w:r w:rsidR="00376340">
        <w:t>Происходят вирусспецифичес</w:t>
      </w:r>
      <w:r w:rsidRPr="00785127">
        <w:t>кие альтерации клеток головного мозга разной степени выраженности</w:t>
      </w:r>
      <w:r w:rsidR="00785127" w:rsidRPr="00785127">
        <w:t xml:space="preserve">: </w:t>
      </w:r>
      <w:r w:rsidRPr="00785127">
        <w:t>от тяжелых, часто смертельных поражений ЦНС с нарушениями координации движения до ненормального поведения животных или раннего старения</w:t>
      </w:r>
      <w:r w:rsidR="00785127" w:rsidRPr="00785127">
        <w:t>.</w:t>
      </w:r>
    </w:p>
    <w:p w:rsidR="00785127" w:rsidRDefault="00785127" w:rsidP="00785127">
      <w:pPr>
        <w:pStyle w:val="2"/>
      </w:pPr>
      <w:r>
        <w:br w:type="page"/>
      </w:r>
      <w:bookmarkStart w:id="5" w:name="_Toc241893786"/>
      <w:r w:rsidR="0091256B" w:rsidRPr="00785127">
        <w:t>Течение и клиническое проявление</w:t>
      </w:r>
      <w:bookmarkEnd w:id="5"/>
    </w:p>
    <w:p w:rsidR="00785127" w:rsidRPr="00785127" w:rsidRDefault="00785127" w:rsidP="00785127"/>
    <w:p w:rsidR="00785127" w:rsidRDefault="0091256B" w:rsidP="00785127">
      <w:r w:rsidRPr="00785127">
        <w:t>У большинства животных, кроме однокопытных</w:t>
      </w:r>
      <w:r w:rsidR="00785127">
        <w:t xml:space="preserve"> (</w:t>
      </w:r>
      <w:r w:rsidRPr="00785127">
        <w:t>лошадей, ослов, мулов</w:t>
      </w:r>
      <w:r w:rsidR="00785127" w:rsidRPr="00785127">
        <w:t>),</w:t>
      </w:r>
      <w:r w:rsidRPr="00785127">
        <w:t xml:space="preserve"> болезнь протекает бессимптомно</w:t>
      </w:r>
      <w:r w:rsidR="00785127" w:rsidRPr="00785127">
        <w:t>.</w:t>
      </w:r>
    </w:p>
    <w:p w:rsidR="00785127" w:rsidRDefault="0091256B" w:rsidP="00785127">
      <w:r w:rsidRPr="00785127">
        <w:t>Инкубационный период американских энцифаломиелитов лошадей в естественных условиях длится 1</w:t>
      </w:r>
      <w:r w:rsidR="00785127">
        <w:t>...3</w:t>
      </w:r>
      <w:r w:rsidRPr="00785127">
        <w:t xml:space="preserve"> нед</w:t>
      </w:r>
      <w:r w:rsidR="00785127" w:rsidRPr="00785127">
        <w:t xml:space="preserve">. </w:t>
      </w:r>
      <w:r w:rsidRPr="00785127">
        <w:t>Первым симптомом является, как правило, повышение температуры тела до 41</w:t>
      </w:r>
      <w:r w:rsidR="00785127">
        <w:t xml:space="preserve"> "</w:t>
      </w:r>
      <w:r w:rsidRPr="00785127">
        <w:t>С</w:t>
      </w:r>
      <w:r w:rsidR="00785127" w:rsidRPr="00785127">
        <w:t xml:space="preserve">. </w:t>
      </w:r>
      <w:r w:rsidRPr="00785127">
        <w:t>Протекает болезнь по-разному</w:t>
      </w:r>
      <w:r w:rsidR="00785127" w:rsidRPr="00785127">
        <w:t xml:space="preserve">. </w:t>
      </w:r>
      <w:r w:rsidRPr="00785127">
        <w:t xml:space="preserve">При </w:t>
      </w:r>
      <w:r w:rsidRPr="00785127">
        <w:rPr>
          <w:i/>
          <w:iCs/>
        </w:rPr>
        <w:t xml:space="preserve">сверхостром течении </w:t>
      </w:r>
      <w:r w:rsidRPr="00785127">
        <w:t>в ближайшие часы может наступить смерть без проявления каких-либо симптомов</w:t>
      </w:r>
      <w:r w:rsidR="00785127" w:rsidRPr="00785127">
        <w:t xml:space="preserve">. </w:t>
      </w:r>
      <w:r w:rsidRPr="00785127">
        <w:t xml:space="preserve">При </w:t>
      </w:r>
      <w:r w:rsidRPr="00785127">
        <w:rPr>
          <w:i/>
          <w:iCs/>
        </w:rPr>
        <w:t xml:space="preserve">остро </w:t>
      </w:r>
      <w:r w:rsidRPr="00785127">
        <w:t xml:space="preserve">или </w:t>
      </w:r>
      <w:r w:rsidRPr="00785127">
        <w:rPr>
          <w:i/>
          <w:iCs/>
        </w:rPr>
        <w:t xml:space="preserve">подостро </w:t>
      </w:r>
      <w:r w:rsidRPr="00785127">
        <w:t>протекающих процессах после второй лихорадочной стадии возникают нарушения ЦНС, характеризующиеся беспокойством, возбуждением, потерей сознания, зевотой и анорексией</w:t>
      </w:r>
      <w:r w:rsidR="00785127" w:rsidRPr="00785127">
        <w:t xml:space="preserve">. </w:t>
      </w:r>
      <w:r w:rsidRPr="00785127">
        <w:t>Позднее появляются депрессия, атаксия, животное принимает несвойственное ему положение, например позу сидячей собаки, становится сонливым</w:t>
      </w:r>
      <w:r w:rsidR="00785127" w:rsidRPr="00785127">
        <w:t xml:space="preserve">. </w:t>
      </w:r>
      <w:r w:rsidRPr="00785127">
        <w:t>У части животных в этой стадии можно наблюдать состояние возбуждения, судороги и движения хвостом</w:t>
      </w:r>
      <w:r w:rsidR="00785127" w:rsidRPr="00785127">
        <w:t xml:space="preserve">. </w:t>
      </w:r>
      <w:r w:rsidRPr="00785127">
        <w:t>В конечной стадии развивается паралич мышц, нижняя губа отвисает, животное не способно передвигаться</w:t>
      </w:r>
      <w:r w:rsidR="00785127" w:rsidRPr="00785127">
        <w:t xml:space="preserve">. </w:t>
      </w:r>
      <w:r w:rsidRPr="00785127">
        <w:t>Смерть наступает в течение 24</w:t>
      </w:r>
      <w:r w:rsidR="00785127">
        <w:t>...4</w:t>
      </w:r>
      <w:r w:rsidRPr="00785127">
        <w:t>8 ч после появления симптомов поражения ЦНС</w:t>
      </w:r>
      <w:r w:rsidR="00785127" w:rsidRPr="00785127">
        <w:t xml:space="preserve">. </w:t>
      </w:r>
      <w:r w:rsidRPr="00785127">
        <w:t>Общая продолжительность болезни 3</w:t>
      </w:r>
      <w:r w:rsidR="00785127">
        <w:t>...8</w:t>
      </w:r>
      <w:r w:rsidRPr="00785127">
        <w:t xml:space="preserve"> дней</w:t>
      </w:r>
      <w:r w:rsidR="00785127" w:rsidRPr="00785127">
        <w:t xml:space="preserve">. </w:t>
      </w:r>
      <w:r w:rsidRPr="00785127">
        <w:t>ИЭЛ протекает быстрее, преобладают общие симптомы, а между 5-м и 6-м днем болезни наблюдают диарею</w:t>
      </w:r>
      <w:r w:rsidR="00785127" w:rsidRPr="00785127">
        <w:t xml:space="preserve">. </w:t>
      </w:r>
      <w:r w:rsidRPr="00785127">
        <w:t>Смерть животных иногда наступает без симптомов со стороны нервной системы</w:t>
      </w:r>
      <w:r w:rsidR="00785127" w:rsidRPr="00785127">
        <w:t xml:space="preserve">. </w:t>
      </w:r>
      <w:r w:rsidRPr="00785127">
        <w:t>Вместе с тем многие лошади могут переболевать инаппарантно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6" w:name="_Toc241893787"/>
      <w:r w:rsidRPr="00785127">
        <w:t>Клинические признаки</w:t>
      </w:r>
      <w:bookmarkEnd w:id="6"/>
      <w:r w:rsidRPr="00785127">
        <w:t xml:space="preserve"> </w:t>
      </w:r>
    </w:p>
    <w:p w:rsidR="00785127" w:rsidRDefault="00785127" w:rsidP="00785127"/>
    <w:p w:rsidR="00785127" w:rsidRDefault="0091256B" w:rsidP="00785127">
      <w:r w:rsidRPr="00785127">
        <w:rPr>
          <w:lang w:val="en-US"/>
        </w:rPr>
        <w:t>REE</w:t>
      </w:r>
      <w:r w:rsidRPr="00785127">
        <w:t xml:space="preserve"> значительно варьируются</w:t>
      </w:r>
      <w:r w:rsidR="00785127" w:rsidRPr="00785127">
        <w:t xml:space="preserve">. </w:t>
      </w:r>
      <w:r w:rsidRPr="00785127">
        <w:t>Инкубационный период при естественном заражении 15</w:t>
      </w:r>
      <w:r w:rsidR="00785127">
        <w:t>...4</w:t>
      </w:r>
      <w:r w:rsidRPr="00785127">
        <w:t>0 дней</w:t>
      </w:r>
      <w:r w:rsidR="00785127" w:rsidRPr="00785127">
        <w:t xml:space="preserve">. </w:t>
      </w:r>
      <w:r w:rsidRPr="00785127">
        <w:t>Болезнь протекает остро и часто в буйной, реже в тихой</w:t>
      </w:r>
      <w:r w:rsidR="00785127">
        <w:t xml:space="preserve"> (</w:t>
      </w:r>
      <w:r w:rsidRPr="00785127">
        <w:t>депрессия, сонливость</w:t>
      </w:r>
      <w:r w:rsidR="00785127" w:rsidRPr="00785127">
        <w:t xml:space="preserve">) </w:t>
      </w:r>
      <w:r w:rsidRPr="00785127">
        <w:t>форме</w:t>
      </w:r>
      <w:r w:rsidR="00785127" w:rsidRPr="00785127">
        <w:t xml:space="preserve">. </w:t>
      </w:r>
      <w:r w:rsidRPr="00785127">
        <w:t>Наблюдают бессимптомное и латентное течение болезни</w:t>
      </w:r>
      <w:r w:rsidR="00785127" w:rsidRPr="00785127">
        <w:t xml:space="preserve">. </w:t>
      </w:r>
      <w:r w:rsidRPr="00785127">
        <w:t>К числу наиболее постоянных признаков относят желтуху, расстройство ЦНС с приступами буйства или прогрессирующим угнетением, параличи, атонию желудка и кишечника</w:t>
      </w:r>
      <w:r w:rsidR="00785127" w:rsidRPr="00785127">
        <w:t xml:space="preserve">. </w:t>
      </w:r>
      <w:r w:rsidRPr="00785127">
        <w:t>Обычно болезнь начинается с депрессии, переходящей в буйство</w:t>
      </w:r>
      <w:r w:rsidR="00785127" w:rsidRPr="00785127">
        <w:t xml:space="preserve">. </w:t>
      </w:r>
      <w:r w:rsidRPr="00785127">
        <w:t>Лошадь устремляется вперед с неудержимой силой</w:t>
      </w:r>
      <w:r w:rsidR="00785127" w:rsidRPr="00785127">
        <w:t xml:space="preserve">. </w:t>
      </w:r>
      <w:r w:rsidRPr="00785127">
        <w:t>Отмечают повышенную рефлекторную возбудимость, судорожное сокращение отдельных групп мышц, усиленное потоотделение, манежное движение</w:t>
      </w:r>
      <w:r w:rsidR="00785127" w:rsidRPr="00785127">
        <w:t xml:space="preserve">. </w:t>
      </w:r>
      <w:r w:rsidRPr="00785127">
        <w:t>Животное погибает от параличей</w:t>
      </w:r>
      <w:r w:rsidR="00785127" w:rsidRPr="00785127">
        <w:t>.</w:t>
      </w:r>
    </w:p>
    <w:p w:rsidR="00785127" w:rsidRDefault="0091256B" w:rsidP="00785127">
      <w:r w:rsidRPr="00785127">
        <w:t>Тихая форма болезни характеризуется угнетением</w:t>
      </w:r>
      <w:r w:rsidR="00785127">
        <w:t xml:space="preserve"> (</w:t>
      </w:r>
      <w:r w:rsidRPr="00785127">
        <w:t>лошадь безучастно стоит, уткнувшись головой в стену или кормушку</w:t>
      </w:r>
      <w:r w:rsidR="00785127" w:rsidRPr="00785127">
        <w:t>),</w:t>
      </w:r>
      <w:r w:rsidRPr="00785127">
        <w:t xml:space="preserve"> атонией кишечника</w:t>
      </w:r>
      <w:r w:rsidR="00785127" w:rsidRPr="00785127">
        <w:t xml:space="preserve">. </w:t>
      </w:r>
      <w:r w:rsidRPr="00785127">
        <w:t>Температура тела в пределах нормы</w:t>
      </w:r>
      <w:r w:rsidR="00785127" w:rsidRPr="00785127">
        <w:t xml:space="preserve">. </w:t>
      </w:r>
      <w:r w:rsidRPr="00785127">
        <w:t>При скрытом течении болезни отмечают легкую утомляемость, снижение аппетита, отеки в области головы, живота и конечностей</w:t>
      </w:r>
      <w:r w:rsidR="00785127" w:rsidRPr="00785127">
        <w:t xml:space="preserve">. </w:t>
      </w:r>
      <w:r w:rsidRPr="00785127">
        <w:t>Характерны изменения крови</w:t>
      </w:r>
      <w:r w:rsidR="00785127" w:rsidRPr="00785127">
        <w:t xml:space="preserve">: </w:t>
      </w:r>
      <w:r w:rsidRPr="00785127">
        <w:t>лейкоцитоз</w:t>
      </w:r>
      <w:r w:rsidR="00785127" w:rsidRPr="00785127">
        <w:t xml:space="preserve"> [</w:t>
      </w:r>
      <w:r w:rsidRPr="00785127">
        <w:t>до</w:t>
      </w:r>
      <w:r w:rsidR="00785127">
        <w:t xml:space="preserve"> (</w:t>
      </w:r>
      <w:r w:rsidRPr="00785127">
        <w:t>13</w:t>
      </w:r>
      <w:r w:rsidR="00785127">
        <w:t>...1</w:t>
      </w:r>
      <w:r w:rsidRPr="00785127">
        <w:t>6</w:t>
      </w:r>
      <w:r w:rsidR="00785127" w:rsidRPr="00785127">
        <w:t xml:space="preserve">) </w:t>
      </w:r>
      <w:r w:rsidRPr="00785127">
        <w:t>10</w:t>
      </w:r>
      <w:r w:rsidRPr="00785127">
        <w:rPr>
          <w:vertAlign w:val="superscript"/>
        </w:rPr>
        <w:t>9</w:t>
      </w:r>
      <w:r w:rsidRPr="00785127">
        <w:t>/л</w:t>
      </w:r>
      <w:r w:rsidR="00785127" w:rsidRPr="00785127">
        <w:t xml:space="preserve">] </w:t>
      </w:r>
      <w:r w:rsidRPr="00785127">
        <w:t>с ядерным сдвигом влево, замедление СОЭ, увеличение содержания билирубина</w:t>
      </w:r>
      <w:r w:rsidR="00785127" w:rsidRPr="00785127">
        <w:t xml:space="preserve">. </w:t>
      </w:r>
      <w:r w:rsidRPr="00785127">
        <w:t>Смертность достигает 40</w:t>
      </w:r>
      <w:r w:rsidR="00785127">
        <w:t>...9</w:t>
      </w:r>
      <w:r w:rsidRPr="00785127">
        <w:t>0</w:t>
      </w:r>
      <w:r w:rsidR="00785127" w:rsidRPr="00785127">
        <w:t xml:space="preserve">%. </w:t>
      </w:r>
      <w:r w:rsidRPr="00785127">
        <w:t>При буйной форме большинство лошадей погибают в первые 24</w:t>
      </w:r>
      <w:r w:rsidR="00785127">
        <w:t>...4</w:t>
      </w:r>
      <w:r w:rsidRPr="00785127">
        <w:t>8 ч, при тихой форме и скрытом течении болезни при своевременном лечении лошади выздоравливают</w:t>
      </w:r>
      <w:r w:rsidR="00785127" w:rsidRPr="00785127">
        <w:t>.</w:t>
      </w:r>
    </w:p>
    <w:p w:rsidR="00785127" w:rsidRDefault="0091256B" w:rsidP="00785127">
      <w:r w:rsidRPr="00785127">
        <w:t>Вирус японского энцефалита поража</w:t>
      </w:r>
      <w:r w:rsidR="00376340">
        <w:t>ет свиней, вызывая аборты, мерт</w:t>
      </w:r>
      <w:r w:rsidRPr="00785127">
        <w:t>ворождения и нарушение спермогенеза у хряков</w:t>
      </w:r>
      <w:r w:rsidR="00785127" w:rsidRPr="00785127">
        <w:t>.</w:t>
      </w:r>
    </w:p>
    <w:p w:rsidR="00785127" w:rsidRDefault="0091256B" w:rsidP="00785127">
      <w:r w:rsidRPr="00785127">
        <w:t>В некоторых случаях отмечают латентное течение рассматриваемых болезней</w:t>
      </w:r>
      <w:r w:rsidR="00785127" w:rsidRPr="00785127">
        <w:t>.</w:t>
      </w:r>
    </w:p>
    <w:p w:rsidR="00785127" w:rsidRDefault="0091256B" w:rsidP="00785127">
      <w:r w:rsidRPr="00785127">
        <w:t>Симптомы клинического проявления болезни Борна зависят от локализации очага инфекции и степени выраженности воспалительных изменений в ЦНС</w:t>
      </w:r>
      <w:r w:rsidR="00785127" w:rsidRPr="00785127">
        <w:t xml:space="preserve">. </w:t>
      </w:r>
      <w:r w:rsidRPr="00785127">
        <w:t>Отмечают острое, подострое течения и персистентную форму болезни</w:t>
      </w:r>
      <w:r w:rsidR="00785127" w:rsidRPr="00785127">
        <w:t xml:space="preserve">. </w:t>
      </w:r>
      <w:r w:rsidRPr="00785127">
        <w:t>Инкубационный период у лошадей колеблется от 10</w:t>
      </w:r>
      <w:r w:rsidR="00785127">
        <w:t>...1</w:t>
      </w:r>
      <w:r w:rsidRPr="00785127">
        <w:t>4 дней до 4</w:t>
      </w:r>
      <w:r w:rsidR="00785127">
        <w:t>...6</w:t>
      </w:r>
      <w:r w:rsidRPr="00785127">
        <w:t xml:space="preserve"> нед</w:t>
      </w:r>
      <w:r w:rsidR="00785127">
        <w:t xml:space="preserve"> (</w:t>
      </w:r>
      <w:r w:rsidRPr="00785127">
        <w:t>и даже до нескольких месяцев</w:t>
      </w:r>
      <w:r w:rsidR="00785127" w:rsidRPr="00785127">
        <w:t xml:space="preserve">). </w:t>
      </w:r>
      <w:r w:rsidRPr="00785127">
        <w:t>Симптомы болезни разнообразны</w:t>
      </w:r>
      <w:r w:rsidR="00785127" w:rsidRPr="00785127">
        <w:t xml:space="preserve">: </w:t>
      </w:r>
      <w:r w:rsidRPr="00785127">
        <w:t>от ярких форм до бессимптомного течения</w:t>
      </w:r>
      <w:r w:rsidR="00785127" w:rsidRPr="00785127">
        <w:t xml:space="preserve">. </w:t>
      </w:r>
      <w:r w:rsidRPr="00785127">
        <w:t>Наблюдающиеся в начале болезни неспецифические признаки сменяются энцефалическими, миелолитическими и менингитными проявлениями в форме нарушения поведения и сознания животного</w:t>
      </w:r>
      <w:r w:rsidR="00785127" w:rsidRPr="00785127">
        <w:t xml:space="preserve">. </w:t>
      </w:r>
      <w:r w:rsidRPr="00785127">
        <w:t>При этом часто наблюдают внезапно сменяющие друг друга приступы возбуждения и депрессии, спазмы мышц, слюнотечение, нистагм и парезы</w:t>
      </w:r>
      <w:r w:rsidR="00785127" w:rsidRPr="00785127">
        <w:t xml:space="preserve">. </w:t>
      </w:r>
      <w:r w:rsidRPr="00785127">
        <w:t>Лошади стоят безучастно, не проявляют интереса ни к корму, ни к воде</w:t>
      </w:r>
      <w:r w:rsidR="00785127" w:rsidRPr="00785127">
        <w:t xml:space="preserve">; </w:t>
      </w:r>
      <w:r w:rsidRPr="00785127">
        <w:t>голова опущена на ясли</w:t>
      </w:r>
      <w:r w:rsidR="00785127">
        <w:t xml:space="preserve"> (</w:t>
      </w:r>
      <w:r w:rsidRPr="00785127">
        <w:t>кормушку</w:t>
      </w:r>
      <w:r w:rsidR="00785127" w:rsidRPr="00785127">
        <w:t xml:space="preserve">). </w:t>
      </w:r>
      <w:r w:rsidRPr="00785127">
        <w:t>Положение тела ненормальное</w:t>
      </w:r>
      <w:r w:rsidR="00785127" w:rsidRPr="00785127">
        <w:t xml:space="preserve">: </w:t>
      </w:r>
      <w:r w:rsidRPr="00785127">
        <w:t>животные стоят на широко расставленных и направленных либо далеко вперед, либо назад или перекрещенных между собой конечностях</w:t>
      </w:r>
      <w:r w:rsidR="00785127" w:rsidRPr="00785127">
        <w:t xml:space="preserve">. </w:t>
      </w:r>
      <w:r w:rsidRPr="00785127">
        <w:t>Перед концом болезни развиваются общее угнетение, сонливость, апатия и ступор вплоть до коматозного состояния</w:t>
      </w:r>
      <w:r w:rsidR="00785127" w:rsidRPr="00785127">
        <w:t xml:space="preserve">; </w:t>
      </w:r>
      <w:r w:rsidRPr="00785127">
        <w:t>параличи мышц головы</w:t>
      </w:r>
      <w:r w:rsidR="00785127">
        <w:t xml:space="preserve"> (</w:t>
      </w:r>
      <w:r w:rsidRPr="00785127">
        <w:t>нарушаются акты приема корма, жевания и глотания</w:t>
      </w:r>
      <w:r w:rsidR="00785127" w:rsidRPr="00785127">
        <w:t xml:space="preserve">). </w:t>
      </w:r>
      <w:r w:rsidRPr="00785127">
        <w:t>Резкое возбуждение и судороги, нарушение координации движений и равновесия могут привести к внезапному падению животного, которое, лежа на боку, совершает плавательные движения конечностями</w:t>
      </w:r>
      <w:r w:rsidR="00785127">
        <w:t xml:space="preserve"> (</w:t>
      </w:r>
      <w:r w:rsidRPr="00785127">
        <w:t>тонико-клонические судороги</w:t>
      </w:r>
      <w:r w:rsidR="00785127" w:rsidRPr="00785127">
        <w:t xml:space="preserve">). </w:t>
      </w:r>
      <w:r w:rsidRPr="00785127">
        <w:t>Летальность достигает 90</w:t>
      </w:r>
      <w:r w:rsidR="00785127" w:rsidRPr="00785127">
        <w:t xml:space="preserve">%. </w:t>
      </w:r>
      <w:r w:rsidRPr="00785127">
        <w:t>Отмечены случаи самовыздоровления животных, а также бессимптомного переболевания в форме инаппарантной, персистирующей инфекции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7" w:name="_Toc241893788"/>
      <w:r w:rsidRPr="00785127">
        <w:t>Патологоанатомические признаки</w:t>
      </w:r>
      <w:bookmarkEnd w:id="7"/>
    </w:p>
    <w:p w:rsidR="00785127" w:rsidRPr="00785127" w:rsidRDefault="00785127" w:rsidP="00785127"/>
    <w:p w:rsidR="00785127" w:rsidRDefault="0091256B" w:rsidP="00785127">
      <w:r w:rsidRPr="00785127">
        <w:t>Патологические изменения при вирусных энцефалитах нехарактерны</w:t>
      </w:r>
      <w:r w:rsidR="00785127" w:rsidRPr="00785127">
        <w:t xml:space="preserve">. </w:t>
      </w:r>
      <w:r w:rsidRPr="00785127">
        <w:t>Отмечают умеренную желтушность подкожной клетчатки, слизистых и серозных оболочек, незначительное увеличение лимфатических узлов</w:t>
      </w:r>
      <w:r w:rsidR="00785127" w:rsidRPr="00785127">
        <w:t xml:space="preserve">; </w:t>
      </w:r>
      <w:r w:rsidRPr="00785127">
        <w:t>мелкие кровоизлияния в паренхиматозных органах, носовой перегородке, мочевом пузыре, тонком и толстом кишечнике</w:t>
      </w:r>
      <w:r w:rsidR="00785127" w:rsidRPr="00785127">
        <w:t xml:space="preserve">. </w:t>
      </w:r>
      <w:r w:rsidRPr="00785127">
        <w:t>На слизистой оболочке желудка имеются гиперемия, изъязвления и слизь</w:t>
      </w:r>
      <w:r w:rsidR="00785127" w:rsidRPr="00785127">
        <w:t xml:space="preserve">. </w:t>
      </w:r>
      <w:r w:rsidRPr="00785127">
        <w:t>Печень дряблая, желтовато-глинистого оттенка</w:t>
      </w:r>
      <w:r w:rsidR="00785127" w:rsidRPr="00785127">
        <w:t xml:space="preserve">. </w:t>
      </w:r>
      <w:r w:rsidRPr="00785127">
        <w:t>Селезенка атрофирована</w:t>
      </w:r>
      <w:r w:rsidR="00785127" w:rsidRPr="00785127">
        <w:t xml:space="preserve">. </w:t>
      </w:r>
      <w:r w:rsidRPr="00785127">
        <w:t>Сердце дряблое, с кровоизлияниями в миокарде</w:t>
      </w:r>
      <w:r w:rsidR="00785127" w:rsidRPr="00785127">
        <w:t xml:space="preserve">. </w:t>
      </w:r>
      <w:r w:rsidRPr="00785127">
        <w:t>Скелетная мускулатура дряблая, сухожилия желтушные</w:t>
      </w:r>
      <w:r w:rsidR="00785127" w:rsidRPr="00785127">
        <w:t xml:space="preserve">. </w:t>
      </w:r>
      <w:r w:rsidRPr="00785127">
        <w:t>Основные изменения локализуются в головном и спинном мозге</w:t>
      </w:r>
      <w:r w:rsidR="00785127" w:rsidRPr="00785127">
        <w:t xml:space="preserve">: </w:t>
      </w:r>
      <w:r w:rsidRPr="00785127">
        <w:t>мелкие кровоизлияния, отечность, застойные явления</w:t>
      </w:r>
      <w:r w:rsidR="00785127" w:rsidRPr="00785127">
        <w:t>.</w:t>
      </w:r>
    </w:p>
    <w:p w:rsidR="00785127" w:rsidRDefault="0091256B" w:rsidP="00785127">
      <w:r w:rsidRPr="00785127">
        <w:t>При гистологическом исследовании отмечают деструкцию серого вещества мозга, дегенерацию нейронов, пролиферацию глиальных клеток, инфильтрацию и периваскулярные муфты</w:t>
      </w:r>
      <w:r w:rsidR="00785127" w:rsidRPr="00785127">
        <w:t>.</w:t>
      </w:r>
    </w:p>
    <w:p w:rsidR="00785127" w:rsidRDefault="0091256B" w:rsidP="00785127">
      <w:r w:rsidRPr="00785127">
        <w:t>При болезни Борна в головном моз</w:t>
      </w:r>
      <w:r w:rsidR="00376340">
        <w:t>ге отмечают очаговую лимфоцитар</w:t>
      </w:r>
      <w:r w:rsidRPr="00785127">
        <w:t>ную инфильтрацию, повреждение ганглиозных клеток и наличие внутриядерных включений, а в них</w:t>
      </w:r>
      <w:r w:rsidR="00785127" w:rsidRPr="00785127">
        <w:t xml:space="preserve"> - </w:t>
      </w:r>
      <w:r w:rsidRPr="00785127">
        <w:t>тельца Иоста</w:t>
      </w:r>
      <w:r w:rsidR="00785127" w:rsidRPr="00785127">
        <w:t>-</w:t>
      </w:r>
      <w:r w:rsidRPr="00785127">
        <w:t>Дегена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8" w:name="_Toc241893789"/>
      <w:r w:rsidRPr="00785127">
        <w:t>Диагностика и дифференциальная диагностика</w:t>
      </w:r>
      <w:bookmarkEnd w:id="8"/>
    </w:p>
    <w:p w:rsidR="00785127" w:rsidRPr="00785127" w:rsidRDefault="00785127" w:rsidP="00785127"/>
    <w:p w:rsidR="00785127" w:rsidRDefault="0091256B" w:rsidP="00785127">
      <w:r w:rsidRPr="00785127">
        <w:t>Диагноз ставят на основании эпизоотологических, клинических данных, патологоанатомических</w:t>
      </w:r>
      <w:r w:rsidR="00785127">
        <w:t xml:space="preserve"> (</w:t>
      </w:r>
      <w:r w:rsidRPr="00785127">
        <w:t>гистологических</w:t>
      </w:r>
      <w:r w:rsidR="00785127" w:rsidRPr="00785127">
        <w:t xml:space="preserve">) </w:t>
      </w:r>
      <w:r w:rsidRPr="00785127">
        <w:t>изменений, результатов лабораторных</w:t>
      </w:r>
      <w:r w:rsidR="00785127">
        <w:t xml:space="preserve"> (</w:t>
      </w:r>
      <w:r w:rsidRPr="00785127">
        <w:t>вирусологических, серологических, иммунологических и гематологических</w:t>
      </w:r>
      <w:r w:rsidR="00785127" w:rsidRPr="00785127">
        <w:t xml:space="preserve">) </w:t>
      </w:r>
      <w:r w:rsidRPr="00785127">
        <w:t>исследований</w:t>
      </w:r>
      <w:r w:rsidR="00785127" w:rsidRPr="00785127">
        <w:t xml:space="preserve">. </w:t>
      </w:r>
      <w:r w:rsidRPr="00785127">
        <w:t>Вирус выделяют из крови и патологического материала на культурах тканей, куриных эмбрионах или от зараженных молодых белых мышей с последующей идентификацией в РН, РСК, РДП, РЗГА</w:t>
      </w:r>
      <w:r w:rsidR="00785127">
        <w:t xml:space="preserve"> (</w:t>
      </w:r>
      <w:r w:rsidRPr="00785127">
        <w:t>РТГА</w:t>
      </w:r>
      <w:r w:rsidR="00785127" w:rsidRPr="00785127">
        <w:t>).</w:t>
      </w:r>
    </w:p>
    <w:p w:rsidR="00785127" w:rsidRDefault="0091256B" w:rsidP="00785127">
      <w:r w:rsidRPr="00785127">
        <w:t>Серологическими методами проводят исследования парных сывороток</w:t>
      </w:r>
      <w:r w:rsidR="00785127" w:rsidRPr="00785127">
        <w:t>.</w:t>
      </w:r>
    </w:p>
    <w:p w:rsidR="00785127" w:rsidRDefault="0091256B" w:rsidP="00785127">
      <w:r w:rsidRPr="00785127">
        <w:t>Диагноз на болезнь Борна у лошадей на основании только клинических проявлений болезни поставить невозможно</w:t>
      </w:r>
      <w:r w:rsidR="00785127" w:rsidRPr="00785127">
        <w:t xml:space="preserve">. </w:t>
      </w:r>
      <w:r w:rsidRPr="00785127">
        <w:t>Важнейшими предпосылками достоверного диагноза являются клинико-биохимическое исследование спинномозговой жидкости и патологогистологическое исследование головного мозга</w:t>
      </w:r>
      <w:r w:rsidR="00785127" w:rsidRPr="00785127">
        <w:t xml:space="preserve">. </w:t>
      </w:r>
      <w:r w:rsidRPr="00785127">
        <w:t>Из лабораторных методов наиболее ценными считаются РИФ и ИФА, позволяющие обнаруживать специфические антитела в суспензии мозга и ликворе павших и живых животных</w:t>
      </w:r>
      <w:r w:rsidR="00785127" w:rsidRPr="00785127">
        <w:t>.</w:t>
      </w:r>
    </w:p>
    <w:p w:rsidR="00785127" w:rsidRDefault="0091256B" w:rsidP="00785127">
      <w:r w:rsidRPr="00785127">
        <w:t>Инфекционные энцефаломиелиты лошадей следует дифференцировать между собой, а также от бешенства, ринопневмонии</w:t>
      </w:r>
      <w:r w:rsidR="00785127">
        <w:t xml:space="preserve"> (</w:t>
      </w:r>
      <w:r w:rsidRPr="00785127">
        <w:t>нервная форма</w:t>
      </w:r>
      <w:r w:rsidR="00785127" w:rsidRPr="00785127">
        <w:t>),</w:t>
      </w:r>
      <w:r w:rsidRPr="00785127">
        <w:t xml:space="preserve"> болезни Ауески, ботулизма, гемоспоридиозов, кормовых отравлений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9" w:name="_Toc241893790"/>
      <w:r w:rsidRPr="00785127">
        <w:t>Иммунитет, специфическая профилактика</w:t>
      </w:r>
      <w:bookmarkEnd w:id="9"/>
    </w:p>
    <w:p w:rsidR="00785127" w:rsidRPr="00785127" w:rsidRDefault="00785127" w:rsidP="00785127"/>
    <w:p w:rsidR="00785127" w:rsidRDefault="0091256B" w:rsidP="00785127">
      <w:r w:rsidRPr="00785127">
        <w:t>У переболевших лошадей формируется длительный активный иммунитет, повторных заболеваний, как правило, не бывает</w:t>
      </w:r>
      <w:r w:rsidR="00785127" w:rsidRPr="00785127">
        <w:t xml:space="preserve">. </w:t>
      </w:r>
      <w:r w:rsidRPr="00785127">
        <w:t>В крови переболевших содержатся антитела</w:t>
      </w:r>
      <w:r w:rsidR="00785127" w:rsidRPr="00785127">
        <w:t xml:space="preserve">. </w:t>
      </w:r>
      <w:r w:rsidRPr="00785127">
        <w:t>Для иммунизации лошадей применяют инактивированные эмбриональные, культуральные и тканевые</w:t>
      </w:r>
      <w:r w:rsidR="00785127">
        <w:t xml:space="preserve"> (</w:t>
      </w:r>
      <w:r w:rsidRPr="00785127">
        <w:t>из головного мозга и куриных эмбрионов</w:t>
      </w:r>
      <w:r w:rsidR="00785127" w:rsidRPr="00785127">
        <w:t xml:space="preserve">) </w:t>
      </w:r>
      <w:r w:rsidRPr="00785127">
        <w:t>формализированные или живые из аттенуированного вируса моно-, би</w:t>
      </w:r>
      <w:r w:rsidR="00785127" w:rsidRPr="00785127">
        <w:t xml:space="preserve"> - </w:t>
      </w:r>
      <w:r w:rsidRPr="00785127">
        <w:t>и трехвалентные вакцины</w:t>
      </w:r>
      <w:r w:rsidR="00785127" w:rsidRPr="00785127">
        <w:t xml:space="preserve">. </w:t>
      </w:r>
      <w:r w:rsidRPr="00785127">
        <w:t>На американском континенте предложены инактивированные моно-, би</w:t>
      </w:r>
      <w:r w:rsidR="00785127" w:rsidRPr="00785127">
        <w:t xml:space="preserve"> - </w:t>
      </w:r>
      <w:r w:rsidRPr="00785127">
        <w:t>или трехвалентные вакцины</w:t>
      </w:r>
      <w:r w:rsidR="00785127">
        <w:t xml:space="preserve"> (</w:t>
      </w:r>
      <w:r w:rsidRPr="00785127">
        <w:t xml:space="preserve">ЕЕЕ, </w:t>
      </w:r>
      <w:r w:rsidRPr="00785127">
        <w:rPr>
          <w:lang w:val="en-US"/>
        </w:rPr>
        <w:t>WEE</w:t>
      </w:r>
      <w:r w:rsidRPr="00785127">
        <w:t xml:space="preserve">, </w:t>
      </w:r>
      <w:r w:rsidRPr="00785127">
        <w:rPr>
          <w:lang w:val="en-US"/>
        </w:rPr>
        <w:t>VEE</w:t>
      </w:r>
      <w:r w:rsidR="00785127" w:rsidRPr="00785127">
        <w:t xml:space="preserve">). </w:t>
      </w:r>
      <w:r w:rsidRPr="00785127">
        <w:t>Иммунная защита поддерживается ежегодной однократной ревакцинацией</w:t>
      </w:r>
      <w:r w:rsidR="00785127" w:rsidRPr="00785127">
        <w:t xml:space="preserve">. </w:t>
      </w:r>
      <w:r w:rsidRPr="00785127">
        <w:t>Вакцинацию рекомендуется проводить перед сезонным началом болезней</w:t>
      </w:r>
      <w:r w:rsidR="00785127" w:rsidRPr="00785127">
        <w:t>.</w:t>
      </w:r>
    </w:p>
    <w:p w:rsidR="00785127" w:rsidRDefault="0091256B" w:rsidP="00785127">
      <w:r w:rsidRPr="00785127">
        <w:t>Иммунопрофилактика болезни Борна в настоящее время не проводится, так как ранее рекомендованные живые вакцины оказались неэффективными</w:t>
      </w:r>
      <w:r w:rsidR="00785127" w:rsidRPr="00785127">
        <w:t>.</w:t>
      </w:r>
    </w:p>
    <w:p w:rsidR="00785127" w:rsidRDefault="00785127" w:rsidP="00785127">
      <w:pPr>
        <w:pStyle w:val="2"/>
      </w:pPr>
    </w:p>
    <w:p w:rsidR="00785127" w:rsidRDefault="0091256B" w:rsidP="00785127">
      <w:pPr>
        <w:pStyle w:val="2"/>
      </w:pPr>
      <w:bookmarkStart w:id="10" w:name="_Toc241893791"/>
      <w:r w:rsidRPr="00785127">
        <w:t>Профилактика</w:t>
      </w:r>
      <w:bookmarkEnd w:id="10"/>
    </w:p>
    <w:p w:rsidR="00785127" w:rsidRDefault="00785127" w:rsidP="00785127">
      <w:pPr>
        <w:rPr>
          <w:b/>
          <w:bCs/>
        </w:rPr>
      </w:pPr>
    </w:p>
    <w:p w:rsidR="00785127" w:rsidRDefault="0091256B" w:rsidP="00785127">
      <w:r w:rsidRPr="00785127">
        <w:t>В</w:t>
      </w:r>
      <w:r w:rsidRPr="00785127">
        <w:rPr>
          <w:b/>
          <w:bCs/>
        </w:rPr>
        <w:t xml:space="preserve"> </w:t>
      </w:r>
      <w:r w:rsidRPr="00785127">
        <w:t>связи с природно-очаговым характером болезней борьба с вирусными энцефалитами лошадей сопряжена с большими трудностями</w:t>
      </w:r>
      <w:r w:rsidR="00785127" w:rsidRPr="00785127">
        <w:t xml:space="preserve">. </w:t>
      </w:r>
      <w:r w:rsidRPr="00785127">
        <w:t>Наряду с повышением общей резистентности организма</w:t>
      </w:r>
      <w:r w:rsidR="00785127">
        <w:t xml:space="preserve"> (</w:t>
      </w:r>
      <w:r w:rsidRPr="00785127">
        <w:t>улучшение кормления, содержания, снижение интенсивности эксплуатации</w:t>
      </w:r>
      <w:r w:rsidR="00785127" w:rsidRPr="00785127">
        <w:t xml:space="preserve">) </w:t>
      </w:r>
      <w:r w:rsidRPr="00785127">
        <w:t>и профилактической вакцинацией лошадей за 1 мес до начала сезона лёта насекомых проводят комплекс мероприятий, направленных на сокращение численности популяций переносчиков</w:t>
      </w:r>
      <w:r w:rsidR="00785127">
        <w:t xml:space="preserve"> (</w:t>
      </w:r>
      <w:r w:rsidRPr="00785127">
        <w:t>путем ограничения их биотопов, осушения болот, повышения культуры орошаемого земледелия, применения инсектицидов, обработки лошадей репеллентами</w:t>
      </w:r>
      <w:r w:rsidR="00785127" w:rsidRPr="00785127">
        <w:t>),</w:t>
      </w:r>
      <w:r w:rsidRPr="00785127">
        <w:t xml:space="preserve"> ограничения пастьбы в пик лёта комаров, перевода животных на стойловое содержание в вечернее и ночное время и др</w:t>
      </w:r>
      <w:r w:rsidR="00785127" w:rsidRPr="00785127">
        <w:t>.</w:t>
      </w:r>
    </w:p>
    <w:p w:rsidR="00785127" w:rsidRDefault="0091256B" w:rsidP="00785127">
      <w:r w:rsidRPr="00785127">
        <w:t>Общие противоэпизоотические и зоогигиенические мероприятия, а также плановые систематические дезинсекционные обработки служат основой всеохватывающей иммунопрофилактики данных болезней</w:t>
      </w:r>
      <w:r w:rsidR="00785127" w:rsidRPr="00785127">
        <w:t>.</w:t>
      </w:r>
    </w:p>
    <w:p w:rsidR="00785127" w:rsidRDefault="00785127" w:rsidP="00785127">
      <w:pPr>
        <w:pStyle w:val="2"/>
      </w:pPr>
      <w:r>
        <w:br w:type="page"/>
      </w:r>
      <w:bookmarkStart w:id="11" w:name="_Toc241893792"/>
      <w:r w:rsidR="0091256B" w:rsidRPr="00785127">
        <w:t>Лечение</w:t>
      </w:r>
      <w:bookmarkEnd w:id="11"/>
    </w:p>
    <w:p w:rsidR="00785127" w:rsidRPr="00785127" w:rsidRDefault="00785127" w:rsidP="00785127"/>
    <w:p w:rsidR="00785127" w:rsidRDefault="0091256B" w:rsidP="00785127">
      <w:r w:rsidRPr="00785127">
        <w:t>Лечение больных животных в основном симптоматическое</w:t>
      </w:r>
      <w:r w:rsidR="00785127" w:rsidRPr="00785127">
        <w:t xml:space="preserve">. </w:t>
      </w:r>
      <w:r w:rsidRPr="00785127">
        <w:t>Больных и подозрительных по заболеванию лошадей изолируют в теплое помещение с обильной подстилкой и применяют сердечные средства</w:t>
      </w:r>
      <w:r w:rsidR="00785127" w:rsidRPr="00785127">
        <w:t xml:space="preserve">. </w:t>
      </w:r>
      <w:r w:rsidRPr="00785127">
        <w:t>Для предупреждения обезвоживания организма больным внутривенно вводят раствор глюкозы, уротропин, гипертонический 10</w:t>
      </w:r>
      <w:r w:rsidR="00785127">
        <w:t>% -</w:t>
      </w:r>
      <w:r w:rsidRPr="00785127">
        <w:t>ный раствор хлорида натрия</w:t>
      </w:r>
      <w:r w:rsidR="00785127" w:rsidRPr="00785127">
        <w:t xml:space="preserve">. </w:t>
      </w:r>
      <w:r w:rsidRPr="00785127">
        <w:t>Внутрь назначают глауберову соль, делают клизмы</w:t>
      </w:r>
      <w:r w:rsidR="00785127" w:rsidRPr="00785127">
        <w:t xml:space="preserve">. </w:t>
      </w:r>
      <w:r w:rsidRPr="00785127">
        <w:t>Хорошие результаты при американских энцефалитах дает немедленное введение иммунной сыворотки</w:t>
      </w:r>
      <w:r w:rsidR="00785127" w:rsidRPr="00785127">
        <w:t>.</w:t>
      </w:r>
    </w:p>
    <w:p w:rsidR="00785127" w:rsidRDefault="0091256B" w:rsidP="00785127">
      <w:r w:rsidRPr="00785127">
        <w:t>При болезни Борна симптоматическое лечение в начале заболевания может способствовать самовыздоровлению</w:t>
      </w:r>
      <w:r w:rsidR="00785127" w:rsidRPr="00785127">
        <w:t>.</w:t>
      </w:r>
    </w:p>
    <w:p w:rsidR="00785127" w:rsidRDefault="00785127" w:rsidP="00785127">
      <w:pPr>
        <w:rPr>
          <w:b/>
          <w:bCs/>
        </w:rPr>
      </w:pPr>
    </w:p>
    <w:p w:rsidR="00785127" w:rsidRDefault="0091256B" w:rsidP="00785127">
      <w:pPr>
        <w:pStyle w:val="2"/>
      </w:pPr>
      <w:bookmarkStart w:id="12" w:name="_Toc241893793"/>
      <w:r w:rsidRPr="00785127">
        <w:t>Меры борьбы</w:t>
      </w:r>
      <w:bookmarkEnd w:id="12"/>
    </w:p>
    <w:p w:rsidR="00785127" w:rsidRDefault="00785127" w:rsidP="00785127">
      <w:pPr>
        <w:rPr>
          <w:b/>
          <w:bCs/>
        </w:rPr>
      </w:pPr>
    </w:p>
    <w:p w:rsidR="00785127" w:rsidRDefault="0091256B" w:rsidP="00785127">
      <w:r w:rsidRPr="00785127">
        <w:t>При русском весенне-летнем энцефалите</w:t>
      </w:r>
      <w:r w:rsidR="00785127">
        <w:t xml:space="preserve"> (</w:t>
      </w:r>
      <w:r w:rsidRPr="00785127">
        <w:t>в настоящее время ликвидированном</w:t>
      </w:r>
      <w:r w:rsidR="00785127" w:rsidRPr="00785127">
        <w:t xml:space="preserve">) </w:t>
      </w:r>
      <w:r w:rsidRPr="00785127">
        <w:t>на неблагополучное хозяйство накладывали карантин на 40 дней</w:t>
      </w:r>
      <w:r w:rsidR="00785127" w:rsidRPr="00785127">
        <w:t xml:space="preserve">. </w:t>
      </w:r>
      <w:r w:rsidRPr="00785127">
        <w:t>У здоровых лошадей измеряли температуру тела, больных изолировали и лечили</w:t>
      </w:r>
      <w:r w:rsidR="00785127" w:rsidRPr="00785127">
        <w:t xml:space="preserve">. </w:t>
      </w:r>
      <w:r w:rsidRPr="00785127">
        <w:t>Ограничивали передвижение лошадей из неблагополучных зон</w:t>
      </w:r>
      <w:r w:rsidR="00785127" w:rsidRPr="00785127">
        <w:t>.</w:t>
      </w:r>
    </w:p>
    <w:p w:rsidR="00785127" w:rsidRDefault="0091256B" w:rsidP="00785127">
      <w:r w:rsidRPr="00785127">
        <w:t xml:space="preserve">При борьбе с </w:t>
      </w:r>
      <w:r w:rsidRPr="00785127">
        <w:rPr>
          <w:lang w:val="en-US"/>
        </w:rPr>
        <w:t>VEE</w:t>
      </w:r>
      <w:r w:rsidRPr="00785127">
        <w:t xml:space="preserve"> особое значение имеет контроль за передвижением лошадей</w:t>
      </w:r>
      <w:r w:rsidR="00785127" w:rsidRPr="00785127">
        <w:t xml:space="preserve">. </w:t>
      </w:r>
      <w:r w:rsidRPr="00785127">
        <w:t>При болезни Борна основными мероприятиями по ликвидации болезни являются</w:t>
      </w:r>
      <w:r w:rsidR="00785127" w:rsidRPr="00785127">
        <w:t xml:space="preserve">: </w:t>
      </w:r>
      <w:r w:rsidRPr="00785127">
        <w:t>прекращение общего водопоя и кормления</w:t>
      </w:r>
      <w:r w:rsidR="00785127">
        <w:t xml:space="preserve"> (</w:t>
      </w:r>
      <w:r w:rsidRPr="00785127">
        <w:t>выпаса</w:t>
      </w:r>
      <w:r w:rsidR="00785127" w:rsidRPr="00785127">
        <w:t xml:space="preserve">) </w:t>
      </w:r>
      <w:r w:rsidRPr="00785127">
        <w:t xml:space="preserve">лошадей с животными других видов, изоляция больных и подозрительных по заболеванию, дезинсекция, текущая и заключительная дезинфекции конюшен, стойл и </w:t>
      </w:r>
      <w:r w:rsidR="00785127">
        <w:t>т.д.</w:t>
      </w:r>
    </w:p>
    <w:p w:rsidR="00785127" w:rsidRDefault="00785127" w:rsidP="00785127">
      <w:pPr>
        <w:pStyle w:val="2"/>
      </w:pPr>
      <w:r>
        <w:br w:type="page"/>
      </w:r>
      <w:bookmarkStart w:id="13" w:name="_Toc241893794"/>
      <w:r w:rsidR="0091256B" w:rsidRPr="00785127">
        <w:t>Меры по охране здоровья людей</w:t>
      </w:r>
      <w:bookmarkEnd w:id="13"/>
    </w:p>
    <w:p w:rsidR="00785127" w:rsidRPr="00785127" w:rsidRDefault="00785127" w:rsidP="00785127"/>
    <w:p w:rsidR="00785127" w:rsidRDefault="0091256B" w:rsidP="00785127">
      <w:r w:rsidRPr="00785127">
        <w:t>ИЭЛ у людей появляется после 5</w:t>
      </w:r>
      <w:r w:rsidR="00785127">
        <w:t>...7</w:t>
      </w:r>
      <w:r w:rsidRPr="00785127">
        <w:t>-дневного инкубационного периода и характеризуется лихорадкой, судорогами, рвотой и апатией</w:t>
      </w:r>
      <w:r w:rsidR="00785127" w:rsidRPr="00785127">
        <w:t xml:space="preserve">. </w:t>
      </w:r>
      <w:r w:rsidRPr="00785127">
        <w:t>На переднем плане стоит геморрагический диатез</w:t>
      </w:r>
      <w:r w:rsidR="00785127" w:rsidRPr="00785127">
        <w:t xml:space="preserve">. </w:t>
      </w:r>
      <w:r w:rsidRPr="00785127">
        <w:t>Во 2-й фазе развивается картина</w:t>
      </w:r>
      <w:r w:rsidR="00277EB8">
        <w:t xml:space="preserve"> геморрагического менингоэнцефа</w:t>
      </w:r>
      <w:r w:rsidRPr="00785127">
        <w:t>лита, сопряженного с высокой летальностью</w:t>
      </w:r>
      <w:r w:rsidR="00785127" w:rsidRPr="00785127">
        <w:t xml:space="preserve">. </w:t>
      </w:r>
      <w:r w:rsidRPr="00785127">
        <w:t>Отмечены случаи болезни без признаков поражения ЦНС</w:t>
      </w:r>
      <w:r w:rsidR="00785127" w:rsidRPr="00785127">
        <w:t xml:space="preserve">. </w:t>
      </w:r>
      <w:r w:rsidRPr="00785127">
        <w:t xml:space="preserve">При </w:t>
      </w:r>
      <w:r w:rsidRPr="00785127">
        <w:rPr>
          <w:lang w:val="en-US"/>
        </w:rPr>
        <w:t>WEE</w:t>
      </w:r>
      <w:r w:rsidRPr="00785127">
        <w:t xml:space="preserve"> течение болезни умеренное</w:t>
      </w:r>
      <w:r w:rsidR="00785127" w:rsidRPr="00785127">
        <w:t xml:space="preserve">. </w:t>
      </w:r>
      <w:r w:rsidRPr="00785127">
        <w:t>Чаще заболевают дети, летальность составляет 7</w:t>
      </w:r>
      <w:r w:rsidR="00785127">
        <w:t>... 20</w:t>
      </w:r>
      <w:r w:rsidR="00785127" w:rsidRPr="00785127">
        <w:t xml:space="preserve">%. </w:t>
      </w:r>
      <w:r w:rsidRPr="00785127">
        <w:t>В большинстве случаев ЕЕЕ</w:t>
      </w:r>
      <w:r w:rsidR="00785127" w:rsidRPr="00785127">
        <w:t xml:space="preserve"> - </w:t>
      </w:r>
      <w:r w:rsidRPr="00785127">
        <w:t xml:space="preserve">и </w:t>
      </w:r>
      <w:r w:rsidRPr="00785127">
        <w:rPr>
          <w:lang w:val="en-US"/>
        </w:rPr>
        <w:t>WEE</w:t>
      </w:r>
      <w:r w:rsidRPr="00785127">
        <w:t>-эпидемии возникают одновременно со вспышками болезней в лошадиной популяции</w:t>
      </w:r>
      <w:r w:rsidR="00785127" w:rsidRPr="00785127">
        <w:t xml:space="preserve">. </w:t>
      </w:r>
      <w:r w:rsidRPr="00785127">
        <w:t>Поэтому профилактическая вакцинация лошадей необходима для охраны здоровья людей</w:t>
      </w:r>
      <w:r w:rsidR="00785127" w:rsidRPr="00785127">
        <w:t>.</w:t>
      </w:r>
    </w:p>
    <w:p w:rsidR="00785127" w:rsidRDefault="0091256B" w:rsidP="00785127">
      <w:r w:rsidRPr="00785127">
        <w:rPr>
          <w:lang w:val="en-US"/>
        </w:rPr>
        <w:t>VEE</w:t>
      </w:r>
      <w:r w:rsidRPr="00785127">
        <w:t>-вирус у человека очень редко вызывает тяжелые энцефалиты, а, как правило, обусловливает гриппоподобное заболевание</w:t>
      </w:r>
      <w:r w:rsidR="00785127" w:rsidRPr="00785127">
        <w:t xml:space="preserve">. </w:t>
      </w:r>
      <w:r w:rsidRPr="00785127">
        <w:t>Особенностью болезни является присутствие вируса в верхних дыхательных путях, что обеспечивает возможность передачи возбудителя без участия биологических переносчиков</w:t>
      </w:r>
      <w:r w:rsidR="00785127" w:rsidRPr="00785127">
        <w:t xml:space="preserve">. </w:t>
      </w:r>
      <w:r w:rsidRPr="00785127">
        <w:t xml:space="preserve">Эпидемии </w:t>
      </w:r>
      <w:r w:rsidRPr="00785127">
        <w:rPr>
          <w:lang w:val="en-US"/>
        </w:rPr>
        <w:t>VEE</w:t>
      </w:r>
      <w:r w:rsidRPr="00785127">
        <w:t xml:space="preserve"> наблюдались в Колумбии, Панаме, Венесуэле, Мексике и США</w:t>
      </w:r>
      <w:r w:rsidR="00785127" w:rsidRPr="00785127">
        <w:t xml:space="preserve">. </w:t>
      </w:r>
      <w:r w:rsidRPr="00785127">
        <w:t>Для про</w:t>
      </w:r>
      <w:r w:rsidR="00277EB8">
        <w:t>филактики используют инактивиро</w:t>
      </w:r>
      <w:r w:rsidRPr="00785127">
        <w:t>ванную вакцину против всех трех типов вируса</w:t>
      </w:r>
      <w:r w:rsidR="00785127" w:rsidRPr="00785127">
        <w:t>.</w:t>
      </w:r>
    </w:p>
    <w:p w:rsidR="00785127" w:rsidRDefault="00277EB8" w:rsidP="00277EB8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4" w:name="_Toc241893795"/>
      <w:r w:rsidR="005038A8" w:rsidRPr="00785127">
        <w:rPr>
          <w:lang w:val="uk-UA"/>
        </w:rPr>
        <w:t>Список используемой литературы</w:t>
      </w:r>
      <w:bookmarkEnd w:id="14"/>
    </w:p>
    <w:p w:rsidR="00277EB8" w:rsidRDefault="00277EB8" w:rsidP="00785127"/>
    <w:p w:rsidR="00785127" w:rsidRDefault="005038A8" w:rsidP="00277EB8">
      <w:pPr>
        <w:ind w:firstLine="0"/>
      </w:pPr>
      <w:r w:rsidRPr="00785127">
        <w:t>1</w:t>
      </w:r>
      <w:r w:rsidR="00785127" w:rsidRPr="00785127">
        <w:t xml:space="preserve">. </w:t>
      </w:r>
      <w:r w:rsidRPr="00785127">
        <w:t>Бакулов И</w:t>
      </w:r>
      <w:r w:rsidR="00785127">
        <w:t xml:space="preserve">.А. </w:t>
      </w:r>
      <w:r w:rsidRPr="00785127">
        <w:t>Эпизоотология с микробиологией Москва</w:t>
      </w:r>
      <w:r w:rsidR="00785127" w:rsidRPr="00785127">
        <w:t>:</w:t>
      </w:r>
      <w:r w:rsidR="00785127">
        <w:t xml:space="preserve"> "</w:t>
      </w:r>
      <w:r w:rsidRPr="00785127">
        <w:t>Агропромиздат</w:t>
      </w:r>
      <w:r w:rsidR="00785127">
        <w:t>"</w:t>
      </w:r>
      <w:r w:rsidRPr="00785127">
        <w:t>,</w:t>
      </w:r>
      <w:r w:rsidR="00277EB8">
        <w:t xml:space="preserve"> </w:t>
      </w:r>
      <w:r w:rsidRPr="00785127">
        <w:t>1987</w:t>
      </w:r>
      <w:r w:rsidR="00785127" w:rsidRPr="00785127">
        <w:t>. -</w:t>
      </w:r>
      <w:r w:rsidR="00785127">
        <w:t xml:space="preserve"> </w:t>
      </w:r>
      <w:r w:rsidRPr="00785127">
        <w:t>415с</w:t>
      </w:r>
      <w:r w:rsidR="00785127" w:rsidRPr="00785127">
        <w:t>.</w:t>
      </w:r>
    </w:p>
    <w:p w:rsidR="00785127" w:rsidRPr="00785127" w:rsidRDefault="005038A8" w:rsidP="00277EB8">
      <w:pPr>
        <w:ind w:firstLine="0"/>
      </w:pPr>
      <w:r w:rsidRPr="00785127">
        <w:t>2</w:t>
      </w:r>
      <w:r w:rsidR="00785127" w:rsidRPr="00785127">
        <w:t xml:space="preserve">. </w:t>
      </w:r>
      <w:r w:rsidRPr="00785127">
        <w:t>Инфекционные болезни животных / Б</w:t>
      </w:r>
      <w:r w:rsidR="00785127">
        <w:t xml:space="preserve">.Ф. </w:t>
      </w:r>
      <w:r w:rsidRPr="00785127">
        <w:t>Бессарабов, А</w:t>
      </w:r>
      <w:r w:rsidR="00785127">
        <w:t xml:space="preserve">.А., </w:t>
      </w:r>
      <w:r w:rsidRPr="00785127">
        <w:t>Е</w:t>
      </w:r>
      <w:r w:rsidR="00785127">
        <w:t xml:space="preserve">.С. </w:t>
      </w:r>
      <w:r w:rsidRPr="00785127">
        <w:t>Воронин</w:t>
      </w:r>
      <w:r w:rsidR="00277EB8">
        <w:t xml:space="preserve"> </w:t>
      </w:r>
      <w:r w:rsidRPr="00785127">
        <w:t>и др</w:t>
      </w:r>
      <w:r w:rsidR="00785127">
        <w:t>.;</w:t>
      </w:r>
      <w:r w:rsidR="00785127" w:rsidRPr="00785127">
        <w:t xml:space="preserve"> </w:t>
      </w:r>
      <w:r w:rsidRPr="00785127">
        <w:t>Под ред</w:t>
      </w:r>
      <w:r w:rsidR="00785127">
        <w:t>.</w:t>
      </w:r>
      <w:r w:rsidR="00376340">
        <w:t xml:space="preserve"> А.</w:t>
      </w:r>
      <w:r w:rsidRPr="00785127">
        <w:t>А</w:t>
      </w:r>
      <w:r w:rsidR="00785127" w:rsidRPr="00785127">
        <w:t xml:space="preserve">. </w:t>
      </w:r>
      <w:r w:rsidRPr="00785127">
        <w:t>Сидорчука</w:t>
      </w:r>
      <w:r w:rsidR="00785127" w:rsidRPr="00785127">
        <w:t>. -</w:t>
      </w:r>
      <w:r w:rsidR="00785127">
        <w:t xml:space="preserve"> </w:t>
      </w:r>
      <w:r w:rsidRPr="00785127">
        <w:t>М</w:t>
      </w:r>
      <w:r w:rsidR="00785127">
        <w:t>.:</w:t>
      </w:r>
      <w:r w:rsidR="00785127" w:rsidRPr="00785127">
        <w:t xml:space="preserve"> </w:t>
      </w:r>
      <w:r w:rsidRPr="00785127">
        <w:t>КолосС, 2007</w:t>
      </w:r>
      <w:r w:rsidR="00785127" w:rsidRPr="00785127">
        <w:t>. -</w:t>
      </w:r>
      <w:r w:rsidR="00785127">
        <w:t xml:space="preserve"> </w:t>
      </w:r>
      <w:r w:rsidRPr="00785127">
        <w:t>671 с</w:t>
      </w:r>
    </w:p>
    <w:p w:rsidR="005038A8" w:rsidRPr="00785127" w:rsidRDefault="005038A8" w:rsidP="00277EB8">
      <w:pPr>
        <w:ind w:firstLine="0"/>
        <w:rPr>
          <w:lang w:val="uk-UA"/>
        </w:rPr>
      </w:pPr>
      <w:r w:rsidRPr="00785127">
        <w:t>3</w:t>
      </w:r>
      <w:r w:rsidR="00785127" w:rsidRPr="00785127">
        <w:t xml:space="preserve">. </w:t>
      </w:r>
      <w:r w:rsidRPr="00785127">
        <w:t>Алтухов Н</w:t>
      </w:r>
      <w:r w:rsidR="00785127">
        <w:t xml:space="preserve">.Н. </w:t>
      </w:r>
      <w:r w:rsidRPr="00785127">
        <w:t>Краткий справочник ветеринарного врача</w:t>
      </w:r>
      <w:r w:rsidR="00277EB8">
        <w:t xml:space="preserve"> </w:t>
      </w:r>
      <w:r w:rsidRPr="00785127">
        <w:t>Москва</w:t>
      </w:r>
      <w:r w:rsidR="00785127" w:rsidRPr="00785127">
        <w:t>:</w:t>
      </w:r>
      <w:r w:rsidR="00785127">
        <w:t xml:space="preserve"> "</w:t>
      </w:r>
      <w:r w:rsidRPr="00785127">
        <w:t>Агропромиздат</w:t>
      </w:r>
      <w:r w:rsidR="00785127">
        <w:t xml:space="preserve">", </w:t>
      </w:r>
      <w:r w:rsidRPr="00785127">
        <w:t>1990</w:t>
      </w:r>
      <w:r w:rsidR="00785127" w:rsidRPr="00785127">
        <w:t>. -</w:t>
      </w:r>
      <w:r w:rsidR="00785127">
        <w:t xml:space="preserve"> </w:t>
      </w:r>
      <w:r w:rsidRPr="00785127">
        <w:t>574с</w:t>
      </w:r>
    </w:p>
    <w:p w:rsidR="00785127" w:rsidRDefault="005038A8" w:rsidP="00277EB8">
      <w:pPr>
        <w:ind w:firstLine="0"/>
        <w:rPr>
          <w:lang w:val="uk-UA"/>
        </w:rPr>
      </w:pPr>
      <w:r w:rsidRPr="00785127">
        <w:rPr>
          <w:lang w:val="uk-UA"/>
        </w:rPr>
        <w:t>4</w:t>
      </w:r>
      <w:r w:rsidR="00785127" w:rsidRPr="00785127">
        <w:rPr>
          <w:lang w:val="uk-UA"/>
        </w:rPr>
        <w:t xml:space="preserve">. </w:t>
      </w:r>
      <w:r w:rsidRPr="00785127">
        <w:rPr>
          <w:lang w:val="uk-UA"/>
        </w:rPr>
        <w:t>Довідник лікаря ветеринарної медицини/ П</w:t>
      </w:r>
      <w:r w:rsidR="00785127">
        <w:rPr>
          <w:lang w:val="uk-UA"/>
        </w:rPr>
        <w:t xml:space="preserve">.І. </w:t>
      </w:r>
      <w:r w:rsidRPr="00785127">
        <w:rPr>
          <w:lang w:val="uk-UA"/>
        </w:rPr>
        <w:t>Вербицький</w:t>
      </w:r>
      <w:r w:rsidR="00785127">
        <w:rPr>
          <w:lang w:val="uk-UA"/>
        </w:rPr>
        <w:t>, П.П.</w:t>
      </w:r>
      <w:r w:rsidR="00277EB8">
        <w:rPr>
          <w:lang w:val="uk-UA"/>
        </w:rPr>
        <w:t xml:space="preserve"> </w:t>
      </w:r>
      <w:r w:rsidRPr="00785127">
        <w:rPr>
          <w:lang w:val="uk-UA"/>
        </w:rPr>
        <w:t>Достоєвський</w:t>
      </w:r>
      <w:r w:rsidR="00785127" w:rsidRPr="00785127">
        <w:rPr>
          <w:lang w:val="uk-UA"/>
        </w:rPr>
        <w:t xml:space="preserve">. </w:t>
      </w:r>
      <w:r w:rsidR="00785127">
        <w:rPr>
          <w:lang w:val="uk-UA"/>
        </w:rPr>
        <w:t>-</w:t>
      </w:r>
      <w:r w:rsidRPr="00785127">
        <w:rPr>
          <w:lang w:val="uk-UA"/>
        </w:rPr>
        <w:t xml:space="preserve"> К</w:t>
      </w:r>
      <w:r w:rsidR="00785127">
        <w:rPr>
          <w:lang w:val="uk-UA"/>
        </w:rPr>
        <w:t>.: "</w:t>
      </w:r>
      <w:r w:rsidRPr="00785127">
        <w:rPr>
          <w:lang w:val="uk-UA"/>
        </w:rPr>
        <w:t>Урожай</w:t>
      </w:r>
      <w:r w:rsidR="00785127">
        <w:rPr>
          <w:lang w:val="uk-UA"/>
        </w:rPr>
        <w:t xml:space="preserve">", </w:t>
      </w:r>
      <w:r w:rsidRPr="00785127">
        <w:rPr>
          <w:lang w:val="uk-UA"/>
        </w:rPr>
        <w:t>2004</w:t>
      </w:r>
      <w:r w:rsidR="00785127" w:rsidRPr="00785127">
        <w:rPr>
          <w:lang w:val="uk-UA"/>
        </w:rPr>
        <w:t xml:space="preserve">. </w:t>
      </w:r>
      <w:r w:rsidR="00785127">
        <w:rPr>
          <w:lang w:val="uk-UA"/>
        </w:rPr>
        <w:t>-</w:t>
      </w:r>
      <w:r w:rsidRPr="00785127">
        <w:rPr>
          <w:lang w:val="uk-UA"/>
        </w:rPr>
        <w:t xml:space="preserve"> 1280с</w:t>
      </w:r>
      <w:r w:rsidR="00785127" w:rsidRPr="00785127">
        <w:rPr>
          <w:lang w:val="uk-UA"/>
        </w:rPr>
        <w:t>.</w:t>
      </w:r>
    </w:p>
    <w:p w:rsidR="00785127" w:rsidRDefault="005038A8" w:rsidP="00277EB8">
      <w:pPr>
        <w:ind w:firstLine="0"/>
      </w:pPr>
      <w:r w:rsidRPr="00785127">
        <w:rPr>
          <w:lang w:val="uk-UA"/>
        </w:rPr>
        <w:t>5</w:t>
      </w:r>
      <w:r w:rsidR="00785127" w:rsidRPr="00785127">
        <w:rPr>
          <w:lang w:val="uk-UA"/>
        </w:rPr>
        <w:t xml:space="preserve">. </w:t>
      </w:r>
      <w:r w:rsidRPr="00785127">
        <w:rPr>
          <w:lang w:val="uk-UA"/>
        </w:rPr>
        <w:t>Справочник ветеринарного врача</w:t>
      </w:r>
      <w:r w:rsidR="00376340">
        <w:rPr>
          <w:lang w:val="uk-UA"/>
        </w:rPr>
        <w:t xml:space="preserve"> </w:t>
      </w:r>
      <w:r w:rsidRPr="00785127">
        <w:rPr>
          <w:lang w:val="uk-UA"/>
        </w:rPr>
        <w:t>/ А</w:t>
      </w:r>
      <w:r w:rsidR="00785127" w:rsidRPr="00785127">
        <w:rPr>
          <w:lang w:val="uk-UA"/>
        </w:rPr>
        <w:t>.</w:t>
      </w:r>
      <w:r w:rsidRPr="00785127">
        <w:rPr>
          <w:lang w:val="uk-UA"/>
        </w:rPr>
        <w:t>Ф</w:t>
      </w:r>
      <w:r w:rsidR="00376340">
        <w:rPr>
          <w:lang w:val="uk-UA"/>
        </w:rPr>
        <w:t>.</w:t>
      </w:r>
      <w:r w:rsidRPr="00785127">
        <w:t xml:space="preserve"> Кузнецов</w:t>
      </w:r>
      <w:r w:rsidR="00785127" w:rsidRPr="00785127">
        <w:t xml:space="preserve">. </w:t>
      </w:r>
      <w:r w:rsidR="00785127">
        <w:t>-</w:t>
      </w:r>
      <w:r w:rsidRPr="00785127">
        <w:t xml:space="preserve"> Москва</w:t>
      </w:r>
      <w:r w:rsidR="00785127" w:rsidRPr="00785127">
        <w:t>:</w:t>
      </w:r>
      <w:r w:rsidR="00785127">
        <w:t xml:space="preserve"> "</w:t>
      </w:r>
      <w:r w:rsidRPr="00785127">
        <w:t>Лань</w:t>
      </w:r>
      <w:r w:rsidR="00785127">
        <w:t>"</w:t>
      </w:r>
      <w:r w:rsidRPr="00785127">
        <w:t>,</w:t>
      </w:r>
      <w:r w:rsidR="00277EB8">
        <w:t xml:space="preserve"> </w:t>
      </w:r>
      <w:r w:rsidRPr="00785127">
        <w:t>2002</w:t>
      </w:r>
      <w:r w:rsidR="00785127" w:rsidRPr="00785127">
        <w:t xml:space="preserve">. </w:t>
      </w:r>
      <w:r w:rsidR="00785127">
        <w:t>-</w:t>
      </w:r>
      <w:r w:rsidRPr="00785127">
        <w:t xml:space="preserve"> 896с</w:t>
      </w:r>
      <w:r w:rsidR="00785127" w:rsidRPr="00785127">
        <w:t>.</w:t>
      </w:r>
    </w:p>
    <w:p w:rsidR="00785127" w:rsidRDefault="005038A8" w:rsidP="00277EB8">
      <w:pPr>
        <w:ind w:firstLine="0"/>
        <w:rPr>
          <w:lang w:val="uk-UA"/>
        </w:rPr>
      </w:pPr>
      <w:r w:rsidRPr="00785127">
        <w:rPr>
          <w:lang w:val="uk-UA"/>
        </w:rPr>
        <w:t>6</w:t>
      </w:r>
      <w:r w:rsidR="00785127" w:rsidRPr="00785127">
        <w:rPr>
          <w:lang w:val="uk-UA"/>
        </w:rPr>
        <w:t xml:space="preserve">. </w:t>
      </w:r>
      <w:r w:rsidRPr="00785127">
        <w:rPr>
          <w:lang w:val="uk-UA"/>
        </w:rPr>
        <w:t>Справочник ветеринарного врача</w:t>
      </w:r>
      <w:r w:rsidR="00376340">
        <w:rPr>
          <w:lang w:val="uk-UA"/>
        </w:rPr>
        <w:t xml:space="preserve"> </w:t>
      </w:r>
      <w:r w:rsidRPr="00785127">
        <w:rPr>
          <w:lang w:val="uk-UA"/>
        </w:rPr>
        <w:t>/ П</w:t>
      </w:r>
      <w:r w:rsidR="00785127">
        <w:rPr>
          <w:lang w:val="uk-UA"/>
        </w:rPr>
        <w:t xml:space="preserve">.П. </w:t>
      </w:r>
      <w:r w:rsidRPr="00785127">
        <w:rPr>
          <w:lang w:val="uk-UA"/>
        </w:rPr>
        <w:t>Достоевский</w:t>
      </w:r>
      <w:r w:rsidR="00785127" w:rsidRPr="00785127">
        <w:rPr>
          <w:lang w:val="uk-UA"/>
        </w:rPr>
        <w:t xml:space="preserve">, </w:t>
      </w:r>
      <w:r w:rsidRPr="00785127">
        <w:rPr>
          <w:lang w:val="uk-UA"/>
        </w:rPr>
        <w:t>Н</w:t>
      </w:r>
      <w:r w:rsidR="00785127">
        <w:rPr>
          <w:lang w:val="uk-UA"/>
        </w:rPr>
        <w:t xml:space="preserve">.А. </w:t>
      </w:r>
      <w:r w:rsidRPr="00785127">
        <w:rPr>
          <w:lang w:val="uk-UA"/>
        </w:rPr>
        <w:t>Судаков, В</w:t>
      </w:r>
      <w:r w:rsidR="00785127">
        <w:rPr>
          <w:lang w:val="uk-UA"/>
        </w:rPr>
        <w:t>.А.</w:t>
      </w:r>
      <w:r w:rsidR="00277EB8">
        <w:rPr>
          <w:lang w:val="uk-UA"/>
        </w:rPr>
        <w:t xml:space="preserve"> </w:t>
      </w:r>
      <w:r w:rsidRPr="00785127">
        <w:rPr>
          <w:lang w:val="uk-UA"/>
        </w:rPr>
        <w:t>Атамась и др</w:t>
      </w:r>
      <w:r w:rsidR="00785127" w:rsidRPr="00785127">
        <w:rPr>
          <w:lang w:val="uk-UA"/>
        </w:rPr>
        <w:t xml:space="preserve">. </w:t>
      </w:r>
      <w:r w:rsidR="00785127">
        <w:rPr>
          <w:lang w:val="uk-UA"/>
        </w:rPr>
        <w:t>-</w:t>
      </w:r>
      <w:r w:rsidRPr="00785127">
        <w:rPr>
          <w:lang w:val="uk-UA"/>
        </w:rPr>
        <w:t xml:space="preserve"> К</w:t>
      </w:r>
      <w:r w:rsidR="00785127">
        <w:rPr>
          <w:lang w:val="uk-UA"/>
        </w:rPr>
        <w:t>.:</w:t>
      </w:r>
      <w:r w:rsidR="00785127" w:rsidRPr="00785127">
        <w:rPr>
          <w:lang w:val="uk-UA"/>
        </w:rPr>
        <w:t xml:space="preserve"> </w:t>
      </w:r>
      <w:r w:rsidRPr="00785127">
        <w:rPr>
          <w:lang w:val="uk-UA"/>
        </w:rPr>
        <w:t>Урожай, 1990</w:t>
      </w:r>
      <w:r w:rsidR="00785127" w:rsidRPr="00785127">
        <w:rPr>
          <w:lang w:val="uk-UA"/>
        </w:rPr>
        <w:t xml:space="preserve">. </w:t>
      </w:r>
      <w:r w:rsidR="00785127">
        <w:rPr>
          <w:lang w:val="uk-UA"/>
        </w:rPr>
        <w:t>-</w:t>
      </w:r>
      <w:r w:rsidRPr="00785127">
        <w:rPr>
          <w:lang w:val="uk-UA"/>
        </w:rPr>
        <w:t xml:space="preserve"> 784с</w:t>
      </w:r>
      <w:r w:rsidR="00785127" w:rsidRPr="00785127">
        <w:rPr>
          <w:lang w:val="uk-UA"/>
        </w:rPr>
        <w:t>.</w:t>
      </w:r>
    </w:p>
    <w:p w:rsidR="00785127" w:rsidRDefault="005038A8" w:rsidP="00277EB8">
      <w:pPr>
        <w:ind w:firstLine="0"/>
      </w:pPr>
      <w:r w:rsidRPr="00785127">
        <w:rPr>
          <w:lang w:val="uk-UA"/>
        </w:rPr>
        <w:t>7</w:t>
      </w:r>
      <w:r w:rsidR="00785127" w:rsidRPr="00785127">
        <w:rPr>
          <w:lang w:val="uk-UA"/>
        </w:rPr>
        <w:t xml:space="preserve">. </w:t>
      </w:r>
      <w:r w:rsidRPr="00785127">
        <w:t>Гавриш В</w:t>
      </w:r>
      <w:r w:rsidR="00785127">
        <w:t xml:space="preserve">.Г. </w:t>
      </w:r>
      <w:r w:rsidRPr="00785127">
        <w:t xml:space="preserve">Справочник ветеринарного врача, </w:t>
      </w:r>
      <w:r w:rsidRPr="00785127">
        <w:rPr>
          <w:lang w:val="uk-UA"/>
        </w:rPr>
        <w:t xml:space="preserve">4 </w:t>
      </w:r>
      <w:r w:rsidRPr="00785127">
        <w:t>изд</w:t>
      </w:r>
      <w:r w:rsidR="00785127" w:rsidRPr="00785127">
        <w:t xml:space="preserve">. </w:t>
      </w:r>
      <w:r w:rsidRPr="00785127">
        <w:t>Ростов-на-Дону</w:t>
      </w:r>
      <w:r w:rsidR="00785127" w:rsidRPr="00785127">
        <w:t>:</w:t>
      </w:r>
      <w:r w:rsidR="00277EB8">
        <w:t xml:space="preserve"> </w:t>
      </w:r>
      <w:r w:rsidR="00785127">
        <w:t>"</w:t>
      </w:r>
      <w:r w:rsidRPr="00785127">
        <w:t>Феникс</w:t>
      </w:r>
      <w:r w:rsidR="00785127">
        <w:t xml:space="preserve">", </w:t>
      </w:r>
      <w:r w:rsidRPr="00785127">
        <w:t>200</w:t>
      </w:r>
      <w:r w:rsidRPr="00785127">
        <w:rPr>
          <w:lang w:val="uk-UA"/>
        </w:rPr>
        <w:t>3</w:t>
      </w:r>
      <w:r w:rsidR="00785127" w:rsidRPr="00785127">
        <w:t>. -</w:t>
      </w:r>
      <w:r w:rsidR="00785127">
        <w:t xml:space="preserve"> </w:t>
      </w:r>
      <w:r w:rsidRPr="00785127">
        <w:t>576с</w:t>
      </w:r>
      <w:r w:rsidR="00785127" w:rsidRPr="00785127">
        <w:t>.</w:t>
      </w:r>
    </w:p>
    <w:p w:rsidR="005038A8" w:rsidRPr="00785127" w:rsidRDefault="005038A8" w:rsidP="00785127">
      <w:bookmarkStart w:id="15" w:name="_GoBack"/>
      <w:bookmarkEnd w:id="15"/>
    </w:p>
    <w:sectPr w:rsidR="005038A8" w:rsidRPr="00785127" w:rsidSect="0078512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76" w:rsidRDefault="00FD0776">
      <w:r>
        <w:separator/>
      </w:r>
    </w:p>
  </w:endnote>
  <w:endnote w:type="continuationSeparator" w:id="0">
    <w:p w:rsidR="00FD0776" w:rsidRDefault="00F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27" w:rsidRDefault="0078512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27" w:rsidRDefault="0078512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76" w:rsidRDefault="00FD0776">
      <w:r>
        <w:separator/>
      </w:r>
    </w:p>
  </w:footnote>
  <w:footnote w:type="continuationSeparator" w:id="0">
    <w:p w:rsidR="00FD0776" w:rsidRDefault="00FD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27" w:rsidRDefault="00295F66" w:rsidP="0078512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85127" w:rsidRDefault="00785127" w:rsidP="0078512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27" w:rsidRDefault="007851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34510"/>
    <w:rsid w:val="00277EB8"/>
    <w:rsid w:val="00295F66"/>
    <w:rsid w:val="00376340"/>
    <w:rsid w:val="005038A8"/>
    <w:rsid w:val="00735B3A"/>
    <w:rsid w:val="00785127"/>
    <w:rsid w:val="00864638"/>
    <w:rsid w:val="0091256B"/>
    <w:rsid w:val="00A47F68"/>
    <w:rsid w:val="00D25264"/>
    <w:rsid w:val="00E0496F"/>
    <w:rsid w:val="00E27C4C"/>
    <w:rsid w:val="00EA5B5A"/>
    <w:rsid w:val="00F22BC6"/>
    <w:rsid w:val="00F95B15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DF8F1E-A90D-4CE9-9CB4-8117A244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51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512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512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8512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512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512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512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512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512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8512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851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85127"/>
    <w:rPr>
      <w:vertAlign w:val="superscript"/>
    </w:rPr>
  </w:style>
  <w:style w:type="paragraph" w:styleId="a7">
    <w:name w:val="Body Text"/>
    <w:basedOn w:val="a2"/>
    <w:link w:val="aa"/>
    <w:uiPriority w:val="99"/>
    <w:rsid w:val="0078512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851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8512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851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8512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851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8512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8512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8512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8512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8512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8512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785127"/>
  </w:style>
  <w:style w:type="character" w:customStyle="1" w:styleId="af5">
    <w:name w:val="номер страницы"/>
    <w:uiPriority w:val="99"/>
    <w:rsid w:val="00785127"/>
    <w:rPr>
      <w:sz w:val="28"/>
      <w:szCs w:val="28"/>
    </w:rPr>
  </w:style>
  <w:style w:type="paragraph" w:styleId="af6">
    <w:name w:val="Normal (Web)"/>
    <w:basedOn w:val="a2"/>
    <w:uiPriority w:val="99"/>
    <w:rsid w:val="0078512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8512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8512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512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512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5127"/>
    <w:pPr>
      <w:ind w:left="958"/>
    </w:pPr>
  </w:style>
  <w:style w:type="paragraph" w:styleId="23">
    <w:name w:val="Body Text Indent 2"/>
    <w:basedOn w:val="a2"/>
    <w:link w:val="24"/>
    <w:uiPriority w:val="99"/>
    <w:rsid w:val="0078512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8512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851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8512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512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512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8512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8512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8512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5127"/>
    <w:rPr>
      <w:i/>
      <w:iCs/>
    </w:rPr>
  </w:style>
  <w:style w:type="paragraph" w:customStyle="1" w:styleId="af9">
    <w:name w:val="ТАБЛИЦА"/>
    <w:next w:val="a2"/>
    <w:autoRedefine/>
    <w:uiPriority w:val="99"/>
    <w:rsid w:val="0078512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8512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85127"/>
  </w:style>
  <w:style w:type="table" w:customStyle="1" w:styleId="15">
    <w:name w:val="Стиль таблицы1"/>
    <w:uiPriority w:val="99"/>
    <w:rsid w:val="0078512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8512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8512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85127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85127"/>
    <w:rPr>
      <w:lang w:val="ru-RU" w:eastAsia="ru-RU"/>
    </w:rPr>
  </w:style>
  <w:style w:type="paragraph" w:customStyle="1" w:styleId="aff0">
    <w:name w:val="титут"/>
    <w:autoRedefine/>
    <w:uiPriority w:val="99"/>
    <w:rsid w:val="0078512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2014-02-25T00:37:00Z</dcterms:created>
  <dcterms:modified xsi:type="dcterms:W3CDTF">2014-02-25T00:37:00Z</dcterms:modified>
</cp:coreProperties>
</file>