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12AB3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12AB3">
        <w:rPr>
          <w:b/>
          <w:bCs/>
          <w:sz w:val="28"/>
          <w:szCs w:val="28"/>
        </w:rPr>
        <w:t>РЕФЕРАТ</w:t>
      </w: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12AB3">
        <w:rPr>
          <w:b/>
          <w:bCs/>
          <w:sz w:val="28"/>
          <w:szCs w:val="28"/>
        </w:rPr>
        <w:t>На тему:</w:t>
      </w:r>
    </w:p>
    <w:p w:rsidR="00BE5328" w:rsidRPr="00D12AB3" w:rsidRDefault="00BE5328" w:rsidP="00D12AB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12AB3">
        <w:rPr>
          <w:b/>
          <w:bCs/>
          <w:sz w:val="28"/>
          <w:szCs w:val="28"/>
        </w:rPr>
        <w:t>«</w:t>
      </w:r>
      <w:r w:rsidRPr="00D12AB3">
        <w:rPr>
          <w:b/>
          <w:sz w:val="28"/>
          <w:szCs w:val="28"/>
        </w:rPr>
        <w:t>Инфекционный эндокардит»</w:t>
      </w: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5328" w:rsidRPr="00D12AB3" w:rsidRDefault="00BE5328" w:rsidP="00D12AB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12AB3">
        <w:rPr>
          <w:b/>
          <w:bCs/>
          <w:sz w:val="28"/>
          <w:szCs w:val="28"/>
        </w:rPr>
        <w:t>МИНСК, 2008</w:t>
      </w:r>
    </w:p>
    <w:p w:rsidR="00BE5328" w:rsidRPr="00D12AB3" w:rsidRDefault="00BE5328" w:rsidP="0065538B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b/>
          <w:sz w:val="28"/>
          <w:szCs w:val="28"/>
        </w:rPr>
        <w:br w:type="page"/>
      </w:r>
      <w:r w:rsidRPr="00D12AB3">
        <w:rPr>
          <w:b/>
          <w:i/>
          <w:sz w:val="28"/>
          <w:szCs w:val="28"/>
        </w:rPr>
        <w:t>Инфекционный эндокардит (ИЭ)</w:t>
      </w:r>
      <w:r w:rsidRPr="00D12AB3">
        <w:rPr>
          <w:sz w:val="28"/>
          <w:szCs w:val="28"/>
        </w:rPr>
        <w:t xml:space="preserve"> – это воспалительное заболевание инфекционной природы, при котором на клапанах, пристеночном эндокарде или на эндотелии крупных сосудов формируется патологический процесс в виде </w:t>
      </w:r>
      <w:r w:rsidRPr="00D12AB3">
        <w:rPr>
          <w:b/>
          <w:sz w:val="28"/>
          <w:szCs w:val="28"/>
        </w:rPr>
        <w:t>вегетаций</w:t>
      </w:r>
      <w:r w:rsidRPr="00D12AB3">
        <w:rPr>
          <w:sz w:val="28"/>
          <w:szCs w:val="28"/>
        </w:rPr>
        <w:t>, представляющих собой конгломерат из фибрина, тромбоцитов и микробных тел.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D12AB3">
        <w:rPr>
          <w:b/>
          <w:i/>
          <w:sz w:val="28"/>
          <w:szCs w:val="28"/>
        </w:rPr>
        <w:t>Классификация ИЭ: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D12AB3">
        <w:rPr>
          <w:sz w:val="28"/>
          <w:szCs w:val="28"/>
          <w:u w:val="single"/>
        </w:rPr>
        <w:t>по этиологии: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D12AB3">
        <w:rPr>
          <w:i/>
          <w:sz w:val="28"/>
          <w:szCs w:val="28"/>
        </w:rPr>
        <w:t>стрептококковый;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D12AB3">
        <w:rPr>
          <w:i/>
          <w:sz w:val="28"/>
          <w:szCs w:val="28"/>
        </w:rPr>
        <w:t>стафилококковый;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грибковый</w:t>
      </w:r>
      <w:r w:rsidRPr="00D12AB3">
        <w:rPr>
          <w:sz w:val="28"/>
          <w:szCs w:val="28"/>
        </w:rPr>
        <w:t xml:space="preserve"> и др.;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D12AB3">
        <w:rPr>
          <w:sz w:val="28"/>
          <w:szCs w:val="28"/>
          <w:u w:val="single"/>
        </w:rPr>
        <w:t>по клиническому течению: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острый</w:t>
      </w:r>
      <w:r w:rsidRPr="00D12AB3">
        <w:rPr>
          <w:sz w:val="28"/>
          <w:szCs w:val="28"/>
        </w:rPr>
        <w:t xml:space="preserve"> (более выражены симптомы, плохой прогноз);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подострый (затяжной)</w:t>
      </w:r>
      <w:r w:rsidRPr="00D12AB3">
        <w:rPr>
          <w:sz w:val="28"/>
          <w:szCs w:val="28"/>
        </w:rPr>
        <w:t xml:space="preserve"> (менее вирулентные м/о, прогноз лучше);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D12AB3">
        <w:rPr>
          <w:sz w:val="28"/>
          <w:szCs w:val="28"/>
          <w:u w:val="single"/>
        </w:rPr>
        <w:t>по наличию предрасполагающего морфологического субстрата: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первичный</w:t>
      </w:r>
      <w:r w:rsidRPr="00D12AB3">
        <w:rPr>
          <w:sz w:val="28"/>
          <w:szCs w:val="28"/>
        </w:rPr>
        <w:t xml:space="preserve"> (30-40%) – на неизмененных клапанах сердца или пристеночном эндокарде;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вторичный</w:t>
      </w:r>
      <w:r w:rsidRPr="00D12AB3">
        <w:rPr>
          <w:sz w:val="28"/>
          <w:szCs w:val="28"/>
        </w:rPr>
        <w:t xml:space="preserve"> (на эндокарде, измененном вследствие врожденных или приобретенных нарушений, в т.ч. при кардиохирургических вмешательствах – протезировании клапанов):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ранний ИЭ протезированного клапана (1-2 месяца после операции);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8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поздний ИЭ протезированного клапана.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D12AB3">
        <w:rPr>
          <w:b/>
          <w:i/>
          <w:sz w:val="28"/>
          <w:szCs w:val="28"/>
        </w:rPr>
        <w:t>Эпидемиология ИЭ: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заболеваемость – от 1 до 6 случаев на 100 000 населения;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мужчины болеют в 2-3 раза чаще женщин;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отмечается тенденция к «постарению» ИЭ (средний возраст больных достигает 50 лет);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</w:p>
    <w:p w:rsidR="00BE5328" w:rsidRDefault="00BE5328" w:rsidP="00D12AB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D12AB3">
        <w:rPr>
          <w:b/>
          <w:sz w:val="28"/>
          <w:szCs w:val="28"/>
        </w:rPr>
        <w:t>ЭТИОЛОГИЯ</w:t>
      </w:r>
    </w:p>
    <w:p w:rsidR="00D12AB3" w:rsidRPr="00D12AB3" w:rsidRDefault="00D12AB3" w:rsidP="00D12AB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E5328" w:rsidRPr="00D12AB3" w:rsidRDefault="00BE5328" w:rsidP="00D12AB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12AB3">
        <w:rPr>
          <w:i/>
          <w:sz w:val="28"/>
          <w:szCs w:val="28"/>
        </w:rPr>
        <w:t>Частота выявления отдельных возбудителей: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  <w:u w:val="single"/>
        </w:rPr>
        <w:t>Streptococcus</w:t>
      </w:r>
      <w:r w:rsidRPr="00D12AB3">
        <w:rPr>
          <w:sz w:val="28"/>
          <w:szCs w:val="28"/>
        </w:rPr>
        <w:t xml:space="preserve"> – 65%: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viridans</w:t>
      </w:r>
      <w:r w:rsidRPr="00D12AB3">
        <w:rPr>
          <w:sz w:val="28"/>
          <w:szCs w:val="28"/>
        </w:rPr>
        <w:t xml:space="preserve"> – 35% (широко представлен в полости рта и глотки, клеточные белки их стенки способны связываться с эндокардом, длительно персистируют),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bovis</w:t>
      </w:r>
      <w:r w:rsidRPr="00D12AB3">
        <w:rPr>
          <w:sz w:val="28"/>
          <w:szCs w:val="28"/>
        </w:rPr>
        <w:t xml:space="preserve"> – 15%,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faecalis</w:t>
      </w:r>
      <w:r w:rsidRPr="00D12AB3">
        <w:rPr>
          <w:sz w:val="28"/>
          <w:szCs w:val="28"/>
        </w:rPr>
        <w:t xml:space="preserve"> – 10% (слизистая ЖКТ и мочеполовой системы);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  <w:u w:val="single"/>
        </w:rPr>
        <w:t>Staphylococcus</w:t>
      </w:r>
      <w:r w:rsidRPr="00D12AB3">
        <w:rPr>
          <w:sz w:val="28"/>
          <w:szCs w:val="28"/>
        </w:rPr>
        <w:t xml:space="preserve"> – 25%: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aureus</w:t>
      </w:r>
      <w:r w:rsidRPr="00D12AB3">
        <w:rPr>
          <w:sz w:val="28"/>
          <w:szCs w:val="28"/>
        </w:rPr>
        <w:t xml:space="preserve"> – 23% (кожа, слизистая носа; высоковирулентны, плохой прогноз, вызывают ранний ИЭ протезированных клапанов, а также у наркоманов),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epidermidis</w:t>
      </w:r>
      <w:r w:rsidRPr="00D12AB3">
        <w:rPr>
          <w:sz w:val="28"/>
          <w:szCs w:val="28"/>
        </w:rPr>
        <w:t xml:space="preserve"> – &lt; 5%;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  <w:u w:val="single"/>
        </w:rPr>
        <w:t>Грам– бактерии</w:t>
      </w:r>
      <w:r w:rsidRPr="00D12AB3">
        <w:rPr>
          <w:sz w:val="28"/>
          <w:szCs w:val="28"/>
        </w:rPr>
        <w:t xml:space="preserve"> (Pseudomonas aeruginosae, Klebsiella, Escherichia coli, Proteus) &lt; 5%;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  <w:u w:val="single"/>
        </w:rPr>
        <w:t>Грибы</w:t>
      </w:r>
      <w:r w:rsidRPr="00D12AB3">
        <w:rPr>
          <w:sz w:val="28"/>
          <w:szCs w:val="28"/>
        </w:rPr>
        <w:t xml:space="preserve"> (чаще при иммунодефицитных состояниях: прием цитостатиков, ГКС, злокачественные опухоли, в/в наркотики, протезы, длительно стоящий в/в катетер) &lt; 5% (</w:t>
      </w:r>
      <w:r w:rsidRPr="00D12AB3">
        <w:rPr>
          <w:sz w:val="28"/>
          <w:szCs w:val="28"/>
          <w:lang w:val="en-US"/>
        </w:rPr>
        <w:t>Candida</w:t>
      </w:r>
      <w:r w:rsidRPr="00D12AB3">
        <w:rPr>
          <w:sz w:val="28"/>
          <w:szCs w:val="28"/>
        </w:rPr>
        <w:t xml:space="preserve">, </w:t>
      </w:r>
      <w:r w:rsidRPr="00D12AB3">
        <w:rPr>
          <w:sz w:val="28"/>
          <w:szCs w:val="28"/>
          <w:lang w:val="en-US"/>
        </w:rPr>
        <w:t>Aspergillus</w:t>
      </w:r>
      <w:r w:rsidRPr="00D12AB3">
        <w:rPr>
          <w:sz w:val="28"/>
          <w:szCs w:val="28"/>
        </w:rPr>
        <w:t xml:space="preserve">, </w:t>
      </w:r>
      <w:r w:rsidRPr="00D12AB3">
        <w:rPr>
          <w:sz w:val="28"/>
          <w:szCs w:val="28"/>
          <w:lang w:val="en-US"/>
        </w:rPr>
        <w:t>Hystoplasma</w:t>
      </w:r>
      <w:r w:rsidRPr="00D12AB3">
        <w:rPr>
          <w:sz w:val="28"/>
          <w:szCs w:val="28"/>
        </w:rPr>
        <w:t>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  <w:u w:val="single"/>
        </w:rPr>
        <w:t>Полимикробная флора</w:t>
      </w:r>
      <w:r w:rsidRPr="00D12AB3">
        <w:rPr>
          <w:sz w:val="28"/>
          <w:szCs w:val="28"/>
        </w:rPr>
        <w:t xml:space="preserve"> &lt; 1%.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</w:p>
    <w:p w:rsidR="00BE5328" w:rsidRDefault="00BE5328" w:rsidP="00D12AB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D12AB3">
        <w:rPr>
          <w:b/>
          <w:sz w:val="28"/>
          <w:szCs w:val="28"/>
        </w:rPr>
        <w:t>ПАТОГЕНЕЗ</w:t>
      </w:r>
    </w:p>
    <w:p w:rsidR="0065538B" w:rsidRPr="00D12AB3" w:rsidRDefault="0065538B" w:rsidP="00D12AB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D12AB3">
        <w:rPr>
          <w:b/>
          <w:i/>
          <w:sz w:val="28"/>
          <w:szCs w:val="28"/>
        </w:rPr>
        <w:t>Основные звенья: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повреждение эндокарда или эндотелия сосудов</w:t>
      </w:r>
      <w:r w:rsidRPr="00D12AB3">
        <w:rPr>
          <w:sz w:val="28"/>
          <w:szCs w:val="28"/>
        </w:rPr>
        <w:t xml:space="preserve"> (при этом обнажается соединительная ткань, выделяются БАВ, стимулируется адгезия, образование тромбов; лейкоциты с фибрином образуют небактериальные вегетации, свойственные эндокардиту Либмана-Сакса);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 xml:space="preserve">проникновение возбудителя в кровь при нарушении целостности кожных покровов или слизистых оболочек </w:t>
      </w:r>
      <w:r w:rsidRPr="00D12AB3">
        <w:rPr>
          <w:sz w:val="28"/>
          <w:szCs w:val="28"/>
        </w:rPr>
        <w:t>(в организме часто бывает транзиторная бактеремия – при удалении зуба, повреждении десны при чистке зубов и т.д.; м/о чаще грамотрицательные, но они редко закрепляются в вегетациях; механизм прилипания м/о к вегетациям связан с фибринонектином и коллагеном 4-го типа,  которые способствуют адгезии);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нарушение естественных защитных сил организма (м/о, попавшие в вегетации, не доступны для клеток иммунитета, т.к. покрыты фибрином и тромбоцитами; они находятся в неактивном состоянии; по мере роста вегетаций происходит разрушение клапана, развиваются пороки сердца, проявляющиеся недостаточностью клапана).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</w:p>
    <w:p w:rsidR="00BE5328" w:rsidRDefault="00BE5328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D12AB3">
        <w:rPr>
          <w:b/>
          <w:i/>
          <w:sz w:val="28"/>
          <w:szCs w:val="28"/>
        </w:rPr>
        <w:t>Причины вторичного ИЭ (предшествуют повреждению эндотелия):</w:t>
      </w:r>
    </w:p>
    <w:p w:rsidR="0065538B" w:rsidRPr="00D12AB3" w:rsidRDefault="0065538B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врожденные или приобретенные аномалии сердца, наиболее часто: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ДМЖП (дефект межжелудочковой перегородки);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ОАП (открытый артериальный проток);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тетрада Фалло («синие» пороки);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даже корригированный ВПС является фактором риска для ИЭ (!);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ревматический порок сердца вследствие ОРЛ;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дегенеративные поражения сердца (в первую очередь атеросклеротическое, чаще поражается аортальный клапан; возможно развитие ИЭ на измененном эндокарде в месте крупноочагового инфаркта миокарда или аневризмы);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имплантация инородных тел (искусственные клапаны).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 xml:space="preserve">Процесс чаще поражает </w:t>
      </w:r>
      <w:r w:rsidRPr="00D12AB3">
        <w:rPr>
          <w:i/>
          <w:sz w:val="28"/>
          <w:szCs w:val="28"/>
        </w:rPr>
        <w:t>митральный</w:t>
      </w:r>
      <w:r w:rsidRPr="00D12AB3">
        <w:rPr>
          <w:sz w:val="28"/>
          <w:szCs w:val="28"/>
        </w:rPr>
        <w:t xml:space="preserve"> и </w:t>
      </w:r>
      <w:r w:rsidRPr="00D12AB3">
        <w:rPr>
          <w:i/>
          <w:sz w:val="28"/>
          <w:szCs w:val="28"/>
        </w:rPr>
        <w:t>аортальный</w:t>
      </w:r>
      <w:r w:rsidRPr="00D12AB3">
        <w:rPr>
          <w:sz w:val="28"/>
          <w:szCs w:val="28"/>
        </w:rPr>
        <w:t xml:space="preserve"> клапаны (пороки чаще по типу недостаточности), что вызывает перегрузку миокарда и приводит к сердечной (чаще левожелудочковой) недостаточности. Инфекция может распространяться на кольцо клапана и на миокард, вызывая его абсцессы. Вегетации могут разрушаться, тогда их фрагменты попадают в кровоток, вызывая эмболию как большого, так и малого круга кровообращения. Вследствие длительного персистирования инфекции и воспалительного процесса истончаются стенки сосудов, а также начинаются аутоиммунные воспалительные процессы из-за избыточного ответа организма. При повреждении эндокарда обнажаются молекулы, к которым образуются аутоантитела – ревматоидные факторы (к </w:t>
      </w:r>
      <w:r w:rsidRPr="00D12AB3">
        <w:rPr>
          <w:sz w:val="28"/>
          <w:szCs w:val="28"/>
          <w:lang w:val="en-US"/>
        </w:rPr>
        <w:t>Fc</w:t>
      </w:r>
      <w:r w:rsidRPr="00D12AB3">
        <w:rPr>
          <w:sz w:val="28"/>
          <w:szCs w:val="28"/>
        </w:rPr>
        <w:t xml:space="preserve">-фрагменту </w:t>
      </w:r>
      <w:r w:rsidRPr="00D12AB3">
        <w:rPr>
          <w:sz w:val="28"/>
          <w:szCs w:val="28"/>
          <w:lang w:val="en-US"/>
        </w:rPr>
        <w:t>IgG</w:t>
      </w:r>
      <w:r w:rsidRPr="00D12AB3">
        <w:rPr>
          <w:sz w:val="28"/>
          <w:szCs w:val="28"/>
        </w:rPr>
        <w:t xml:space="preserve">), антинуклеарные антитела, криоглобулины. Они соединяются с антигенами, образуя иммунные комплексы, которые откладываются с субэндотелиальном слое сосудов, туда же стремится и комплемент, что приводит к аутоиммунному васкулиту. Чаще поражаются почки (гломерулонефриты), может быть миокардит, перикардит, артрит. При пристеночном расположении эмбола возможна  </w:t>
      </w:r>
      <w:r w:rsidRPr="00D12AB3">
        <w:rPr>
          <w:i/>
          <w:sz w:val="28"/>
          <w:szCs w:val="28"/>
        </w:rPr>
        <w:t>микотическая аневризма сосуда</w:t>
      </w:r>
      <w:r w:rsidRPr="00D12AB3">
        <w:rPr>
          <w:sz w:val="28"/>
          <w:szCs w:val="28"/>
        </w:rPr>
        <w:t xml:space="preserve"> – истончение и выбухание его стенки.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</w:p>
    <w:p w:rsidR="00BE5328" w:rsidRDefault="00BE5328" w:rsidP="00D12AB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D12AB3">
        <w:rPr>
          <w:b/>
          <w:sz w:val="28"/>
          <w:szCs w:val="28"/>
        </w:rPr>
        <w:t>КЛИНИКА</w:t>
      </w:r>
    </w:p>
    <w:p w:rsidR="0065538B" w:rsidRPr="00D12AB3" w:rsidRDefault="0065538B" w:rsidP="00D12AB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D12AB3">
        <w:rPr>
          <w:b/>
          <w:i/>
          <w:sz w:val="28"/>
          <w:szCs w:val="28"/>
        </w:rPr>
        <w:t>Основные синдромы: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D12AB3">
        <w:rPr>
          <w:b/>
          <w:sz w:val="28"/>
          <w:szCs w:val="28"/>
        </w:rPr>
        <w:t xml:space="preserve">1. Общеинфекционный синдром </w:t>
      </w:r>
      <w:r w:rsidRPr="00D12AB3">
        <w:rPr>
          <w:sz w:val="28"/>
          <w:szCs w:val="28"/>
        </w:rPr>
        <w:t>(самый частый)</w:t>
      </w:r>
      <w:r w:rsidRPr="00D12AB3">
        <w:rPr>
          <w:b/>
          <w:sz w:val="28"/>
          <w:szCs w:val="28"/>
        </w:rPr>
        <w:t>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повышение температуры (</w:t>
      </w:r>
      <w:r w:rsidRPr="00D12AB3">
        <w:rPr>
          <w:i/>
          <w:sz w:val="28"/>
          <w:szCs w:val="28"/>
        </w:rPr>
        <w:t>персистирующий</w:t>
      </w:r>
      <w:r w:rsidRPr="00D12AB3">
        <w:rPr>
          <w:sz w:val="28"/>
          <w:szCs w:val="28"/>
        </w:rPr>
        <w:t xml:space="preserve"> характер, чаще субфебрильная, реже лихорадка с ознобом и потоотделением);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симптомы интоксикации: слабость, утомляемость, снижение работоспособности, потеря массы тела, ухудшение аппетита, головная боль;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артралгии и миалгии (40-50%);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спленомегалия;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лимфаденопатия (генерализованная, л/у незначительно увеличены, безболезненны).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D12AB3">
        <w:rPr>
          <w:b/>
          <w:sz w:val="28"/>
          <w:szCs w:val="28"/>
        </w:rPr>
        <w:t>2. Синдром поражения сердца: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 xml:space="preserve">Включает </w:t>
      </w:r>
      <w:r w:rsidRPr="00D12AB3">
        <w:rPr>
          <w:i/>
          <w:sz w:val="28"/>
          <w:szCs w:val="28"/>
        </w:rPr>
        <w:t>прямые и косвенные признаки формирующегося порока сердца</w:t>
      </w:r>
      <w:r w:rsidRPr="00D12AB3">
        <w:rPr>
          <w:sz w:val="28"/>
          <w:szCs w:val="28"/>
        </w:rPr>
        <w:t>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b/>
          <w:i/>
          <w:sz w:val="28"/>
          <w:szCs w:val="28"/>
        </w:rPr>
        <w:t>Прямые</w:t>
      </w:r>
      <w:r w:rsidRPr="00D12AB3">
        <w:rPr>
          <w:sz w:val="28"/>
          <w:szCs w:val="28"/>
        </w:rPr>
        <w:t xml:space="preserve"> – в первую очередь, </w:t>
      </w:r>
      <w:r w:rsidRPr="00D12AB3">
        <w:rPr>
          <w:i/>
          <w:sz w:val="28"/>
          <w:szCs w:val="28"/>
        </w:rPr>
        <w:t>шумы</w:t>
      </w:r>
      <w:r w:rsidRPr="00D12AB3">
        <w:rPr>
          <w:sz w:val="28"/>
          <w:szCs w:val="28"/>
        </w:rPr>
        <w:t>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аускультацию необходимо производить внимательно, несколько раз в сутки, в течение несколько дней;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играет роль не столько изменение старого шума, сколько появление новых шумов;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шум лабильный;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при митральной недостаточности – систолический шум, максимальный на верхушке;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при аортальной недостаточности – диастолический, по левому краю грудины;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может наблюдаться не только недостаточность, но и относительный стеноз вследствие слипания стенок клапана при воспалении;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 xml:space="preserve">будут также </w:t>
      </w:r>
      <w:r w:rsidRPr="00D12AB3">
        <w:rPr>
          <w:i/>
          <w:sz w:val="28"/>
          <w:szCs w:val="28"/>
        </w:rPr>
        <w:t>симптомы сердечной недостаточности</w:t>
      </w:r>
      <w:r w:rsidRPr="00D12AB3">
        <w:rPr>
          <w:sz w:val="28"/>
          <w:szCs w:val="28"/>
        </w:rPr>
        <w:t xml:space="preserve"> (обычно левожелудочковой, т.к. чаще поражаются аортальный и митральный клапаны (75% и 50% соответственно) в то время как трикуспидальный – только в 25% случаев;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в течение первого месяца ИЭ при отсутствии вегетаций на ЭхоКГ доверяем только аускультации.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b/>
          <w:i/>
          <w:sz w:val="28"/>
          <w:szCs w:val="28"/>
        </w:rPr>
        <w:t>Косвенные: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дилятация различных камер сердца вследствие перегрузки;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расширение левых границ сердца;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приглушение I тона;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снижение диастолического давления при артериальной недостаточности;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«пляска каротид», симптом Мюссе (ритмическое толчкообразное подергивание головы, синхронное с пульсом – при недостаточности аортального клапана).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D12AB3">
        <w:rPr>
          <w:b/>
          <w:sz w:val="28"/>
          <w:szCs w:val="28"/>
        </w:rPr>
        <w:t>3. Синдром поражения кожи и слизистых оболочек (10-20%):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петехии</w:t>
      </w:r>
      <w:r w:rsidRPr="00D12AB3">
        <w:rPr>
          <w:sz w:val="28"/>
          <w:szCs w:val="28"/>
        </w:rPr>
        <w:t xml:space="preserve"> – вследствие микроэмболии сосудов (чаще на конъюнктиве (</w:t>
      </w:r>
      <w:r w:rsidRPr="00D12AB3">
        <w:rPr>
          <w:i/>
          <w:sz w:val="28"/>
          <w:szCs w:val="28"/>
        </w:rPr>
        <w:t>пятна Лукина-Либмана</w:t>
      </w:r>
      <w:r w:rsidRPr="00D12AB3">
        <w:rPr>
          <w:sz w:val="28"/>
          <w:szCs w:val="28"/>
        </w:rPr>
        <w:t>), слизистой щеки, мягкого неба, коже дистальных отделов конечностей), группами, бледнеют в течение 2-3 дней и исчезают.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линейные геморрагии</w:t>
      </w:r>
      <w:r w:rsidRPr="00D12AB3">
        <w:rPr>
          <w:sz w:val="28"/>
          <w:szCs w:val="28"/>
        </w:rPr>
        <w:t xml:space="preserve"> – также вследствие микроэмболии сосудов (под ногтевой пластинкой, не доходя до ее конца, длиной 1-</w:t>
      </w:r>
      <w:smartTag w:uri="urn:schemas-microsoft-com:office:smarttags" w:element="metricconverter">
        <w:smartTagPr>
          <w:attr w:name="ProductID" w:val="2 мм"/>
        </w:smartTagPr>
        <w:r w:rsidRPr="00D12AB3">
          <w:rPr>
            <w:sz w:val="28"/>
            <w:szCs w:val="28"/>
          </w:rPr>
          <w:t>2 мм</w:t>
        </w:r>
      </w:smartTag>
      <w:r w:rsidRPr="00D12AB3">
        <w:rPr>
          <w:sz w:val="28"/>
          <w:szCs w:val="28"/>
        </w:rPr>
        <w:t>, группами, исчезают через 2-3 дня).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узелки Ослера</w:t>
      </w:r>
      <w:r w:rsidRPr="00D12AB3">
        <w:rPr>
          <w:sz w:val="28"/>
          <w:szCs w:val="28"/>
        </w:rPr>
        <w:t xml:space="preserve"> – продуктивное воспаление мягких тканей вокруг эмбола в сосуде (подкожные болезненные узелки в области подушечек пальцев, реже – thenar, hypothenar, длиной 2-</w:t>
      </w:r>
      <w:smartTag w:uri="urn:schemas-microsoft-com:office:smarttags" w:element="metricconverter">
        <w:smartTagPr>
          <w:attr w:name="ProductID" w:val="3 мм"/>
        </w:smartTagPr>
        <w:r w:rsidRPr="00D12AB3">
          <w:rPr>
            <w:sz w:val="28"/>
            <w:szCs w:val="28"/>
          </w:rPr>
          <w:t>3 мм</w:t>
        </w:r>
      </w:smartTag>
      <w:r w:rsidRPr="00D12AB3">
        <w:rPr>
          <w:sz w:val="28"/>
          <w:szCs w:val="28"/>
        </w:rPr>
        <w:t>, исчезают через неделю).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пятна Дженуэя</w:t>
      </w:r>
      <w:r w:rsidRPr="00D12AB3">
        <w:rPr>
          <w:sz w:val="28"/>
          <w:szCs w:val="28"/>
        </w:rPr>
        <w:t xml:space="preserve"> – на подушечках пальцев в виде макулярной сыпи, безболезненны, быстро проходят.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из-за применения антибиотиков симптомы этой группы встречаются редко.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D12AB3">
        <w:rPr>
          <w:b/>
          <w:sz w:val="28"/>
          <w:szCs w:val="28"/>
        </w:rPr>
        <w:t>4. Тромбоэмболический синдром (35-40% и более):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 xml:space="preserve">Эмболии сосудов </w:t>
      </w:r>
      <w:r w:rsidRPr="00D12AB3">
        <w:rPr>
          <w:i/>
          <w:sz w:val="28"/>
          <w:szCs w:val="28"/>
        </w:rPr>
        <w:t>головного мозга</w:t>
      </w:r>
      <w:r w:rsidRPr="00D12AB3">
        <w:rPr>
          <w:sz w:val="28"/>
          <w:szCs w:val="28"/>
        </w:rPr>
        <w:t xml:space="preserve"> (50%), что приводит к инфарктам мозга (это может быть первым симптомом ИЭ, особенно у пожилых, у 4-14% ИЭ начинается с инфаркта мозга), </w:t>
      </w:r>
      <w:r w:rsidRPr="00D12AB3">
        <w:rPr>
          <w:i/>
          <w:sz w:val="28"/>
          <w:szCs w:val="28"/>
        </w:rPr>
        <w:t>почек</w:t>
      </w:r>
      <w:r w:rsidRPr="00D12AB3">
        <w:rPr>
          <w:sz w:val="28"/>
          <w:szCs w:val="28"/>
        </w:rPr>
        <w:t xml:space="preserve"> (может быть транзиторная гематурия), </w:t>
      </w:r>
      <w:r w:rsidRPr="00D12AB3">
        <w:rPr>
          <w:i/>
          <w:sz w:val="28"/>
          <w:szCs w:val="28"/>
        </w:rPr>
        <w:t>селезенки</w:t>
      </w:r>
      <w:r w:rsidRPr="00D12AB3">
        <w:rPr>
          <w:sz w:val="28"/>
          <w:szCs w:val="28"/>
        </w:rPr>
        <w:t xml:space="preserve">, </w:t>
      </w:r>
      <w:r w:rsidRPr="00D12AB3">
        <w:rPr>
          <w:i/>
          <w:sz w:val="28"/>
          <w:szCs w:val="28"/>
        </w:rPr>
        <w:t>печени</w:t>
      </w:r>
      <w:r w:rsidRPr="00D12AB3">
        <w:rPr>
          <w:sz w:val="28"/>
          <w:szCs w:val="28"/>
        </w:rPr>
        <w:t xml:space="preserve">, </w:t>
      </w:r>
      <w:r w:rsidRPr="00D12AB3">
        <w:rPr>
          <w:i/>
          <w:sz w:val="28"/>
          <w:szCs w:val="28"/>
        </w:rPr>
        <w:t>брыжейки</w:t>
      </w:r>
      <w:r w:rsidRPr="00D12AB3">
        <w:rPr>
          <w:sz w:val="28"/>
          <w:szCs w:val="28"/>
        </w:rPr>
        <w:t xml:space="preserve">, </w:t>
      </w:r>
      <w:r w:rsidRPr="00D12AB3">
        <w:rPr>
          <w:i/>
          <w:sz w:val="28"/>
          <w:szCs w:val="28"/>
        </w:rPr>
        <w:t>сетчатки</w:t>
      </w:r>
      <w:r w:rsidRPr="00D12AB3">
        <w:rPr>
          <w:sz w:val="28"/>
          <w:szCs w:val="28"/>
        </w:rPr>
        <w:t>. Болевой синдром не выражен.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D12AB3">
        <w:rPr>
          <w:b/>
          <w:sz w:val="28"/>
          <w:szCs w:val="28"/>
        </w:rPr>
        <w:t>5. Синдром аутоиммунной патологии: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гломерулонефрит</w:t>
      </w:r>
      <w:r w:rsidRPr="00D12AB3">
        <w:rPr>
          <w:sz w:val="28"/>
          <w:szCs w:val="28"/>
        </w:rPr>
        <w:t xml:space="preserve"> (как правило, с изолированным мочевым синдромом, протеинурия не очень высокая, эритроцитурия, цилиндрурия, транзиторные нарушения выделительной функции почек);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миокардит</w:t>
      </w:r>
      <w:r w:rsidRPr="00D12AB3">
        <w:rPr>
          <w:sz w:val="28"/>
          <w:szCs w:val="28"/>
        </w:rPr>
        <w:t>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перикардит</w:t>
      </w:r>
      <w:r w:rsidRPr="00D12AB3">
        <w:rPr>
          <w:sz w:val="28"/>
          <w:szCs w:val="28"/>
        </w:rPr>
        <w:t xml:space="preserve"> (экссудативный);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</w:rPr>
        <w:t>артрит</w:t>
      </w:r>
      <w:r w:rsidRPr="00D12AB3">
        <w:rPr>
          <w:sz w:val="28"/>
          <w:szCs w:val="28"/>
        </w:rPr>
        <w:t xml:space="preserve"> с синовиитами крупных суставов.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</w:p>
    <w:p w:rsidR="00BE5328" w:rsidRDefault="00BE5328" w:rsidP="00D12AB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D12AB3">
        <w:rPr>
          <w:b/>
          <w:sz w:val="28"/>
          <w:szCs w:val="28"/>
        </w:rPr>
        <w:t>ДИАГНОСТИКА</w:t>
      </w:r>
    </w:p>
    <w:p w:rsidR="0065538B" w:rsidRPr="00D12AB3" w:rsidRDefault="0065538B" w:rsidP="00D12AB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D12AB3">
        <w:rPr>
          <w:b/>
          <w:i/>
          <w:sz w:val="28"/>
          <w:szCs w:val="28"/>
        </w:rPr>
        <w:t>Лабораторные методы исследования: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12AB3">
        <w:rPr>
          <w:i/>
          <w:sz w:val="28"/>
          <w:szCs w:val="28"/>
          <w:u w:val="single"/>
        </w:rPr>
        <w:t>Общий анализ крови: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лейкоцитоз с нейтрофилией, гиперлейкоцитоз характерны для высоковирулентных штаммов, при внесердечных и внутрисердечных абсцессах;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токсическая зернистость нейтрофилов;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анемия токсического генеза, нормоцитарная, нормо- или гипохромная;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повышение СОЭ – может длительно сохраняться после эрадикации инфекции.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  <w:u w:val="single"/>
        </w:rPr>
        <w:t>Биохимический анализ крови</w:t>
      </w:r>
      <w:r w:rsidRPr="00D12AB3">
        <w:rPr>
          <w:sz w:val="28"/>
          <w:szCs w:val="28"/>
        </w:rPr>
        <w:t xml:space="preserve"> – повышены острофазовые белки – СРБ, серомукоид, церулоплазмин, гаптоглобин; диспротеинемия, общий белок не изменен.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  <w:u w:val="single"/>
        </w:rPr>
        <w:t>Общий анализ мочи</w:t>
      </w:r>
      <w:r w:rsidRPr="00D12AB3">
        <w:rPr>
          <w:sz w:val="28"/>
          <w:szCs w:val="28"/>
        </w:rPr>
        <w:t xml:space="preserve"> – изменен при ГН, ТЭ, токсическом действии ЛС (интерстициальный нефрит).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  <w:u w:val="single"/>
        </w:rPr>
        <w:t>Иммунологический анализ крови</w:t>
      </w:r>
      <w:r w:rsidRPr="00D12AB3">
        <w:rPr>
          <w:sz w:val="28"/>
          <w:szCs w:val="28"/>
        </w:rPr>
        <w:t xml:space="preserve"> – повышены ЦИК, </w:t>
      </w:r>
      <w:r w:rsidRPr="00D12AB3">
        <w:rPr>
          <w:sz w:val="28"/>
          <w:szCs w:val="28"/>
          <w:lang w:val="en-US"/>
        </w:rPr>
        <w:t>IgG</w:t>
      </w:r>
      <w:r w:rsidRPr="00D12AB3">
        <w:rPr>
          <w:sz w:val="28"/>
          <w:szCs w:val="28"/>
        </w:rPr>
        <w:t xml:space="preserve">, </w:t>
      </w:r>
      <w:r w:rsidRPr="00D12AB3">
        <w:rPr>
          <w:sz w:val="28"/>
          <w:szCs w:val="28"/>
          <w:lang w:val="en-US"/>
        </w:rPr>
        <w:t>IgM</w:t>
      </w:r>
      <w:r w:rsidRPr="00D12AB3">
        <w:rPr>
          <w:sz w:val="28"/>
          <w:szCs w:val="28"/>
        </w:rPr>
        <w:t>, снижена общая гемолитическая активность комплемента, положительный ревматоидный фактор (у 60-70%), невысокие титры.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  <w:u w:val="single"/>
        </w:rPr>
        <w:t>Посев крови</w:t>
      </w:r>
      <w:r w:rsidRPr="00D12AB3">
        <w:rPr>
          <w:sz w:val="28"/>
          <w:szCs w:val="28"/>
        </w:rPr>
        <w:t xml:space="preserve"> – (не менее 3 исследований, </w:t>
      </w:r>
      <w:r w:rsidRPr="00D12AB3">
        <w:rPr>
          <w:sz w:val="28"/>
          <w:szCs w:val="28"/>
          <w:lang w:val="en-US"/>
        </w:rPr>
        <w:t>max</w:t>
      </w:r>
      <w:r w:rsidRPr="00D12AB3">
        <w:rPr>
          <w:sz w:val="28"/>
          <w:szCs w:val="28"/>
        </w:rPr>
        <w:t xml:space="preserve"> – 6), для каждого анализа – отдельная венепункция Забор крови производить либо до назначения антибиотиков (если позволяет состояние пациента), либо после временной их отмены на сутки (лучше на 2-3), чтобы не было заведомо отрицательного результата. Если отменить антибиотики сложно, то сделать это хотя бы на 3-4 часа с забором крови 1 раз в час (3 гемокультуры). За 1 раз нужно брать не менее 5 мл крови, а лучше – 10-15 мл. При каждом заборе посев необходимо производить на 2 среды – для аэробов и анаэробов. </w:t>
      </w:r>
      <w:r w:rsidRPr="00D12AB3">
        <w:rPr>
          <w:i/>
          <w:sz w:val="28"/>
          <w:szCs w:val="28"/>
        </w:rPr>
        <w:t>Ложноотрицательный результат</w:t>
      </w:r>
      <w:r w:rsidRPr="00D12AB3">
        <w:rPr>
          <w:sz w:val="28"/>
          <w:szCs w:val="28"/>
        </w:rPr>
        <w:t xml:space="preserve"> может быть связан с 1) предшествующей антибактериальной терапией, 2) интермиттирующей бактериемией (редко), тогда кровь нужно брать многократно в разное время суток, 3) микроорганизмом, который растет на особых средах либо длительно культивируется (7-20 суток), в то время как посевы мы обычно оцениваем через 4-5 суток.</w:t>
      </w:r>
    </w:p>
    <w:p w:rsidR="00BE5328" w:rsidRPr="00D12AB3" w:rsidRDefault="0065538B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BE5328" w:rsidRPr="00D12AB3">
        <w:rPr>
          <w:b/>
          <w:i/>
          <w:sz w:val="28"/>
          <w:szCs w:val="28"/>
        </w:rPr>
        <w:t>Инструментальные методы: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  <w:u w:val="single"/>
        </w:rPr>
        <w:t>ЭКГ</w:t>
      </w:r>
      <w:r w:rsidRPr="00D12AB3">
        <w:rPr>
          <w:sz w:val="28"/>
          <w:szCs w:val="28"/>
        </w:rPr>
        <w:t xml:space="preserve"> – в диагностике ИЭ не имеет большого значения. В основном, помогает выявить аритмии, блокады, перегрузку различных отделов сердца.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  <w:u w:val="single"/>
        </w:rPr>
        <w:t>рентгенография органов грудной клетки</w:t>
      </w:r>
      <w:r w:rsidRPr="00D12AB3">
        <w:rPr>
          <w:sz w:val="28"/>
          <w:szCs w:val="28"/>
        </w:rPr>
        <w:t xml:space="preserve"> в диагностике ИЭ также не имеет большого значения. Позволяет выявить, в основном, признаки сердечной недостаточности, застойные явления в легких, но можем диагностировать ТЭЛА (правые отделы сердца), инфильтраты в легких (иногда они распадаются).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  <w:u w:val="single"/>
        </w:rPr>
        <w:t>катетеризация</w:t>
      </w:r>
      <w:r w:rsidRPr="00D12AB3">
        <w:rPr>
          <w:sz w:val="28"/>
          <w:szCs w:val="28"/>
        </w:rPr>
        <w:t xml:space="preserve"> сердца – утеряла свое значение, можно применять для оценки объема предстоящей операции.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  <w:u w:val="single"/>
        </w:rPr>
        <w:t>ЭХО-КГ</w:t>
      </w:r>
      <w:r w:rsidRPr="00D12AB3">
        <w:rPr>
          <w:sz w:val="28"/>
          <w:szCs w:val="28"/>
        </w:rPr>
        <w:t xml:space="preserve"> (трансторакальная) – во всех 3 режимах (М, Б, Доплер). Помогает обнаруживать вегетации – внутрисердечные образования, которые на ножке прикрепляются, как правило, к верхушке клапана, имеющие различные размеры, производящие самостоятельные вращательные движения (помимо совместных движений со створками). Наименьший размер вегетаций, который можно обнаружить этим методом – </w:t>
      </w:r>
      <w:smartTag w:uri="urn:schemas-microsoft-com:office:smarttags" w:element="metricconverter">
        <w:smartTagPr>
          <w:attr w:name="ProductID" w:val="2 мм"/>
        </w:smartTagPr>
        <w:r w:rsidRPr="00D12AB3">
          <w:rPr>
            <w:sz w:val="28"/>
            <w:szCs w:val="28"/>
          </w:rPr>
          <w:t>2 мм</w:t>
        </w:r>
      </w:smartTag>
      <w:r w:rsidRPr="00D12AB3">
        <w:rPr>
          <w:sz w:val="28"/>
          <w:szCs w:val="28"/>
        </w:rPr>
        <w:t xml:space="preserve">. Еще лучше – чреспищеводная ЭХО-КГ. На ней также лучше видны протезы и правые отделы сердца. ЭХО-КГ позволяет увидеть параклапанную недостаточность (при протезах), внутрисердечные абсцессы. Непрямые признаки: очаговые утолщения и уплотнения створок клапанов, пролабирование клапанов, внутрисердечные тромбы. Мешает кальциноз клапанов. </w:t>
      </w:r>
      <w:r w:rsidRPr="00D12AB3">
        <w:rPr>
          <w:i/>
          <w:sz w:val="28"/>
          <w:szCs w:val="28"/>
        </w:rPr>
        <w:t>Отсутствие вегетаций не исключает ИЭ</w:t>
      </w:r>
      <w:r w:rsidRPr="00D12AB3">
        <w:rPr>
          <w:sz w:val="28"/>
          <w:szCs w:val="28"/>
        </w:rPr>
        <w:t xml:space="preserve"> (особенно в первые 4-6 недель)! И наоборот – могут быть вегетации при абактериальном эндокардите Либмана-Сакса, а папиллярная фибробластома также напоминает вегетации.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i/>
          <w:sz w:val="28"/>
          <w:szCs w:val="28"/>
          <w:u w:val="single"/>
        </w:rPr>
        <w:t>ангиография</w:t>
      </w:r>
      <w:r w:rsidRPr="00D12AB3">
        <w:rPr>
          <w:sz w:val="28"/>
          <w:szCs w:val="28"/>
        </w:rPr>
        <w:t>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D12AB3">
        <w:rPr>
          <w:b/>
          <w:i/>
          <w:sz w:val="28"/>
          <w:szCs w:val="28"/>
        </w:rPr>
        <w:t xml:space="preserve">Диагностические критерии </w:t>
      </w:r>
      <w:r w:rsidRPr="00D12AB3">
        <w:rPr>
          <w:b/>
          <w:i/>
          <w:sz w:val="28"/>
          <w:szCs w:val="28"/>
          <w:lang w:val="en-US"/>
        </w:rPr>
        <w:t>DUKE UNIVERSITY</w:t>
      </w:r>
      <w:r w:rsidRPr="00D12AB3">
        <w:rPr>
          <w:b/>
          <w:i/>
          <w:sz w:val="28"/>
          <w:szCs w:val="28"/>
        </w:rPr>
        <w:t>: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i/>
          <w:sz w:val="28"/>
          <w:szCs w:val="28"/>
          <w:u w:val="single"/>
        </w:rPr>
      </w:pPr>
      <w:r w:rsidRPr="00D12AB3">
        <w:rPr>
          <w:i/>
          <w:sz w:val="28"/>
          <w:szCs w:val="28"/>
          <w:u w:val="single"/>
          <w:lang w:val="en-US"/>
        </w:rPr>
        <w:t xml:space="preserve">I. </w:t>
      </w:r>
      <w:r w:rsidRPr="00D12AB3">
        <w:rPr>
          <w:i/>
          <w:sz w:val="28"/>
          <w:szCs w:val="28"/>
          <w:u w:val="single"/>
        </w:rPr>
        <w:t>Патоморфологические критерии: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А. Обнаружение микроорганизмов при бактериальном или гистологическом исследовании вегетаций, их фрагментов в материале, полученном при эмболэктомии, или содержимого внутрисердечного абсцесса. Л и б о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Б. Характерные патологоанатомические данные: наличие вегетаций или внутрисердечных абсцессов с гистологическими признаками активного эндокардита.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i/>
          <w:sz w:val="28"/>
          <w:szCs w:val="28"/>
          <w:u w:val="single"/>
        </w:rPr>
      </w:pPr>
      <w:r w:rsidRPr="00D12AB3">
        <w:rPr>
          <w:i/>
          <w:sz w:val="28"/>
          <w:szCs w:val="28"/>
          <w:u w:val="single"/>
          <w:lang w:val="en-US"/>
        </w:rPr>
        <w:t>II</w:t>
      </w:r>
      <w:r w:rsidRPr="00D12AB3">
        <w:rPr>
          <w:i/>
          <w:sz w:val="28"/>
          <w:szCs w:val="28"/>
          <w:u w:val="single"/>
        </w:rPr>
        <w:t>. Клинические критерии: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12AB3">
        <w:rPr>
          <w:sz w:val="28"/>
          <w:szCs w:val="28"/>
        </w:rPr>
        <w:t>А. 2 больших критерия  л и б о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Б. 1 большой и 3 малых  л и б о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В. 5 малых критериев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D12AB3">
        <w:rPr>
          <w:sz w:val="28"/>
          <w:szCs w:val="28"/>
          <w:u w:val="single"/>
        </w:rPr>
        <w:t>Большие критерии: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положительные результаты посева крови (с характерными микроорганизмами);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характерные ЭХО-КГ признаки ИЭ: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признаки вегетаций  л и б о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признаки внутрисердечного абсцесса  л и б о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left" w:pos="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появление потока регургитации крови через клапан (т.е. его недостаточность)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D12AB3">
        <w:rPr>
          <w:sz w:val="28"/>
          <w:szCs w:val="28"/>
          <w:u w:val="single"/>
        </w:rPr>
        <w:t>Малые критерии: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предрасположенность к ИЭ (ВПС, наличие чужеродного материала и др.);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лихорадка (&gt; 38С);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характерное поражение сосудов: эмболии, септические инфаркты легких, микотические аневризмы, внутричерепные кровотечения и т.д.;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 xml:space="preserve">иммунные феномены: ГН, обнаружение ревматоидного фактора в сыворотке крови, ложноположительная </w:t>
      </w:r>
      <w:r w:rsidRPr="00D12AB3">
        <w:rPr>
          <w:sz w:val="28"/>
          <w:szCs w:val="28"/>
          <w:lang w:val="en-US"/>
        </w:rPr>
        <w:t>RW</w:t>
      </w:r>
      <w:r w:rsidRPr="00D12AB3">
        <w:rPr>
          <w:sz w:val="28"/>
          <w:szCs w:val="28"/>
        </w:rPr>
        <w:t xml:space="preserve"> (синтез антикардиолипиновых антител);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ЭХО-КГ признаки «вероятного» ИЭ;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данные микробиологического исследования: положительный результат посева крови с выделением возбудителя, способного вызвать ИЭ.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</w:p>
    <w:p w:rsidR="00BE5328" w:rsidRDefault="00BE5328" w:rsidP="00D12AB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D12AB3">
        <w:rPr>
          <w:b/>
          <w:sz w:val="28"/>
          <w:szCs w:val="28"/>
        </w:rPr>
        <w:t>ДИФФЕРЕНЦИАЛЬНАЯ ДИАГНОСТИКА</w:t>
      </w:r>
    </w:p>
    <w:p w:rsidR="0065538B" w:rsidRPr="00D12AB3" w:rsidRDefault="0065538B" w:rsidP="00D12AB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D12AB3">
        <w:rPr>
          <w:b/>
          <w:i/>
          <w:sz w:val="28"/>
          <w:szCs w:val="28"/>
        </w:rPr>
        <w:t>С чем проводится: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симптом лихорадки неясного генеза;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сепсис, ОРЛ;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системные болезни соединительной ткани (например, СКВ);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системные васкулиты;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лимфогранулематоз;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миксома левого предсердия (необходима ЭХО-КГ);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различные инфекции и т.д.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</w:p>
    <w:p w:rsidR="00BE5328" w:rsidRDefault="00BE5328" w:rsidP="00D12AB3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D12AB3">
        <w:rPr>
          <w:b/>
          <w:sz w:val="28"/>
          <w:szCs w:val="28"/>
        </w:rPr>
        <w:t>ЛЕЧЕНИЕ</w:t>
      </w:r>
    </w:p>
    <w:p w:rsidR="0065538B" w:rsidRPr="00D12AB3" w:rsidRDefault="0065538B" w:rsidP="00D12AB3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BE5328" w:rsidRPr="00D12AB3" w:rsidRDefault="00BE5328" w:rsidP="00D12AB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12AB3">
        <w:rPr>
          <w:i/>
          <w:sz w:val="28"/>
          <w:szCs w:val="28"/>
          <w:lang w:val="en-US"/>
        </w:rPr>
        <w:t xml:space="preserve">I. </w:t>
      </w:r>
      <w:r w:rsidRPr="00D12AB3">
        <w:rPr>
          <w:i/>
          <w:sz w:val="28"/>
          <w:szCs w:val="28"/>
        </w:rPr>
        <w:t>Медикаментозная терапия: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антибиотикотерапия;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противовоспалительная терапия;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симптоматическая терапия;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12AB3">
        <w:rPr>
          <w:i/>
          <w:sz w:val="28"/>
          <w:szCs w:val="28"/>
          <w:lang w:val="en-US"/>
        </w:rPr>
        <w:t xml:space="preserve">II. </w:t>
      </w:r>
      <w:r w:rsidRPr="00D12AB3">
        <w:rPr>
          <w:i/>
          <w:sz w:val="28"/>
          <w:szCs w:val="28"/>
        </w:rPr>
        <w:t>Хирургическое лечение.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D12AB3">
        <w:rPr>
          <w:b/>
          <w:sz w:val="28"/>
          <w:szCs w:val="28"/>
        </w:rPr>
        <w:t>Медикаментозная терапия: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основополагающее направление – антибактериальная терапия.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D12AB3">
        <w:rPr>
          <w:b/>
          <w:i/>
          <w:sz w:val="28"/>
          <w:szCs w:val="28"/>
        </w:rPr>
        <w:t>Основные принципы антибактериальной терапии: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применение антибиотиков с бактерицидным действием;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парентеральное введение (лучше всего в/в) препаратов с соблюдением рекомендуемых интервалов между инъекциями с целью поддержания оптимальной концентрации препарата в крови;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использование комбинаций препаратов, обладающих аддитивным эффектом;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достаточная длительность лечения (зависит от возбудителя, но не менее 4 недель);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назначение антибиотиков с учетом чувствительности к ним возбудителей.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D12AB3">
        <w:rPr>
          <w:b/>
          <w:i/>
          <w:sz w:val="28"/>
          <w:szCs w:val="28"/>
        </w:rPr>
        <w:t>Эмпирическая терапия: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i/>
          <w:sz w:val="28"/>
          <w:szCs w:val="28"/>
          <w:u w:val="single"/>
        </w:rPr>
      </w:pPr>
      <w:r w:rsidRPr="00D12AB3">
        <w:rPr>
          <w:i/>
          <w:sz w:val="28"/>
          <w:szCs w:val="28"/>
          <w:u w:val="single"/>
        </w:rPr>
        <w:t>Схема №1: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наиболее вероятный возбудитель – Streptococcus (например, после стоматологических манипуляций):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b/>
          <w:sz w:val="28"/>
          <w:szCs w:val="28"/>
        </w:rPr>
        <w:t>бензилпенициллин</w:t>
      </w:r>
      <w:r w:rsidRPr="00D12AB3">
        <w:rPr>
          <w:sz w:val="28"/>
          <w:szCs w:val="28"/>
        </w:rPr>
        <w:t xml:space="preserve"> 16-18 млн. ЕД/сут в/в (или </w:t>
      </w:r>
      <w:r w:rsidRPr="00D12AB3">
        <w:rPr>
          <w:b/>
          <w:sz w:val="28"/>
          <w:szCs w:val="28"/>
        </w:rPr>
        <w:t>ампициллин</w:t>
      </w:r>
      <w:r w:rsidRPr="00D12A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12AB3">
          <w:rPr>
            <w:sz w:val="28"/>
            <w:szCs w:val="28"/>
          </w:rPr>
          <w:t>2 г</w:t>
        </w:r>
      </w:smartTag>
      <w:r w:rsidRPr="00D12AB3">
        <w:rPr>
          <w:sz w:val="28"/>
          <w:szCs w:val="28"/>
        </w:rPr>
        <w:t xml:space="preserve"> в/в через 4 часа) + </w:t>
      </w:r>
      <w:r w:rsidRPr="00D12AB3">
        <w:rPr>
          <w:b/>
          <w:sz w:val="28"/>
          <w:szCs w:val="28"/>
        </w:rPr>
        <w:t>гентамицина сульфат</w:t>
      </w:r>
      <w:r w:rsidRPr="00D12AB3">
        <w:rPr>
          <w:sz w:val="28"/>
          <w:szCs w:val="28"/>
        </w:rPr>
        <w:t xml:space="preserve"> 1 мг/кг (max 80 мг) в/в через 8 часов.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i/>
          <w:sz w:val="28"/>
          <w:szCs w:val="28"/>
          <w:u w:val="single"/>
        </w:rPr>
      </w:pPr>
      <w:r w:rsidRPr="00D12AB3">
        <w:rPr>
          <w:i/>
          <w:sz w:val="28"/>
          <w:szCs w:val="28"/>
          <w:u w:val="single"/>
        </w:rPr>
        <w:t>Схема №2: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если предполагаем, что возбудитель – Staphylococcus: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b/>
          <w:sz w:val="28"/>
          <w:szCs w:val="28"/>
        </w:rPr>
        <w:t>оксациллина натриевая соль</w:t>
      </w:r>
      <w:r w:rsidRPr="00D12AB3">
        <w:rPr>
          <w:sz w:val="28"/>
          <w:szCs w:val="28"/>
        </w:rPr>
        <w:t xml:space="preserve"> (или </w:t>
      </w:r>
      <w:r w:rsidRPr="00D12AB3">
        <w:rPr>
          <w:b/>
          <w:sz w:val="28"/>
          <w:szCs w:val="28"/>
        </w:rPr>
        <w:t>ампициллин</w:t>
      </w:r>
      <w:r w:rsidRPr="00D12AB3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2008 г"/>
        </w:smartTagPr>
        <w:r w:rsidRPr="00D12AB3">
          <w:rPr>
            <w:sz w:val="28"/>
            <w:szCs w:val="28"/>
          </w:rPr>
          <w:t>2 г</w:t>
        </w:r>
      </w:smartTag>
      <w:r w:rsidRPr="00D12AB3">
        <w:rPr>
          <w:sz w:val="28"/>
          <w:szCs w:val="28"/>
        </w:rPr>
        <w:t xml:space="preserve"> в/в через 4 часа + </w:t>
      </w:r>
      <w:r w:rsidRPr="00D12AB3">
        <w:rPr>
          <w:b/>
          <w:sz w:val="28"/>
          <w:szCs w:val="28"/>
        </w:rPr>
        <w:t>гентамицина сульфат</w:t>
      </w:r>
      <w:r w:rsidRPr="00D12AB3">
        <w:rPr>
          <w:sz w:val="28"/>
          <w:szCs w:val="28"/>
        </w:rPr>
        <w:t xml:space="preserve"> 1 мг/кг (max 80 мг) в/в через 8 часов.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i/>
          <w:sz w:val="28"/>
          <w:szCs w:val="28"/>
          <w:u w:val="single"/>
        </w:rPr>
      </w:pPr>
      <w:r w:rsidRPr="00D12AB3">
        <w:rPr>
          <w:i/>
          <w:sz w:val="28"/>
          <w:szCs w:val="28"/>
          <w:u w:val="single"/>
        </w:rPr>
        <w:t>Схема резерва (№3):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b/>
          <w:sz w:val="28"/>
          <w:szCs w:val="28"/>
        </w:rPr>
        <w:t>ванкомицин</w:t>
      </w:r>
      <w:r w:rsidRPr="00D12AB3">
        <w:rPr>
          <w:sz w:val="28"/>
          <w:szCs w:val="28"/>
        </w:rPr>
        <w:t xml:space="preserve"> 15 мг/кг (но не более </w:t>
      </w:r>
      <w:smartTag w:uri="urn:schemas-microsoft-com:office:smarttags" w:element="metricconverter">
        <w:smartTagPr>
          <w:attr w:name="ProductID" w:val="2008 г"/>
        </w:smartTagPr>
        <w:r w:rsidRPr="00D12AB3">
          <w:rPr>
            <w:sz w:val="28"/>
            <w:szCs w:val="28"/>
          </w:rPr>
          <w:t>1 г</w:t>
        </w:r>
      </w:smartTag>
      <w:r w:rsidRPr="00D12AB3">
        <w:rPr>
          <w:sz w:val="28"/>
          <w:szCs w:val="28"/>
        </w:rPr>
        <w:t xml:space="preserve">) в/в каждые 12 часов + </w:t>
      </w:r>
      <w:r w:rsidRPr="00D12AB3">
        <w:rPr>
          <w:b/>
          <w:sz w:val="28"/>
          <w:szCs w:val="28"/>
        </w:rPr>
        <w:t>гентамицина сульфат</w:t>
      </w:r>
      <w:r w:rsidRPr="00D12AB3">
        <w:rPr>
          <w:sz w:val="28"/>
          <w:szCs w:val="28"/>
        </w:rPr>
        <w:t xml:space="preserve"> 1 мг/кг (max 80 мг) в/в через 8 часов.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D12AB3">
        <w:rPr>
          <w:b/>
          <w:i/>
          <w:sz w:val="28"/>
          <w:szCs w:val="28"/>
        </w:rPr>
        <w:t>Терапия ИЭ стрептококковой этиологии: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либо схема №1, либо №3, либо: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цефалоспорин III поколения (</w:t>
      </w:r>
      <w:r w:rsidRPr="00D12AB3">
        <w:rPr>
          <w:b/>
          <w:sz w:val="28"/>
          <w:szCs w:val="28"/>
        </w:rPr>
        <w:t>цефтриаксон</w:t>
      </w:r>
      <w:r w:rsidRPr="00D12A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12AB3">
          <w:rPr>
            <w:sz w:val="28"/>
            <w:szCs w:val="28"/>
          </w:rPr>
          <w:t>2 г</w:t>
        </w:r>
      </w:smartTag>
      <w:r w:rsidRPr="00D12AB3">
        <w:rPr>
          <w:sz w:val="28"/>
          <w:szCs w:val="28"/>
        </w:rPr>
        <w:t xml:space="preserve"> в/в 1 раз в сутки) + </w:t>
      </w:r>
      <w:r w:rsidRPr="00D12AB3">
        <w:rPr>
          <w:b/>
          <w:sz w:val="28"/>
          <w:szCs w:val="28"/>
        </w:rPr>
        <w:t>гентамицина сульфат</w:t>
      </w:r>
      <w:r w:rsidRPr="00D12AB3">
        <w:rPr>
          <w:sz w:val="28"/>
          <w:szCs w:val="28"/>
        </w:rPr>
        <w:t xml:space="preserve"> 1 мг/кг (max 80 мг) в/в через 8 часов.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Применяемая схема должна дать клинический эффект в течении 3-5 суток, в противном случае препараты необходимо заменить.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D12AB3">
        <w:rPr>
          <w:b/>
          <w:i/>
          <w:sz w:val="28"/>
          <w:szCs w:val="28"/>
        </w:rPr>
        <w:t>Терапия ИЭ стафилококковой этиологии: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i/>
          <w:sz w:val="28"/>
          <w:szCs w:val="28"/>
          <w:u w:val="single"/>
        </w:rPr>
      </w:pPr>
      <w:r w:rsidRPr="00D12AB3">
        <w:rPr>
          <w:i/>
          <w:sz w:val="28"/>
          <w:szCs w:val="28"/>
          <w:u w:val="single"/>
        </w:rPr>
        <w:t>Эндокардит собственных клапанов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b/>
          <w:sz w:val="28"/>
          <w:szCs w:val="28"/>
        </w:rPr>
        <w:t>оксациллина натриевая соль</w:t>
      </w:r>
      <w:r w:rsidRPr="00D12AB3">
        <w:rPr>
          <w:sz w:val="28"/>
          <w:szCs w:val="28"/>
        </w:rPr>
        <w:t xml:space="preserve"> (или </w:t>
      </w:r>
      <w:r w:rsidRPr="00D12AB3">
        <w:rPr>
          <w:b/>
          <w:sz w:val="28"/>
          <w:szCs w:val="28"/>
        </w:rPr>
        <w:t>ампициллин</w:t>
      </w:r>
      <w:r w:rsidRPr="00D12AB3">
        <w:rPr>
          <w:sz w:val="28"/>
          <w:szCs w:val="28"/>
        </w:rPr>
        <w:t xml:space="preserve">) </w:t>
      </w:r>
      <w:smartTag w:uri="urn:schemas-microsoft-com:office:smarttags" w:element="metricconverter">
        <w:smartTagPr>
          <w:attr w:name="ProductID" w:val="2008 г"/>
        </w:smartTagPr>
        <w:r w:rsidRPr="00D12AB3">
          <w:rPr>
            <w:sz w:val="28"/>
            <w:szCs w:val="28"/>
          </w:rPr>
          <w:t>2 г</w:t>
        </w:r>
      </w:smartTag>
      <w:r w:rsidRPr="00D12AB3">
        <w:rPr>
          <w:sz w:val="28"/>
          <w:szCs w:val="28"/>
        </w:rPr>
        <w:t xml:space="preserve"> в/в через 4 часа (</w:t>
      </w:r>
      <w:r w:rsidRPr="00D12AB3">
        <w:rPr>
          <w:b/>
          <w:sz w:val="28"/>
          <w:szCs w:val="28"/>
        </w:rPr>
        <w:t>цефазолин</w:t>
      </w:r>
      <w:r w:rsidRPr="00D12A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12AB3">
          <w:rPr>
            <w:sz w:val="28"/>
            <w:szCs w:val="28"/>
          </w:rPr>
          <w:t>2 г</w:t>
        </w:r>
      </w:smartTag>
      <w:r w:rsidRPr="00D12AB3">
        <w:rPr>
          <w:sz w:val="28"/>
          <w:szCs w:val="28"/>
        </w:rPr>
        <w:t xml:space="preserve"> в/в через 8 часов или </w:t>
      </w:r>
      <w:r w:rsidRPr="00D12AB3">
        <w:rPr>
          <w:b/>
          <w:sz w:val="28"/>
          <w:szCs w:val="28"/>
        </w:rPr>
        <w:t>цефтриаксон</w:t>
      </w:r>
      <w:r w:rsidRPr="00D12A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12AB3">
          <w:rPr>
            <w:sz w:val="28"/>
            <w:szCs w:val="28"/>
          </w:rPr>
          <w:t>2 г</w:t>
        </w:r>
      </w:smartTag>
      <w:r w:rsidRPr="00D12AB3">
        <w:rPr>
          <w:sz w:val="28"/>
          <w:szCs w:val="28"/>
        </w:rPr>
        <w:t xml:space="preserve"> в/в 1 раз в сутки);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b/>
          <w:sz w:val="28"/>
          <w:szCs w:val="28"/>
        </w:rPr>
        <w:t>ванкомицин</w:t>
      </w:r>
      <w:r w:rsidRPr="00D12AB3">
        <w:rPr>
          <w:sz w:val="28"/>
          <w:szCs w:val="28"/>
        </w:rPr>
        <w:t xml:space="preserve"> 15 мг/кг (но не более </w:t>
      </w:r>
      <w:smartTag w:uri="urn:schemas-microsoft-com:office:smarttags" w:element="metricconverter">
        <w:smartTagPr>
          <w:attr w:name="ProductID" w:val="2008 г"/>
        </w:smartTagPr>
        <w:r w:rsidRPr="00D12AB3">
          <w:rPr>
            <w:sz w:val="28"/>
            <w:szCs w:val="28"/>
          </w:rPr>
          <w:t>1 г</w:t>
        </w:r>
      </w:smartTag>
      <w:r w:rsidRPr="00D12AB3">
        <w:rPr>
          <w:sz w:val="28"/>
          <w:szCs w:val="28"/>
        </w:rPr>
        <w:t xml:space="preserve">) в/в каждые 12 часов + </w:t>
      </w:r>
      <w:r w:rsidRPr="00D12AB3">
        <w:rPr>
          <w:b/>
          <w:sz w:val="28"/>
          <w:szCs w:val="28"/>
        </w:rPr>
        <w:t>гентамицина сульфат</w:t>
      </w:r>
      <w:r w:rsidRPr="00D12AB3">
        <w:rPr>
          <w:sz w:val="28"/>
          <w:szCs w:val="28"/>
        </w:rPr>
        <w:t xml:space="preserve"> 1 мг/кг (max 80 мг) в/в через 8 часов;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i/>
          <w:sz w:val="28"/>
          <w:szCs w:val="28"/>
          <w:u w:val="single"/>
        </w:rPr>
      </w:pPr>
      <w:r w:rsidRPr="00D12AB3">
        <w:rPr>
          <w:i/>
          <w:sz w:val="28"/>
          <w:szCs w:val="28"/>
          <w:u w:val="single"/>
        </w:rPr>
        <w:t>Эндокардит протезированных клапанов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b/>
          <w:sz w:val="28"/>
          <w:szCs w:val="28"/>
        </w:rPr>
        <w:t>оксациллина натриевая соль</w:t>
      </w:r>
      <w:r w:rsidRPr="00D12A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12AB3">
          <w:rPr>
            <w:sz w:val="28"/>
            <w:szCs w:val="28"/>
          </w:rPr>
          <w:t>2 г</w:t>
        </w:r>
      </w:smartTag>
      <w:r w:rsidRPr="00D12AB3">
        <w:rPr>
          <w:sz w:val="28"/>
          <w:szCs w:val="28"/>
        </w:rPr>
        <w:t xml:space="preserve"> в/в через 4 часа (</w:t>
      </w:r>
      <w:r w:rsidRPr="00D12AB3">
        <w:rPr>
          <w:b/>
          <w:sz w:val="28"/>
          <w:szCs w:val="28"/>
        </w:rPr>
        <w:t>цефазолин</w:t>
      </w:r>
      <w:r w:rsidRPr="00D12A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12AB3">
          <w:rPr>
            <w:sz w:val="28"/>
            <w:szCs w:val="28"/>
          </w:rPr>
          <w:t>2 г</w:t>
        </w:r>
      </w:smartTag>
      <w:r w:rsidRPr="00D12AB3">
        <w:rPr>
          <w:sz w:val="28"/>
          <w:szCs w:val="28"/>
        </w:rPr>
        <w:t xml:space="preserve"> в/в через 8 часов или </w:t>
      </w:r>
      <w:r w:rsidRPr="00D12AB3">
        <w:rPr>
          <w:b/>
          <w:sz w:val="28"/>
          <w:szCs w:val="28"/>
        </w:rPr>
        <w:t>цефтриаксон</w:t>
      </w:r>
      <w:r w:rsidRPr="00D12A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12AB3">
          <w:rPr>
            <w:sz w:val="28"/>
            <w:szCs w:val="28"/>
          </w:rPr>
          <w:t>2 г</w:t>
        </w:r>
      </w:smartTag>
      <w:r w:rsidRPr="00D12AB3">
        <w:rPr>
          <w:sz w:val="28"/>
          <w:szCs w:val="28"/>
        </w:rPr>
        <w:t xml:space="preserve"> в/в 1 раз в сутки) или </w:t>
      </w:r>
      <w:r w:rsidRPr="00D12AB3">
        <w:rPr>
          <w:b/>
          <w:sz w:val="28"/>
          <w:szCs w:val="28"/>
        </w:rPr>
        <w:t>ванкомицин</w:t>
      </w:r>
      <w:r w:rsidRPr="00D12AB3">
        <w:rPr>
          <w:sz w:val="28"/>
          <w:szCs w:val="28"/>
        </w:rPr>
        <w:t xml:space="preserve"> 15 мг/кг (но не более </w:t>
      </w:r>
      <w:smartTag w:uri="urn:schemas-microsoft-com:office:smarttags" w:element="metricconverter">
        <w:smartTagPr>
          <w:attr w:name="ProductID" w:val="2008 г"/>
        </w:smartTagPr>
        <w:r w:rsidRPr="00D12AB3">
          <w:rPr>
            <w:sz w:val="28"/>
            <w:szCs w:val="28"/>
          </w:rPr>
          <w:t>1 г</w:t>
        </w:r>
      </w:smartTag>
      <w:r w:rsidRPr="00D12AB3">
        <w:rPr>
          <w:sz w:val="28"/>
          <w:szCs w:val="28"/>
        </w:rPr>
        <w:t xml:space="preserve">) в/в каждые 12 часов + </w:t>
      </w:r>
      <w:r w:rsidRPr="00D12AB3">
        <w:rPr>
          <w:b/>
          <w:sz w:val="28"/>
          <w:szCs w:val="28"/>
        </w:rPr>
        <w:t>гентамицина сульфат</w:t>
      </w:r>
      <w:r w:rsidRPr="00D12AB3">
        <w:rPr>
          <w:sz w:val="28"/>
          <w:szCs w:val="28"/>
        </w:rPr>
        <w:t xml:space="preserve"> 1 мг/кг (max 80 мг) в/в через 8 часов + </w:t>
      </w:r>
      <w:r w:rsidRPr="00D12AB3">
        <w:rPr>
          <w:b/>
          <w:sz w:val="28"/>
          <w:szCs w:val="28"/>
        </w:rPr>
        <w:t>рифампицин</w:t>
      </w:r>
      <w:r w:rsidRPr="00D12AB3">
        <w:rPr>
          <w:sz w:val="28"/>
          <w:szCs w:val="28"/>
        </w:rPr>
        <w:t xml:space="preserve"> 300 мг внутрь 3 раза в сутки.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D12AB3">
        <w:rPr>
          <w:b/>
          <w:i/>
          <w:sz w:val="28"/>
          <w:szCs w:val="28"/>
        </w:rPr>
        <w:t>Противовоспалительная терапия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В начальной стадии ИЭ ГКС не применяются, а позже, когда уже включаются иммунные механизмы (не инфекционные), например, при артрите, экссудативном васкулите, – по 1 мг/кг/сут. Назначение НПВС многие считают нецелесообразным.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Применение гепарина дискутабельно: в основном используют как антикомплементный препарат, а также при ГН.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sz w:val="28"/>
          <w:szCs w:val="28"/>
        </w:rPr>
      </w:pPr>
      <w:r w:rsidRPr="00D12AB3">
        <w:rPr>
          <w:b/>
          <w:i/>
          <w:sz w:val="28"/>
          <w:szCs w:val="28"/>
        </w:rPr>
        <w:t>Симптоматическая терапия</w:t>
      </w:r>
      <w:r w:rsidRPr="00D12AB3">
        <w:rPr>
          <w:sz w:val="28"/>
          <w:szCs w:val="28"/>
        </w:rPr>
        <w:t>: лечение сердечной недостаточности (ИАПФ, диуретики и др.), антиаритмики.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D12AB3">
        <w:rPr>
          <w:b/>
          <w:sz w:val="28"/>
          <w:szCs w:val="28"/>
        </w:rPr>
        <w:t>Хирургическое лечение: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D12AB3">
        <w:rPr>
          <w:b/>
          <w:i/>
          <w:sz w:val="28"/>
          <w:szCs w:val="28"/>
        </w:rPr>
        <w:t>Показания: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12AB3">
        <w:rPr>
          <w:i/>
          <w:sz w:val="28"/>
          <w:szCs w:val="28"/>
        </w:rPr>
        <w:t>Абсолютные: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выраженная сердечная недостаточность;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неконтролируемая инфекция (безуспешное лечение в течение 10-14 дней);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наличие внутрисердечного абсцесса и/или фистулы;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12AB3">
        <w:rPr>
          <w:i/>
          <w:sz w:val="28"/>
          <w:szCs w:val="28"/>
        </w:rPr>
        <w:t>Относительные: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рецидивирующие эмболии (из-за крупных вегетаций);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наличие гнойного перикардита (необходимо дренировать);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12AB3">
        <w:rPr>
          <w:i/>
          <w:sz w:val="28"/>
          <w:szCs w:val="28"/>
        </w:rPr>
        <w:t>При эндокардите протезированных клапанов: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нарушение функции и/или фиксации протеза.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D12AB3">
        <w:rPr>
          <w:b/>
          <w:i/>
          <w:sz w:val="28"/>
          <w:szCs w:val="28"/>
        </w:rPr>
        <w:t>Профилактика: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все стоматологические манипуляции, способные вызвать травматизацию слизистой;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тонзиллэктомия и аденоидэктомия;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хирургические операции связанные с травматизацией слизистой пищеварительной трубки, мочеполового тракта;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вскрытие и дренирование любых инфицированных тканей;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роды в случае наличия инфекции.</w:t>
      </w:r>
    </w:p>
    <w:p w:rsidR="00BE5328" w:rsidRPr="00D12AB3" w:rsidRDefault="00BE5328" w:rsidP="00D12AB3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D12AB3">
        <w:rPr>
          <w:b/>
          <w:i/>
          <w:sz w:val="28"/>
          <w:szCs w:val="28"/>
        </w:rPr>
        <w:t>Кому проводить: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больным с протезами клапанов;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больным с ревматическими и неревматическими поражениями сердца;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при ПМК с регургитацией;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при гипертрофический кардиомиопатии с обструкцией.</w:t>
      </w:r>
    </w:p>
    <w:p w:rsidR="00BE5328" w:rsidRPr="00D12AB3" w:rsidRDefault="00BE5328" w:rsidP="00D12AB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12AB3">
        <w:rPr>
          <w:b/>
          <w:i/>
          <w:sz w:val="28"/>
          <w:szCs w:val="28"/>
        </w:rPr>
        <w:t>Рекомендуются: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b/>
          <w:sz w:val="28"/>
          <w:szCs w:val="28"/>
        </w:rPr>
        <w:t>амоксициллин</w:t>
      </w:r>
      <w:r w:rsidRPr="00D12AB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12AB3">
          <w:rPr>
            <w:sz w:val="28"/>
            <w:szCs w:val="28"/>
          </w:rPr>
          <w:t>2 г</w:t>
        </w:r>
      </w:smartTag>
      <w:r w:rsidRPr="00D12AB3">
        <w:rPr>
          <w:sz w:val="28"/>
          <w:szCs w:val="28"/>
        </w:rPr>
        <w:t xml:space="preserve"> внутрь за 1 час до манипуляции и затем через 6 часов после нее;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b/>
          <w:sz w:val="28"/>
          <w:szCs w:val="28"/>
        </w:rPr>
        <w:t>ампициллин</w:t>
      </w:r>
      <w:r w:rsidRPr="00D12AB3">
        <w:rPr>
          <w:sz w:val="28"/>
          <w:szCs w:val="28"/>
        </w:rPr>
        <w:t xml:space="preserve"> в/м или в/в в дозе </w:t>
      </w:r>
      <w:smartTag w:uri="urn:schemas-microsoft-com:office:smarttags" w:element="metricconverter">
        <w:smartTagPr>
          <w:attr w:name="ProductID" w:val="2008 г"/>
        </w:smartTagPr>
        <w:r w:rsidRPr="00D12AB3">
          <w:rPr>
            <w:sz w:val="28"/>
            <w:szCs w:val="28"/>
          </w:rPr>
          <w:t>2 г</w:t>
        </w:r>
      </w:smartTag>
      <w:r w:rsidRPr="00D12AB3">
        <w:rPr>
          <w:sz w:val="28"/>
          <w:szCs w:val="28"/>
        </w:rPr>
        <w:t xml:space="preserve"> за 30 мин до манипуляции и </w:t>
      </w:r>
      <w:smartTag w:uri="urn:schemas-microsoft-com:office:smarttags" w:element="metricconverter">
        <w:smartTagPr>
          <w:attr w:name="ProductID" w:val="2008 г"/>
        </w:smartTagPr>
        <w:r w:rsidRPr="00D12AB3">
          <w:rPr>
            <w:sz w:val="28"/>
            <w:szCs w:val="28"/>
          </w:rPr>
          <w:t>1 г</w:t>
        </w:r>
      </w:smartTag>
      <w:r w:rsidRPr="00D12AB3">
        <w:rPr>
          <w:sz w:val="28"/>
          <w:szCs w:val="28"/>
        </w:rPr>
        <w:t xml:space="preserve"> через 6 часов после нее;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b/>
          <w:sz w:val="28"/>
          <w:szCs w:val="28"/>
        </w:rPr>
        <w:t>клиндамицин</w:t>
      </w:r>
      <w:r w:rsidRPr="00D12AB3">
        <w:rPr>
          <w:sz w:val="28"/>
          <w:szCs w:val="28"/>
        </w:rPr>
        <w:t xml:space="preserve"> 600 мг за 1 час до манипуляции;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b/>
          <w:sz w:val="28"/>
          <w:szCs w:val="28"/>
        </w:rPr>
        <w:t>азитромицин</w:t>
      </w:r>
      <w:r w:rsidRPr="00D12AB3">
        <w:rPr>
          <w:sz w:val="28"/>
          <w:szCs w:val="28"/>
        </w:rPr>
        <w:t xml:space="preserve"> 500 мг за 1 час до манипуляции;</w:t>
      </w:r>
    </w:p>
    <w:p w:rsidR="00BE5328" w:rsidRPr="00D12AB3" w:rsidRDefault="00BE5328" w:rsidP="00D12AB3">
      <w:pPr>
        <w:numPr>
          <w:ilvl w:val="0"/>
          <w:numId w:val="1"/>
        </w:numPr>
        <w:tabs>
          <w:tab w:val="clear" w:pos="927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и др.</w:t>
      </w:r>
    </w:p>
    <w:p w:rsidR="00BE5328" w:rsidRDefault="00BE5328" w:rsidP="00D12AB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12AB3">
        <w:rPr>
          <w:sz w:val="28"/>
          <w:szCs w:val="28"/>
        </w:rPr>
        <w:br w:type="page"/>
      </w:r>
      <w:r w:rsidRPr="00D12AB3">
        <w:rPr>
          <w:b/>
          <w:sz w:val="28"/>
          <w:szCs w:val="28"/>
        </w:rPr>
        <w:t>ЛИТЕРАТУРА</w:t>
      </w:r>
    </w:p>
    <w:p w:rsidR="0065538B" w:rsidRPr="00D12AB3" w:rsidRDefault="0065538B" w:rsidP="00D12AB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E5328" w:rsidRPr="00D12AB3" w:rsidRDefault="00BE5328" w:rsidP="006553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Радужный Н.Л. Внутренние болезни Мн: ВШ, 2007, 365с</w:t>
      </w:r>
    </w:p>
    <w:p w:rsidR="00BE5328" w:rsidRPr="00D12AB3" w:rsidRDefault="00BE5328" w:rsidP="006553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12AB3">
        <w:rPr>
          <w:sz w:val="28"/>
          <w:szCs w:val="28"/>
        </w:rPr>
        <w:t>Пирогов К.Т Внутренние болезни, М: ЭКСМО, 2005</w:t>
      </w:r>
    </w:p>
    <w:p w:rsidR="00BE5328" w:rsidRPr="00D12AB3" w:rsidRDefault="00BE5328" w:rsidP="006553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12AB3">
        <w:rPr>
          <w:sz w:val="28"/>
          <w:szCs w:val="28"/>
        </w:rPr>
        <w:t xml:space="preserve">Сиротко В.Л, Все о внутренних болезнях: учебной пособие для аспирантов, Мн: ВШ, </w:t>
      </w:r>
      <w:smartTag w:uri="urn:schemas-microsoft-com:office:smarttags" w:element="metricconverter">
        <w:smartTagPr>
          <w:attr w:name="ProductID" w:val="2008 г"/>
        </w:smartTagPr>
        <w:r w:rsidRPr="00D12AB3">
          <w:rPr>
            <w:sz w:val="28"/>
            <w:szCs w:val="28"/>
          </w:rPr>
          <w:t>2008 г</w:t>
        </w:r>
      </w:smartTag>
      <w:r w:rsidRPr="00D12AB3">
        <w:rPr>
          <w:sz w:val="28"/>
          <w:szCs w:val="28"/>
        </w:rPr>
        <w:t>.</w:t>
      </w:r>
    </w:p>
    <w:p w:rsidR="004967EB" w:rsidRPr="00D12AB3" w:rsidRDefault="004967EB" w:rsidP="00D12AB3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4967EB" w:rsidRPr="00D1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7C51"/>
    <w:multiLevelType w:val="hybridMultilevel"/>
    <w:tmpl w:val="1DE67492"/>
    <w:lvl w:ilvl="0" w:tplc="B92ED2C4">
      <w:numFmt w:val="bullet"/>
      <w:lvlText w:val="­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DA4545"/>
    <w:multiLevelType w:val="hybridMultilevel"/>
    <w:tmpl w:val="447EFF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328"/>
    <w:rsid w:val="0020355B"/>
    <w:rsid w:val="00217BC1"/>
    <w:rsid w:val="002A5383"/>
    <w:rsid w:val="004967EB"/>
    <w:rsid w:val="005B4592"/>
    <w:rsid w:val="0065538B"/>
    <w:rsid w:val="00725100"/>
    <w:rsid w:val="007B7732"/>
    <w:rsid w:val="00B4186D"/>
    <w:rsid w:val="00BE5328"/>
    <w:rsid w:val="00D12AB3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B17794-E466-4AB1-AE12-BAC2B25B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5328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Irina</cp:lastModifiedBy>
  <cp:revision>2</cp:revision>
  <dcterms:created xsi:type="dcterms:W3CDTF">2014-08-16T13:50:00Z</dcterms:created>
  <dcterms:modified xsi:type="dcterms:W3CDTF">2014-08-16T13:50:00Z</dcterms:modified>
</cp:coreProperties>
</file>