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74F" w:rsidRDefault="0001674F">
      <w:pPr>
        <w:jc w:val="both"/>
        <w:rPr>
          <w:sz w:val="28"/>
        </w:rPr>
      </w:pPr>
      <w:r>
        <w:rPr>
          <w:sz w:val="28"/>
        </w:rPr>
        <w:t xml:space="preserve">              Инфляция – дисбаланс между величиной денежной массы в обращении и потребностями товарного обращения</w:t>
      </w:r>
      <w:r>
        <w:rPr>
          <w:sz w:val="28"/>
          <w:lang w:val="en-US"/>
        </w:rPr>
        <w:t>;</w:t>
      </w:r>
      <w:r>
        <w:rPr>
          <w:sz w:val="28"/>
        </w:rPr>
        <w:t xml:space="preserve"> этот дисбаланс выражается в росте среднего уровня цен и появлении избыточного (по сравнению с числом товаров) количество денег. Инфляция порождает ряд сложных социально-экономических проблем</w:t>
      </w:r>
      <w:r>
        <w:rPr>
          <w:sz w:val="28"/>
          <w:lang w:val="en-US"/>
        </w:rPr>
        <w:t>:</w:t>
      </w:r>
      <w:r>
        <w:rPr>
          <w:sz w:val="28"/>
        </w:rPr>
        <w:t xml:space="preserve"> обесценение денежных доходов, падение экономического интереса к долгосрочным инвестициям, обесценение денежных сбережений, падение реального процента, дезорганизацию экономических связей. </w:t>
      </w:r>
    </w:p>
    <w:p w:rsidR="0001674F" w:rsidRDefault="0001674F">
      <w:pPr>
        <w:jc w:val="both"/>
        <w:rPr>
          <w:sz w:val="28"/>
        </w:rPr>
      </w:pPr>
      <w:r>
        <w:rPr>
          <w:sz w:val="28"/>
        </w:rPr>
        <w:t xml:space="preserve">              Инфляцию можно назвать болезнью денег, она трудно излечивается,  особенно если недуг приобрёл хроническую форму. В инфляции повинны, возможно в разной степени, все экономические агенты</w:t>
      </w:r>
      <w:r>
        <w:rPr>
          <w:sz w:val="28"/>
          <w:lang w:val="en-US"/>
        </w:rPr>
        <w:t>:</w:t>
      </w:r>
      <w:r>
        <w:rPr>
          <w:sz w:val="28"/>
        </w:rPr>
        <w:t xml:space="preserve"> государственные органы, печатающие деньги</w:t>
      </w:r>
      <w:r>
        <w:rPr>
          <w:sz w:val="28"/>
          <w:lang w:val="en-US"/>
        </w:rPr>
        <w:t>;</w:t>
      </w:r>
      <w:r>
        <w:rPr>
          <w:sz w:val="28"/>
        </w:rPr>
        <w:t xml:space="preserve"> предприниматели, повышающие цены на товары и услуги</w:t>
      </w:r>
      <w:r>
        <w:rPr>
          <w:sz w:val="28"/>
          <w:lang w:val="en-US"/>
        </w:rPr>
        <w:t>;</w:t>
      </w:r>
      <w:r>
        <w:rPr>
          <w:sz w:val="28"/>
        </w:rPr>
        <w:t xml:space="preserve"> наёмные работники, добивающиеся повышения зарплаты. </w:t>
      </w:r>
    </w:p>
    <w:p w:rsidR="0001674F" w:rsidRDefault="0001674F">
      <w:pPr>
        <w:jc w:val="both"/>
        <w:rPr>
          <w:sz w:val="28"/>
        </w:rPr>
      </w:pPr>
      <w:r>
        <w:rPr>
          <w:sz w:val="28"/>
        </w:rPr>
        <w:t xml:space="preserve">              Поведение экономических агентов в сфере финансов, с точки зрения психологии, менее предсказуемо, чем в реальном секторе. Массовые психозы, рождённые слухами, ажиотажные сделки, традиционные иллюзии экспертов затрудняют поиск равновесия, проведение реформ.</w:t>
      </w:r>
    </w:p>
    <w:p w:rsidR="0001674F" w:rsidRDefault="0001674F">
      <w:pPr>
        <w:jc w:val="both"/>
        <w:rPr>
          <w:sz w:val="28"/>
        </w:rPr>
      </w:pPr>
      <w:r>
        <w:rPr>
          <w:sz w:val="28"/>
        </w:rPr>
        <w:t xml:space="preserve">              Инфляционную психологию, т.е. типы экономического поведения, активные волевые действия, мотивы этих действий, иллюзии, ажиотаж, страхи и психозы экономических агентов в сфере  финансов в период инфляции, необходимо учитывать при составлении экономических программ и  прогнозов.</w:t>
      </w:r>
    </w:p>
    <w:p w:rsidR="0001674F" w:rsidRDefault="0001674F">
      <w:pPr>
        <w:jc w:val="both"/>
        <w:rPr>
          <w:sz w:val="28"/>
        </w:rPr>
      </w:pPr>
      <w:r>
        <w:rPr>
          <w:sz w:val="28"/>
        </w:rPr>
        <w:t xml:space="preserve">              Проявления инфляционной психологии покажем на следующих примерах.</w:t>
      </w:r>
    </w:p>
    <w:p w:rsidR="0001674F" w:rsidRDefault="0001674F">
      <w:pPr>
        <w:jc w:val="both"/>
        <w:rPr>
          <w:sz w:val="28"/>
        </w:rPr>
      </w:pPr>
      <w:r>
        <w:rPr>
          <w:sz w:val="28"/>
        </w:rPr>
        <w:t xml:space="preserve">              Пример первый. Одним из ключевых механизмов инфляции  является механизм адаптивных инфляционных ожиданий. В условиях начавшейся инфляции население уверенно в том, что завтра цены будут выше, чем сегодня, а после завтра – выше, чем завтра. Это порождает устойчивый спрос на товары. Причём это спрос, который обеспечивает не только сегодняшние потребности, но и будущие – товары закупаются впрок, для будущего потребления. Это означает, что всё большая часть получаемых доходов идёт на увеличение спроса и всё меньшая – на сбережения. Уменьшение сбережений уменьшает возможности кредитования, новых вкладов в производство, и в итоге возрастающий спрос не компенсируется увеличением производства и соответственно ростом предложения товара. В итоге возникают две чётко выраженные тенденции</w:t>
      </w:r>
      <w:r>
        <w:rPr>
          <w:sz w:val="28"/>
          <w:lang w:val="en-US"/>
        </w:rPr>
        <w:t>:</w:t>
      </w:r>
      <w:r>
        <w:rPr>
          <w:sz w:val="28"/>
        </w:rPr>
        <w:t xml:space="preserve"> с одной стороны, быстро возрастающий спрос и с другой – медленное, практически незаметное увеличение предложения.</w:t>
      </w:r>
    </w:p>
    <w:p w:rsidR="0001674F" w:rsidRDefault="0001674F">
      <w:pPr>
        <w:jc w:val="both"/>
        <w:rPr>
          <w:sz w:val="28"/>
        </w:rPr>
      </w:pPr>
      <w:r>
        <w:rPr>
          <w:sz w:val="28"/>
        </w:rPr>
        <w:t xml:space="preserve">              Однажды возникнув, инфляционные ожидания приводят к усилению неравновесия между спросом и предложением, и пока потребитель не поверит в то, что цены не будут расти, бороться с инфляцией трудно. Только погасив инфляционные ожидания, можно преодолеть инфляцию. Все другие меры не дадут результатов.</w:t>
      </w:r>
    </w:p>
    <w:p w:rsidR="0001674F" w:rsidRDefault="0001674F">
      <w:pPr>
        <w:jc w:val="both"/>
        <w:rPr>
          <w:sz w:val="28"/>
        </w:rPr>
      </w:pPr>
      <w:r>
        <w:rPr>
          <w:sz w:val="28"/>
        </w:rPr>
        <w:t xml:space="preserve">              Другой пример. Внезапный скачок цен в нормально функционирующей рыночной экономике, где у населения отсутствуют инфляционные ожидания, не вызовет серьёзных последствий, т.к. потребители, ожидая, что повышения цен – явление кратковременное, будут больше сберегать и меньше предъявлять денег на рынке в виде платёжеспособного спроса. А раз уменьшается спрос, то начинается давление на цены в сторону их снижения. Этот экономический эффект получил название эффекта Пигу.</w:t>
      </w:r>
    </w:p>
    <w:p w:rsidR="0001674F" w:rsidRDefault="0001674F">
      <w:pPr>
        <w:jc w:val="both"/>
        <w:rPr>
          <w:sz w:val="28"/>
        </w:rPr>
      </w:pPr>
      <w:r>
        <w:rPr>
          <w:sz w:val="28"/>
        </w:rPr>
        <w:t xml:space="preserve">              Однако в экономике, где уже существуют инфляционные ожидания, резкий скачок цен может вызвать резкое увеличение затрат населения на покупку товаров и услуг, что само по себе создаёт трудности в экономике. Таким образом, внезапный скачок цен может спровоцировать дальнейшие инфляционные ожидания, которые будут подстёгивать рост цен. Создаётся порочный круг, из которого трудно вырваться.</w:t>
      </w:r>
    </w:p>
    <w:p w:rsidR="0001674F" w:rsidRDefault="0001674F">
      <w:pPr>
        <w:jc w:val="both"/>
        <w:rPr>
          <w:sz w:val="28"/>
        </w:rPr>
      </w:pPr>
      <w:r>
        <w:rPr>
          <w:sz w:val="28"/>
        </w:rPr>
        <w:t xml:space="preserve">              Третий пример. В условиях инфляции предприниматели заблаговременно повышают цены, надеясь таким образом компенсировать будущие убытки. Это так называемая «инфляция ценовой накидки» - типичный пример инфляционной психологии.</w:t>
      </w:r>
    </w:p>
    <w:p w:rsidR="0001674F" w:rsidRDefault="0001674F">
      <w:pPr>
        <w:jc w:val="both"/>
        <w:rPr>
          <w:sz w:val="28"/>
        </w:rPr>
      </w:pPr>
      <w:r>
        <w:rPr>
          <w:sz w:val="28"/>
        </w:rPr>
        <w:t xml:space="preserve">              Четвёртый пример. При инфляции деньги перестают выполнять свои обычные функции. Предприятия отказываются принимать «дензнаки» в качестве платёжного средства, поскольку за время между их получением и использованием происходит дальнейшее обесценение денег. Экономика сползает к малоэффективному бартеру. Люди не желают использовать «плохие» деньги в качестве средства сбережения. Инфляционная горячка обескураживает продавцов и покупателей. Первые не знают, какие цены назначать, вторые – следует ли покупать товар. Инфляционные ожидания препятствуют инвестициям, восстановлению производства. Чтобы опередить неизбежное, ожидаемое всеми повышение цен, владельцы «горячих» денег стремятся как можно скорее избавиться от них. В результате разворачивается ажиотажный спрос; раскупаются в первую очередь те товары, которые могут служить средством частичного сохранения сбережений (недвижимость, предметы искусства, драгоценные металлы). Люди действуют под давлением «инфляционного психоза», а это подстёгивает рост цен, и инфляция начинает кормить сама себя.</w:t>
      </w:r>
    </w:p>
    <w:p w:rsidR="0001674F" w:rsidRDefault="0001674F">
      <w:pPr>
        <w:jc w:val="both"/>
        <w:rPr>
          <w:sz w:val="28"/>
        </w:rPr>
      </w:pPr>
      <w:r>
        <w:rPr>
          <w:sz w:val="28"/>
        </w:rPr>
        <w:t xml:space="preserve">              Таким образом, инфляционная психология – негативный социально-психологический фактор рыночного поведения основных субъектов макроэкономики. Она  формирует инфляционные ожидания и изменяет побудительные мотивы  поведения людей.   Потребители  и производители опасаются возможности ускорения роста темпов инфляции в ближайший период. Независимо от степени реальности инфляционные ожидания всегда выступают дестабилизирующим макроэкономику фактором.</w:t>
      </w:r>
      <w:bookmarkStart w:id="0" w:name="_GoBack"/>
      <w:bookmarkEnd w:id="0"/>
    </w:p>
    <w:sectPr w:rsidR="0001674F">
      <w:headerReference w:type="even" r:id="rId6"/>
      <w:head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74F" w:rsidRDefault="0001674F">
      <w:r>
        <w:separator/>
      </w:r>
    </w:p>
  </w:endnote>
  <w:endnote w:type="continuationSeparator" w:id="0">
    <w:p w:rsidR="0001674F" w:rsidRDefault="0001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74F" w:rsidRDefault="0001674F">
      <w:r>
        <w:separator/>
      </w:r>
    </w:p>
  </w:footnote>
  <w:footnote w:type="continuationSeparator" w:id="0">
    <w:p w:rsidR="0001674F" w:rsidRDefault="00016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74F" w:rsidRDefault="0001674F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3</w:t>
    </w:r>
  </w:p>
  <w:p w:rsidR="0001674F" w:rsidRDefault="0001674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74F" w:rsidRDefault="008A624A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01674F" w:rsidRDefault="0001674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24A"/>
    <w:rsid w:val="0001674F"/>
    <w:rsid w:val="008A0045"/>
    <w:rsid w:val="008A624A"/>
    <w:rsid w:val="00E7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80169-4D45-44A3-9571-2A136EB2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Инфляция – дисбаланс между величиной денежной массы в обращении и потребностями товарного обращения; этот дисбаланс выражается в росте среднего уровня цен и появлении избыточного (по сравнению с числом товаров) количество денег</vt:lpstr>
    </vt:vector>
  </TitlesOfParts>
  <Company> 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Инфляция – дисбаланс между величиной денежной массы в обращении и потребностями товарного обращения; этот дисбаланс выражается в росте среднего уровня цен и появлении избыточного (по сравнению с числом товаров) количество денег</dc:title>
  <dc:subject/>
  <dc:creator>Дмитрий Игоревич</dc:creator>
  <cp:keywords/>
  <cp:lastModifiedBy>Irina</cp:lastModifiedBy>
  <cp:revision>2</cp:revision>
  <cp:lastPrinted>1998-10-29T16:25:00Z</cp:lastPrinted>
  <dcterms:created xsi:type="dcterms:W3CDTF">2014-08-06T19:39:00Z</dcterms:created>
  <dcterms:modified xsi:type="dcterms:W3CDTF">2014-08-06T19:39:00Z</dcterms:modified>
</cp:coreProperties>
</file>