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20" w:rsidRDefault="00BE7E20">
      <w:pPr>
        <w:pBdr>
          <w:top w:val="single" w:sz="4" w:space="1" w:color="auto"/>
          <w:left w:val="single" w:sz="4" w:space="4" w:color="auto"/>
          <w:bottom w:val="single" w:sz="4" w:space="1" w:color="auto"/>
          <w:right w:val="single" w:sz="4" w:space="4" w:color="auto"/>
        </w:pBdr>
        <w:jc w:val="center"/>
        <w:rPr>
          <w:sz w:val="36"/>
        </w:rPr>
      </w:pPr>
      <w:r>
        <w:rPr>
          <w:sz w:val="36"/>
        </w:rPr>
        <w:t>Министерство образования российской федерации</w:t>
      </w:r>
    </w:p>
    <w:p w:rsidR="00BE7E20" w:rsidRDefault="00BE7E20">
      <w:pPr>
        <w:pBdr>
          <w:top w:val="single" w:sz="4" w:space="1" w:color="auto"/>
          <w:left w:val="single" w:sz="4" w:space="4" w:color="auto"/>
          <w:bottom w:val="single" w:sz="4" w:space="1" w:color="auto"/>
          <w:right w:val="single" w:sz="4" w:space="4" w:color="auto"/>
        </w:pBdr>
        <w:jc w:val="center"/>
        <w:rPr>
          <w:sz w:val="28"/>
        </w:rPr>
      </w:pPr>
      <w:r>
        <w:rPr>
          <w:sz w:val="36"/>
        </w:rPr>
        <w:t>Уральский институт экономики, управления и права</w:t>
      </w: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rPr>
          <w:sz w:val="28"/>
        </w:rP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Bdr>
          <w:top w:val="single" w:sz="4" w:space="1" w:color="auto"/>
          <w:left w:val="single" w:sz="4" w:space="4" w:color="auto"/>
          <w:bottom w:val="single" w:sz="4" w:space="1" w:color="auto"/>
          <w:right w:val="single" w:sz="4" w:space="4" w:color="auto"/>
        </w:pBdr>
      </w:pPr>
    </w:p>
    <w:p w:rsidR="00BE7E20" w:rsidRDefault="00BE7E20">
      <w:pPr>
        <w:pStyle w:val="5"/>
      </w:pPr>
      <w:r>
        <w:t>Контрольная работа</w:t>
      </w:r>
    </w:p>
    <w:p w:rsidR="00BE7E20" w:rsidRDefault="00BE7E20">
      <w:pPr>
        <w:pBdr>
          <w:top w:val="single" w:sz="4" w:space="1" w:color="auto"/>
          <w:left w:val="single" w:sz="4" w:space="4" w:color="auto"/>
          <w:bottom w:val="single" w:sz="4" w:space="1" w:color="auto"/>
          <w:right w:val="single" w:sz="4" w:space="4" w:color="auto"/>
        </w:pBdr>
        <w:jc w:val="center"/>
        <w:rPr>
          <w:sz w:val="36"/>
          <w:lang w:val="en-US"/>
        </w:rPr>
      </w:pPr>
      <w:r>
        <w:rPr>
          <w:sz w:val="36"/>
        </w:rPr>
        <w:t>По дисциплине</w:t>
      </w:r>
      <w:r>
        <w:rPr>
          <w:sz w:val="36"/>
          <w:lang w:val="en-US"/>
        </w:rPr>
        <w:t xml:space="preserve"> </w:t>
      </w:r>
      <w:r>
        <w:rPr>
          <w:sz w:val="36"/>
        </w:rPr>
        <w:t>основы экономической теории</w:t>
      </w:r>
    </w:p>
    <w:p w:rsidR="00BE7E20" w:rsidRDefault="00BE7E20">
      <w:pPr>
        <w:pBdr>
          <w:top w:val="single" w:sz="4" w:space="1" w:color="auto"/>
          <w:left w:val="single" w:sz="4" w:space="4" w:color="auto"/>
          <w:bottom w:val="single" w:sz="4" w:space="1" w:color="auto"/>
          <w:right w:val="single" w:sz="4" w:space="4" w:color="auto"/>
        </w:pBdr>
        <w:jc w:val="center"/>
        <w:rPr>
          <w:sz w:val="36"/>
        </w:rPr>
      </w:pPr>
      <w:r>
        <w:rPr>
          <w:sz w:val="36"/>
          <w:lang w:val="en-US"/>
        </w:rPr>
        <w:t xml:space="preserve">Тема: </w:t>
      </w:r>
      <w:r>
        <w:rPr>
          <w:sz w:val="36"/>
        </w:rPr>
        <w:t>Инфляция, ее причины, экономические и социальные последствия. Антиинфляционная политика.</w:t>
      </w: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jc w:val="right"/>
        <w:rPr>
          <w:sz w:val="28"/>
        </w:rPr>
      </w:pPr>
      <w:r>
        <w:rPr>
          <w:sz w:val="28"/>
        </w:rPr>
        <w:t xml:space="preserve">Выполнил студент первого </w:t>
      </w:r>
    </w:p>
    <w:p w:rsidR="00BE7E20" w:rsidRDefault="00BE7E20">
      <w:pPr>
        <w:pBdr>
          <w:top w:val="single" w:sz="4" w:space="1" w:color="auto"/>
          <w:left w:val="single" w:sz="4" w:space="4" w:color="auto"/>
          <w:bottom w:val="single" w:sz="4" w:space="1" w:color="auto"/>
          <w:right w:val="single" w:sz="4" w:space="4" w:color="auto"/>
        </w:pBdr>
        <w:jc w:val="right"/>
        <w:rPr>
          <w:sz w:val="28"/>
        </w:rPr>
      </w:pPr>
      <w:r>
        <w:rPr>
          <w:sz w:val="28"/>
        </w:rPr>
        <w:t>Курса вечернего отделения</w:t>
      </w:r>
    </w:p>
    <w:p w:rsidR="00BE7E20" w:rsidRDefault="00BE7E20">
      <w:pPr>
        <w:pBdr>
          <w:top w:val="single" w:sz="4" w:space="1" w:color="auto"/>
          <w:left w:val="single" w:sz="4" w:space="4" w:color="auto"/>
          <w:bottom w:val="single" w:sz="4" w:space="1" w:color="auto"/>
          <w:right w:val="single" w:sz="4" w:space="4" w:color="auto"/>
        </w:pBdr>
        <w:jc w:val="right"/>
        <w:rPr>
          <w:sz w:val="28"/>
        </w:rPr>
      </w:pPr>
      <w:r>
        <w:rPr>
          <w:sz w:val="28"/>
        </w:rPr>
        <w:t>Романенко С. В.</w:t>
      </w:r>
    </w:p>
    <w:p w:rsidR="00BE7E20" w:rsidRDefault="00BE7E20">
      <w:pPr>
        <w:pBdr>
          <w:top w:val="single" w:sz="4" w:space="1" w:color="auto"/>
          <w:left w:val="single" w:sz="4" w:space="4" w:color="auto"/>
          <w:bottom w:val="single" w:sz="4" w:space="1" w:color="auto"/>
          <w:right w:val="single" w:sz="4" w:space="4" w:color="auto"/>
        </w:pBdr>
        <w:jc w:val="right"/>
        <w:rPr>
          <w:sz w:val="28"/>
        </w:rPr>
      </w:pPr>
      <w:r>
        <w:rPr>
          <w:sz w:val="28"/>
        </w:rPr>
        <w:t xml:space="preserve">Проверила </w:t>
      </w:r>
    </w:p>
    <w:p w:rsidR="00BE7E20" w:rsidRDefault="00BE7E20">
      <w:pPr>
        <w:pBdr>
          <w:top w:val="single" w:sz="4" w:space="1" w:color="auto"/>
          <w:left w:val="single" w:sz="4" w:space="4" w:color="auto"/>
          <w:bottom w:val="single" w:sz="4" w:space="1" w:color="auto"/>
          <w:right w:val="single" w:sz="4" w:space="4" w:color="auto"/>
        </w:pBdr>
        <w:jc w:val="right"/>
        <w:rPr>
          <w:sz w:val="28"/>
        </w:rPr>
      </w:pPr>
      <w:r>
        <w:rPr>
          <w:sz w:val="28"/>
        </w:rPr>
        <w:t>Чюфарова Г. П.</w:t>
      </w: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rPr>
          <w:sz w:val="36"/>
        </w:rPr>
      </w:pPr>
    </w:p>
    <w:p w:rsidR="00BE7E20" w:rsidRDefault="00BE7E20">
      <w:pPr>
        <w:pBdr>
          <w:top w:val="single" w:sz="4" w:space="1" w:color="auto"/>
          <w:left w:val="single" w:sz="4" w:space="4" w:color="auto"/>
          <w:bottom w:val="single" w:sz="4" w:space="1" w:color="auto"/>
          <w:right w:val="single" w:sz="4" w:space="4" w:color="auto"/>
        </w:pBdr>
        <w:jc w:val="center"/>
        <w:rPr>
          <w:sz w:val="32"/>
          <w:lang w:val="en-US"/>
        </w:rPr>
      </w:pPr>
    </w:p>
    <w:p w:rsidR="00BE7E20" w:rsidRDefault="00BE7E20">
      <w:pPr>
        <w:pBdr>
          <w:top w:val="single" w:sz="4" w:space="1" w:color="auto"/>
          <w:left w:val="single" w:sz="4" w:space="4" w:color="auto"/>
          <w:bottom w:val="single" w:sz="4" w:space="1" w:color="auto"/>
          <w:right w:val="single" w:sz="4" w:space="4" w:color="auto"/>
        </w:pBdr>
        <w:jc w:val="center"/>
        <w:rPr>
          <w:sz w:val="32"/>
          <w:lang w:val="en-US"/>
        </w:rPr>
      </w:pPr>
    </w:p>
    <w:p w:rsidR="00BE7E20" w:rsidRDefault="00BE7E20">
      <w:pPr>
        <w:pBdr>
          <w:top w:val="single" w:sz="4" w:space="1" w:color="auto"/>
          <w:left w:val="single" w:sz="4" w:space="4" w:color="auto"/>
          <w:bottom w:val="single" w:sz="4" w:space="1" w:color="auto"/>
          <w:right w:val="single" w:sz="4" w:space="4" w:color="auto"/>
        </w:pBdr>
        <w:jc w:val="center"/>
        <w:rPr>
          <w:sz w:val="32"/>
          <w:lang w:val="en-US"/>
        </w:rPr>
      </w:pPr>
    </w:p>
    <w:p w:rsidR="00BE7E20" w:rsidRDefault="00BE7E20">
      <w:pPr>
        <w:pBdr>
          <w:top w:val="single" w:sz="4" w:space="1" w:color="auto"/>
          <w:left w:val="single" w:sz="4" w:space="4" w:color="auto"/>
          <w:bottom w:val="single" w:sz="4" w:space="1" w:color="auto"/>
          <w:right w:val="single" w:sz="4" w:space="4" w:color="auto"/>
        </w:pBdr>
        <w:jc w:val="center"/>
        <w:rPr>
          <w:sz w:val="32"/>
          <w:lang w:val="en-US"/>
        </w:rPr>
      </w:pPr>
    </w:p>
    <w:p w:rsidR="00BE7E20" w:rsidRDefault="00BE7E20">
      <w:pPr>
        <w:pBdr>
          <w:top w:val="single" w:sz="4" w:space="1" w:color="auto"/>
          <w:left w:val="single" w:sz="4" w:space="4" w:color="auto"/>
          <w:bottom w:val="single" w:sz="4" w:space="1" w:color="auto"/>
          <w:right w:val="single" w:sz="4" w:space="4" w:color="auto"/>
        </w:pBdr>
        <w:jc w:val="center"/>
      </w:pPr>
      <w:r>
        <w:rPr>
          <w:sz w:val="32"/>
        </w:rPr>
        <w:t>Екатеринбург 2000</w:t>
      </w:r>
    </w:p>
    <w:p w:rsidR="00BE7E20" w:rsidRDefault="00BE7E20">
      <w:pPr>
        <w:jc w:val="center"/>
        <w:rPr>
          <w:rFonts w:ascii="Courier New" w:hAnsi="Courier New"/>
          <w:sz w:val="28"/>
          <w:lang w:val="en-US"/>
        </w:rPr>
      </w:pPr>
      <w:r>
        <w:rPr>
          <w:rFonts w:ascii="Courier New" w:hAnsi="Courier New"/>
          <w:sz w:val="28"/>
          <w:bdr w:val="single" w:sz="4" w:space="0" w:color="auto"/>
          <w:lang w:val="en-US"/>
        </w:rPr>
        <w:br w:type="page"/>
      </w:r>
      <w:r>
        <w:rPr>
          <w:rFonts w:ascii="Courier New" w:hAnsi="Courier New"/>
          <w:sz w:val="28"/>
        </w:rPr>
        <w:t>Содержание</w:t>
      </w:r>
      <w:r>
        <w:rPr>
          <w:rFonts w:ascii="Courier New" w:hAnsi="Courier New"/>
          <w:sz w:val="28"/>
          <w:lang w:val="en-US"/>
        </w:rPr>
        <w:t>.</w:t>
      </w:r>
    </w:p>
    <w:p w:rsidR="00BE7E20" w:rsidRDefault="00BE7E20">
      <w:pPr>
        <w:jc w:val="center"/>
        <w:rPr>
          <w:rFonts w:ascii="Courier New" w:hAnsi="Courier New"/>
          <w:sz w:val="28"/>
          <w:lang w:val="en-US"/>
        </w:rPr>
      </w:pPr>
    </w:p>
    <w:p w:rsidR="00BE7E20" w:rsidRDefault="00BE7E20">
      <w:pPr>
        <w:pStyle w:val="10"/>
        <w:tabs>
          <w:tab w:val="right" w:leader="dot" w:pos="8869"/>
        </w:tabs>
        <w:rPr>
          <w:b w:val="0"/>
          <w:noProof/>
        </w:rPr>
      </w:pPr>
      <w:r>
        <w:rPr>
          <w:rFonts w:ascii="Courier New" w:hAnsi="Courier New"/>
          <w:b w:val="0"/>
          <w:noProof/>
        </w:rPr>
        <w:t>1. Инфляция.</w:t>
      </w:r>
      <w:r>
        <w:rPr>
          <w:b w:val="0"/>
          <w:noProof/>
        </w:rPr>
        <w:tab/>
        <w:t>2</w:t>
      </w:r>
    </w:p>
    <w:p w:rsidR="00BE7E20" w:rsidRDefault="00BE7E20">
      <w:pPr>
        <w:pStyle w:val="10"/>
        <w:tabs>
          <w:tab w:val="right" w:leader="dot" w:pos="8869"/>
        </w:tabs>
        <w:rPr>
          <w:b w:val="0"/>
          <w:noProof/>
        </w:rPr>
      </w:pPr>
      <w:r>
        <w:rPr>
          <w:rFonts w:ascii="Courier New" w:hAnsi="Courier New"/>
          <w:b w:val="0"/>
          <w:noProof/>
        </w:rPr>
        <w:t>1.1. Как появился этот термин?</w:t>
      </w:r>
      <w:r>
        <w:rPr>
          <w:b w:val="0"/>
          <w:noProof/>
        </w:rPr>
        <w:tab/>
        <w:t>2</w:t>
      </w:r>
    </w:p>
    <w:p w:rsidR="00BE7E20" w:rsidRDefault="00BE7E20">
      <w:pPr>
        <w:pStyle w:val="10"/>
        <w:tabs>
          <w:tab w:val="right" w:leader="dot" w:pos="8869"/>
        </w:tabs>
        <w:rPr>
          <w:b w:val="0"/>
          <w:noProof/>
        </w:rPr>
      </w:pPr>
      <w:r>
        <w:rPr>
          <w:rFonts w:ascii="Courier New" w:hAnsi="Courier New"/>
          <w:b w:val="0"/>
          <w:noProof/>
        </w:rPr>
        <w:t>1.2.Что такое инфляция?</w:t>
      </w:r>
      <w:r>
        <w:rPr>
          <w:b w:val="0"/>
          <w:noProof/>
        </w:rPr>
        <w:tab/>
        <w:t>2</w:t>
      </w:r>
    </w:p>
    <w:p w:rsidR="00BE7E20" w:rsidRDefault="00BE7E20">
      <w:pPr>
        <w:pStyle w:val="10"/>
        <w:tabs>
          <w:tab w:val="right" w:leader="dot" w:pos="8869"/>
        </w:tabs>
        <w:rPr>
          <w:b w:val="0"/>
          <w:noProof/>
        </w:rPr>
      </w:pPr>
      <w:r>
        <w:rPr>
          <w:rFonts w:ascii="Courier New" w:hAnsi="Courier New"/>
          <w:b w:val="0"/>
          <w:noProof/>
        </w:rPr>
        <w:t>2. Причины инфляции.</w:t>
      </w:r>
      <w:r>
        <w:rPr>
          <w:b w:val="0"/>
          <w:noProof/>
        </w:rPr>
        <w:tab/>
        <w:t>4</w:t>
      </w:r>
    </w:p>
    <w:p w:rsidR="00BE7E20" w:rsidRDefault="00BE7E20">
      <w:pPr>
        <w:pStyle w:val="10"/>
        <w:tabs>
          <w:tab w:val="right" w:leader="dot" w:pos="8869"/>
        </w:tabs>
        <w:rPr>
          <w:b w:val="0"/>
          <w:noProof/>
        </w:rPr>
      </w:pPr>
      <w:r>
        <w:rPr>
          <w:rFonts w:ascii="Courier New" w:hAnsi="Courier New"/>
          <w:b w:val="0"/>
          <w:noProof/>
        </w:rPr>
        <w:t>2.1. Основные причины инфляционного роста цен.</w:t>
      </w:r>
      <w:r>
        <w:rPr>
          <w:b w:val="0"/>
          <w:noProof/>
        </w:rPr>
        <w:tab/>
        <w:t>4</w:t>
      </w:r>
    </w:p>
    <w:p w:rsidR="00BE7E20" w:rsidRDefault="00BE7E20">
      <w:pPr>
        <w:pStyle w:val="10"/>
        <w:tabs>
          <w:tab w:val="right" w:leader="dot" w:pos="8869"/>
        </w:tabs>
        <w:rPr>
          <w:b w:val="0"/>
          <w:noProof/>
        </w:rPr>
      </w:pPr>
      <w:r>
        <w:rPr>
          <w:rFonts w:ascii="Courier New" w:hAnsi="Courier New"/>
          <w:b w:val="0"/>
          <w:noProof/>
        </w:rPr>
        <w:t>2.2. Альтернативные концепции инфляции.</w:t>
      </w:r>
      <w:r>
        <w:rPr>
          <w:b w:val="0"/>
          <w:noProof/>
        </w:rPr>
        <w:tab/>
        <w:t>6</w:t>
      </w:r>
    </w:p>
    <w:p w:rsidR="00BE7E20" w:rsidRDefault="00BE7E20">
      <w:pPr>
        <w:pStyle w:val="10"/>
        <w:tabs>
          <w:tab w:val="right" w:leader="dot" w:pos="8869"/>
        </w:tabs>
        <w:rPr>
          <w:b w:val="0"/>
          <w:noProof/>
        </w:rPr>
      </w:pPr>
      <w:r>
        <w:rPr>
          <w:rFonts w:ascii="Courier New" w:hAnsi="Courier New"/>
          <w:b w:val="0"/>
          <w:noProof/>
        </w:rPr>
        <w:t>2.3. Виды инфляции.</w:t>
      </w:r>
      <w:r>
        <w:rPr>
          <w:b w:val="0"/>
          <w:noProof/>
        </w:rPr>
        <w:tab/>
        <w:t>8</w:t>
      </w:r>
    </w:p>
    <w:p w:rsidR="00BE7E20" w:rsidRDefault="00BE7E20">
      <w:pPr>
        <w:pStyle w:val="10"/>
        <w:tabs>
          <w:tab w:val="right" w:leader="dot" w:pos="8869"/>
        </w:tabs>
        <w:rPr>
          <w:b w:val="0"/>
          <w:noProof/>
        </w:rPr>
      </w:pPr>
      <w:r>
        <w:rPr>
          <w:rFonts w:ascii="Courier New" w:hAnsi="Courier New"/>
          <w:b w:val="0"/>
          <w:noProof/>
        </w:rPr>
        <w:t>3. Экономические и социальные последствия инфляции.</w:t>
      </w:r>
      <w:r>
        <w:rPr>
          <w:b w:val="0"/>
          <w:noProof/>
        </w:rPr>
        <w:tab/>
        <w:t>11</w:t>
      </w:r>
    </w:p>
    <w:p w:rsidR="00BE7E20" w:rsidRDefault="00BE7E20">
      <w:pPr>
        <w:pStyle w:val="10"/>
        <w:tabs>
          <w:tab w:val="right" w:leader="dot" w:pos="8869"/>
        </w:tabs>
        <w:rPr>
          <w:b w:val="0"/>
          <w:noProof/>
        </w:rPr>
      </w:pPr>
      <w:r>
        <w:rPr>
          <w:rFonts w:ascii="Courier New" w:hAnsi="Courier New"/>
          <w:b w:val="0"/>
          <w:noProof/>
        </w:rPr>
        <w:t>3.1. Последствия инфляции.</w:t>
      </w:r>
      <w:r>
        <w:rPr>
          <w:b w:val="0"/>
          <w:noProof/>
        </w:rPr>
        <w:tab/>
        <w:t>11</w:t>
      </w:r>
    </w:p>
    <w:p w:rsidR="00BE7E20" w:rsidRDefault="00BE7E20">
      <w:pPr>
        <w:pStyle w:val="10"/>
        <w:tabs>
          <w:tab w:val="right" w:leader="dot" w:pos="8869"/>
        </w:tabs>
        <w:rPr>
          <w:b w:val="0"/>
          <w:noProof/>
        </w:rPr>
      </w:pPr>
      <w:r>
        <w:rPr>
          <w:rFonts w:ascii="Courier New" w:hAnsi="Courier New"/>
          <w:b w:val="0"/>
          <w:noProof/>
        </w:rPr>
        <w:t>4. Антиинфляционная политика.</w:t>
      </w:r>
      <w:r>
        <w:rPr>
          <w:b w:val="0"/>
          <w:noProof/>
        </w:rPr>
        <w:tab/>
        <w:t>13</w:t>
      </w:r>
    </w:p>
    <w:p w:rsidR="00BE7E20" w:rsidRDefault="00BE7E20">
      <w:pPr>
        <w:pStyle w:val="10"/>
        <w:tabs>
          <w:tab w:val="right" w:leader="dot" w:pos="8869"/>
        </w:tabs>
        <w:rPr>
          <w:b w:val="0"/>
          <w:noProof/>
        </w:rPr>
      </w:pPr>
      <w:r>
        <w:rPr>
          <w:rFonts w:ascii="Courier New" w:hAnsi="Courier New"/>
          <w:b w:val="0"/>
          <w:noProof/>
          <w:snapToGrid w:val="0"/>
        </w:rPr>
        <w:t>4.1. Прямые методы.</w:t>
      </w:r>
      <w:r>
        <w:rPr>
          <w:b w:val="0"/>
          <w:noProof/>
        </w:rPr>
        <w:tab/>
        <w:t>13</w:t>
      </w:r>
    </w:p>
    <w:p w:rsidR="00BE7E20" w:rsidRDefault="00BE7E20">
      <w:pPr>
        <w:pStyle w:val="10"/>
        <w:tabs>
          <w:tab w:val="right" w:leader="dot" w:pos="8869"/>
        </w:tabs>
        <w:rPr>
          <w:b w:val="0"/>
          <w:noProof/>
        </w:rPr>
      </w:pPr>
      <w:r>
        <w:rPr>
          <w:rFonts w:ascii="Courier New" w:hAnsi="Courier New"/>
          <w:b w:val="0"/>
          <w:noProof/>
          <w:snapToGrid w:val="0"/>
          <w:color w:val="000000"/>
        </w:rPr>
        <w:t>4</w:t>
      </w:r>
      <w:r>
        <w:rPr>
          <w:rFonts w:ascii="Courier New" w:hAnsi="Courier New"/>
          <w:b w:val="0"/>
          <w:noProof/>
        </w:rPr>
        <w:t>.2. Косвенные методы.</w:t>
      </w:r>
      <w:r>
        <w:rPr>
          <w:b w:val="0"/>
          <w:noProof/>
        </w:rPr>
        <w:tab/>
        <w:t>13</w:t>
      </w:r>
    </w:p>
    <w:p w:rsidR="00BE7E20" w:rsidRDefault="00BE7E20">
      <w:pPr>
        <w:pStyle w:val="10"/>
        <w:tabs>
          <w:tab w:val="right" w:leader="dot" w:pos="8869"/>
        </w:tabs>
        <w:rPr>
          <w:b w:val="0"/>
          <w:noProof/>
        </w:rPr>
      </w:pPr>
      <w:r>
        <w:rPr>
          <w:rFonts w:ascii="Courier New" w:hAnsi="Courier New"/>
          <w:b w:val="0"/>
          <w:noProof/>
          <w:snapToGrid w:val="0"/>
        </w:rPr>
        <w:t>4.3. Первоочередные антиинфляционные методы.</w:t>
      </w:r>
      <w:r>
        <w:rPr>
          <w:b w:val="0"/>
          <w:noProof/>
        </w:rPr>
        <w:tab/>
        <w:t>13</w:t>
      </w:r>
    </w:p>
    <w:p w:rsidR="00BE7E20" w:rsidRDefault="00BE7E20">
      <w:pPr>
        <w:pStyle w:val="10"/>
        <w:tabs>
          <w:tab w:val="right" w:leader="dot" w:pos="8869"/>
        </w:tabs>
        <w:rPr>
          <w:b w:val="0"/>
          <w:noProof/>
        </w:rPr>
      </w:pPr>
      <w:r>
        <w:rPr>
          <w:rFonts w:ascii="Courier New" w:hAnsi="Courier New"/>
          <w:b w:val="0"/>
          <w:noProof/>
        </w:rPr>
        <w:t>Список литературы.</w:t>
      </w:r>
      <w:r>
        <w:rPr>
          <w:b w:val="0"/>
          <w:noProof/>
        </w:rPr>
        <w:tab/>
        <w:t>16</w:t>
      </w:r>
    </w:p>
    <w:p w:rsidR="00BE7E20" w:rsidRDefault="00BE7E20">
      <w:pPr>
        <w:pStyle w:val="1"/>
        <w:jc w:val="both"/>
        <w:rPr>
          <w:rFonts w:ascii="Courier New" w:hAnsi="Courier New"/>
          <w:sz w:val="26"/>
        </w:rPr>
      </w:pPr>
      <w:r>
        <w:rPr>
          <w:lang w:val="en-US"/>
        </w:rPr>
        <w:br w:type="page"/>
      </w:r>
      <w:bookmarkStart w:id="0" w:name="_Toc500045518"/>
      <w:bookmarkStart w:id="1" w:name="_Toc499356838"/>
      <w:r>
        <w:rPr>
          <w:rFonts w:ascii="Courier New" w:hAnsi="Courier New"/>
          <w:sz w:val="26"/>
          <w:lang w:val="en-US"/>
        </w:rPr>
        <w:t xml:space="preserve">1. </w:t>
      </w:r>
      <w:r>
        <w:rPr>
          <w:rFonts w:ascii="Courier New" w:hAnsi="Courier New"/>
          <w:sz w:val="26"/>
        </w:rPr>
        <w:t>Инфляция.</w:t>
      </w:r>
      <w:bookmarkEnd w:id="0"/>
    </w:p>
    <w:p w:rsidR="00BE7E20" w:rsidRDefault="00BE7E20">
      <w:pPr>
        <w:pStyle w:val="1"/>
        <w:jc w:val="both"/>
        <w:rPr>
          <w:rFonts w:ascii="Courier New" w:hAnsi="Courier New"/>
          <w:sz w:val="26"/>
          <w:lang w:val="en-US"/>
        </w:rPr>
      </w:pPr>
      <w:bookmarkStart w:id="2" w:name="_Toc500045519"/>
      <w:r>
        <w:rPr>
          <w:rFonts w:ascii="Courier New" w:hAnsi="Courier New"/>
          <w:sz w:val="26"/>
        </w:rPr>
        <w:t>1.1. Как появился этот термин</w:t>
      </w:r>
      <w:r>
        <w:rPr>
          <w:rFonts w:ascii="Courier New" w:hAnsi="Courier New"/>
          <w:sz w:val="26"/>
          <w:lang w:val="en-US"/>
        </w:rPr>
        <w:t>?</w:t>
      </w:r>
      <w:bookmarkEnd w:id="1"/>
      <w:bookmarkEnd w:id="2"/>
    </w:p>
    <w:p w:rsidR="00BE7E20" w:rsidRDefault="00BE7E20">
      <w:pPr>
        <w:rPr>
          <w:rFonts w:ascii="Courier New" w:hAnsi="Courier New"/>
          <w:sz w:val="26"/>
          <w:lang w:val="en-US"/>
        </w:rPr>
      </w:pPr>
    </w:p>
    <w:p w:rsidR="00BE7E20" w:rsidRDefault="00BE7E20">
      <w:pPr>
        <w:pStyle w:val="22"/>
        <w:rPr>
          <w:sz w:val="26"/>
          <w:lang w:val="en-US"/>
        </w:rPr>
      </w:pPr>
      <w:r>
        <w:rPr>
          <w:sz w:val="26"/>
        </w:rPr>
        <w:t>Инфляция является сложным социально-экономическим явлением. 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Но если ранее инфляция возникала, как правило, в чрезвычайных обстоятельствах, (например, во время войны государство выпускало большое количество бумажных денег для финансирования своих военных расходов), то в последние два-три десятилетия во многих странах она стала хронической.</w:t>
      </w:r>
    </w:p>
    <w:p w:rsidR="00BE7E20" w:rsidRDefault="00BE7E20">
      <w:pPr>
        <w:ind w:firstLine="495"/>
        <w:jc w:val="both"/>
        <w:rPr>
          <w:rFonts w:ascii="Courier New" w:hAnsi="Courier New"/>
          <w:sz w:val="26"/>
          <w:lang w:val="en-US"/>
        </w:rPr>
      </w:pPr>
      <w:r>
        <w:rPr>
          <w:rFonts w:ascii="Courier New" w:hAnsi="Courier New"/>
          <w:sz w:val="26"/>
        </w:rPr>
        <w:t xml:space="preserve">Сам термин (кстати, он происходит от латинского </w:t>
      </w:r>
      <w:r>
        <w:rPr>
          <w:rFonts w:ascii="Courier New" w:hAnsi="Courier New"/>
          <w:i/>
          <w:sz w:val="26"/>
        </w:rPr>
        <w:t>inflatio</w:t>
      </w:r>
      <w:r>
        <w:rPr>
          <w:rFonts w:ascii="Courier New" w:hAnsi="Courier New"/>
          <w:sz w:val="26"/>
        </w:rPr>
        <w:t xml:space="preserve"> - </w:t>
      </w:r>
      <w:r>
        <w:rPr>
          <w:rFonts w:ascii="Courier New" w:hAnsi="Courier New"/>
          <w:i/>
          <w:sz w:val="26"/>
        </w:rPr>
        <w:t>вздутие</w:t>
      </w:r>
      <w:r>
        <w:rPr>
          <w:rFonts w:ascii="Courier New" w:hAnsi="Courier New"/>
          <w:sz w:val="26"/>
        </w:rPr>
        <w:t>) впервые был употреблён лишь в прошлом веке. В период 1861-1865 гг. Кто знаком с историей, тот знает, что в это время в Америке имела место гражданская война между Севером и Югом. Война, как и любое экономическое и социальное потрясение, привела к разбуханию денежной массы. В XIX веке этот термин употреблялся также в Великобритании и во Франции. Однако широкое распространение в экономической литературе данное понятие получило уже в нашем столетии, сразу после Первой Мировой. СССР же, по традиции, отставал от развитых стран, и термин «инфляция» в советской литературе можно встретить лишь в середине 20</w:t>
      </w:r>
      <w:r>
        <w:rPr>
          <w:rFonts w:ascii="Courier New" w:hAnsi="Courier New"/>
          <w:sz w:val="26"/>
          <w:vertAlign w:val="superscript"/>
        </w:rPr>
        <w:t>-ых</w:t>
      </w:r>
      <w:r>
        <w:rPr>
          <w:rFonts w:ascii="Courier New" w:hAnsi="Courier New"/>
          <w:sz w:val="26"/>
        </w:rPr>
        <w:t xml:space="preserve"> гг.</w:t>
      </w:r>
    </w:p>
    <w:p w:rsidR="00BE7E20" w:rsidRDefault="00BE7E20">
      <w:pPr>
        <w:spacing w:line="240" w:lineRule="atLeast"/>
        <w:ind w:firstLine="851"/>
        <w:jc w:val="both"/>
        <w:rPr>
          <w:rFonts w:ascii="Courier New" w:hAnsi="Courier New"/>
          <w:snapToGrid w:val="0"/>
          <w:sz w:val="26"/>
        </w:rPr>
      </w:pPr>
      <w:r>
        <w:rPr>
          <w:rFonts w:ascii="Courier New" w:hAnsi="Courier New"/>
          <w:snapToGrid w:val="0"/>
          <w:sz w:val="26"/>
        </w:rPr>
        <w:t>Приведенные исторические примеры доказывают, что инфляция не является порождением современности, а имела место и в прошлом.</w:t>
      </w:r>
    </w:p>
    <w:p w:rsidR="00BE7E20" w:rsidRDefault="00BE7E20">
      <w:pPr>
        <w:pStyle w:val="1"/>
        <w:jc w:val="both"/>
        <w:rPr>
          <w:rFonts w:ascii="Courier New" w:hAnsi="Courier New"/>
          <w:sz w:val="26"/>
          <w:lang w:val="en-US"/>
        </w:rPr>
      </w:pPr>
      <w:bookmarkStart w:id="3" w:name="_Toc499356839"/>
      <w:bookmarkStart w:id="4" w:name="_Toc500045520"/>
      <w:r>
        <w:rPr>
          <w:rFonts w:ascii="Courier New" w:hAnsi="Courier New"/>
          <w:sz w:val="26"/>
        </w:rPr>
        <w:t>1.2.</w:t>
      </w:r>
      <w:bookmarkEnd w:id="3"/>
      <w:r>
        <w:rPr>
          <w:rFonts w:ascii="Courier New" w:hAnsi="Courier New"/>
          <w:sz w:val="26"/>
        </w:rPr>
        <w:t>Что такое инфляция</w:t>
      </w:r>
      <w:r>
        <w:rPr>
          <w:rFonts w:ascii="Courier New" w:hAnsi="Courier New"/>
          <w:sz w:val="26"/>
          <w:lang w:val="en-US"/>
        </w:rPr>
        <w:t>?</w:t>
      </w:r>
      <w:bookmarkEnd w:id="4"/>
    </w:p>
    <w:p w:rsidR="00BE7E20" w:rsidRDefault="00BE7E20">
      <w:pPr>
        <w:rPr>
          <w:rFonts w:ascii="Courier New" w:hAnsi="Courier New"/>
          <w:sz w:val="26"/>
        </w:rPr>
      </w:pPr>
    </w:p>
    <w:p w:rsidR="00BE7E20" w:rsidRDefault="00BE7E20">
      <w:pPr>
        <w:ind w:firstLine="720"/>
        <w:jc w:val="both"/>
        <w:rPr>
          <w:rFonts w:ascii="Courier New" w:hAnsi="Courier New"/>
          <w:sz w:val="26"/>
        </w:rPr>
      </w:pPr>
      <w:r>
        <w:rPr>
          <w:rFonts w:ascii="Courier New" w:hAnsi="Courier New"/>
          <w:sz w:val="26"/>
        </w:rPr>
        <w:t xml:space="preserve">Наиболее общее, </w:t>
      </w:r>
      <w:r>
        <w:rPr>
          <w:rFonts w:ascii="Courier New" w:hAnsi="Courier New"/>
          <w:i/>
          <w:sz w:val="26"/>
        </w:rPr>
        <w:t>традиционное определение инфляции</w:t>
      </w:r>
      <w:r>
        <w:rPr>
          <w:rFonts w:ascii="Courier New" w:hAnsi="Courier New"/>
          <w:sz w:val="26"/>
        </w:rPr>
        <w:t xml:space="preserve"> - переполнение каналов обращения денежной массой сверх потребностей товарооборота, что вызывает обесценение денежной единицы и соответственно рост товарных цен.  </w:t>
      </w:r>
    </w:p>
    <w:p w:rsidR="00BE7E20" w:rsidRDefault="00BE7E20">
      <w:pPr>
        <w:pStyle w:val="31"/>
        <w:rPr>
          <w:rFonts w:ascii="Courier New" w:hAnsi="Courier New"/>
          <w:i/>
        </w:rPr>
      </w:pPr>
      <w:r>
        <w:rPr>
          <w:rFonts w:ascii="Courier New" w:hAnsi="Courier New"/>
          <w:i/>
        </w:rPr>
        <w:t>Есть и другие определения инфляции:</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обесценивание денежной единицы, уменьшение ее покупательской способности.</w:t>
      </w:r>
    </w:p>
    <w:p w:rsidR="00BE7E20" w:rsidRDefault="00BE7E20">
      <w:pPr>
        <w:ind w:firstLine="851"/>
        <w:jc w:val="both"/>
        <w:rPr>
          <w:rFonts w:ascii="Courier New" w:hAnsi="Courier New"/>
          <w:sz w:val="26"/>
        </w:rPr>
      </w:pPr>
      <w:r>
        <w:rPr>
          <w:rFonts w:ascii="Courier New" w:hAnsi="Courier New"/>
          <w:sz w:val="26"/>
        </w:rPr>
        <w:t xml:space="preserve">Другие считают, что </w:t>
      </w:r>
      <w:r>
        <w:rPr>
          <w:rFonts w:ascii="Courier New" w:hAnsi="Courier New"/>
          <w:i/>
          <w:sz w:val="26"/>
        </w:rPr>
        <w:t>инфляция</w:t>
      </w:r>
      <w:r>
        <w:rPr>
          <w:rFonts w:ascii="Courier New" w:hAnsi="Courier New"/>
          <w:sz w:val="26"/>
        </w:rPr>
        <w:t xml:space="preserve"> – это рост цен, вызванный переполнением денег, сфер обращения бумажными деньгами сверх их нормальных потребностей.</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повышение общего уровня цен в стране, возникающее в связи с  длительным неравновесием на большинстве рынков в пользу спроса.</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социально-экономическое явление, порождаемое диспропорциями воспроизводства.</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превышение количества денежных единиц в обращении над суммой товарных цен.</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есть многофакторное явление, обусловленное действием ряда причин, ведущих к росту диспропорций общественного производства и оказывающих влияние на цены в сторону их повышения.</w:t>
      </w:r>
    </w:p>
    <w:p w:rsidR="00BE7E20" w:rsidRDefault="00BE7E20">
      <w:pPr>
        <w:ind w:firstLine="851"/>
        <w:jc w:val="both"/>
        <w:rPr>
          <w:rFonts w:ascii="Courier New" w:hAnsi="Courier New"/>
          <w:sz w:val="26"/>
          <w:lang w:val="en-US"/>
        </w:rPr>
      </w:pPr>
      <w:r>
        <w:rPr>
          <w:rFonts w:ascii="Courier New" w:hAnsi="Courier New"/>
          <w:sz w:val="26"/>
        </w:rPr>
        <w:t>Однако определение инфляции как переполнение каналов денежного обращения обесценивающимися бумажными деньгами нельзя считать полным. Инфляция, хотя она и проявляется в росте товарных цен, не может быть сведена лишь к чисто денежному феномену</w:t>
      </w:r>
      <w:r>
        <w:rPr>
          <w:rFonts w:ascii="Courier New" w:hAnsi="Courier New"/>
          <w:sz w:val="26"/>
          <w:lang w:val="en-US"/>
        </w:rPr>
        <w:t>.</w:t>
      </w:r>
    </w:p>
    <w:p w:rsidR="00BE7E20" w:rsidRDefault="00BE7E20">
      <w:pPr>
        <w:ind w:firstLine="851"/>
        <w:jc w:val="both"/>
        <w:rPr>
          <w:rFonts w:ascii="Courier New" w:hAnsi="Courier New"/>
          <w:sz w:val="26"/>
        </w:rPr>
      </w:pPr>
      <w:r>
        <w:rPr>
          <w:rFonts w:ascii="Courier New" w:hAnsi="Courier New"/>
          <w:sz w:val="26"/>
        </w:rPr>
        <w:t xml:space="preserve">Это сложное социальное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странах мира. </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повышение общего уровня цен в стране, которое возникло в связи с длительным неравновесием на большинстве рынков в пользу спроса. Другими словами, </w:t>
      </w:r>
      <w:r>
        <w:rPr>
          <w:rFonts w:ascii="Courier New" w:hAnsi="Courier New"/>
          <w:i/>
          <w:sz w:val="26"/>
        </w:rPr>
        <w:t>инфляция</w:t>
      </w:r>
      <w:r>
        <w:rPr>
          <w:rFonts w:ascii="Courier New" w:hAnsi="Courier New"/>
          <w:sz w:val="26"/>
        </w:rPr>
        <w:t xml:space="preserve"> - это дисбаланс между совокупным спросом и совокупным предписанием. Независимо от состояния денежной сферы товарные цены могут возрасти вследствие изменений в динамике производительности труда, циклических и сезонны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Следовательно, рост цен, вызывается различными причинами. </w:t>
      </w:r>
      <w:r>
        <w:rPr>
          <w:rFonts w:ascii="Courier New" w:hAnsi="Courier New"/>
          <w:i/>
          <w:sz w:val="26"/>
        </w:rPr>
        <w:t>Но не всякий рост цен - инфляция</w:t>
      </w:r>
      <w:r>
        <w:rPr>
          <w:rFonts w:ascii="Courier New" w:hAnsi="Courier New"/>
          <w:sz w:val="26"/>
        </w:rPr>
        <w:t xml:space="preserve">, и среди названных выше причин роста цен важно выделить действительно инфляционные. </w:t>
      </w:r>
    </w:p>
    <w:p w:rsidR="00BE7E20" w:rsidRDefault="00BE7E20">
      <w:pPr>
        <w:ind w:firstLine="851"/>
        <w:jc w:val="both"/>
        <w:rPr>
          <w:rFonts w:ascii="Courier New" w:hAnsi="Courier New"/>
          <w:sz w:val="26"/>
        </w:rPr>
      </w:pPr>
      <w:r>
        <w:rPr>
          <w:rFonts w:ascii="Courier New" w:hAnsi="Courier New"/>
          <w:i/>
          <w:sz w:val="26"/>
        </w:rPr>
        <w:t>Инфляция</w:t>
      </w:r>
      <w:r>
        <w:rPr>
          <w:rFonts w:ascii="Courier New" w:hAnsi="Courier New"/>
          <w:sz w:val="26"/>
        </w:rPr>
        <w:t xml:space="preserve"> - это повышение общего уровня цен на товары и факторы производства. Это, конечно, не означает, что повышаются обязательно все цены. Даже в периоды довольно быстрого роста инфляции некоторые цены могут оставаться относительно стабильными, а другие падать. 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w:t>
      </w:r>
    </w:p>
    <w:p w:rsidR="00BE7E20" w:rsidRDefault="00BE7E20">
      <w:pPr>
        <w:pStyle w:val="1"/>
        <w:rPr>
          <w:rFonts w:ascii="Courier New" w:hAnsi="Courier New"/>
          <w:sz w:val="26"/>
        </w:rPr>
      </w:pPr>
      <w:r>
        <w:rPr>
          <w:rFonts w:ascii="Courier New" w:hAnsi="Courier New"/>
          <w:sz w:val="26"/>
        </w:rPr>
        <w:br w:type="page"/>
      </w:r>
      <w:bookmarkStart w:id="5" w:name="_Toc499356840"/>
      <w:bookmarkStart w:id="6" w:name="_Toc500045521"/>
      <w:r>
        <w:rPr>
          <w:rFonts w:ascii="Courier New" w:hAnsi="Courier New"/>
          <w:sz w:val="26"/>
        </w:rPr>
        <w:t>2. Причины инфляции.</w:t>
      </w:r>
      <w:bookmarkEnd w:id="5"/>
      <w:bookmarkEnd w:id="6"/>
      <w:r>
        <w:rPr>
          <w:rFonts w:ascii="Courier New" w:hAnsi="Courier New"/>
          <w:sz w:val="26"/>
        </w:rPr>
        <w:t xml:space="preserve"> </w:t>
      </w:r>
    </w:p>
    <w:p w:rsidR="00BE7E20" w:rsidRDefault="00BE7E20">
      <w:pPr>
        <w:pStyle w:val="1"/>
        <w:rPr>
          <w:rFonts w:ascii="Courier New" w:hAnsi="Courier New"/>
          <w:sz w:val="26"/>
        </w:rPr>
      </w:pPr>
      <w:bookmarkStart w:id="7" w:name="_Toc499356841"/>
      <w:bookmarkStart w:id="8" w:name="_Toc500045522"/>
      <w:r>
        <w:rPr>
          <w:rFonts w:ascii="Courier New" w:hAnsi="Courier New"/>
          <w:sz w:val="26"/>
        </w:rPr>
        <w:t>2.1. Основные причины инфляционного роста цен.</w:t>
      </w:r>
      <w:bookmarkEnd w:id="7"/>
      <w:bookmarkEnd w:id="8"/>
    </w:p>
    <w:p w:rsidR="00BE7E20" w:rsidRDefault="00BE7E20">
      <w:pPr>
        <w:spacing w:before="120" w:after="120"/>
        <w:ind w:firstLine="720"/>
        <w:jc w:val="both"/>
        <w:rPr>
          <w:rFonts w:ascii="Courier New" w:hAnsi="Courier New"/>
          <w:sz w:val="26"/>
        </w:rPr>
      </w:pPr>
      <w:r>
        <w:rPr>
          <w:rFonts w:ascii="Courier New" w:hAnsi="Courier New"/>
          <w:sz w:val="26"/>
        </w:rPr>
        <w:t>Почему во время крупных войн столь стремительно растут цены</w:t>
      </w:r>
      <w:r>
        <w:rPr>
          <w:rFonts w:ascii="Courier New" w:hAnsi="Courier New"/>
          <w:sz w:val="26"/>
          <w:lang w:val="en-US"/>
        </w:rPr>
        <w:t>?</w:t>
      </w:r>
      <w:r>
        <w:rPr>
          <w:rFonts w:ascii="Courier New" w:hAnsi="Courier New"/>
          <w:sz w:val="26"/>
        </w:rPr>
        <w:t xml:space="preserve"> Почему во время быстро прогрессирующей инфляции цены делают миллионный скачок; страна с нарушенной организацией печатает огромными кипами новые бумажные деньги, Почему еще до того, как увеличение расходов на потребительские расходы, чистые частные инвестиции и государственные расходы на товары и услуги, что составляет чистый национальный продукт, восстановит полную или высокую занятость в экономической системе, цены неуклонно повышаются</w:t>
      </w:r>
      <w:r>
        <w:rPr>
          <w:rFonts w:ascii="Courier New" w:hAnsi="Courier New"/>
          <w:sz w:val="26"/>
          <w:lang w:val="en-US"/>
        </w:rPr>
        <w:t>?</w:t>
      </w:r>
      <w:r>
        <w:rPr>
          <w:rFonts w:ascii="Courier New" w:hAnsi="Courier New"/>
          <w:sz w:val="26"/>
        </w:rPr>
        <w:t xml:space="preserve"> Почему даже в периоды перенасыщенных производственных мощностей и пассивного рынка рабочей силы в современной смешанной экономике цены и заработная плата могут возрастать</w:t>
      </w:r>
      <w:r>
        <w:rPr>
          <w:rFonts w:ascii="Courier New" w:hAnsi="Courier New"/>
          <w:sz w:val="26"/>
          <w:lang w:val="en-US"/>
        </w:rPr>
        <w:t>?</w:t>
      </w:r>
    </w:p>
    <w:p w:rsidR="00BE7E20" w:rsidRDefault="00BE7E20">
      <w:pPr>
        <w:ind w:firstLine="720"/>
        <w:jc w:val="both"/>
        <w:rPr>
          <w:rFonts w:ascii="Courier New" w:hAnsi="Courier New"/>
          <w:sz w:val="26"/>
        </w:rPr>
      </w:pPr>
      <w:r>
        <w:rPr>
          <w:rFonts w:ascii="Courier New" w:hAnsi="Courier New"/>
          <w:sz w:val="26"/>
        </w:rPr>
        <w:t>Выделим действительно инфляционные причины изменения цен. Так, рост цен, связанный с сезонными колебаниями коньюктуры рынка нельзя считать инфляционными. Повышение производительности труда при прочих равных условиях должно вести к повышению цен</w:t>
      </w:r>
      <w:r>
        <w:rPr>
          <w:rFonts w:ascii="Courier New" w:hAnsi="Courier New"/>
          <w:sz w:val="26"/>
          <w:lang w:val="en-US"/>
        </w:rPr>
        <w:t>.</w:t>
      </w:r>
      <w:r>
        <w:rPr>
          <w:rFonts w:ascii="Courier New" w:hAnsi="Courier New"/>
          <w:sz w:val="26"/>
        </w:rPr>
        <w:t xml:space="preserve"> Другое дело - если повышение производительности труда в ряде отраслей сопровождается опережающим ростом заработной платы. Такое явление, называемое инфляцией издержек, действительно сопровождается общим повышением уровня цен.</w:t>
      </w:r>
    </w:p>
    <w:p w:rsidR="00BE7E20" w:rsidRDefault="00BE7E20">
      <w:pPr>
        <w:ind w:firstLine="720"/>
        <w:jc w:val="both"/>
        <w:rPr>
          <w:rFonts w:ascii="Courier New" w:hAnsi="Courier New"/>
          <w:sz w:val="26"/>
        </w:rPr>
      </w:pPr>
      <w:r>
        <w:rPr>
          <w:rFonts w:ascii="Courier New" w:hAnsi="Courier New"/>
          <w:sz w:val="26"/>
        </w:rPr>
        <w:t>Стихийные бедствия не могут считаться причиной инфляционно роста цен. Так если в результате землетрясения разрушены дома, то, очевидно, поднимутся цены на стройматериалы, что будет стимулировать производителя стройматериалов расширять предложение своей продукции и по мере насыщения рынка цены станут понижаться.</w:t>
      </w:r>
    </w:p>
    <w:p w:rsidR="00BE7E20" w:rsidRDefault="00BE7E20">
      <w:pPr>
        <w:ind w:firstLine="720"/>
        <w:jc w:val="both"/>
        <w:rPr>
          <w:rFonts w:ascii="Courier New" w:hAnsi="Courier New"/>
          <w:sz w:val="26"/>
        </w:rPr>
      </w:pPr>
      <w:r>
        <w:rPr>
          <w:rFonts w:ascii="Courier New" w:hAnsi="Courier New"/>
          <w:sz w:val="26"/>
        </w:rPr>
        <w:t>Перечислим теперь, важнейшие причины инфляционного роста цен:</w:t>
      </w:r>
    </w:p>
    <w:p w:rsidR="00BE7E20" w:rsidRDefault="00BE7E20">
      <w:pPr>
        <w:ind w:firstLine="720"/>
        <w:jc w:val="both"/>
        <w:rPr>
          <w:rFonts w:ascii="Courier New" w:hAnsi="Courier New"/>
          <w:sz w:val="26"/>
        </w:rPr>
      </w:pPr>
      <w:r>
        <w:rPr>
          <w:rFonts w:ascii="Courier New" w:hAnsi="Courier New"/>
          <w:sz w:val="26"/>
        </w:rPr>
        <w:t>1.</w:t>
      </w:r>
      <w:r>
        <w:rPr>
          <w:rFonts w:ascii="Courier New" w:hAnsi="Courier New"/>
          <w:sz w:val="26"/>
          <w:lang w:val="en-US"/>
        </w:rPr>
        <w:t xml:space="preserve"> </w:t>
      </w:r>
      <w:r>
        <w:rPr>
          <w:rFonts w:ascii="Courier New" w:hAnsi="Courier New"/>
          <w:sz w:val="26"/>
        </w:rPr>
        <w:t>Диспропорциональность или несбалансированность государственных доходов и расходов. 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p>
    <w:p w:rsidR="00BE7E20" w:rsidRDefault="00BE7E20">
      <w:pPr>
        <w:ind w:firstLine="720"/>
        <w:jc w:val="both"/>
        <w:rPr>
          <w:rFonts w:ascii="Courier New" w:hAnsi="Courier New"/>
          <w:sz w:val="26"/>
        </w:rPr>
      </w:pPr>
      <w:r>
        <w:rPr>
          <w:rFonts w:ascii="Courier New" w:hAnsi="Courier New"/>
          <w:sz w:val="26"/>
        </w:rPr>
        <w:t>2. Аналогичная картина возникает при финансировании инвестиций, осуществляемых подобным образом. Особенно инфляционно опасными являются инвестиции в военной области. 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массы без соответствующего товарного покрытия. Рост военных расходов является одной из главных причин хронических дефицитов госбюджета и увеличения государственного долга во многих странах, для покрытия которого выпускаются бумажные деньги.</w:t>
      </w:r>
    </w:p>
    <w:p w:rsidR="00BE7E20" w:rsidRDefault="00BE7E20">
      <w:pPr>
        <w:pStyle w:val="20"/>
        <w:ind w:firstLine="720"/>
        <w:rPr>
          <w:sz w:val="26"/>
        </w:rPr>
      </w:pPr>
      <w:r>
        <w:rPr>
          <w:sz w:val="26"/>
        </w:rPr>
        <w:t>3. Общее повышение уровня цен связывается современной экономической теорией и изменением структуры рынка в ХХ веке. Структура современного рынка все менее и менее напоминает структуру рынка совершенной конкуренции, и в значительной степени напоминает олигополистическую. А олигополия имеет возможность в известной степени влиять на цену. Таким образом, олигополисты напрямую заинтересованы в усилении "Гонки цен", а также стремясь поддержать высокий уровень цен, заинтересованы в создании дефицита (сокращении производства и предложения товаров). Не желая "испортить" свой рынок снижением цен, монополисты и олигополисты препятствуют росту эластичности предложений товаров и связи с ростом цен. Ограничение притока новых производителей в отрасль олигополия поддерживает длительное несоответствие спроса и предложения.</w:t>
      </w:r>
    </w:p>
    <w:p w:rsidR="00BE7E20" w:rsidRDefault="00BE7E20">
      <w:pPr>
        <w:ind w:firstLine="720"/>
        <w:jc w:val="both"/>
        <w:rPr>
          <w:rFonts w:ascii="Courier New" w:hAnsi="Courier New"/>
          <w:sz w:val="26"/>
        </w:rPr>
      </w:pPr>
      <w:r>
        <w:rPr>
          <w:rFonts w:ascii="Courier New" w:hAnsi="Courier New"/>
          <w:sz w:val="26"/>
        </w:rPr>
        <w:t>4. Рост “открытости" экономики страны, втягивание ее в мировые хозяйственные связи, вызывает опасность "импортируемой" инфляции.</w:t>
      </w:r>
      <w:r>
        <w:rPr>
          <w:rFonts w:ascii="Courier New" w:hAnsi="Courier New"/>
          <w:sz w:val="26"/>
          <w:lang w:val="en-US"/>
        </w:rPr>
        <w:t xml:space="preserve"> </w:t>
      </w:r>
      <w:r>
        <w:rPr>
          <w:rFonts w:ascii="Courier New" w:hAnsi="Courier New"/>
          <w:sz w:val="26"/>
        </w:rPr>
        <w:t>Так к примеру, скачок цен на энергоносители в 1973 г. Вызвал рост цен на импортируемую нефть и далее, по технологической цепочке - на другие товары. В условиях неизменного курса валюты, страна каждый раз испытывает воздействие "внешнего" повышения цен на импортируемые товары. Вмести с тем, возможности бороться с этим типом инфляции достаточно ограничены.</w:t>
      </w:r>
    </w:p>
    <w:p w:rsidR="00BE7E20" w:rsidRDefault="00BE7E20">
      <w:pPr>
        <w:ind w:firstLine="720"/>
        <w:jc w:val="both"/>
        <w:rPr>
          <w:rFonts w:ascii="Courier New" w:hAnsi="Courier New"/>
          <w:sz w:val="26"/>
        </w:rPr>
      </w:pPr>
      <w:r>
        <w:rPr>
          <w:rFonts w:ascii="Courier New" w:hAnsi="Courier New"/>
          <w:sz w:val="26"/>
        </w:rPr>
        <w:t>5. Одной из причин инфляции  имеющей особое значение в нашей стране - это так называемые "инфляционные ожидания". Инфляционные ожидания особенно опасны тем, что обеспечивают самоподдерживающийся характер инфляции. Так население, живущее в условиях постоянного ожидания повышения общего уровня цен, постоянно рассчитывает на дальнейший их рост. В таких условиях трудящиеся требуют все более высокой заработный платы. Население запасается товарами в прок, опасаясь, что цены на сырье, оборудование и комплектующие поднимутся и, желая обезопасить себя, многократно завышают цену на свою продукцию. Многое экономисты Запада и нашей страны особо выделяют фактор инфляционных ожиданий, подчеркивая, что их преодоление - важнейшая задача антиинфляционной политики</w:t>
      </w:r>
    </w:p>
    <w:p w:rsidR="00BE7E20" w:rsidRDefault="00BE7E20">
      <w:pPr>
        <w:pStyle w:val="1"/>
        <w:rPr>
          <w:rFonts w:ascii="Courier New" w:hAnsi="Courier New"/>
          <w:sz w:val="26"/>
        </w:rPr>
      </w:pPr>
      <w:bookmarkStart w:id="9" w:name="_Toc499356842"/>
      <w:bookmarkStart w:id="10" w:name="_Toc500045523"/>
      <w:r>
        <w:rPr>
          <w:rFonts w:ascii="Courier New" w:hAnsi="Courier New"/>
          <w:sz w:val="26"/>
        </w:rPr>
        <w:t>2.2. Альтернативные концепции инфляции.</w:t>
      </w:r>
      <w:bookmarkEnd w:id="9"/>
      <w:bookmarkEnd w:id="10"/>
    </w:p>
    <w:p w:rsidR="00BE7E20" w:rsidRDefault="00BE7E20">
      <w:pPr>
        <w:rPr>
          <w:rFonts w:ascii="Courier New" w:hAnsi="Courier New"/>
          <w:i/>
          <w:sz w:val="26"/>
        </w:rPr>
      </w:pPr>
    </w:p>
    <w:p w:rsidR="00BE7E20" w:rsidRDefault="00BE7E20">
      <w:pPr>
        <w:pStyle w:val="20"/>
        <w:ind w:firstLine="720"/>
        <w:rPr>
          <w:sz w:val="26"/>
        </w:rPr>
      </w:pPr>
      <w:r>
        <w:rPr>
          <w:sz w:val="26"/>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или меньший период, т.е. имела периодический характер, то сейчас - хронический. Она находится под воздействием не только денежных, но и неденежных факторов. Денежные факторы вызывают превышение денежного спроса над товарным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w:t>
      </w:r>
    </w:p>
    <w:p w:rsidR="00BE7E20" w:rsidRDefault="00BE7E20">
      <w:pPr>
        <w:ind w:firstLine="720"/>
        <w:jc w:val="both"/>
        <w:rPr>
          <w:rFonts w:ascii="Courier New" w:hAnsi="Courier New"/>
          <w:sz w:val="26"/>
        </w:rPr>
      </w:pPr>
      <w:r>
        <w:rPr>
          <w:rFonts w:ascii="Courier New" w:hAnsi="Courier New"/>
          <w:sz w:val="26"/>
        </w:rPr>
        <w:t>В зависимости от преобладания факторов той или иной группы различают два типа инфляции: инфляцию спроса и инфляцию издержек. В рамках этих концепций рассматривают различные причины инфляции, вызванные  различными денежными факторами.</w:t>
      </w:r>
    </w:p>
    <w:p w:rsidR="00BE7E20" w:rsidRDefault="00BE7E20">
      <w:pPr>
        <w:jc w:val="both"/>
        <w:rPr>
          <w:rFonts w:ascii="Courier New" w:hAnsi="Courier New"/>
          <w:sz w:val="26"/>
        </w:rPr>
      </w:pPr>
      <w:r>
        <w:rPr>
          <w:rFonts w:ascii="Courier New" w:hAnsi="Courier New"/>
          <w:sz w:val="26"/>
        </w:rPr>
        <w:tab/>
        <w:t xml:space="preserve">1) </w:t>
      </w:r>
      <w:r>
        <w:rPr>
          <w:rFonts w:ascii="Courier New" w:hAnsi="Courier New"/>
          <w:sz w:val="26"/>
          <w:u w:val="single"/>
        </w:rPr>
        <w:t>Инфляция</w:t>
      </w:r>
      <w:r>
        <w:rPr>
          <w:rFonts w:ascii="Courier New" w:hAnsi="Courier New"/>
          <w:sz w:val="26"/>
        </w:rPr>
        <w:t xml:space="preserve"> </w:t>
      </w:r>
      <w:r>
        <w:rPr>
          <w:rFonts w:ascii="Courier New" w:hAnsi="Courier New"/>
          <w:sz w:val="26"/>
          <w:u w:val="single"/>
        </w:rPr>
        <w:t>спроса</w:t>
      </w:r>
      <w:r>
        <w:rPr>
          <w:rFonts w:ascii="Courier New" w:hAnsi="Courier New"/>
          <w:sz w:val="26"/>
        </w:rPr>
        <w:t>.</w:t>
      </w:r>
    </w:p>
    <w:p w:rsidR="00BE7E20" w:rsidRDefault="00BE7E20">
      <w:pPr>
        <w:ind w:firstLine="720"/>
        <w:jc w:val="both"/>
        <w:rPr>
          <w:rFonts w:ascii="Courier New" w:hAnsi="Courier New"/>
          <w:sz w:val="26"/>
        </w:rPr>
      </w:pPr>
      <w:r>
        <w:rPr>
          <w:rFonts w:ascii="Courier New" w:hAnsi="Courier New"/>
          <w:sz w:val="26"/>
        </w:rPr>
        <w:t>Это явление нарушения равновесия между спросом и предложением в сторону спроса. Причиной такого смещения может быть увеличение государственных заказов (к примеру, военных), увеличение спроса на средства производства в условиях полной занятости и практически полной загрузки производственных мощностей, а также рост покупательной способности населения (рост заработной платы) в результате активных действий профсоюзов.</w:t>
      </w:r>
    </w:p>
    <w:p w:rsidR="00BE7E20" w:rsidRDefault="00BE7E20">
      <w:pPr>
        <w:ind w:firstLine="720"/>
        <w:jc w:val="both"/>
        <w:rPr>
          <w:rFonts w:ascii="Courier New" w:hAnsi="Courier New"/>
          <w:sz w:val="26"/>
        </w:rPr>
      </w:pPr>
      <w:r>
        <w:rPr>
          <w:rFonts w:ascii="Courier New" w:hAnsi="Courier New"/>
          <w:sz w:val="26"/>
        </w:rPr>
        <w:t>В результате этого в обращении возникает избыток денег по отношению к количеству товаров, повышаются цены. В ситуации, когда уже имеет место полная занятость в сфере производства, производители не могут увеличить предложение товаров в ответ на увеличение спроса.</w:t>
      </w:r>
    </w:p>
    <w:p w:rsidR="00BE7E20" w:rsidRDefault="00BE7E20">
      <w:pPr>
        <w:jc w:val="both"/>
        <w:rPr>
          <w:rFonts w:ascii="Courier New" w:hAnsi="Courier New"/>
          <w:sz w:val="26"/>
        </w:rPr>
      </w:pPr>
      <w:r>
        <w:rPr>
          <w:rFonts w:ascii="Courier New" w:hAnsi="Courier New"/>
          <w:sz w:val="26"/>
        </w:rPr>
        <w:t>Инфляция спроса вызывается следующими денежными факторами:</w:t>
      </w:r>
    </w:p>
    <w:p w:rsidR="00BE7E20" w:rsidRDefault="00BE7E20">
      <w:pPr>
        <w:numPr>
          <w:ilvl w:val="0"/>
          <w:numId w:val="6"/>
        </w:numPr>
        <w:jc w:val="both"/>
        <w:rPr>
          <w:rFonts w:ascii="Courier New" w:hAnsi="Courier New"/>
          <w:sz w:val="26"/>
        </w:rPr>
      </w:pPr>
      <w:r>
        <w:rPr>
          <w:rFonts w:ascii="Courier New" w:hAnsi="Courier New"/>
          <w:sz w:val="26"/>
        </w:rPr>
        <w:t>Милитаризация экономики и рост военных расходов. Военная техника становится все менее приспособленной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w:t>
      </w:r>
    </w:p>
    <w:p w:rsidR="00BE7E20" w:rsidRDefault="00BE7E20">
      <w:pPr>
        <w:numPr>
          <w:ilvl w:val="0"/>
          <w:numId w:val="6"/>
        </w:numPr>
        <w:jc w:val="both"/>
        <w:rPr>
          <w:rFonts w:ascii="Courier New" w:hAnsi="Courier New"/>
          <w:sz w:val="26"/>
        </w:rPr>
      </w:pPr>
      <w:r>
        <w:rPr>
          <w:rFonts w:ascii="Courier New" w:hAnsi="Courier New"/>
          <w:sz w:val="26"/>
        </w:rPr>
        <w:t>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 С мая 1993 г.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(ГКД);</w:t>
      </w:r>
    </w:p>
    <w:p w:rsidR="00BE7E20" w:rsidRDefault="00BE7E20">
      <w:pPr>
        <w:numPr>
          <w:ilvl w:val="0"/>
          <w:numId w:val="6"/>
        </w:numPr>
        <w:jc w:val="both"/>
        <w:rPr>
          <w:rFonts w:ascii="Courier New" w:hAnsi="Courier New"/>
          <w:sz w:val="26"/>
        </w:rPr>
      </w:pPr>
      <w:r>
        <w:rPr>
          <w:rFonts w:ascii="Courier New" w:hAnsi="Courier New"/>
          <w:sz w:val="26"/>
        </w:rPr>
        <w:t>Кредитная экспансия банков. Так, по состоянию на 1 июля 1994г. объем кредитов, предоставленных Банком России Правительству, составил 27665 млрд.руб. или 38.9% его сводного баланса;</w:t>
      </w:r>
    </w:p>
    <w:p w:rsidR="00BE7E20" w:rsidRDefault="00BE7E20">
      <w:pPr>
        <w:numPr>
          <w:ilvl w:val="0"/>
          <w:numId w:val="6"/>
        </w:numPr>
        <w:jc w:val="both"/>
        <w:rPr>
          <w:rFonts w:ascii="Courier New" w:hAnsi="Courier New"/>
          <w:sz w:val="26"/>
        </w:rPr>
      </w:pPr>
      <w:r>
        <w:rPr>
          <w:rFonts w:ascii="Courier New" w:hAnsi="Courier New"/>
          <w:sz w:val="26"/>
        </w:rPr>
        <w:t>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w:t>
      </w:r>
    </w:p>
    <w:p w:rsidR="00BE7E20" w:rsidRDefault="00BE7E20">
      <w:pPr>
        <w:numPr>
          <w:ilvl w:val="0"/>
          <w:numId w:val="6"/>
        </w:numPr>
        <w:jc w:val="both"/>
        <w:rPr>
          <w:rFonts w:ascii="Courier New" w:hAnsi="Courier New"/>
          <w:sz w:val="26"/>
        </w:rPr>
      </w:pPr>
      <w:r>
        <w:rPr>
          <w:rFonts w:ascii="Courier New" w:hAnsi="Courier New"/>
          <w:sz w:val="26"/>
        </w:rPr>
        <w:t xml:space="preserve">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BE7E20" w:rsidRDefault="00BE7E20">
      <w:pPr>
        <w:pStyle w:val="20"/>
        <w:rPr>
          <w:sz w:val="26"/>
        </w:rPr>
      </w:pPr>
      <w:r>
        <w:rPr>
          <w:sz w:val="26"/>
        </w:rPr>
        <w:t xml:space="preserve"> </w:t>
      </w:r>
    </w:p>
    <w:p w:rsidR="00BE7E20" w:rsidRDefault="00BE7E20">
      <w:pPr>
        <w:pStyle w:val="20"/>
        <w:rPr>
          <w:sz w:val="26"/>
        </w:rPr>
      </w:pPr>
    </w:p>
    <w:p w:rsidR="00BE7E20" w:rsidRDefault="00BE7E20">
      <w:pPr>
        <w:pStyle w:val="20"/>
        <w:rPr>
          <w:sz w:val="26"/>
        </w:rPr>
      </w:pPr>
      <w:r>
        <w:rPr>
          <w:sz w:val="26"/>
        </w:rPr>
        <w:tab/>
        <w:t xml:space="preserve">2) </w:t>
      </w:r>
      <w:r>
        <w:rPr>
          <w:sz w:val="26"/>
          <w:u w:val="single"/>
        </w:rPr>
        <w:t>Инфляция</w:t>
      </w:r>
      <w:r>
        <w:rPr>
          <w:sz w:val="26"/>
        </w:rPr>
        <w:t xml:space="preserve"> </w:t>
      </w:r>
      <w:r>
        <w:rPr>
          <w:sz w:val="26"/>
          <w:u w:val="single"/>
        </w:rPr>
        <w:t>издержек</w:t>
      </w:r>
      <w:r>
        <w:rPr>
          <w:sz w:val="26"/>
        </w:rPr>
        <w:t>.</w:t>
      </w:r>
    </w:p>
    <w:p w:rsidR="00BE7E20" w:rsidRDefault="00BE7E20">
      <w:pPr>
        <w:pStyle w:val="20"/>
        <w:rPr>
          <w:sz w:val="26"/>
        </w:rPr>
      </w:pPr>
      <w:r>
        <w:rPr>
          <w:sz w:val="26"/>
        </w:rPr>
        <w:t xml:space="preserve">Это явление выражается в росте цен вследствие роста издержек производства. Причинами ее могут стать: </w:t>
      </w:r>
    </w:p>
    <w:p w:rsidR="00BE7E20" w:rsidRDefault="00BE7E20">
      <w:pPr>
        <w:numPr>
          <w:ilvl w:val="0"/>
          <w:numId w:val="7"/>
        </w:numPr>
        <w:jc w:val="both"/>
        <w:rPr>
          <w:rFonts w:ascii="Courier New" w:hAnsi="Courier New"/>
          <w:sz w:val="26"/>
        </w:rPr>
      </w:pPr>
      <w:r>
        <w:rPr>
          <w:rFonts w:ascii="Courier New" w:hAnsi="Courier New"/>
          <w:sz w:val="26"/>
        </w:rPr>
        <w:t>олигополистическая практика ценообразования,</w:t>
      </w:r>
    </w:p>
    <w:p w:rsidR="00BE7E20" w:rsidRDefault="00BE7E20">
      <w:pPr>
        <w:numPr>
          <w:ilvl w:val="0"/>
          <w:numId w:val="7"/>
        </w:numPr>
        <w:jc w:val="both"/>
        <w:rPr>
          <w:rFonts w:ascii="Courier New" w:hAnsi="Courier New"/>
          <w:sz w:val="26"/>
        </w:rPr>
      </w:pPr>
      <w:r>
        <w:rPr>
          <w:rFonts w:ascii="Courier New" w:hAnsi="Courier New"/>
          <w:sz w:val="26"/>
        </w:rPr>
        <w:t>экономическая политика государства,</w:t>
      </w:r>
    </w:p>
    <w:p w:rsidR="00BE7E20" w:rsidRDefault="00BE7E20">
      <w:pPr>
        <w:numPr>
          <w:ilvl w:val="0"/>
          <w:numId w:val="7"/>
        </w:numPr>
        <w:jc w:val="both"/>
        <w:rPr>
          <w:rFonts w:ascii="Courier New" w:hAnsi="Courier New"/>
          <w:sz w:val="26"/>
        </w:rPr>
      </w:pPr>
      <w:r>
        <w:rPr>
          <w:rFonts w:ascii="Courier New" w:hAnsi="Courier New"/>
          <w:sz w:val="26"/>
        </w:rPr>
        <w:t>действия профсоюзов, требующих повышения заработной платы,</w:t>
      </w:r>
    </w:p>
    <w:p w:rsidR="00BE7E20" w:rsidRDefault="00BE7E20">
      <w:pPr>
        <w:numPr>
          <w:ilvl w:val="0"/>
          <w:numId w:val="7"/>
        </w:numPr>
        <w:jc w:val="both"/>
        <w:rPr>
          <w:rFonts w:ascii="Courier New" w:hAnsi="Courier New"/>
          <w:sz w:val="26"/>
        </w:rPr>
      </w:pPr>
      <w:r>
        <w:rPr>
          <w:rFonts w:ascii="Courier New" w:hAnsi="Courier New"/>
          <w:sz w:val="26"/>
        </w:rPr>
        <w:t>рост цен на сырье и т.д.</w:t>
      </w:r>
    </w:p>
    <w:p w:rsidR="00BE7E20" w:rsidRDefault="00BE7E20">
      <w:pPr>
        <w:ind w:firstLine="360"/>
        <w:jc w:val="both"/>
        <w:rPr>
          <w:rFonts w:ascii="Courier New" w:hAnsi="Courier New"/>
          <w:sz w:val="26"/>
        </w:rPr>
      </w:pPr>
      <w:r>
        <w:rPr>
          <w:rFonts w:ascii="Courier New" w:hAnsi="Courier New"/>
          <w:sz w:val="26"/>
        </w:rPr>
        <w:t>Поскольку общее повышение цен приводит к снижению реальных доходов населения, то неизбежны как требования профсоюзов увеличить номинальную заработную плату трудящихся, так и государственная политика компенсации денежных потерь от инфляции. Возникает порочный круг</w:t>
      </w:r>
      <w:r>
        <w:rPr>
          <w:rFonts w:ascii="Courier New" w:hAnsi="Courier New"/>
          <w:sz w:val="26"/>
          <w:lang w:val="en-US"/>
        </w:rPr>
        <w:t xml:space="preserve">: </w:t>
      </w:r>
      <w:r>
        <w:rPr>
          <w:rFonts w:ascii="Courier New" w:hAnsi="Courier New"/>
          <w:sz w:val="26"/>
        </w:rPr>
        <w:t>рост цен вызывает требования повышения доходов населения, что, в свою очередь, приводит к новому скачку цен, так как растут издержки предпринимателей на заработную плату. При этом успешная государственная антиинфляционная политика предполагает, что программы индексации доходов не могут быть полностью исчерпывающими для всех слоев населения или одинаковыми для работников разных отраслей экономики.</w:t>
      </w:r>
    </w:p>
    <w:p w:rsidR="00BE7E20" w:rsidRDefault="00BE7E20">
      <w:pPr>
        <w:ind w:firstLine="360"/>
        <w:jc w:val="both"/>
        <w:rPr>
          <w:rFonts w:ascii="Courier New" w:hAnsi="Courier New"/>
          <w:sz w:val="26"/>
        </w:rPr>
      </w:pPr>
      <w:r>
        <w:rPr>
          <w:rFonts w:ascii="Courier New" w:hAnsi="Courier New"/>
          <w:sz w:val="26"/>
        </w:rPr>
        <w:t>На практике нелегко  отличить один существующий тип инфляции от другого, они тесно взаимодействуют, поэтому рост заработной платы, например, может выглядеть и как инфляция издержек.</w:t>
      </w:r>
    </w:p>
    <w:p w:rsidR="00BE7E20" w:rsidRDefault="00BE7E20">
      <w:pPr>
        <w:pStyle w:val="32"/>
        <w:ind w:firstLine="360"/>
        <w:jc w:val="both"/>
        <w:rPr>
          <w:sz w:val="26"/>
        </w:rPr>
      </w:pPr>
      <w:r>
        <w:rPr>
          <w:sz w:val="26"/>
        </w:rPr>
        <w:t>Необходимо отметить, что ни в одной экономически развитой стране во второй половине ХХ в. полная занятость, свободный рынок или же стабильность цен в течение длительного времени не наблюдались. Цены росли непрерывно, а с конца 60-х годов - и даже в периоды экономических спадов и застоя, когда недогрузка производства могла доходить до значительных размеров. Такое явление получило название стагфляции, что означает инфляционный рост в условиях стагнации, застоя производства, экономического кризиса.</w:t>
      </w:r>
    </w:p>
    <w:p w:rsidR="00BE7E20" w:rsidRDefault="00BE7E20">
      <w:pPr>
        <w:pStyle w:val="1"/>
        <w:rPr>
          <w:rFonts w:ascii="Courier New" w:hAnsi="Courier New"/>
          <w:sz w:val="26"/>
        </w:rPr>
      </w:pPr>
      <w:bookmarkStart w:id="11" w:name="_Toc499356843"/>
      <w:bookmarkStart w:id="12" w:name="_Toc500045524"/>
      <w:r>
        <w:rPr>
          <w:rFonts w:ascii="Courier New" w:hAnsi="Courier New"/>
          <w:sz w:val="26"/>
        </w:rPr>
        <w:t>2.3. Виды инфляции.</w:t>
      </w:r>
      <w:bookmarkEnd w:id="11"/>
      <w:bookmarkEnd w:id="12"/>
    </w:p>
    <w:p w:rsidR="00BE7E20" w:rsidRDefault="00BE7E20">
      <w:pPr>
        <w:jc w:val="both"/>
        <w:rPr>
          <w:rFonts w:ascii="Courier New" w:hAnsi="Courier New"/>
          <w:sz w:val="26"/>
        </w:rPr>
      </w:pPr>
    </w:p>
    <w:p w:rsidR="00BE7E20" w:rsidRDefault="00BE7E20">
      <w:pPr>
        <w:ind w:firstLine="589"/>
        <w:jc w:val="both"/>
        <w:rPr>
          <w:rFonts w:ascii="Courier New" w:hAnsi="Courier New"/>
          <w:b/>
          <w:sz w:val="26"/>
        </w:rPr>
      </w:pPr>
      <w:r>
        <w:rPr>
          <w:rFonts w:ascii="Courier New" w:hAnsi="Courier New"/>
          <w:sz w:val="26"/>
        </w:rPr>
        <w:t>По темпам роста цен инфляцию разделяют на три типа:</w:t>
      </w:r>
      <w:r>
        <w:rPr>
          <w:rFonts w:ascii="Courier New" w:hAnsi="Courier New"/>
          <w:b/>
          <w:sz w:val="26"/>
        </w:rPr>
        <w:t xml:space="preserve"> </w:t>
      </w:r>
    </w:p>
    <w:p w:rsidR="00BE7E20" w:rsidRDefault="00BE7E20">
      <w:pPr>
        <w:ind w:left="589" w:firstLine="851"/>
        <w:jc w:val="both"/>
        <w:rPr>
          <w:rFonts w:ascii="Courier New" w:hAnsi="Courier New"/>
          <w:sz w:val="26"/>
        </w:rPr>
      </w:pPr>
      <w:r>
        <w:rPr>
          <w:rFonts w:ascii="Courier New" w:hAnsi="Courier New"/>
          <w:sz w:val="26"/>
        </w:rPr>
        <w:t xml:space="preserve">1. </w:t>
      </w:r>
      <w:r>
        <w:rPr>
          <w:rFonts w:ascii="Courier New" w:hAnsi="Courier New"/>
          <w:sz w:val="26"/>
          <w:u w:val="single"/>
        </w:rPr>
        <w:t>Умеренная</w:t>
      </w:r>
      <w:r>
        <w:rPr>
          <w:rFonts w:ascii="Courier New" w:hAnsi="Courier New"/>
          <w:sz w:val="26"/>
        </w:rPr>
        <w:t xml:space="preserve"> (ползущая) – 10% в год.</w:t>
      </w:r>
    </w:p>
    <w:p w:rsidR="00BE7E20" w:rsidRDefault="00BE7E20">
      <w:pPr>
        <w:pStyle w:val="a4"/>
        <w:ind w:left="589" w:firstLine="851"/>
        <w:rPr>
          <w:sz w:val="26"/>
        </w:rPr>
      </w:pPr>
      <w:r>
        <w:rPr>
          <w:sz w:val="26"/>
        </w:rPr>
        <w:t xml:space="preserve">2. </w:t>
      </w:r>
      <w:r>
        <w:rPr>
          <w:sz w:val="26"/>
          <w:u w:val="single"/>
        </w:rPr>
        <w:t>Галопирующая</w:t>
      </w:r>
      <w:r>
        <w:rPr>
          <w:sz w:val="26"/>
        </w:rPr>
        <w:t xml:space="preserve"> от 20% до 200% в год.</w:t>
      </w:r>
    </w:p>
    <w:p w:rsidR="00BE7E20" w:rsidRDefault="00BE7E20">
      <w:pPr>
        <w:ind w:left="589" w:firstLine="851"/>
        <w:jc w:val="both"/>
        <w:rPr>
          <w:rFonts w:ascii="Courier New" w:hAnsi="Courier New"/>
          <w:sz w:val="26"/>
          <w:u w:val="single"/>
        </w:rPr>
      </w:pPr>
      <w:r>
        <w:rPr>
          <w:rFonts w:ascii="Courier New" w:hAnsi="Courier New"/>
          <w:sz w:val="26"/>
        </w:rPr>
        <w:t xml:space="preserve">3. </w:t>
      </w:r>
      <w:r>
        <w:rPr>
          <w:rFonts w:ascii="Courier New" w:hAnsi="Courier New"/>
          <w:sz w:val="26"/>
          <w:u w:val="single"/>
        </w:rPr>
        <w:t>Гиперинфляция</w:t>
      </w:r>
      <w:r>
        <w:rPr>
          <w:rFonts w:ascii="Courier New" w:hAnsi="Courier New"/>
          <w:sz w:val="26"/>
        </w:rPr>
        <w:t xml:space="preserve"> 50% в месяц.</w:t>
      </w:r>
    </w:p>
    <w:p w:rsidR="00BE7E20" w:rsidRDefault="00BE7E20">
      <w:pPr>
        <w:ind w:firstLine="851"/>
        <w:jc w:val="both"/>
        <w:rPr>
          <w:rFonts w:ascii="Courier New" w:hAnsi="Courier New"/>
          <w:sz w:val="26"/>
        </w:rPr>
      </w:pPr>
      <w:r>
        <w:rPr>
          <w:rFonts w:ascii="Courier New" w:hAnsi="Courier New"/>
          <w:sz w:val="26"/>
          <w:u w:val="single"/>
        </w:rPr>
        <w:t>Первый</w:t>
      </w:r>
      <w:r>
        <w:rPr>
          <w:rFonts w:ascii="Courier New" w:hAnsi="Courier New"/>
          <w:sz w:val="26"/>
        </w:rPr>
        <w:t xml:space="preserve"> </w:t>
      </w:r>
      <w:r>
        <w:rPr>
          <w:rFonts w:ascii="Courier New" w:hAnsi="Courier New"/>
          <w:sz w:val="26"/>
          <w:u w:val="single"/>
        </w:rPr>
        <w:t>тип</w:t>
      </w:r>
      <w:r>
        <w:rPr>
          <w:rFonts w:ascii="Courier New" w:hAnsi="Courier New"/>
          <w:sz w:val="26"/>
        </w:rPr>
        <w:t xml:space="preserve"> </w:t>
      </w:r>
      <w:r>
        <w:rPr>
          <w:rFonts w:ascii="Courier New" w:hAnsi="Courier New"/>
          <w:sz w:val="26"/>
          <w:u w:val="single"/>
        </w:rPr>
        <w:t>инфляции</w:t>
      </w:r>
      <w:r>
        <w:rPr>
          <w:rFonts w:ascii="Courier New" w:hAnsi="Courier New"/>
          <w:sz w:val="26"/>
        </w:rPr>
        <w:t xml:space="preserve"> </w:t>
      </w:r>
      <w:r>
        <w:rPr>
          <w:rFonts w:ascii="Courier New" w:hAnsi="Courier New"/>
          <w:sz w:val="26"/>
          <w:u w:val="single"/>
        </w:rPr>
        <w:t>(Умеренная)</w:t>
      </w:r>
      <w:r>
        <w:rPr>
          <w:rFonts w:ascii="Courier New" w:hAnsi="Courier New"/>
          <w:sz w:val="26"/>
        </w:rPr>
        <w:t xml:space="preserve"> наименее опасен и сопровождает развитие экономики практически всех стран. Темпы умеренной инфляции обычно не превышают 10% в год и, по мнению многих экономистов, являются просто платой за развитие промышленности страны. При такой инфляции стоимость денег сохраняется и отсутствует риск подписания контрактов в номинальных ценах. Нарастающая инфляция изменяется,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w:t>
      </w:r>
    </w:p>
    <w:p w:rsidR="00BE7E20" w:rsidRDefault="00BE7E20">
      <w:pPr>
        <w:pStyle w:val="a4"/>
        <w:rPr>
          <w:b/>
          <w:sz w:val="26"/>
        </w:rPr>
      </w:pPr>
      <w:r>
        <w:rPr>
          <w:sz w:val="26"/>
        </w:rPr>
        <w:t xml:space="preserve">Кроме того, во время спада процесс подавления инфляции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также возможностью перерастания устойчивой инфляции в галопирующую. За эти свойства умеренная инфляция получила еще два названия - </w:t>
      </w:r>
      <w:r>
        <w:rPr>
          <w:i/>
          <w:sz w:val="26"/>
        </w:rPr>
        <w:t>ползучая</w:t>
      </w:r>
      <w:r>
        <w:rPr>
          <w:sz w:val="26"/>
        </w:rPr>
        <w:t xml:space="preserve"> и </w:t>
      </w:r>
      <w:r>
        <w:rPr>
          <w:i/>
          <w:sz w:val="26"/>
        </w:rPr>
        <w:t>нарастающая</w:t>
      </w:r>
      <w:r>
        <w:rPr>
          <w:sz w:val="26"/>
        </w:rPr>
        <w:t>.</w:t>
      </w:r>
    </w:p>
    <w:p w:rsidR="00BE7E20" w:rsidRDefault="00BE7E20">
      <w:pPr>
        <w:ind w:firstLine="851"/>
        <w:jc w:val="both"/>
        <w:rPr>
          <w:rFonts w:ascii="Courier New" w:hAnsi="Courier New"/>
          <w:sz w:val="26"/>
        </w:rPr>
      </w:pPr>
      <w:r>
        <w:rPr>
          <w:rFonts w:ascii="Courier New" w:hAnsi="Courier New"/>
          <w:sz w:val="26"/>
          <w:u w:val="single"/>
        </w:rPr>
        <w:t>Второй</w:t>
      </w:r>
      <w:r>
        <w:rPr>
          <w:rFonts w:ascii="Courier New" w:hAnsi="Courier New"/>
          <w:sz w:val="26"/>
        </w:rPr>
        <w:t xml:space="preserve"> </w:t>
      </w:r>
      <w:r>
        <w:rPr>
          <w:rFonts w:ascii="Courier New" w:hAnsi="Courier New"/>
          <w:sz w:val="26"/>
          <w:u w:val="single"/>
        </w:rPr>
        <w:t>тип</w:t>
      </w:r>
      <w:r>
        <w:rPr>
          <w:rFonts w:ascii="Courier New" w:hAnsi="Courier New"/>
          <w:sz w:val="26"/>
        </w:rPr>
        <w:t xml:space="preserve"> </w:t>
      </w:r>
      <w:r>
        <w:rPr>
          <w:rFonts w:ascii="Courier New" w:hAnsi="Courier New"/>
          <w:sz w:val="26"/>
          <w:u w:val="single"/>
        </w:rPr>
        <w:t>(галопирующая инфляция)</w:t>
      </w:r>
      <w:r>
        <w:rPr>
          <w:rFonts w:ascii="Courier New" w:hAnsi="Courier New"/>
          <w:sz w:val="26"/>
        </w:rPr>
        <w:t xml:space="preserve"> представляется ростом цен сотнями процентов в год. Контракты составляются с учетом темпов инфляции. Психология населения претерпевает значительные изменения. Люди стремятся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необдуманной денежно-кредитной политики. Процессы, происходящие при галопирующей инфляции хорошо выражает Кейспанская теория. Она показывает, что, появляясь, галопирующая инфляция сначала движет кривую спроса вверх вдоль кривой предложения, что приводит к увеличению как цен, так и объема производства. Дальнейшее развитие процесса лишь перемещает вверх кривую предложения параллельно линии естественного объема производства. Это объясняется тем, что продолжающееся повышение цен перестает стимулировать производство к дальнейшему росту, т.к. цены на ресурсы уже успели подняться, повысив издержки.</w:t>
      </w:r>
    </w:p>
    <w:p w:rsidR="00BE7E20" w:rsidRDefault="00BE7E20">
      <w:pPr>
        <w:pStyle w:val="31"/>
        <w:rPr>
          <w:rFonts w:ascii="Courier New" w:hAnsi="Courier New"/>
        </w:rPr>
      </w:pPr>
      <w:r>
        <w:rPr>
          <w:rFonts w:ascii="Courier New" w:hAnsi="Courier New"/>
        </w:rPr>
        <w:t>С первого взгляда может показаться, что галопирующая инфляция не несет в себе особенно сильной угрозы, потому что является платой за превышение реального объема производства над естественным его уровнем. Но такая ситуация не может продлиться долго. По мере приспособления инфляционных ожиданий фирм цены на произведенные товары будут даваться с опережением. Кривая предложения будет сдвигаться с настоящей точки уже не на следующую за ней, а через одну, две и т.д. Эта ускоряющаяся инфляция, неразрывно связанная с галопирующей</w:t>
      </w:r>
    </w:p>
    <w:p w:rsidR="00BE7E20" w:rsidRDefault="00BE7E20">
      <w:pPr>
        <w:ind w:firstLine="851"/>
        <w:jc w:val="both"/>
        <w:rPr>
          <w:rFonts w:ascii="Courier New" w:hAnsi="Courier New"/>
          <w:sz w:val="26"/>
        </w:rPr>
      </w:pPr>
      <w:r>
        <w:rPr>
          <w:rFonts w:ascii="Courier New" w:hAnsi="Courier New"/>
          <w:sz w:val="26"/>
          <w:u w:val="single"/>
        </w:rPr>
        <w:t>Третий</w:t>
      </w:r>
      <w:r>
        <w:rPr>
          <w:rFonts w:ascii="Courier New" w:hAnsi="Courier New"/>
          <w:sz w:val="26"/>
        </w:rPr>
        <w:t xml:space="preserve"> </w:t>
      </w:r>
      <w:r>
        <w:rPr>
          <w:rFonts w:ascii="Courier New" w:hAnsi="Courier New"/>
          <w:sz w:val="26"/>
          <w:u w:val="single"/>
        </w:rPr>
        <w:t>тип</w:t>
      </w:r>
      <w:r>
        <w:rPr>
          <w:rFonts w:ascii="Courier New" w:hAnsi="Courier New"/>
          <w:sz w:val="26"/>
        </w:rPr>
        <w:t xml:space="preserve"> - </w:t>
      </w:r>
      <w:r>
        <w:rPr>
          <w:rFonts w:ascii="Courier New" w:hAnsi="Courier New"/>
          <w:sz w:val="26"/>
          <w:u w:val="single"/>
        </w:rPr>
        <w:t>гиперинфляция</w:t>
      </w:r>
      <w:r>
        <w:rPr>
          <w:rFonts w:ascii="Courier New" w:hAnsi="Courier New"/>
          <w:sz w:val="26"/>
        </w:rPr>
        <w:t>. Она представляет собой период времени, на протяжении которого нестабильность цен становится столь значимой, что начинает доминировать в повседневной жизни, приводя к дезорганизации производства и рынка, а также перераспределяя доходы и богатство в обществе.</w:t>
      </w:r>
    </w:p>
    <w:p w:rsidR="00BE7E20" w:rsidRDefault="00BE7E20">
      <w:pPr>
        <w:ind w:firstLine="851"/>
        <w:jc w:val="both"/>
        <w:rPr>
          <w:rFonts w:ascii="Courier New" w:hAnsi="Courier New"/>
          <w:sz w:val="26"/>
        </w:rPr>
      </w:pPr>
      <w:r>
        <w:rPr>
          <w:rFonts w:ascii="Courier New" w:hAnsi="Courier New"/>
          <w:sz w:val="26"/>
        </w:rPr>
        <w:t xml:space="preserve">Гиперинфляцией считается такое положение, в условиях которого годовая норма инфляции превосходит уровень 1000%. Она может проявляться в различных формах: в катастрофически высоком росте цен, когда экономика базируется на рыночных принципах, или в подавленной своей форме, которая характеризуется страшным дефицитом товаров. </w:t>
      </w:r>
    </w:p>
    <w:p w:rsidR="00BE7E20" w:rsidRDefault="00BE7E20">
      <w:pPr>
        <w:ind w:firstLine="851"/>
        <w:jc w:val="both"/>
        <w:rPr>
          <w:rFonts w:ascii="Courier New" w:hAnsi="Courier New"/>
          <w:sz w:val="26"/>
        </w:rPr>
      </w:pPr>
      <w:r>
        <w:rPr>
          <w:rFonts w:ascii="Courier New" w:hAnsi="Courier New"/>
          <w:sz w:val="26"/>
          <w:u w:val="single"/>
        </w:rPr>
        <w:t>Гиперинфляция</w:t>
      </w:r>
      <w:r>
        <w:rPr>
          <w:rFonts w:ascii="Courier New" w:hAnsi="Courier New"/>
          <w:sz w:val="26"/>
        </w:rPr>
        <w:t xml:space="preserve"> - это экстремальное явление и неординарное событие. Она зачастую связана с хаосом в политической жизни общества, социальными революциями, а также войнами и их последствиями. Подобные ситуации время от времени возникают и сегодня, однако наиболее интересным примером является знаменитая, развившаяся астрономическими темпами гиперинфляции 20-х годов в Германии, которая помогла прийти к власти нацистскому правительству.</w:t>
      </w:r>
    </w:p>
    <w:p w:rsidR="00BE7E20" w:rsidRDefault="00BE7E20">
      <w:pPr>
        <w:pStyle w:val="31"/>
        <w:rPr>
          <w:rFonts w:ascii="Courier New" w:hAnsi="Courier New"/>
        </w:rPr>
      </w:pPr>
      <w:r>
        <w:rPr>
          <w:rFonts w:ascii="Courier New" w:hAnsi="Courier New"/>
        </w:rPr>
        <w:t>Германия проиграла первую мировую войну, потеряла часть своих территорий, должна была выплатить значительную контрибуцию. Уровень государственных расходов был огромен, налоговые же поступления находились на низком уровне. Огромный дефицит государственного бюджета восполнялся при помощи печатного станка.</w:t>
      </w:r>
    </w:p>
    <w:p w:rsidR="00BE7E20" w:rsidRDefault="00BE7E20">
      <w:pPr>
        <w:ind w:firstLine="851"/>
        <w:jc w:val="both"/>
        <w:rPr>
          <w:rFonts w:ascii="Courier New" w:hAnsi="Courier New"/>
          <w:sz w:val="26"/>
        </w:rPr>
      </w:pPr>
      <w:r>
        <w:rPr>
          <w:rFonts w:ascii="Courier New" w:hAnsi="Courier New"/>
          <w:sz w:val="26"/>
        </w:rPr>
        <w:t>Денежная масса возрастала катастрофически. Если принять количество наличных денег и уровень цен в Германии в январе 1922 г. за единицу, то в октябре 1923 г. они соответственно составили 20,2 млн. и 192 млн. Но правительство продолжало печатать деньги, так как у него не было другого способа платить по счетам. Цены росли быстрее денежной массы. Инфляционные процессы были нестабильны: например, в январе норма инфляции составила 189%, в мае же упала до 12%, поскольку люди в течение некоторого времени считали, что государство собирается остановить инфляцию.</w:t>
      </w:r>
    </w:p>
    <w:p w:rsidR="00BE7E20" w:rsidRDefault="00BE7E20">
      <w:pPr>
        <w:ind w:firstLine="851"/>
        <w:jc w:val="both"/>
        <w:rPr>
          <w:rFonts w:ascii="Courier New" w:hAnsi="Courier New"/>
          <w:sz w:val="26"/>
        </w:rPr>
      </w:pPr>
      <w:r>
        <w:rPr>
          <w:rFonts w:ascii="Courier New" w:hAnsi="Courier New"/>
          <w:sz w:val="26"/>
        </w:rPr>
        <w:t>С быстрым повышением цен граждане с целью избежать альтернативных издержек от гиперинфляции начинают сокращать свои реальные денежные остатки (те суммы, которые хранили в условиях низкой инфляции). Этот процесс получил название "бегство от денег". Он сокращает реальный спрос на деньги, еще более увеличивая этим масштаб инфляции. Здесь представляется интересной позиция современной количественной теории, связывающей реальные кассовые остатки с ожидаемым темпом инфляции. Рациональное объяснение такой зависимости дано в доказательстве Кейгкна, согласно которому инфляция стабилизирует сама себя, ведь будущий темп инфляции ожидается равным темпу инфляции сейчас, плюс разница между настоящим уровнем инфляции, ожидаемой в прошлом периоде.</w:t>
      </w:r>
    </w:p>
    <w:p w:rsidR="00BE7E20" w:rsidRDefault="00BE7E20">
      <w:pPr>
        <w:pStyle w:val="a4"/>
        <w:rPr>
          <w:sz w:val="26"/>
        </w:rPr>
      </w:pPr>
      <w:r>
        <w:rPr>
          <w:sz w:val="26"/>
        </w:rPr>
        <w:t>В свою очередь реальные кассовые остатки, уменьшаясь, также финансируют рост цен, т.к. являются величиной обратной скорости обращения.</w:t>
      </w:r>
    </w:p>
    <w:p w:rsidR="00BE7E20" w:rsidRDefault="00BE7E20">
      <w:pPr>
        <w:pStyle w:val="1"/>
        <w:rPr>
          <w:rFonts w:ascii="Courier New" w:hAnsi="Courier New"/>
          <w:sz w:val="26"/>
        </w:rPr>
      </w:pPr>
      <w:r>
        <w:rPr>
          <w:rFonts w:ascii="Courier New" w:hAnsi="Courier New"/>
          <w:sz w:val="26"/>
        </w:rPr>
        <w:br w:type="page"/>
      </w:r>
      <w:bookmarkStart w:id="13" w:name="_Toc499356844"/>
      <w:bookmarkStart w:id="14" w:name="_Toc500045525"/>
      <w:r>
        <w:rPr>
          <w:rFonts w:ascii="Courier New" w:hAnsi="Courier New"/>
          <w:sz w:val="26"/>
        </w:rPr>
        <w:t>3. Экономические и социальные последствия инфляции.</w:t>
      </w:r>
      <w:bookmarkEnd w:id="13"/>
      <w:bookmarkEnd w:id="14"/>
    </w:p>
    <w:p w:rsidR="00BE7E20" w:rsidRDefault="00BE7E20">
      <w:pPr>
        <w:pStyle w:val="1"/>
        <w:rPr>
          <w:rFonts w:ascii="Courier New" w:hAnsi="Courier New"/>
          <w:sz w:val="26"/>
          <w:lang w:val="en-US"/>
        </w:rPr>
      </w:pPr>
      <w:bookmarkStart w:id="15" w:name="_Toc499356845"/>
      <w:bookmarkStart w:id="16" w:name="_Toc500045526"/>
      <w:r>
        <w:rPr>
          <w:rFonts w:ascii="Courier New" w:hAnsi="Courier New"/>
          <w:sz w:val="26"/>
        </w:rPr>
        <w:t>3.1. Последствия инфляции.</w:t>
      </w:r>
      <w:bookmarkEnd w:id="15"/>
      <w:bookmarkEnd w:id="16"/>
      <w:r>
        <w:rPr>
          <w:rFonts w:ascii="Courier New" w:hAnsi="Courier New"/>
          <w:sz w:val="26"/>
        </w:rPr>
        <w:t xml:space="preserve"> </w:t>
      </w:r>
    </w:p>
    <w:p w:rsidR="00BE7E20" w:rsidRDefault="00BE7E20">
      <w:pPr>
        <w:ind w:firstLine="720"/>
        <w:jc w:val="both"/>
        <w:rPr>
          <w:rFonts w:ascii="Courier New" w:hAnsi="Courier New"/>
          <w:snapToGrid w:val="0"/>
          <w:sz w:val="26"/>
        </w:rPr>
      </w:pPr>
    </w:p>
    <w:p w:rsidR="00BE7E20" w:rsidRDefault="00BE7E20">
      <w:pPr>
        <w:ind w:firstLine="720"/>
        <w:jc w:val="both"/>
        <w:rPr>
          <w:rFonts w:ascii="Courier New" w:hAnsi="Courier New"/>
          <w:snapToGrid w:val="0"/>
          <w:sz w:val="26"/>
        </w:rPr>
      </w:pPr>
      <w:r>
        <w:rPr>
          <w:rFonts w:ascii="Courier New" w:hAnsi="Courier New"/>
          <w:snapToGrid w:val="0"/>
          <w:sz w:val="26"/>
        </w:rPr>
        <w:t>В экономической практике субъектам рынка важно не только всесторонне и правильно измерить инфляцию, но и соответственно оценить ее  последствия и адаптироваться к ним. С этой точки зрения прежде всего имеют значение структурные характеристики динамики цен. При так называемой сбалансированной инфляции цены товаров растут, сохраняя прежние соотношения между собой. Особое значение при этом имеет сбалансированность их общего роста с ценами на рынке труда, в таком случае уровень реальных доходов трудящихся не снижается, хотя накопленные ранее денежные сбережения теряют свою ценность. Несбалансированная же инфляция вызывает перераспределение доходов, структурные изменения в производстве товаров и услуг, поскольку цены различных товаров постоянно изменяются по отношению друг к другу, причем в различных пропорциях. Особенно быстро растут цены на повседневные товары неэластичного спроса. Как правило, отстают от других темпы роста цен на рынках труда, что ведет к снижению уровня жизни и росту социальной напряженности.</w:t>
      </w:r>
    </w:p>
    <w:p w:rsidR="00BE7E20" w:rsidRDefault="00BE7E20">
      <w:pPr>
        <w:widowControl w:val="0"/>
        <w:ind w:firstLine="851"/>
        <w:jc w:val="both"/>
        <w:rPr>
          <w:rFonts w:ascii="Courier New" w:hAnsi="Courier New"/>
          <w:snapToGrid w:val="0"/>
          <w:sz w:val="26"/>
        </w:rPr>
      </w:pPr>
      <w:r>
        <w:rPr>
          <w:rFonts w:ascii="Courier New" w:hAnsi="Courier New"/>
          <w:snapToGrid w:val="0"/>
          <w:sz w:val="26"/>
        </w:rP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w:t>
      </w:r>
    </w:p>
    <w:p w:rsidR="00BE7E20" w:rsidRDefault="00BE7E20">
      <w:pPr>
        <w:widowControl w:val="0"/>
        <w:ind w:firstLine="851"/>
        <w:jc w:val="both"/>
        <w:rPr>
          <w:rFonts w:ascii="Courier New" w:hAnsi="Courier New"/>
          <w:snapToGrid w:val="0"/>
          <w:sz w:val="26"/>
        </w:rPr>
      </w:pPr>
      <w:r>
        <w:rPr>
          <w:rFonts w:ascii="Courier New" w:hAnsi="Courier New"/>
          <w:snapToGrid w:val="0"/>
          <w:sz w:val="26"/>
        </w:rPr>
        <w:t xml:space="preserve">Весьма опасна двузначная и тем более трехзначная инфляция. В условиях двузначной инфляции большинство экономических агентов испытывают трудности с планированием доходов </w:t>
      </w:r>
      <w:r>
        <w:rPr>
          <w:rFonts w:ascii="Courier New" w:hAnsi="Courier New"/>
          <w:snapToGrid w:val="0"/>
          <w:sz w:val="26"/>
          <w:lang w:val="en-US"/>
        </w:rPr>
        <w:t>(</w:t>
      </w:r>
      <w:r>
        <w:rPr>
          <w:rFonts w:ascii="Courier New" w:hAnsi="Courier New"/>
          <w:snapToGrid w:val="0"/>
          <w:sz w:val="26"/>
        </w:rPr>
        <w:t>расходов, в результате чего экономическая деятельность тянет к наиболее доходным и быстроокупаемым видам деятельности и экономический спад становится весьма вероятным.</w:t>
      </w:r>
      <w:r>
        <w:rPr>
          <w:rFonts w:ascii="Courier New" w:hAnsi="Courier New"/>
          <w:snapToGrid w:val="0"/>
          <w:sz w:val="26"/>
          <w:lang w:val="en-US"/>
        </w:rPr>
        <w:t xml:space="preserve"> </w:t>
      </w:r>
      <w:r>
        <w:rPr>
          <w:rFonts w:ascii="Courier New" w:hAnsi="Courier New"/>
          <w:snapToGrid w:val="0"/>
          <w:sz w:val="26"/>
        </w:rPr>
        <w:t>Длительная трехзначная инфляция ведет вообще к постепенному сворачиванию хозяйственной деятельности в большинстве секторов экономики, в результате чего проигрывают почти все экономические агенты.</w:t>
      </w:r>
    </w:p>
    <w:p w:rsidR="00BE7E20" w:rsidRDefault="00BE7E20">
      <w:pPr>
        <w:pStyle w:val="31"/>
        <w:widowControl w:val="0"/>
        <w:rPr>
          <w:rFonts w:ascii="Courier New" w:hAnsi="Courier New"/>
          <w:snapToGrid w:val="0"/>
        </w:rPr>
      </w:pPr>
      <w:r>
        <w:rPr>
          <w:rFonts w:ascii="Courier New" w:hAnsi="Courier New"/>
          <w:snapToGrid w:val="0"/>
        </w:rPr>
        <w:t>Но каковы бы ни были якобы «позитивные» функции инфляции, выходя из-под контроля и даже оставаясь относительно слабой, регулируемой, она оказывает на ход экономического развития целый комплекс сугубо отрицательных, негативных влияний. Отметим кратко лишь некоторые из них.</w:t>
      </w:r>
    </w:p>
    <w:p w:rsidR="00BE7E20" w:rsidRDefault="00BE7E20">
      <w:pPr>
        <w:widowControl w:val="0"/>
        <w:ind w:firstLine="851"/>
        <w:jc w:val="both"/>
        <w:rPr>
          <w:rFonts w:ascii="Courier New" w:hAnsi="Courier New"/>
          <w:snapToGrid w:val="0"/>
          <w:sz w:val="26"/>
        </w:rPr>
      </w:pPr>
      <w:r>
        <w:rPr>
          <w:rFonts w:ascii="Courier New" w:hAnsi="Courier New"/>
          <w:snapToGrid w:val="0"/>
          <w:sz w:val="26"/>
        </w:rPr>
        <w:t>Инфляция (и это общепризнанно) сужает мотивы к трудовой деятельности, ибо она подрывает возможности нормальной реализации ценовых заработков. Инфляция, особенно в условиях существенного роста цен, усиливает социальную дифференциацию населения, разрыв между «крайними» группами получателей доходов.</w:t>
      </w:r>
    </w:p>
    <w:p w:rsidR="00BE7E20" w:rsidRDefault="00BE7E20">
      <w:pPr>
        <w:widowControl w:val="0"/>
        <w:ind w:firstLine="851"/>
        <w:jc w:val="both"/>
        <w:rPr>
          <w:rFonts w:ascii="Courier New" w:hAnsi="Courier New"/>
          <w:snapToGrid w:val="0"/>
          <w:sz w:val="26"/>
          <w:lang w:val="en-US"/>
        </w:rPr>
      </w:pPr>
      <w:r>
        <w:rPr>
          <w:rFonts w:ascii="Courier New" w:hAnsi="Courier New"/>
          <w:snapToGrid w:val="0"/>
          <w:sz w:val="26"/>
        </w:rPr>
        <w:t>Негативная функция инфляции состоит также в том, что она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 ценных бумаг нередко не достигает желаемой цели, ибо оказывается не в состоянии «связать» деньги у населения.</w:t>
      </w:r>
    </w:p>
    <w:p w:rsidR="00BE7E20" w:rsidRDefault="00BE7E20">
      <w:pPr>
        <w:widowControl w:val="0"/>
        <w:ind w:firstLine="720"/>
        <w:jc w:val="both"/>
        <w:rPr>
          <w:rFonts w:ascii="Courier New" w:hAnsi="Courier New"/>
          <w:snapToGrid w:val="0"/>
          <w:sz w:val="26"/>
        </w:rPr>
      </w:pPr>
      <w:r>
        <w:rPr>
          <w:rFonts w:ascii="Courier New" w:hAnsi="Courier New"/>
          <w:snapToGrid w:val="0"/>
          <w:sz w:val="26"/>
        </w:rPr>
        <w:t>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целях увеличения заработков, получения дополнительных льгот и субсидий. Снижается доверие к программам и мероприятиям, намечаемым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BE7E20" w:rsidRDefault="00BE7E20">
      <w:pPr>
        <w:pStyle w:val="31"/>
        <w:widowControl w:val="0"/>
        <w:rPr>
          <w:rFonts w:ascii="Courier New" w:hAnsi="Courier New"/>
          <w:snapToGrid w:val="0"/>
        </w:rPr>
      </w:pPr>
      <w:r>
        <w:rPr>
          <w:rFonts w:ascii="Courier New" w:hAnsi="Courier New"/>
          <w:snapToGrid w:val="0"/>
        </w:rPr>
        <w:t>К негативным последствиям инфляционных процессов относятся:</w:t>
      </w:r>
    </w:p>
    <w:p w:rsidR="00BE7E20" w:rsidRDefault="00BE7E20">
      <w:pPr>
        <w:widowControl w:val="0"/>
        <w:numPr>
          <w:ilvl w:val="0"/>
          <w:numId w:val="8"/>
        </w:numPr>
        <w:jc w:val="both"/>
        <w:rPr>
          <w:rFonts w:ascii="Courier New" w:hAnsi="Courier New"/>
          <w:snapToGrid w:val="0"/>
          <w:sz w:val="26"/>
          <w:lang w:val="en-US"/>
        </w:rPr>
      </w:pPr>
      <w:r>
        <w:rPr>
          <w:rFonts w:ascii="Courier New" w:hAnsi="Courier New"/>
          <w:snapToGrid w:val="0"/>
          <w:sz w:val="26"/>
        </w:rPr>
        <w:t>снижение реальных доходов населения (при неравномерном росте номинальных доходов);</w:t>
      </w:r>
    </w:p>
    <w:p w:rsidR="00BE7E20" w:rsidRDefault="00BE7E20">
      <w:pPr>
        <w:widowControl w:val="0"/>
        <w:numPr>
          <w:ilvl w:val="0"/>
          <w:numId w:val="8"/>
        </w:numPr>
        <w:jc w:val="both"/>
        <w:rPr>
          <w:rFonts w:ascii="Courier New" w:hAnsi="Courier New"/>
          <w:snapToGrid w:val="0"/>
          <w:sz w:val="26"/>
        </w:rPr>
      </w:pPr>
      <w:r>
        <w:rPr>
          <w:rFonts w:ascii="Courier New" w:hAnsi="Courier New"/>
          <w:snapToGrid w:val="0"/>
          <w:sz w:val="26"/>
        </w:rPr>
        <w:t>обесценение сбережений населения (повышение процентов на вклады, как правило, не компенсирует падение реальных размеров сбережений);</w:t>
      </w:r>
    </w:p>
    <w:p w:rsidR="00BE7E20" w:rsidRDefault="00BE7E20">
      <w:pPr>
        <w:widowControl w:val="0"/>
        <w:numPr>
          <w:ilvl w:val="0"/>
          <w:numId w:val="8"/>
        </w:numPr>
        <w:jc w:val="both"/>
        <w:rPr>
          <w:rFonts w:ascii="Courier New" w:hAnsi="Courier New"/>
          <w:snapToGrid w:val="0"/>
          <w:sz w:val="26"/>
        </w:rPr>
      </w:pPr>
      <w:r>
        <w:rPr>
          <w:rFonts w:ascii="Courier New" w:hAnsi="Courier New"/>
          <w:snapToGrid w:val="0"/>
          <w:sz w:val="26"/>
        </w:rPr>
        <w:t>потеря у производителей заинтересованности в создании вещественных товаров (увеличивается выпуск товаров низкого качества, сокращается производство относительно дешевых товаров);</w:t>
      </w:r>
    </w:p>
    <w:p w:rsidR="00BE7E20" w:rsidRDefault="00BE7E20">
      <w:pPr>
        <w:widowControl w:val="0"/>
        <w:numPr>
          <w:ilvl w:val="0"/>
          <w:numId w:val="8"/>
        </w:numPr>
        <w:jc w:val="both"/>
        <w:rPr>
          <w:rFonts w:ascii="Courier New" w:hAnsi="Courier New"/>
          <w:snapToGrid w:val="0"/>
          <w:sz w:val="26"/>
        </w:rPr>
      </w:pPr>
      <w:r>
        <w:rPr>
          <w:rFonts w:ascii="Courier New" w:hAnsi="Courier New"/>
          <w:snapToGrid w:val="0"/>
          <w:sz w:val="26"/>
        </w:rPr>
        <w:t>усиление диспропорций между производством промышленной и сельскохозяйственной продукции;</w:t>
      </w:r>
    </w:p>
    <w:p w:rsidR="00BE7E20" w:rsidRDefault="00BE7E20">
      <w:pPr>
        <w:widowControl w:val="0"/>
        <w:numPr>
          <w:ilvl w:val="0"/>
          <w:numId w:val="8"/>
        </w:numPr>
        <w:jc w:val="both"/>
        <w:rPr>
          <w:rFonts w:ascii="Courier New" w:hAnsi="Courier New"/>
          <w:b/>
          <w:snapToGrid w:val="0"/>
          <w:sz w:val="26"/>
        </w:rPr>
      </w:pPr>
      <w:r>
        <w:rPr>
          <w:rFonts w:ascii="Courier New" w:hAnsi="Courier New"/>
          <w:snapToGrid w:val="0"/>
          <w:sz w:val="26"/>
        </w:rPr>
        <w:t xml:space="preserve">ограничение продажи сельскохозяйственных продуктов в силу снижения заинтересованности, в ожидании повышения </w:t>
      </w:r>
      <w:bookmarkStart w:id="17" w:name="OCRUncertain027"/>
      <w:r>
        <w:rPr>
          <w:rFonts w:ascii="Courier New" w:hAnsi="Courier New"/>
          <w:snapToGrid w:val="0"/>
          <w:sz w:val="26"/>
        </w:rPr>
        <w:t>цен</w:t>
      </w:r>
      <w:bookmarkEnd w:id="17"/>
      <w:r>
        <w:rPr>
          <w:rFonts w:ascii="Courier New" w:hAnsi="Courier New"/>
          <w:snapToGrid w:val="0"/>
          <w:sz w:val="26"/>
        </w:rPr>
        <w:t xml:space="preserve"> на продовольствие;</w:t>
      </w:r>
    </w:p>
    <w:p w:rsidR="00BE7E20" w:rsidRDefault="00BE7E20">
      <w:pPr>
        <w:widowControl w:val="0"/>
        <w:numPr>
          <w:ilvl w:val="0"/>
          <w:numId w:val="8"/>
        </w:numPr>
        <w:jc w:val="both"/>
        <w:rPr>
          <w:rFonts w:ascii="Courier New" w:hAnsi="Courier New"/>
          <w:b/>
          <w:snapToGrid w:val="0"/>
          <w:sz w:val="26"/>
        </w:rPr>
      </w:pPr>
      <w:r>
        <w:rPr>
          <w:rFonts w:ascii="Courier New" w:hAnsi="Courier New"/>
          <w:snapToGrid w:val="0"/>
          <w:sz w:val="26"/>
        </w:rPr>
        <w:t xml:space="preserve">ухудшение условий жизни преимущественно у представителей социальных групп с твердыми доходами (пенсионеров, </w:t>
      </w:r>
      <w:bookmarkStart w:id="18" w:name="OCRUncertain030"/>
      <w:r>
        <w:rPr>
          <w:rFonts w:ascii="Courier New" w:hAnsi="Courier New"/>
          <w:snapToGrid w:val="0"/>
          <w:sz w:val="26"/>
        </w:rPr>
        <w:t>сл</w:t>
      </w:r>
      <w:bookmarkEnd w:id="18"/>
      <w:r>
        <w:rPr>
          <w:rFonts w:ascii="Courier New" w:hAnsi="Courier New"/>
          <w:snapToGrid w:val="0"/>
          <w:sz w:val="26"/>
        </w:rPr>
        <w:t>ужащих, студентов, чьи доходы формируются за счет госбюджета).</w:t>
      </w:r>
    </w:p>
    <w:p w:rsidR="00BE7E20" w:rsidRDefault="00BE7E20">
      <w:pPr>
        <w:pStyle w:val="1"/>
        <w:rPr>
          <w:rFonts w:ascii="Courier New" w:hAnsi="Courier New"/>
          <w:sz w:val="26"/>
        </w:rPr>
      </w:pPr>
      <w:r>
        <w:rPr>
          <w:rFonts w:ascii="Courier New" w:hAnsi="Courier New"/>
          <w:sz w:val="26"/>
        </w:rPr>
        <w:br w:type="page"/>
      </w:r>
      <w:bookmarkStart w:id="19" w:name="_Toc499356846"/>
      <w:bookmarkStart w:id="20" w:name="_Toc500045527"/>
      <w:r>
        <w:rPr>
          <w:rFonts w:ascii="Courier New" w:hAnsi="Courier New"/>
          <w:sz w:val="26"/>
        </w:rPr>
        <w:t>4. Антиинфляционная политика.</w:t>
      </w:r>
      <w:bookmarkEnd w:id="19"/>
      <w:bookmarkEnd w:id="20"/>
    </w:p>
    <w:p w:rsidR="00BE7E20" w:rsidRDefault="00BE7E20">
      <w:pPr>
        <w:ind w:firstLine="720"/>
        <w:rPr>
          <w:rFonts w:ascii="Courier New" w:hAnsi="Courier New"/>
          <w:sz w:val="26"/>
        </w:rPr>
      </w:pPr>
    </w:p>
    <w:p w:rsidR="00BE7E20" w:rsidRDefault="00BE7E20">
      <w:pPr>
        <w:ind w:firstLine="720"/>
        <w:jc w:val="both"/>
        <w:rPr>
          <w:rFonts w:ascii="Courier New" w:hAnsi="Courier New"/>
          <w:b/>
          <w:snapToGrid w:val="0"/>
          <w:color w:val="000000"/>
          <w:sz w:val="26"/>
        </w:rPr>
      </w:pPr>
      <w:r>
        <w:rPr>
          <w:rFonts w:ascii="Courier New" w:hAnsi="Courier New"/>
          <w:snapToGrid w:val="0"/>
          <w:color w:val="000000"/>
          <w:sz w:val="26"/>
        </w:rPr>
        <w:t xml:space="preserve">Правительство каждой страны, находящейся в кризисе, должно проводить антиинфляционную политику. Методы борьбы с инфляцией могут быть </w:t>
      </w:r>
      <w:r>
        <w:rPr>
          <w:rFonts w:ascii="Courier New" w:hAnsi="Courier New"/>
          <w:i/>
          <w:snapToGrid w:val="0"/>
          <w:color w:val="000000"/>
          <w:sz w:val="26"/>
        </w:rPr>
        <w:t>прямые</w:t>
      </w:r>
      <w:r>
        <w:rPr>
          <w:rFonts w:ascii="Courier New" w:hAnsi="Courier New"/>
          <w:snapToGrid w:val="0"/>
          <w:color w:val="000000"/>
          <w:sz w:val="26"/>
        </w:rPr>
        <w:t xml:space="preserve"> и  </w:t>
      </w:r>
      <w:r>
        <w:rPr>
          <w:rFonts w:ascii="Courier New" w:hAnsi="Courier New"/>
          <w:i/>
          <w:snapToGrid w:val="0"/>
          <w:color w:val="000000"/>
          <w:sz w:val="26"/>
        </w:rPr>
        <w:t>косвенные</w:t>
      </w:r>
      <w:r>
        <w:rPr>
          <w:rFonts w:ascii="Courier New" w:hAnsi="Courier New"/>
          <w:snapToGrid w:val="0"/>
          <w:color w:val="000000"/>
          <w:sz w:val="26"/>
        </w:rPr>
        <w:t>.</w:t>
      </w:r>
    </w:p>
    <w:p w:rsidR="00BE7E20" w:rsidRDefault="00BE7E20">
      <w:pPr>
        <w:pStyle w:val="1"/>
        <w:rPr>
          <w:rFonts w:ascii="Courier New" w:hAnsi="Courier New"/>
          <w:snapToGrid w:val="0"/>
          <w:sz w:val="26"/>
        </w:rPr>
      </w:pPr>
      <w:bookmarkStart w:id="21" w:name="_Toc500045528"/>
      <w:r>
        <w:rPr>
          <w:rFonts w:ascii="Courier New" w:hAnsi="Courier New"/>
          <w:snapToGrid w:val="0"/>
          <w:sz w:val="26"/>
        </w:rPr>
        <w:t>4.1. Прямые методы.</w:t>
      </w:r>
      <w:bookmarkEnd w:id="21"/>
    </w:p>
    <w:p w:rsidR="00BE7E20" w:rsidRDefault="00BE7E20">
      <w:pPr>
        <w:ind w:firstLine="720"/>
        <w:jc w:val="both"/>
        <w:rPr>
          <w:rFonts w:ascii="Courier New" w:hAnsi="Courier New"/>
          <w:snapToGrid w:val="0"/>
          <w:color w:val="000000"/>
          <w:sz w:val="26"/>
        </w:rPr>
      </w:pP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Прямые методы регулирования покупательной способности денежной единицы, то есть борьбы с инфляцией, включают в себя:</w:t>
      </w:r>
    </w:p>
    <w:p w:rsidR="00BE7E20" w:rsidRDefault="00BE7E20">
      <w:pPr>
        <w:numPr>
          <w:ilvl w:val="0"/>
          <w:numId w:val="9"/>
        </w:numPr>
        <w:jc w:val="both"/>
        <w:rPr>
          <w:rFonts w:ascii="Courier New" w:hAnsi="Courier New"/>
          <w:snapToGrid w:val="0"/>
          <w:color w:val="000000"/>
          <w:sz w:val="26"/>
        </w:rPr>
      </w:pPr>
      <w:r>
        <w:rPr>
          <w:rFonts w:ascii="Courier New" w:hAnsi="Courier New"/>
          <w:snapToGrid w:val="0"/>
          <w:color w:val="000000"/>
          <w:sz w:val="26"/>
        </w:rPr>
        <w:t>Прямое и непосредственное регулирование государством кредитов и тем самым - денежной массы;</w:t>
      </w:r>
    </w:p>
    <w:p w:rsidR="00BE7E20" w:rsidRDefault="00BE7E20">
      <w:pPr>
        <w:numPr>
          <w:ilvl w:val="0"/>
          <w:numId w:val="9"/>
        </w:numPr>
        <w:jc w:val="both"/>
        <w:rPr>
          <w:rFonts w:ascii="Courier New" w:hAnsi="Courier New"/>
          <w:snapToGrid w:val="0"/>
          <w:color w:val="000000"/>
          <w:sz w:val="26"/>
        </w:rPr>
      </w:pPr>
      <w:r>
        <w:rPr>
          <w:rFonts w:ascii="Courier New" w:hAnsi="Courier New"/>
          <w:snapToGrid w:val="0"/>
          <w:color w:val="000000"/>
          <w:sz w:val="26"/>
        </w:rPr>
        <w:t>Государственное регулирование цен;</w:t>
      </w:r>
    </w:p>
    <w:p w:rsidR="00BE7E20" w:rsidRDefault="00BE7E20">
      <w:pPr>
        <w:numPr>
          <w:ilvl w:val="0"/>
          <w:numId w:val="9"/>
        </w:numPr>
        <w:jc w:val="both"/>
        <w:rPr>
          <w:rFonts w:ascii="Courier New" w:hAnsi="Courier New"/>
          <w:snapToGrid w:val="0"/>
          <w:color w:val="000000"/>
          <w:sz w:val="26"/>
        </w:rPr>
      </w:pPr>
      <w:r>
        <w:rPr>
          <w:rFonts w:ascii="Courier New" w:hAnsi="Courier New"/>
          <w:snapToGrid w:val="0"/>
          <w:color w:val="000000"/>
          <w:sz w:val="26"/>
        </w:rPr>
        <w:t>Государственное (по соглашению с профсоюзами) регулирование заработной платы;</w:t>
      </w:r>
    </w:p>
    <w:p w:rsidR="00BE7E20" w:rsidRDefault="00BE7E20">
      <w:pPr>
        <w:numPr>
          <w:ilvl w:val="0"/>
          <w:numId w:val="9"/>
        </w:numPr>
        <w:jc w:val="both"/>
        <w:rPr>
          <w:rFonts w:ascii="Courier New" w:hAnsi="Courier New"/>
          <w:snapToGrid w:val="0"/>
          <w:color w:val="000000"/>
          <w:sz w:val="26"/>
        </w:rPr>
      </w:pPr>
      <w:r>
        <w:rPr>
          <w:rFonts w:ascii="Courier New" w:hAnsi="Courier New"/>
          <w:snapToGrid w:val="0"/>
          <w:color w:val="000000"/>
          <w:sz w:val="26"/>
        </w:rPr>
        <w:t>Государственное регулирование внешней торговли, ввоза и вывоза капитала и валютного курса.</w:t>
      </w:r>
    </w:p>
    <w:p w:rsidR="00BE7E20" w:rsidRDefault="00BE7E20">
      <w:pPr>
        <w:jc w:val="both"/>
        <w:rPr>
          <w:rFonts w:ascii="Courier New" w:hAnsi="Courier New"/>
          <w:snapToGrid w:val="0"/>
          <w:color w:val="000000"/>
          <w:sz w:val="26"/>
        </w:rPr>
      </w:pPr>
    </w:p>
    <w:p w:rsidR="00BE7E20" w:rsidRDefault="00BE7E20">
      <w:pPr>
        <w:pStyle w:val="1"/>
        <w:rPr>
          <w:rFonts w:ascii="Courier New" w:hAnsi="Courier New"/>
          <w:snapToGrid w:val="0"/>
          <w:color w:val="000000"/>
          <w:sz w:val="26"/>
        </w:rPr>
      </w:pPr>
      <w:bookmarkStart w:id="22" w:name="_Toc500045529"/>
      <w:r>
        <w:rPr>
          <w:rFonts w:ascii="Courier New" w:hAnsi="Courier New"/>
          <w:snapToGrid w:val="0"/>
          <w:color w:val="000000"/>
          <w:sz w:val="26"/>
        </w:rPr>
        <w:t>4</w:t>
      </w:r>
      <w:r>
        <w:rPr>
          <w:rFonts w:ascii="Courier New" w:hAnsi="Courier New"/>
          <w:sz w:val="26"/>
        </w:rPr>
        <w:t>.2. Косвенные методы.</w:t>
      </w:r>
      <w:bookmarkEnd w:id="22"/>
    </w:p>
    <w:p w:rsidR="00BE7E20" w:rsidRDefault="00BE7E20">
      <w:pPr>
        <w:jc w:val="both"/>
        <w:rPr>
          <w:rFonts w:ascii="Courier New" w:hAnsi="Courier New"/>
          <w:snapToGrid w:val="0"/>
          <w:color w:val="000000"/>
          <w:sz w:val="26"/>
        </w:rPr>
      </w:pP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1. Регулирование общей массы денег через  управление ими центральным банком;</w:t>
      </w: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2. Регулирование ссудного и учетного процесса коммерческих банков через управление ими центральным банком;</w:t>
      </w: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3. Обязательные резервы коммерческих банков, операции центрального банка на открытом рынке ценных бумаг.</w:t>
      </w:r>
    </w:p>
    <w:p w:rsidR="00BE7E20" w:rsidRDefault="00BE7E20">
      <w:pPr>
        <w:jc w:val="both"/>
        <w:rPr>
          <w:rFonts w:ascii="Courier New" w:hAnsi="Courier New"/>
          <w:snapToGrid w:val="0"/>
          <w:color w:val="000000"/>
          <w:sz w:val="26"/>
        </w:rPr>
      </w:pPr>
    </w:p>
    <w:p w:rsidR="00BE7E20" w:rsidRDefault="00BE7E20">
      <w:pPr>
        <w:pStyle w:val="1"/>
        <w:rPr>
          <w:rFonts w:ascii="Courier New" w:hAnsi="Courier New"/>
          <w:snapToGrid w:val="0"/>
          <w:sz w:val="26"/>
        </w:rPr>
      </w:pPr>
      <w:bookmarkStart w:id="23" w:name="_Toc500045530"/>
      <w:r>
        <w:rPr>
          <w:rFonts w:ascii="Courier New" w:hAnsi="Courier New"/>
          <w:snapToGrid w:val="0"/>
          <w:sz w:val="26"/>
        </w:rPr>
        <w:t>4.3. Первоочередные антиинфляционные методы.</w:t>
      </w:r>
      <w:bookmarkEnd w:id="23"/>
    </w:p>
    <w:p w:rsidR="00BE7E20" w:rsidRDefault="00BE7E20">
      <w:pPr>
        <w:jc w:val="both"/>
        <w:rPr>
          <w:rFonts w:ascii="Courier New" w:hAnsi="Courier New"/>
          <w:snapToGrid w:val="0"/>
          <w:color w:val="000000"/>
          <w:sz w:val="26"/>
        </w:rPr>
      </w:pP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Сбивать темпы инфляции - значит сокращать разницу между денежной и товарной массой в хозяйстве. Для этого подходят все те методы, которые ведут экономику к равновесию. К первоочередным мерам относятся следующие:</w:t>
      </w:r>
    </w:p>
    <w:p w:rsidR="00BE7E20" w:rsidRDefault="00BE7E20">
      <w:pPr>
        <w:ind w:firstLine="720"/>
        <w:jc w:val="both"/>
        <w:rPr>
          <w:rFonts w:ascii="Courier New" w:hAnsi="Courier New"/>
          <w:snapToGrid w:val="0"/>
          <w:color w:val="000000"/>
          <w:sz w:val="26"/>
        </w:rPr>
      </w:pPr>
      <w:r>
        <w:rPr>
          <w:rFonts w:ascii="Courier New" w:hAnsi="Courier New"/>
          <w:snapToGrid w:val="0"/>
          <w:color w:val="000000"/>
          <w:sz w:val="26"/>
        </w:rPr>
        <w:t>1</w:t>
      </w:r>
      <w:r>
        <w:rPr>
          <w:rFonts w:ascii="Courier New" w:hAnsi="Courier New"/>
          <w:snapToGrid w:val="0"/>
          <w:color w:val="000000"/>
          <w:sz w:val="26"/>
          <w:lang w:val="en-US"/>
        </w:rPr>
        <w:t>.</w:t>
      </w:r>
      <w:r>
        <w:rPr>
          <w:rFonts w:ascii="Courier New" w:hAnsi="Courier New"/>
          <w:snapToGrid w:val="0"/>
          <w:color w:val="000000"/>
          <w:sz w:val="26"/>
        </w:rPr>
        <w:t>Обеспечение страны в достатке продовольствием. Это первейшее условие любых реформаторских усилий. Для налаживания продовольственного дела в стране следует оказать государственную финансовую помощь сельскохозяйственным предприятиям всех видов собственности и провести мягкую реформу колхозов и совхозов.</w:t>
      </w:r>
    </w:p>
    <w:p w:rsidR="00BE7E20" w:rsidRDefault="00BE7E20">
      <w:pPr>
        <w:ind w:left="284"/>
        <w:jc w:val="both"/>
        <w:rPr>
          <w:rFonts w:ascii="Courier New" w:hAnsi="Courier New"/>
          <w:snapToGrid w:val="0"/>
          <w:color w:val="000000"/>
          <w:sz w:val="26"/>
        </w:rPr>
      </w:pPr>
      <w:r>
        <w:rPr>
          <w:rFonts w:ascii="Courier New" w:hAnsi="Courier New"/>
          <w:snapToGrid w:val="0"/>
          <w:color w:val="000000"/>
          <w:sz w:val="26"/>
        </w:rPr>
        <w:t xml:space="preserve">а) установление порядка выдачи кредитов сельскозяйственным предприятиям под векселя с погашением их за счет будущего урожая; </w:t>
      </w:r>
    </w:p>
    <w:p w:rsidR="00BE7E20" w:rsidRDefault="00BE7E20">
      <w:pPr>
        <w:ind w:left="284"/>
        <w:jc w:val="both"/>
        <w:rPr>
          <w:rFonts w:ascii="Courier New" w:hAnsi="Courier New"/>
          <w:snapToGrid w:val="0"/>
          <w:color w:val="000000"/>
          <w:sz w:val="26"/>
        </w:rPr>
      </w:pPr>
      <w:r>
        <w:rPr>
          <w:rFonts w:ascii="Courier New" w:hAnsi="Courier New"/>
          <w:snapToGrid w:val="0"/>
          <w:color w:val="000000"/>
          <w:sz w:val="26"/>
        </w:rPr>
        <w:t>б) установление государственных закупочных цен, а также цен на потребляемые в сельскохозяйственном производстве ресурсы на уровне, обеспечивающем рентабельную работу товаропроизводителей и создания системы контрактной торговли  промышленными товарами в обмен на сельскохозяйственную продукцию.</w:t>
      </w:r>
    </w:p>
    <w:p w:rsidR="00BE7E20" w:rsidRDefault="00BE7E20">
      <w:pPr>
        <w:ind w:firstLine="360"/>
        <w:jc w:val="both"/>
        <w:rPr>
          <w:rFonts w:ascii="Courier New" w:hAnsi="Courier New"/>
          <w:snapToGrid w:val="0"/>
          <w:color w:val="000000"/>
          <w:sz w:val="26"/>
        </w:rPr>
      </w:pPr>
      <w:r>
        <w:rPr>
          <w:rFonts w:ascii="Courier New" w:hAnsi="Courier New"/>
          <w:snapToGrid w:val="0"/>
          <w:color w:val="000000"/>
          <w:sz w:val="26"/>
          <w:lang w:val="en-US"/>
        </w:rPr>
        <w:t xml:space="preserve">2. </w:t>
      </w:r>
      <w:r>
        <w:rPr>
          <w:rFonts w:ascii="Courier New" w:hAnsi="Courier New"/>
          <w:snapToGrid w:val="0"/>
          <w:color w:val="000000"/>
          <w:sz w:val="26"/>
        </w:rPr>
        <w:t>Воссоздание разрушенного инвестиционного поля народного хозяйства, без чего функционирование экономики становится невозможным. В этих целях надо прежде всего восстановить на банковских счетах предприятий путем индексирования утраченные из-за резкого роста цен и обесценивания рубля суммы амортизации и собственных оборотных денежных средств.</w:t>
      </w:r>
    </w:p>
    <w:p w:rsidR="00BE7E20" w:rsidRDefault="00BE7E20">
      <w:pPr>
        <w:ind w:firstLine="360"/>
        <w:jc w:val="both"/>
        <w:rPr>
          <w:rFonts w:ascii="Courier New" w:hAnsi="Courier New"/>
          <w:snapToGrid w:val="0"/>
          <w:color w:val="000000"/>
          <w:sz w:val="26"/>
        </w:rPr>
      </w:pPr>
      <w:r>
        <w:rPr>
          <w:rFonts w:ascii="Courier New" w:hAnsi="Courier New"/>
          <w:snapToGrid w:val="0"/>
          <w:color w:val="000000"/>
          <w:sz w:val="26"/>
          <w:lang w:val="en-US"/>
        </w:rPr>
        <w:t xml:space="preserve">3. </w:t>
      </w:r>
      <w:r>
        <w:rPr>
          <w:rFonts w:ascii="Courier New" w:hAnsi="Courier New"/>
          <w:snapToGrid w:val="0"/>
          <w:color w:val="000000"/>
          <w:sz w:val="26"/>
        </w:rPr>
        <w:t>Налаживание снабженческо-сбытовых связей между предприятиями. Хозяйственные связи предприятий в рыночном режиме наиболее эффективны в основном через систему крупных оптовых купцов-синдикатов. Эти структуры могут функционировать в рамках отдельных регионов, в общероссийском и межгосударственном масштабе.</w:t>
      </w:r>
    </w:p>
    <w:p w:rsidR="00BE7E20" w:rsidRDefault="00BE7E20">
      <w:pPr>
        <w:ind w:firstLine="360"/>
        <w:jc w:val="both"/>
        <w:rPr>
          <w:rFonts w:ascii="Courier New" w:hAnsi="Courier New"/>
          <w:snapToGrid w:val="0"/>
          <w:color w:val="000000"/>
          <w:sz w:val="26"/>
        </w:rPr>
      </w:pPr>
      <w:r>
        <w:rPr>
          <w:rFonts w:ascii="Courier New" w:hAnsi="Courier New"/>
          <w:snapToGrid w:val="0"/>
          <w:color w:val="000000"/>
          <w:sz w:val="26"/>
          <w:lang w:val="en-US"/>
        </w:rPr>
        <w:t xml:space="preserve">4. </w:t>
      </w:r>
      <w:r>
        <w:rPr>
          <w:rFonts w:ascii="Courier New" w:hAnsi="Courier New"/>
          <w:snapToGrid w:val="0"/>
          <w:color w:val="000000"/>
          <w:sz w:val="26"/>
        </w:rPr>
        <w:t>Взамен налога на добавленную стоимость, стимулирующего в современных условиях хозяйствования в России рост инфляции и крайне трудно поддающегося контролю налоговых инспекций, определить основным платежом в бюджет налог на прибыль, дифференцировав его ставки в зависимости от роста рентабельности и роста объемов производства, что будет нацеливать производителей на рост массы, а не только нормы прибыли.</w:t>
      </w:r>
    </w:p>
    <w:p w:rsidR="00BE7E20" w:rsidRDefault="00BE7E20">
      <w:pPr>
        <w:ind w:firstLine="360"/>
        <w:jc w:val="both"/>
        <w:rPr>
          <w:rFonts w:ascii="Courier New" w:hAnsi="Courier New"/>
          <w:snapToGrid w:val="0"/>
          <w:color w:val="000000"/>
          <w:sz w:val="26"/>
        </w:rPr>
      </w:pPr>
      <w:r>
        <w:rPr>
          <w:rFonts w:ascii="Courier New" w:hAnsi="Courier New"/>
          <w:snapToGrid w:val="0"/>
          <w:color w:val="000000"/>
          <w:sz w:val="26"/>
          <w:lang w:val="en-US"/>
        </w:rPr>
        <w:t xml:space="preserve">5. </w:t>
      </w:r>
      <w:r>
        <w:rPr>
          <w:rFonts w:ascii="Courier New" w:hAnsi="Courier New"/>
          <w:snapToGrid w:val="0"/>
          <w:color w:val="000000"/>
          <w:sz w:val="26"/>
        </w:rPr>
        <w:t>На время кризиса необходимо централизовать банковскую систему России, имея в виду обязательное исполнение коммерческими и инвестиционными банками директив центрального банка по приоритетности и льготности кредитования регионов, отраслей, предприятий, соблюдения нормативных сроков документооборота.</w:t>
      </w:r>
    </w:p>
    <w:p w:rsidR="00BE7E20" w:rsidRDefault="00BE7E20">
      <w:pPr>
        <w:ind w:firstLine="360"/>
        <w:jc w:val="both"/>
        <w:rPr>
          <w:rFonts w:ascii="Courier New" w:hAnsi="Courier New"/>
          <w:snapToGrid w:val="0"/>
          <w:color w:val="000000"/>
          <w:sz w:val="26"/>
        </w:rPr>
      </w:pPr>
      <w:r>
        <w:rPr>
          <w:rFonts w:ascii="Courier New" w:hAnsi="Courier New"/>
          <w:snapToGrid w:val="0"/>
          <w:color w:val="000000"/>
          <w:sz w:val="26"/>
          <w:lang w:val="en-US"/>
        </w:rPr>
        <w:t xml:space="preserve">6. </w:t>
      </w:r>
      <w:r>
        <w:rPr>
          <w:rFonts w:ascii="Courier New" w:hAnsi="Courier New"/>
          <w:snapToGrid w:val="0"/>
          <w:color w:val="000000"/>
          <w:sz w:val="26"/>
        </w:rPr>
        <w:t>Для стабилизации потребительского рынка целесообразно:</w:t>
      </w:r>
    </w:p>
    <w:p w:rsidR="00BE7E20" w:rsidRDefault="00BE7E20">
      <w:pPr>
        <w:ind w:left="284"/>
        <w:jc w:val="both"/>
        <w:rPr>
          <w:rFonts w:ascii="Courier New" w:hAnsi="Courier New"/>
          <w:snapToGrid w:val="0"/>
          <w:color w:val="000000"/>
          <w:sz w:val="26"/>
        </w:rPr>
      </w:pPr>
      <w:r>
        <w:rPr>
          <w:rFonts w:ascii="Courier New" w:hAnsi="Courier New"/>
          <w:snapToGrid w:val="0"/>
          <w:color w:val="000000"/>
          <w:sz w:val="26"/>
        </w:rPr>
        <w:t>а) создать систему стимулирования развития мелкого бизнеса в сфере производства и услуг. Ввести государственные кредиты на аренду производственных помещений и лизинговый кредит на аренду оборудования (с возможностью последовательного выкупа), а также ввести обязательное страхование малых предприятий на первые 3-5 лет деятельности, когда риск разорения особенно значителен;</w:t>
      </w:r>
    </w:p>
    <w:p w:rsidR="00BE7E20" w:rsidRDefault="00BE7E20">
      <w:pPr>
        <w:ind w:left="284"/>
        <w:jc w:val="both"/>
        <w:rPr>
          <w:rFonts w:ascii="Courier New" w:hAnsi="Courier New"/>
          <w:snapToGrid w:val="0"/>
          <w:color w:val="000000"/>
          <w:sz w:val="26"/>
        </w:rPr>
      </w:pPr>
      <w:r>
        <w:rPr>
          <w:rFonts w:ascii="Courier New" w:hAnsi="Courier New"/>
          <w:snapToGrid w:val="0"/>
          <w:color w:val="000000"/>
          <w:sz w:val="26"/>
        </w:rPr>
        <w:t>б) создать условия для повсеместного распространения параллельно с существующей системой торговли потребительских кооперативов на предприятиях, в учреждениях и по месту жительства для закупки и реализации продовольственных и промышленных товаров членам кооператива (по наличному и безналичному расчету) по бесприбыльным розничным ценам. Такого рода кооперативное движение широко развито во многих индустриальных странах. Без него немыслимо представить их экономику. Потребкооперация будет способствовать нормализации цен и вне кооперативного сектора.</w:t>
      </w:r>
    </w:p>
    <w:p w:rsidR="00BE7E20" w:rsidRDefault="00BE7E20">
      <w:pPr>
        <w:ind w:firstLine="284"/>
        <w:jc w:val="both"/>
        <w:rPr>
          <w:rFonts w:ascii="Courier New" w:hAnsi="Courier New"/>
          <w:sz w:val="26"/>
        </w:rPr>
      </w:pPr>
      <w:r>
        <w:rPr>
          <w:rFonts w:ascii="Courier New" w:hAnsi="Courier New"/>
          <w:snapToGrid w:val="0"/>
          <w:color w:val="000000"/>
          <w:sz w:val="26"/>
          <w:lang w:val="en-US"/>
        </w:rPr>
        <w:t xml:space="preserve">7. </w:t>
      </w:r>
      <w:r>
        <w:rPr>
          <w:rFonts w:ascii="Courier New" w:hAnsi="Courier New"/>
          <w:snapToGrid w:val="0"/>
          <w:color w:val="000000"/>
          <w:sz w:val="26"/>
        </w:rPr>
        <w:t>В течение кризисного периода следует также проводить рациональную государственную политику защиты внутреннего рынка и строгого контроля частной экспортной деятельности. Все экспортные операции должны осуществляться через немногие крупные фирмы и синдикаты, контролируемые государством и выполняющие экспортные операции на комиссионных налогах.</w:t>
      </w:r>
    </w:p>
    <w:p w:rsidR="00BE7E20" w:rsidRDefault="00BE7E20">
      <w:pPr>
        <w:pStyle w:val="1"/>
        <w:jc w:val="center"/>
        <w:rPr>
          <w:rFonts w:ascii="Courier New" w:hAnsi="Courier New"/>
          <w:sz w:val="26"/>
          <w:lang w:val="en-US"/>
        </w:rPr>
      </w:pPr>
      <w:r>
        <w:rPr>
          <w:rFonts w:ascii="Courier New" w:hAnsi="Courier New"/>
          <w:sz w:val="26"/>
        </w:rPr>
        <w:br w:type="page"/>
      </w:r>
      <w:bookmarkStart w:id="24" w:name="_Toc500045531"/>
      <w:r>
        <w:rPr>
          <w:rFonts w:ascii="Courier New" w:hAnsi="Courier New"/>
          <w:sz w:val="26"/>
        </w:rPr>
        <w:t>Список литературы</w:t>
      </w:r>
      <w:r>
        <w:rPr>
          <w:rFonts w:ascii="Courier New" w:hAnsi="Courier New"/>
          <w:sz w:val="26"/>
          <w:lang w:val="en-US"/>
        </w:rPr>
        <w:t>.</w:t>
      </w:r>
      <w:bookmarkEnd w:id="24"/>
    </w:p>
    <w:p w:rsidR="00BE7E20" w:rsidRDefault="00BE7E20">
      <w:pPr>
        <w:rPr>
          <w:rFonts w:ascii="Courier New" w:hAnsi="Courier New"/>
          <w:sz w:val="26"/>
          <w:lang w:val="en-US"/>
        </w:rPr>
      </w:pPr>
    </w:p>
    <w:p w:rsidR="00BE7E20" w:rsidRDefault="00BE7E20">
      <w:pPr>
        <w:numPr>
          <w:ilvl w:val="0"/>
          <w:numId w:val="5"/>
        </w:numPr>
        <w:rPr>
          <w:rFonts w:ascii="Courier New" w:hAnsi="Courier New"/>
          <w:snapToGrid w:val="0"/>
          <w:sz w:val="26"/>
          <w:lang w:val="en-US"/>
        </w:rPr>
      </w:pPr>
      <w:r>
        <w:rPr>
          <w:rFonts w:ascii="Courier New" w:hAnsi="Courier New"/>
          <w:sz w:val="26"/>
        </w:rPr>
        <w:t>«Общая экономическая теория» курс лекций, Шагинян Г.А., Ростов-на-Дону. 1996г.</w:t>
      </w:r>
    </w:p>
    <w:p w:rsidR="00BE7E20" w:rsidRDefault="00BE7E20">
      <w:pPr>
        <w:numPr>
          <w:ilvl w:val="0"/>
          <w:numId w:val="5"/>
        </w:numPr>
        <w:rPr>
          <w:rFonts w:ascii="Courier New" w:hAnsi="Courier New"/>
          <w:sz w:val="26"/>
          <w:lang w:val="en-US"/>
        </w:rPr>
      </w:pPr>
      <w:r>
        <w:rPr>
          <w:rFonts w:ascii="Courier New" w:hAnsi="Courier New"/>
          <w:snapToGrid w:val="0"/>
          <w:sz w:val="26"/>
        </w:rPr>
        <w:t>«Основы экономической теории», Сажина М.А., Чибриков Г.Г.,  Москва</w:t>
      </w:r>
      <w:r>
        <w:rPr>
          <w:rFonts w:ascii="Courier New" w:hAnsi="Courier New"/>
          <w:snapToGrid w:val="0"/>
          <w:sz w:val="26"/>
          <w:lang w:val="en-US"/>
        </w:rPr>
        <w:t>,</w:t>
      </w:r>
      <w:r>
        <w:rPr>
          <w:rFonts w:ascii="Courier New" w:hAnsi="Courier New"/>
          <w:snapToGrid w:val="0"/>
          <w:sz w:val="26"/>
        </w:rPr>
        <w:t xml:space="preserve"> Экономика,</w:t>
      </w:r>
      <w:r>
        <w:rPr>
          <w:rFonts w:ascii="Courier New" w:hAnsi="Courier New"/>
          <w:snapToGrid w:val="0"/>
          <w:sz w:val="26"/>
          <w:lang w:val="en-US"/>
        </w:rPr>
        <w:t xml:space="preserve"> 1995</w:t>
      </w:r>
      <w:r>
        <w:rPr>
          <w:rFonts w:ascii="Courier New" w:hAnsi="Courier New"/>
          <w:snapToGrid w:val="0"/>
          <w:sz w:val="26"/>
        </w:rPr>
        <w:t>г.</w:t>
      </w:r>
    </w:p>
    <w:p w:rsidR="00BE7E20" w:rsidRDefault="00BE7E20">
      <w:pPr>
        <w:numPr>
          <w:ilvl w:val="0"/>
          <w:numId w:val="5"/>
        </w:numPr>
        <w:rPr>
          <w:rFonts w:ascii="Courier New" w:hAnsi="Courier New"/>
          <w:sz w:val="26"/>
          <w:lang w:val="en-US"/>
        </w:rPr>
      </w:pPr>
      <w:r>
        <w:rPr>
          <w:rFonts w:ascii="Courier New" w:hAnsi="Courier New"/>
          <w:sz w:val="26"/>
          <w:lang w:val="en-US"/>
        </w:rPr>
        <w:t>“</w:t>
      </w:r>
      <w:r>
        <w:rPr>
          <w:rFonts w:ascii="Courier New" w:hAnsi="Courier New"/>
          <w:sz w:val="26"/>
        </w:rPr>
        <w:t>Введение в рыночную экономику</w:t>
      </w:r>
      <w:r>
        <w:rPr>
          <w:rFonts w:ascii="Courier New" w:hAnsi="Courier New"/>
          <w:sz w:val="26"/>
          <w:lang w:val="en-US"/>
        </w:rPr>
        <w:t xml:space="preserve">”, </w:t>
      </w:r>
      <w:r>
        <w:rPr>
          <w:rFonts w:ascii="Courier New" w:hAnsi="Courier New"/>
          <w:sz w:val="26"/>
        </w:rPr>
        <w:t>Лившиц А.</w:t>
      </w:r>
      <w:r>
        <w:rPr>
          <w:rFonts w:ascii="Courier New" w:hAnsi="Courier New"/>
          <w:sz w:val="26"/>
          <w:lang w:val="en-US"/>
        </w:rPr>
        <w:t>,</w:t>
      </w:r>
      <w:r>
        <w:rPr>
          <w:rFonts w:ascii="Courier New" w:hAnsi="Courier New"/>
          <w:sz w:val="26"/>
        </w:rPr>
        <w:t xml:space="preserve"> Москва, 1991г.</w:t>
      </w:r>
    </w:p>
    <w:p w:rsidR="00BE7E20" w:rsidRDefault="00BE7E20">
      <w:pPr>
        <w:numPr>
          <w:ilvl w:val="0"/>
          <w:numId w:val="5"/>
        </w:numPr>
        <w:rPr>
          <w:rFonts w:ascii="Courier New" w:hAnsi="Courier New"/>
          <w:sz w:val="26"/>
        </w:rPr>
      </w:pPr>
      <w:r>
        <w:rPr>
          <w:rFonts w:ascii="Courier New" w:hAnsi="Courier New"/>
          <w:sz w:val="26"/>
          <w:lang w:val="en-US"/>
        </w:rPr>
        <w:t>“</w:t>
      </w:r>
      <w:r>
        <w:rPr>
          <w:rFonts w:ascii="Courier New" w:hAnsi="Courier New"/>
          <w:sz w:val="26"/>
        </w:rPr>
        <w:t>Эффективная экономика</w:t>
      </w:r>
      <w:r>
        <w:rPr>
          <w:rFonts w:ascii="Courier New" w:hAnsi="Courier New"/>
          <w:sz w:val="26"/>
          <w:lang w:val="en-US"/>
        </w:rPr>
        <w:t xml:space="preserve">”, </w:t>
      </w:r>
      <w:r>
        <w:rPr>
          <w:rFonts w:ascii="Courier New" w:hAnsi="Courier New"/>
          <w:sz w:val="26"/>
        </w:rPr>
        <w:t>Эклунд К.</w:t>
      </w:r>
      <w:r>
        <w:rPr>
          <w:rFonts w:ascii="Courier New" w:hAnsi="Courier New"/>
          <w:sz w:val="26"/>
          <w:lang w:val="en-US"/>
        </w:rPr>
        <w:t>,</w:t>
      </w:r>
      <w:r>
        <w:rPr>
          <w:rFonts w:ascii="Courier New" w:hAnsi="Courier New"/>
          <w:sz w:val="26"/>
        </w:rPr>
        <w:t xml:space="preserve"> Москва,1991 г.</w:t>
      </w:r>
    </w:p>
    <w:p w:rsidR="00BE7E20" w:rsidRDefault="00BE7E20">
      <w:pPr>
        <w:numPr>
          <w:ilvl w:val="0"/>
          <w:numId w:val="5"/>
        </w:numPr>
        <w:rPr>
          <w:rFonts w:ascii="Courier New" w:hAnsi="Courier New"/>
          <w:sz w:val="26"/>
        </w:rPr>
      </w:pPr>
      <w:r>
        <w:rPr>
          <w:rFonts w:ascii="Courier New" w:hAnsi="Courier New"/>
          <w:sz w:val="26"/>
          <w:lang w:val="en-US"/>
        </w:rPr>
        <w:t>“</w:t>
      </w:r>
      <w:r>
        <w:rPr>
          <w:rFonts w:ascii="Courier New" w:hAnsi="Courier New"/>
          <w:sz w:val="26"/>
        </w:rPr>
        <w:t>Курс экономической теории</w:t>
      </w:r>
      <w:r>
        <w:rPr>
          <w:rFonts w:ascii="Courier New" w:hAnsi="Courier New"/>
          <w:sz w:val="26"/>
          <w:lang w:val="en-US"/>
        </w:rPr>
        <w:t>”</w:t>
      </w:r>
      <w:r>
        <w:rPr>
          <w:rFonts w:ascii="Courier New" w:hAnsi="Courier New"/>
          <w:sz w:val="26"/>
        </w:rPr>
        <w:t xml:space="preserve"> под общей ред. проф. Чепурина М.Н., проф.  Киселевой Е.А.,</w:t>
      </w:r>
      <w:r>
        <w:rPr>
          <w:rFonts w:ascii="Courier New" w:hAnsi="Courier New"/>
          <w:sz w:val="26"/>
          <w:lang w:val="en-US"/>
        </w:rPr>
        <w:t xml:space="preserve"> </w:t>
      </w:r>
      <w:r>
        <w:rPr>
          <w:rFonts w:ascii="Courier New" w:hAnsi="Courier New"/>
          <w:sz w:val="26"/>
        </w:rPr>
        <w:t>Киров, 1997 г.</w:t>
      </w:r>
    </w:p>
    <w:p w:rsidR="00BE7E20" w:rsidRDefault="00BE7E20">
      <w:pPr>
        <w:rPr>
          <w:rFonts w:ascii="Courier New" w:hAnsi="Courier New"/>
          <w:sz w:val="26"/>
          <w:lang w:val="en-US"/>
        </w:rPr>
      </w:pPr>
      <w:r>
        <w:rPr>
          <w:rFonts w:ascii="Courier New" w:hAnsi="Courier New"/>
          <w:sz w:val="26"/>
        </w:rPr>
        <w:t xml:space="preserve">    </w:t>
      </w:r>
      <w:bookmarkStart w:id="25" w:name="_GoBack"/>
      <w:bookmarkEnd w:id="25"/>
    </w:p>
    <w:sectPr w:rsidR="00BE7E20">
      <w:footerReference w:type="even" r:id="rId7"/>
      <w:footerReference w:type="default" r:id="rId8"/>
      <w:pgSz w:w="11906" w:h="16838" w:code="9"/>
      <w:pgMar w:top="1440" w:right="663" w:bottom="1440" w:left="236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20" w:rsidRDefault="00BE7E20">
      <w:r>
        <w:separator/>
      </w:r>
    </w:p>
  </w:endnote>
  <w:endnote w:type="continuationSeparator" w:id="0">
    <w:p w:rsidR="00BE7E20" w:rsidRDefault="00BE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20" w:rsidRDefault="00BE7E20">
    <w:pPr>
      <w:pStyle w:val="a9"/>
      <w:framePr w:wrap="around" w:vAnchor="text" w:hAnchor="margin" w:xAlign="right" w:y="1"/>
      <w:rPr>
        <w:rStyle w:val="aa"/>
      </w:rPr>
    </w:pPr>
  </w:p>
  <w:p w:rsidR="00BE7E20" w:rsidRDefault="00BE7E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20" w:rsidRDefault="002D788D">
    <w:pPr>
      <w:pStyle w:val="a9"/>
      <w:framePr w:wrap="around" w:vAnchor="text" w:hAnchor="margin" w:xAlign="right" w:y="1"/>
      <w:jc w:val="right"/>
      <w:rPr>
        <w:rStyle w:val="aa"/>
      </w:rPr>
    </w:pPr>
    <w:r>
      <w:rPr>
        <w:rStyle w:val="aa"/>
        <w:noProof/>
      </w:rPr>
      <w:t>1</w:t>
    </w:r>
  </w:p>
  <w:p w:rsidR="00BE7E20" w:rsidRDefault="00BE7E20">
    <w:pPr>
      <w:pStyle w:val="a9"/>
      <w:framePr w:wrap="around" w:vAnchor="text" w:hAnchor="margin" w:xAlign="right" w:y="1"/>
      <w:ind w:right="360"/>
      <w:rPr>
        <w:rStyle w:val="aa"/>
        <w:lang w:val="en-US"/>
      </w:rPr>
    </w:pPr>
  </w:p>
  <w:p w:rsidR="00BE7E20" w:rsidRDefault="00BE7E20">
    <w:pPr>
      <w:pStyle w:val="a9"/>
      <w:framePr w:wrap="around" w:vAnchor="text" w:hAnchor="margin" w:xAlign="right" w:y="1"/>
      <w:rPr>
        <w:rStyle w:val="aa"/>
        <w:lang w:val="en-US"/>
      </w:rPr>
    </w:pPr>
  </w:p>
  <w:p w:rsidR="00BE7E20" w:rsidRDefault="00BE7E20">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20" w:rsidRDefault="00BE7E20">
      <w:r>
        <w:separator/>
      </w:r>
    </w:p>
  </w:footnote>
  <w:footnote w:type="continuationSeparator" w:id="0">
    <w:p w:rsidR="00BE7E20" w:rsidRDefault="00BE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867"/>
    <w:multiLevelType w:val="singleLevel"/>
    <w:tmpl w:val="728E23BA"/>
    <w:lvl w:ilvl="0">
      <w:numFmt w:val="bullet"/>
      <w:lvlText w:val="-"/>
      <w:lvlJc w:val="left"/>
      <w:pPr>
        <w:tabs>
          <w:tab w:val="num" w:pos="640"/>
        </w:tabs>
        <w:ind w:left="640" w:hanging="360"/>
      </w:pPr>
      <w:rPr>
        <w:rFonts w:hint="default"/>
      </w:rPr>
    </w:lvl>
  </w:abstractNum>
  <w:abstractNum w:abstractNumId="1">
    <w:nsid w:val="0F9162F6"/>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128065F7"/>
    <w:multiLevelType w:val="singleLevel"/>
    <w:tmpl w:val="0419000F"/>
    <w:lvl w:ilvl="0">
      <w:start w:val="1"/>
      <w:numFmt w:val="decimal"/>
      <w:lvlText w:val="%1."/>
      <w:lvlJc w:val="left"/>
      <w:pPr>
        <w:tabs>
          <w:tab w:val="num" w:pos="360"/>
        </w:tabs>
        <w:ind w:left="360" w:hanging="360"/>
      </w:pPr>
    </w:lvl>
  </w:abstractNum>
  <w:abstractNum w:abstractNumId="3">
    <w:nsid w:val="160045F6"/>
    <w:multiLevelType w:val="singleLevel"/>
    <w:tmpl w:val="0419000F"/>
    <w:lvl w:ilvl="0">
      <w:start w:val="1"/>
      <w:numFmt w:val="decimal"/>
      <w:lvlText w:val="%1."/>
      <w:lvlJc w:val="left"/>
      <w:pPr>
        <w:tabs>
          <w:tab w:val="num" w:pos="360"/>
        </w:tabs>
        <w:ind w:left="360" w:hanging="360"/>
      </w:pPr>
    </w:lvl>
  </w:abstractNum>
  <w:abstractNum w:abstractNumId="4">
    <w:nsid w:val="1EDF16CD"/>
    <w:multiLevelType w:val="singleLevel"/>
    <w:tmpl w:val="0419000F"/>
    <w:lvl w:ilvl="0">
      <w:start w:val="1"/>
      <w:numFmt w:val="decimal"/>
      <w:lvlText w:val="%1."/>
      <w:lvlJc w:val="left"/>
      <w:pPr>
        <w:tabs>
          <w:tab w:val="num" w:pos="360"/>
        </w:tabs>
        <w:ind w:left="360" w:hanging="360"/>
      </w:pPr>
    </w:lvl>
  </w:abstractNum>
  <w:abstractNum w:abstractNumId="5">
    <w:nsid w:val="25B42230"/>
    <w:multiLevelType w:val="singleLevel"/>
    <w:tmpl w:val="0419000F"/>
    <w:lvl w:ilvl="0">
      <w:start w:val="1"/>
      <w:numFmt w:val="decimal"/>
      <w:lvlText w:val="%1."/>
      <w:lvlJc w:val="left"/>
      <w:pPr>
        <w:tabs>
          <w:tab w:val="num" w:pos="360"/>
        </w:tabs>
        <w:ind w:left="360" w:hanging="360"/>
      </w:pPr>
    </w:lvl>
  </w:abstractNum>
  <w:abstractNum w:abstractNumId="6">
    <w:nsid w:val="36075BD7"/>
    <w:multiLevelType w:val="multilevel"/>
    <w:tmpl w:val="34ECAA90"/>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AFE723B"/>
    <w:multiLevelType w:val="singleLevel"/>
    <w:tmpl w:val="0419000F"/>
    <w:lvl w:ilvl="0">
      <w:start w:val="2"/>
      <w:numFmt w:val="decimal"/>
      <w:lvlText w:val="%1."/>
      <w:lvlJc w:val="left"/>
      <w:pPr>
        <w:tabs>
          <w:tab w:val="num" w:pos="360"/>
        </w:tabs>
        <w:ind w:left="360" w:hanging="360"/>
      </w:pPr>
      <w:rPr>
        <w:rFonts w:hint="default"/>
      </w:rPr>
    </w:lvl>
  </w:abstractNum>
  <w:abstractNum w:abstractNumId="8">
    <w:nsid w:val="4AAC5DC8"/>
    <w:multiLevelType w:val="singleLevel"/>
    <w:tmpl w:val="0419000F"/>
    <w:lvl w:ilvl="0">
      <w:start w:val="1"/>
      <w:numFmt w:val="decimal"/>
      <w:lvlText w:val="%1."/>
      <w:lvlJc w:val="left"/>
      <w:pPr>
        <w:tabs>
          <w:tab w:val="num" w:pos="360"/>
        </w:tabs>
        <w:ind w:left="360" w:hanging="360"/>
      </w:pPr>
    </w:lvl>
  </w:abstractNum>
  <w:abstractNum w:abstractNumId="9">
    <w:nsid w:val="4AAD1BA7"/>
    <w:multiLevelType w:val="singleLevel"/>
    <w:tmpl w:val="0419000F"/>
    <w:lvl w:ilvl="0">
      <w:start w:val="2"/>
      <w:numFmt w:val="decimal"/>
      <w:lvlText w:val="%1."/>
      <w:lvlJc w:val="left"/>
      <w:pPr>
        <w:tabs>
          <w:tab w:val="num" w:pos="360"/>
        </w:tabs>
        <w:ind w:left="360" w:hanging="360"/>
      </w:pPr>
      <w:rPr>
        <w:rFonts w:hint="default"/>
      </w:rPr>
    </w:lvl>
  </w:abstractNum>
  <w:abstractNum w:abstractNumId="10">
    <w:nsid w:val="4AC35F36"/>
    <w:multiLevelType w:val="singleLevel"/>
    <w:tmpl w:val="728E23BA"/>
    <w:lvl w:ilvl="0">
      <w:numFmt w:val="bullet"/>
      <w:lvlText w:val="-"/>
      <w:lvlJc w:val="left"/>
      <w:pPr>
        <w:tabs>
          <w:tab w:val="num" w:pos="640"/>
        </w:tabs>
        <w:ind w:left="640" w:hanging="360"/>
      </w:pPr>
      <w:rPr>
        <w:rFonts w:hint="default"/>
      </w:rPr>
    </w:lvl>
  </w:abstractNum>
  <w:abstractNum w:abstractNumId="11">
    <w:nsid w:val="4E501209"/>
    <w:multiLevelType w:val="singleLevel"/>
    <w:tmpl w:val="0419000F"/>
    <w:lvl w:ilvl="0">
      <w:start w:val="1"/>
      <w:numFmt w:val="decimal"/>
      <w:lvlText w:val="%1."/>
      <w:lvlJc w:val="left"/>
      <w:pPr>
        <w:tabs>
          <w:tab w:val="num" w:pos="360"/>
        </w:tabs>
        <w:ind w:left="360" w:hanging="360"/>
      </w:pPr>
    </w:lvl>
  </w:abstractNum>
  <w:abstractNum w:abstractNumId="12">
    <w:nsid w:val="50E76E8F"/>
    <w:multiLevelType w:val="singleLevel"/>
    <w:tmpl w:val="0419000F"/>
    <w:lvl w:ilvl="0">
      <w:start w:val="1"/>
      <w:numFmt w:val="decimal"/>
      <w:lvlText w:val="%1."/>
      <w:lvlJc w:val="left"/>
      <w:pPr>
        <w:tabs>
          <w:tab w:val="num" w:pos="360"/>
        </w:tabs>
        <w:ind w:left="360" w:hanging="360"/>
      </w:pPr>
    </w:lvl>
  </w:abstractNum>
  <w:abstractNum w:abstractNumId="13">
    <w:nsid w:val="5B1162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04D299E"/>
    <w:multiLevelType w:val="singleLevel"/>
    <w:tmpl w:val="0419000F"/>
    <w:lvl w:ilvl="0">
      <w:start w:val="1"/>
      <w:numFmt w:val="decimal"/>
      <w:lvlText w:val="%1."/>
      <w:lvlJc w:val="left"/>
      <w:pPr>
        <w:tabs>
          <w:tab w:val="num" w:pos="360"/>
        </w:tabs>
        <w:ind w:left="360" w:hanging="360"/>
      </w:pPr>
    </w:lvl>
  </w:abstractNum>
  <w:abstractNum w:abstractNumId="15">
    <w:nsid w:val="61C505C7"/>
    <w:multiLevelType w:val="singleLevel"/>
    <w:tmpl w:val="0419000F"/>
    <w:lvl w:ilvl="0">
      <w:start w:val="1"/>
      <w:numFmt w:val="decimal"/>
      <w:lvlText w:val="%1."/>
      <w:lvlJc w:val="left"/>
      <w:pPr>
        <w:tabs>
          <w:tab w:val="num" w:pos="360"/>
        </w:tabs>
        <w:ind w:left="360" w:hanging="360"/>
      </w:pPr>
    </w:lvl>
  </w:abstractNum>
  <w:abstractNum w:abstractNumId="16">
    <w:nsid w:val="650C4A74"/>
    <w:multiLevelType w:val="singleLevel"/>
    <w:tmpl w:val="0419000F"/>
    <w:lvl w:ilvl="0">
      <w:start w:val="1"/>
      <w:numFmt w:val="decimal"/>
      <w:lvlText w:val="%1."/>
      <w:lvlJc w:val="left"/>
      <w:pPr>
        <w:tabs>
          <w:tab w:val="num" w:pos="360"/>
        </w:tabs>
        <w:ind w:left="360" w:hanging="360"/>
      </w:pPr>
    </w:lvl>
  </w:abstractNum>
  <w:abstractNum w:abstractNumId="17">
    <w:nsid w:val="65F355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65226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5337993"/>
    <w:multiLevelType w:val="multilevel"/>
    <w:tmpl w:val="7960EC24"/>
    <w:lvl w:ilvl="0">
      <w:start w:val="1"/>
      <w:numFmt w:val="decimal"/>
      <w:lvlText w:val="%1."/>
      <w:lvlJc w:val="left"/>
      <w:pPr>
        <w:tabs>
          <w:tab w:val="num" w:pos="495"/>
        </w:tabs>
        <w:ind w:left="495" w:hanging="495"/>
      </w:pPr>
      <w:rPr>
        <w:rFonts w:hint="default"/>
      </w:rPr>
    </w:lvl>
    <w:lvl w:ilvl="1">
      <w:start w:val="2"/>
      <w:numFmt w:val="decimal"/>
      <w:isLgl/>
      <w:lvlText w:val="%1.%2."/>
      <w:lvlJc w:val="left"/>
      <w:pPr>
        <w:tabs>
          <w:tab w:val="num" w:pos="855"/>
        </w:tabs>
        <w:ind w:left="855" w:hanging="3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205"/>
        </w:tabs>
        <w:ind w:left="2205"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555"/>
        </w:tabs>
        <w:ind w:left="3555" w:hanging="1080"/>
      </w:pPr>
      <w:rPr>
        <w:rFonts w:hint="default"/>
      </w:rPr>
    </w:lvl>
    <w:lvl w:ilvl="6">
      <w:start w:val="1"/>
      <w:numFmt w:val="decimal"/>
      <w:isLgl/>
      <w:lvlText w:val="%1.%2.%3.%4.%5.%6.%7."/>
      <w:lvlJc w:val="left"/>
      <w:pPr>
        <w:tabs>
          <w:tab w:val="num" w:pos="4050"/>
        </w:tabs>
        <w:ind w:left="4050" w:hanging="1080"/>
      </w:pPr>
      <w:rPr>
        <w:rFonts w:hint="default"/>
      </w:rPr>
    </w:lvl>
    <w:lvl w:ilvl="7">
      <w:start w:val="1"/>
      <w:numFmt w:val="decimal"/>
      <w:isLgl/>
      <w:lvlText w:val="%1.%2.%3.%4.%5.%6.%7.%8."/>
      <w:lvlJc w:val="left"/>
      <w:pPr>
        <w:tabs>
          <w:tab w:val="num" w:pos="4905"/>
        </w:tabs>
        <w:ind w:left="4905" w:hanging="1440"/>
      </w:pPr>
      <w:rPr>
        <w:rFonts w:hint="default"/>
      </w:rPr>
    </w:lvl>
    <w:lvl w:ilvl="8">
      <w:start w:val="1"/>
      <w:numFmt w:val="decimal"/>
      <w:isLgl/>
      <w:lvlText w:val="%1.%2.%3.%4.%5.%6.%7.%8.%9."/>
      <w:lvlJc w:val="left"/>
      <w:pPr>
        <w:tabs>
          <w:tab w:val="num" w:pos="5400"/>
        </w:tabs>
        <w:ind w:left="5400" w:hanging="1440"/>
      </w:pPr>
      <w:rPr>
        <w:rFonts w:hint="default"/>
      </w:rPr>
    </w:lvl>
  </w:abstractNum>
  <w:abstractNum w:abstractNumId="20">
    <w:nsid w:val="7549494F"/>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9"/>
  </w:num>
  <w:num w:numId="3">
    <w:abstractNumId w:val="10"/>
  </w:num>
  <w:num w:numId="4">
    <w:abstractNumId w:val="0"/>
  </w:num>
  <w:num w:numId="5">
    <w:abstractNumId w:val="4"/>
  </w:num>
  <w:num w:numId="6">
    <w:abstractNumId w:val="17"/>
  </w:num>
  <w:num w:numId="7">
    <w:abstractNumId w:val="13"/>
  </w:num>
  <w:num w:numId="8">
    <w:abstractNumId w:val="18"/>
  </w:num>
  <w:num w:numId="9">
    <w:abstractNumId w:val="15"/>
  </w:num>
  <w:num w:numId="10">
    <w:abstractNumId w:val="11"/>
  </w:num>
  <w:num w:numId="11">
    <w:abstractNumId w:val="8"/>
  </w:num>
  <w:num w:numId="12">
    <w:abstractNumId w:val="2"/>
  </w:num>
  <w:num w:numId="13">
    <w:abstractNumId w:val="20"/>
  </w:num>
  <w:num w:numId="14">
    <w:abstractNumId w:val="5"/>
  </w:num>
  <w:num w:numId="15">
    <w:abstractNumId w:val="12"/>
  </w:num>
  <w:num w:numId="16">
    <w:abstractNumId w:val="16"/>
  </w:num>
  <w:num w:numId="17">
    <w:abstractNumId w:val="3"/>
  </w:num>
  <w:num w:numId="18">
    <w:abstractNumId w:val="14"/>
  </w:num>
  <w:num w:numId="19">
    <w:abstractNumId w:val="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8D"/>
    <w:rsid w:val="002D788D"/>
    <w:rsid w:val="00370DBB"/>
    <w:rsid w:val="009E2C8B"/>
    <w:rsid w:val="00BE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58E40-4021-4AED-8BB8-4E3A03BE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jc w:val="center"/>
      <w:outlineLvl w:val="1"/>
    </w:pPr>
    <w:rPr>
      <w:rFonts w:ascii="Courier New" w:hAnsi="Courier New"/>
      <w:sz w:val="36"/>
    </w:rPr>
  </w:style>
  <w:style w:type="paragraph" w:styleId="3">
    <w:name w:val="heading 3"/>
    <w:basedOn w:val="a"/>
    <w:next w:val="a"/>
    <w:qFormat/>
    <w:pPr>
      <w:keepNext/>
      <w:pBdr>
        <w:top w:val="single" w:sz="4" w:space="1" w:color="auto"/>
        <w:left w:val="single" w:sz="4" w:space="4" w:color="auto"/>
        <w:bottom w:val="single" w:sz="4" w:space="1" w:color="auto"/>
        <w:right w:val="single" w:sz="4" w:space="4" w:color="auto"/>
      </w:pBdr>
      <w:jc w:val="right"/>
      <w:outlineLvl w:val="2"/>
    </w:pPr>
    <w:rPr>
      <w:rFonts w:ascii="Courier New" w:hAnsi="Courier New"/>
      <w:sz w:val="28"/>
    </w:rPr>
  </w:style>
  <w:style w:type="paragraph" w:styleId="4">
    <w:name w:val="heading 4"/>
    <w:basedOn w:val="a"/>
    <w:next w:val="a"/>
    <w:qFormat/>
    <w:pPr>
      <w:keepNext/>
      <w:pBdr>
        <w:top w:val="single" w:sz="4" w:space="1" w:color="auto"/>
        <w:left w:val="single" w:sz="4" w:space="4" w:color="auto"/>
        <w:bottom w:val="single" w:sz="4" w:space="1" w:color="auto"/>
        <w:right w:val="single" w:sz="4" w:space="4" w:color="auto"/>
      </w:pBdr>
      <w:jc w:val="center"/>
      <w:outlineLvl w:val="3"/>
    </w:pPr>
    <w:rPr>
      <w:rFonts w:ascii="Courier New" w:hAnsi="Courier New"/>
      <w:sz w:val="28"/>
      <w:lang w:val="en-US"/>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jc w:val="center"/>
      <w:outlineLvl w:val="4"/>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right="-1050"/>
      <w:jc w:val="both"/>
    </w:pPr>
    <w:rPr>
      <w:rFonts w:ascii="Courier New" w:hAnsi="Courier New"/>
      <w:sz w:val="26"/>
    </w:rPr>
  </w:style>
  <w:style w:type="paragraph" w:styleId="a4">
    <w:name w:val="Body Text Indent"/>
    <w:basedOn w:val="a"/>
    <w:semiHidden/>
    <w:pPr>
      <w:ind w:firstLine="720"/>
      <w:jc w:val="both"/>
    </w:pPr>
    <w:rPr>
      <w:rFonts w:ascii="Courier New" w:hAnsi="Courier New"/>
      <w:sz w:val="28"/>
    </w:rPr>
  </w:style>
  <w:style w:type="paragraph" w:styleId="20">
    <w:name w:val="Body Text 2"/>
    <w:basedOn w:val="a"/>
    <w:semiHidden/>
    <w:pPr>
      <w:jc w:val="both"/>
    </w:pPr>
    <w:rPr>
      <w:rFonts w:ascii="Courier New" w:hAnsi="Courier New"/>
      <w:sz w:val="28"/>
    </w:rPr>
  </w:style>
  <w:style w:type="paragraph" w:styleId="a5">
    <w:name w:val="Title"/>
    <w:basedOn w:val="a"/>
    <w:qFormat/>
    <w:pPr>
      <w:pBdr>
        <w:top w:val="single" w:sz="4" w:space="1" w:color="auto"/>
        <w:left w:val="single" w:sz="4" w:space="4" w:color="auto"/>
        <w:bottom w:val="single" w:sz="4" w:space="1" w:color="auto"/>
        <w:right w:val="single" w:sz="4" w:space="4" w:color="auto"/>
      </w:pBdr>
      <w:jc w:val="center"/>
    </w:pPr>
    <w:rPr>
      <w:sz w:val="36"/>
    </w:rPr>
  </w:style>
  <w:style w:type="paragraph" w:styleId="a6">
    <w:name w:val="Subtitle"/>
    <w:basedOn w:val="a"/>
    <w:qFormat/>
    <w:pPr>
      <w:pBdr>
        <w:top w:val="single" w:sz="4" w:space="1" w:color="auto"/>
        <w:left w:val="single" w:sz="4" w:space="4" w:color="auto"/>
        <w:bottom w:val="single" w:sz="4" w:space="1" w:color="auto"/>
        <w:right w:val="single" w:sz="4" w:space="4" w:color="auto"/>
      </w:pBdr>
      <w:jc w:val="center"/>
    </w:pPr>
    <w:rPr>
      <w:sz w:val="36"/>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2">
    <w:name w:val="Body Text Indent 2"/>
    <w:basedOn w:val="a"/>
    <w:semiHidden/>
    <w:pPr>
      <w:ind w:firstLine="495"/>
      <w:jc w:val="both"/>
    </w:pPr>
    <w:rPr>
      <w:rFonts w:ascii="Courier New" w:hAnsi="Courier New"/>
      <w:sz w:val="28"/>
    </w:rPr>
  </w:style>
  <w:style w:type="paragraph" w:styleId="31">
    <w:name w:val="Body Text Indent 3"/>
    <w:basedOn w:val="a"/>
    <w:semiHidden/>
    <w:pPr>
      <w:ind w:firstLine="851"/>
      <w:jc w:val="both"/>
    </w:pPr>
    <w:rPr>
      <w:sz w:val="26"/>
    </w:rPr>
  </w:style>
  <w:style w:type="paragraph" w:styleId="a7">
    <w:name w:val="footnote text"/>
    <w:basedOn w:val="a"/>
    <w:semiHidden/>
  </w:style>
  <w:style w:type="character" w:styleId="a8">
    <w:name w:val="footnote reference"/>
    <w:semiHidden/>
    <w:rPr>
      <w:vertAlign w:val="superscript"/>
    </w:rPr>
  </w:style>
  <w:style w:type="paragraph" w:styleId="32">
    <w:name w:val="Body Text 3"/>
    <w:basedOn w:val="a"/>
    <w:semiHidden/>
    <w:rPr>
      <w:rFonts w:ascii="Courier New" w:hAnsi="Courier New"/>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Nightmare BBS</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Slava Romanenko</dc:creator>
  <cp:keywords/>
  <cp:lastModifiedBy>Irina</cp:lastModifiedBy>
  <cp:revision>2</cp:revision>
  <cp:lastPrinted>2000-11-28T08:37:00Z</cp:lastPrinted>
  <dcterms:created xsi:type="dcterms:W3CDTF">2014-08-06T19:41:00Z</dcterms:created>
  <dcterms:modified xsi:type="dcterms:W3CDTF">2014-08-06T19:41:00Z</dcterms:modified>
</cp:coreProperties>
</file>