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79" w:rsidRDefault="00015E79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3A7A94" w:rsidRDefault="003A7A94">
      <w:pPr>
        <w:pStyle w:val="a7"/>
      </w:pPr>
    </w:p>
    <w:p w:rsidR="001D6258" w:rsidRDefault="003A7A94" w:rsidP="003A7A94">
      <w:pPr>
        <w:pStyle w:val="a7"/>
        <w:spacing w:line="36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Содержание</w:t>
      </w:r>
    </w:p>
    <w:p w:rsidR="003A7A94" w:rsidRPr="00D671ED" w:rsidRDefault="003A7A94" w:rsidP="003A7A94">
      <w:pPr>
        <w:pStyle w:val="a7"/>
        <w:spacing w:line="360" w:lineRule="auto"/>
        <w:rPr>
          <w:b w:val="0"/>
          <w:i w:val="0"/>
          <w:sz w:val="28"/>
          <w:szCs w:val="28"/>
        </w:rPr>
      </w:pPr>
    </w:p>
    <w:p w:rsidR="003A7A94" w:rsidRPr="00D671ED" w:rsidRDefault="003A7A94" w:rsidP="003A7A94">
      <w:pPr>
        <w:pStyle w:val="a7"/>
        <w:spacing w:line="360" w:lineRule="auto"/>
        <w:jc w:val="left"/>
        <w:rPr>
          <w:b w:val="0"/>
          <w:i w:val="0"/>
          <w:sz w:val="28"/>
          <w:szCs w:val="28"/>
        </w:rPr>
      </w:pPr>
      <w:r w:rsidRPr="00D671ED">
        <w:rPr>
          <w:b w:val="0"/>
          <w:i w:val="0"/>
          <w:sz w:val="28"/>
          <w:szCs w:val="28"/>
        </w:rPr>
        <w:t>Введение……………………………………………………………………………</w:t>
      </w:r>
      <w:r w:rsidR="00642C56">
        <w:rPr>
          <w:b w:val="0"/>
          <w:i w:val="0"/>
          <w:sz w:val="28"/>
          <w:szCs w:val="28"/>
        </w:rPr>
        <w:t>….3</w:t>
      </w:r>
    </w:p>
    <w:p w:rsidR="003A7A94" w:rsidRPr="00D671ED" w:rsidRDefault="00D671ED" w:rsidP="003A7A94">
      <w:pPr>
        <w:pStyle w:val="a7"/>
        <w:spacing w:line="360" w:lineRule="auto"/>
        <w:jc w:val="left"/>
        <w:rPr>
          <w:b w:val="0"/>
          <w:bCs w:val="0"/>
          <w:i w:val="0"/>
          <w:iCs w:val="0"/>
          <w:sz w:val="28"/>
          <w:szCs w:val="28"/>
        </w:rPr>
      </w:pPr>
      <w:r w:rsidRPr="00D671ED">
        <w:rPr>
          <w:b w:val="0"/>
          <w:bCs w:val="0"/>
          <w:i w:val="0"/>
          <w:iCs w:val="0"/>
          <w:sz w:val="28"/>
          <w:szCs w:val="28"/>
        </w:rPr>
        <w:t>Понятие инвестиционного проекта</w:t>
      </w:r>
      <w:r>
        <w:rPr>
          <w:b w:val="0"/>
          <w:bCs w:val="0"/>
          <w:i w:val="0"/>
          <w:iCs w:val="0"/>
          <w:sz w:val="28"/>
          <w:szCs w:val="28"/>
        </w:rPr>
        <w:t>………………………………………………</w:t>
      </w:r>
      <w:r w:rsidR="00642C56">
        <w:rPr>
          <w:b w:val="0"/>
          <w:bCs w:val="0"/>
          <w:i w:val="0"/>
          <w:iCs w:val="0"/>
          <w:sz w:val="28"/>
          <w:szCs w:val="28"/>
        </w:rPr>
        <w:t>…..4</w:t>
      </w:r>
    </w:p>
    <w:p w:rsidR="00D671ED" w:rsidRPr="00D671ED" w:rsidRDefault="00D671ED" w:rsidP="00D671ED">
      <w:pPr>
        <w:shd w:val="clear" w:color="auto" w:fill="FFFFFF"/>
        <w:spacing w:line="360" w:lineRule="auto"/>
        <w:ind w:left="58" w:hanging="58"/>
        <w:rPr>
          <w:bCs/>
          <w:iCs/>
          <w:sz w:val="28"/>
          <w:szCs w:val="28"/>
        </w:rPr>
      </w:pPr>
      <w:r w:rsidRPr="00D671ED">
        <w:rPr>
          <w:bCs/>
          <w:iCs/>
          <w:sz w:val="28"/>
          <w:szCs w:val="28"/>
        </w:rPr>
        <w:t>Классификация инвестиционных проектов</w:t>
      </w:r>
      <w:r>
        <w:rPr>
          <w:bCs/>
          <w:iCs/>
          <w:sz w:val="28"/>
          <w:szCs w:val="28"/>
        </w:rPr>
        <w:t>………………………………………</w:t>
      </w:r>
      <w:r w:rsidR="00642C56">
        <w:rPr>
          <w:bCs/>
          <w:iCs/>
          <w:sz w:val="28"/>
          <w:szCs w:val="28"/>
        </w:rPr>
        <w:t>…8</w:t>
      </w:r>
    </w:p>
    <w:p w:rsidR="00D671ED" w:rsidRPr="00D671ED" w:rsidRDefault="00D671ED" w:rsidP="00D671ED">
      <w:pPr>
        <w:shd w:val="clear" w:color="auto" w:fill="FFFFFF"/>
        <w:spacing w:line="360" w:lineRule="auto"/>
        <w:ind w:left="10" w:hanging="10"/>
        <w:rPr>
          <w:color w:val="000000"/>
          <w:spacing w:val="-2"/>
          <w:sz w:val="28"/>
          <w:szCs w:val="28"/>
        </w:rPr>
      </w:pPr>
      <w:r w:rsidRPr="00D671ED">
        <w:rPr>
          <w:color w:val="000000"/>
          <w:spacing w:val="-2"/>
          <w:sz w:val="28"/>
          <w:szCs w:val="28"/>
        </w:rPr>
        <w:t>Фазы развития инвестиционного проекта</w:t>
      </w:r>
      <w:r>
        <w:rPr>
          <w:color w:val="000000"/>
          <w:spacing w:val="-2"/>
          <w:sz w:val="28"/>
          <w:szCs w:val="28"/>
        </w:rPr>
        <w:t>…………………………………………</w:t>
      </w:r>
      <w:r w:rsidR="00642C56">
        <w:rPr>
          <w:color w:val="000000"/>
          <w:spacing w:val="-2"/>
          <w:sz w:val="28"/>
          <w:szCs w:val="28"/>
        </w:rPr>
        <w:t>...13</w:t>
      </w:r>
    </w:p>
    <w:p w:rsidR="00642C56" w:rsidRPr="00642C56" w:rsidRDefault="00642C56" w:rsidP="00642C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задач………………………………………………………………………..15</w:t>
      </w:r>
    </w:p>
    <w:p w:rsidR="00D671ED" w:rsidRPr="00D671ED" w:rsidRDefault="00D671ED" w:rsidP="00D671ED">
      <w:pPr>
        <w:pStyle w:val="1"/>
        <w:ind w:left="10" w:hanging="10"/>
        <w:jc w:val="left"/>
        <w:rPr>
          <w:bCs/>
          <w:iCs/>
        </w:rPr>
      </w:pPr>
      <w:r w:rsidRPr="00D671ED">
        <w:rPr>
          <w:bCs/>
          <w:iCs/>
        </w:rPr>
        <w:t>Список литературы</w:t>
      </w:r>
      <w:r>
        <w:rPr>
          <w:bCs/>
          <w:iCs/>
        </w:rPr>
        <w:t>………………………………………………………………….</w:t>
      </w:r>
      <w:r w:rsidR="00642C56">
        <w:rPr>
          <w:bCs/>
          <w:iCs/>
        </w:rPr>
        <w:t>18</w:t>
      </w:r>
    </w:p>
    <w:p w:rsidR="00D671ED" w:rsidRPr="00D671ED" w:rsidRDefault="00D671ED" w:rsidP="00D671ED">
      <w:pPr>
        <w:shd w:val="clear" w:color="auto" w:fill="FFFFFF"/>
        <w:spacing w:line="360" w:lineRule="auto"/>
        <w:ind w:left="10" w:hanging="10"/>
        <w:rPr>
          <w:bCs/>
          <w:iCs/>
          <w:sz w:val="28"/>
          <w:szCs w:val="28"/>
        </w:rPr>
      </w:pPr>
    </w:p>
    <w:p w:rsidR="00D671ED" w:rsidRPr="00D671ED" w:rsidRDefault="00D671ED" w:rsidP="00D671ED">
      <w:pPr>
        <w:shd w:val="clear" w:color="auto" w:fill="FFFFFF"/>
        <w:spacing w:line="360" w:lineRule="auto"/>
        <w:ind w:left="58" w:hanging="58"/>
        <w:rPr>
          <w:color w:val="000000"/>
          <w:sz w:val="28"/>
          <w:szCs w:val="28"/>
        </w:rPr>
      </w:pPr>
    </w:p>
    <w:p w:rsidR="00D671ED" w:rsidRPr="003A7A94" w:rsidRDefault="00D671ED" w:rsidP="003A7A94">
      <w:pPr>
        <w:pStyle w:val="a7"/>
        <w:spacing w:line="360" w:lineRule="auto"/>
        <w:jc w:val="left"/>
        <w:rPr>
          <w:b w:val="0"/>
          <w:i w:val="0"/>
          <w:sz w:val="28"/>
          <w:szCs w:val="28"/>
        </w:rPr>
      </w:pPr>
    </w:p>
    <w:p w:rsidR="001D6258" w:rsidRPr="003A7A94" w:rsidRDefault="001D6258" w:rsidP="003A7A94">
      <w:pPr>
        <w:pStyle w:val="1"/>
        <w:rPr>
          <w:bCs/>
          <w:iCs/>
        </w:rPr>
      </w:pPr>
    </w:p>
    <w:p w:rsidR="001D6258" w:rsidRPr="003A7A94" w:rsidRDefault="001D6258" w:rsidP="003A7A94">
      <w:pPr>
        <w:pStyle w:val="1"/>
        <w:rPr>
          <w:b/>
          <w:bCs/>
          <w:iCs/>
        </w:rPr>
      </w:pPr>
      <w:r w:rsidRPr="003A7A94">
        <w:rPr>
          <w:bCs/>
          <w:iCs/>
          <w:sz w:val="32"/>
          <w:szCs w:val="32"/>
        </w:rPr>
        <w:br w:type="page"/>
      </w:r>
      <w:r w:rsidR="003A7A94" w:rsidRPr="003A7A94">
        <w:rPr>
          <w:b/>
          <w:bCs/>
          <w:iCs/>
        </w:rPr>
        <w:t>Введение</w:t>
      </w:r>
    </w:p>
    <w:p w:rsidR="001D6258" w:rsidRDefault="001D6258">
      <w:pPr>
        <w:shd w:val="clear" w:color="auto" w:fill="FFFFFF"/>
        <w:spacing w:before="302" w:line="360" w:lineRule="auto"/>
        <w:ind w:left="10" w:right="5" w:firstLine="26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Инвестиция — это осознанный отказ от текущего потребления </w:t>
      </w:r>
      <w:r>
        <w:rPr>
          <w:color w:val="000000"/>
          <w:spacing w:val="-3"/>
          <w:sz w:val="28"/>
          <w:szCs w:val="28"/>
        </w:rPr>
        <w:t>в пользу возможного относительно большего дохода в будущем, ко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торый, как ожидается, обеспечит и большее суммарное (т. е. текущее </w:t>
      </w:r>
      <w:r>
        <w:rPr>
          <w:color w:val="000000"/>
          <w:spacing w:val="8"/>
          <w:sz w:val="28"/>
          <w:szCs w:val="28"/>
        </w:rPr>
        <w:t>и будущее) потребление. Инвести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ция — это весьма сложное, неоднозначно трактуемое и, в принципе, трудно реализуемое в практической плоскости понятие</w:t>
      </w:r>
      <w:r>
        <w:rPr>
          <w:color w:val="000000"/>
          <w:spacing w:val="3"/>
          <w:sz w:val="28"/>
          <w:szCs w:val="28"/>
        </w:rPr>
        <w:t>.</w:t>
      </w:r>
    </w:p>
    <w:p w:rsidR="001D6258" w:rsidRDefault="001D6258">
      <w:pPr>
        <w:shd w:val="clear" w:color="auto" w:fill="FFFFFF"/>
        <w:spacing w:before="24" w:line="360" w:lineRule="auto"/>
        <w:ind w:right="5" w:firstLine="26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Является общепризнанным тот факт, что жизнеспособность и 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цветание любого бизнеса, любой социально-экономической системы </w:t>
      </w:r>
      <w:r>
        <w:rPr>
          <w:color w:val="000000"/>
          <w:spacing w:val="-5"/>
          <w:sz w:val="28"/>
          <w:szCs w:val="28"/>
        </w:rPr>
        <w:t>в значительной степени зависит от рациональной инвестиционной по</w:t>
      </w:r>
      <w:r>
        <w:rPr>
          <w:color w:val="000000"/>
          <w:spacing w:val="-5"/>
          <w:sz w:val="28"/>
          <w:szCs w:val="28"/>
        </w:rPr>
        <w:softHyphen/>
        <w:t xml:space="preserve">литики. Эта политика затратна и рискованна по определению. Иными </w:t>
      </w:r>
      <w:r>
        <w:rPr>
          <w:color w:val="000000"/>
          <w:spacing w:val="-6"/>
          <w:sz w:val="28"/>
          <w:szCs w:val="28"/>
        </w:rPr>
        <w:t>словами, во-первых, инвестиций не бывает без затрат — сначала необ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ходимо вложить средства, т. е. потратиться, и лишь в дальнейшем, </w:t>
      </w:r>
      <w:r>
        <w:rPr>
          <w:color w:val="000000"/>
          <w:spacing w:val="-5"/>
          <w:sz w:val="28"/>
          <w:szCs w:val="28"/>
        </w:rPr>
        <w:t>если расчеты были верны, сделанные затраты окупятся; во-вторых, не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возможно предугадать все обстоятельства, ожидающие инвестора в бу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дущем,— всегда существует ненулевая вероятность того, что сделанные </w:t>
      </w:r>
      <w:r>
        <w:rPr>
          <w:color w:val="000000"/>
          <w:sz w:val="28"/>
          <w:szCs w:val="28"/>
        </w:rPr>
        <w:t>инвестиции будут полностью или частично утеряны.</w:t>
      </w:r>
    </w:p>
    <w:p w:rsidR="001D6258" w:rsidRDefault="001D6258">
      <w:pPr>
        <w:shd w:val="clear" w:color="auto" w:fill="FFFFFF"/>
        <w:spacing w:before="24" w:line="360" w:lineRule="auto"/>
        <w:ind w:firstLine="30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Инвестиция — это всегда изменение, осознанное отклонение от ру</w:t>
      </w:r>
      <w:r>
        <w:rPr>
          <w:color w:val="000000"/>
          <w:spacing w:val="5"/>
          <w:sz w:val="28"/>
          <w:szCs w:val="28"/>
        </w:rPr>
        <w:t>тинного течения, попытка заглянуть в будущее. Инвестиционная дея</w:t>
      </w:r>
      <w:r>
        <w:rPr>
          <w:color w:val="000000"/>
          <w:spacing w:val="2"/>
          <w:sz w:val="28"/>
          <w:szCs w:val="28"/>
        </w:rPr>
        <w:t xml:space="preserve">тельность является в некотором смысле вынужденным мероприятием, </w:t>
      </w:r>
      <w:r>
        <w:rPr>
          <w:color w:val="000000"/>
          <w:sz w:val="28"/>
          <w:szCs w:val="28"/>
        </w:rPr>
        <w:t>поскольку любой мало-мальски грамотный бизнесмен, руководитель, менеджер отчетливо понимает, что инвестиция — это необходимое ра</w:t>
      </w:r>
      <w:r>
        <w:rPr>
          <w:color w:val="000000"/>
          <w:spacing w:val="4"/>
          <w:sz w:val="28"/>
          <w:szCs w:val="28"/>
        </w:rPr>
        <w:t xml:space="preserve">циональное (естественно, с субъективной точки зрения инвестора) движение, которое всегда лучше, чем застой, консервация статус-кво. </w:t>
      </w:r>
    </w:p>
    <w:p w:rsidR="001D6258" w:rsidRDefault="001D6258">
      <w:pPr>
        <w:shd w:val="clear" w:color="auto" w:fill="FFFFFF"/>
        <w:spacing w:before="5" w:line="360" w:lineRule="auto"/>
        <w:ind w:left="5" w:right="5" w:firstLine="30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Инвестиционная деятельность различается в зависимости от уров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ня управления, на котором обсуждаются ее содержание, целевые уста</w:t>
      </w:r>
      <w:r>
        <w:rPr>
          <w:color w:val="000000"/>
          <w:spacing w:val="5"/>
          <w:sz w:val="28"/>
          <w:szCs w:val="28"/>
        </w:rPr>
        <w:softHyphen/>
        <w:t>новки, способы осуществления, планируемые результаты. Различие за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ключается в инвестиционных возможностях, потенциально мобилизуе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мых ресурсах, степени ответственности за возможные просчеты и др. </w:t>
      </w:r>
    </w:p>
    <w:p w:rsidR="001D6258" w:rsidRDefault="001D6258">
      <w:pPr>
        <w:shd w:val="clear" w:color="auto" w:fill="FFFFFF"/>
        <w:spacing w:before="5" w:line="360" w:lineRule="auto"/>
        <w:ind w:right="5"/>
        <w:jc w:val="both"/>
        <w:rPr>
          <w:sz w:val="22"/>
          <w:szCs w:val="22"/>
        </w:rPr>
      </w:pPr>
      <w:r>
        <w:rPr>
          <w:color w:val="000000"/>
          <w:spacing w:val="6"/>
          <w:sz w:val="24"/>
          <w:szCs w:val="24"/>
        </w:rPr>
        <w:tab/>
      </w:r>
    </w:p>
    <w:p w:rsidR="001D6258" w:rsidRPr="003A7A94" w:rsidRDefault="001D6258">
      <w:pPr>
        <w:pStyle w:val="1"/>
        <w:rPr>
          <w:b/>
          <w:bCs/>
          <w:iCs/>
        </w:rPr>
      </w:pPr>
      <w:r>
        <w:br w:type="page"/>
      </w:r>
      <w:r w:rsidR="003A7A94" w:rsidRPr="003A7A94">
        <w:rPr>
          <w:b/>
          <w:bCs/>
          <w:iCs/>
        </w:rPr>
        <w:t>Понятие инвестиционного проекта</w:t>
      </w:r>
    </w:p>
    <w:p w:rsidR="001D6258" w:rsidRDefault="001D6258"/>
    <w:p w:rsidR="001D6258" w:rsidRDefault="001D6258">
      <w:pPr>
        <w:shd w:val="clear" w:color="auto" w:fill="FFFFFF"/>
        <w:spacing w:line="360" w:lineRule="auto"/>
        <w:ind w:left="5" w:right="10" w:firstLine="2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Термин «инвести</w:t>
      </w:r>
      <w:r>
        <w:rPr>
          <w:color w:val="000000"/>
          <w:spacing w:val="-1"/>
          <w:sz w:val="28"/>
          <w:szCs w:val="28"/>
        </w:rPr>
        <w:softHyphen/>
        <w:t>ция» входит в число наиболее часто используемых понятий в эконо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мике, в особенности в экономике, находящейся в процессе трансфор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мации или испытывающей подъем. Это понятие происходит от 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тинского </w:t>
      </w:r>
      <w:r>
        <w:rPr>
          <w:i/>
          <w:iCs/>
          <w:color w:val="000000"/>
          <w:spacing w:val="-5"/>
          <w:sz w:val="28"/>
          <w:szCs w:val="28"/>
          <w:lang w:val="en-US"/>
        </w:rPr>
        <w:t>investio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— одеваю и подразумевает долгосрочное вложение </w:t>
      </w:r>
      <w:r>
        <w:rPr>
          <w:color w:val="000000"/>
          <w:spacing w:val="2"/>
          <w:sz w:val="28"/>
          <w:szCs w:val="28"/>
        </w:rPr>
        <w:t xml:space="preserve">капитала в экономику внутри страны и за границей. В руководствах </w:t>
      </w:r>
      <w:r>
        <w:rPr>
          <w:color w:val="000000"/>
          <w:spacing w:val="-1"/>
          <w:sz w:val="28"/>
          <w:szCs w:val="28"/>
        </w:rPr>
        <w:t>по инвестиционной деятельности его, как правило, трактуют в широ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ком смысле, понимая под инвестицией «расходование ресурсов в на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дежде на получение доходов в будущем, по истечении достаточно </w:t>
      </w:r>
      <w:r>
        <w:rPr>
          <w:color w:val="000000"/>
          <w:spacing w:val="3"/>
          <w:sz w:val="28"/>
          <w:szCs w:val="28"/>
        </w:rPr>
        <w:t>длительного периода времени».</w:t>
      </w:r>
    </w:p>
    <w:p w:rsidR="001D6258" w:rsidRDefault="001D6258">
      <w:pPr>
        <w:shd w:val="clear" w:color="auto" w:fill="FFFFFF"/>
        <w:spacing w:line="360" w:lineRule="auto"/>
        <w:ind w:right="10" w:firstLine="28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приведенном определении два ключевых момента. </w:t>
      </w:r>
      <w:r>
        <w:rPr>
          <w:color w:val="000000"/>
          <w:spacing w:val="-2"/>
          <w:sz w:val="28"/>
          <w:szCs w:val="28"/>
        </w:rPr>
        <w:t xml:space="preserve">Во-первых, речь идет о «надежде на получение дохода в будущем», </w:t>
      </w:r>
      <w:r>
        <w:rPr>
          <w:color w:val="000000"/>
          <w:spacing w:val="1"/>
          <w:sz w:val="28"/>
          <w:szCs w:val="28"/>
        </w:rPr>
        <w:t>которая, естественно, не является предопределенной. Иными слова</w:t>
      </w:r>
      <w:r>
        <w:rPr>
          <w:color w:val="000000"/>
          <w:spacing w:val="1"/>
          <w:sz w:val="28"/>
          <w:szCs w:val="28"/>
        </w:rPr>
        <w:softHyphen/>
        <w:t>ми, любая инвестиция рискова в том смысле, что надежда на полу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чение дохода может и не оправдаться. Делая инвестицию, инвестор фактически отказывается от возможности потребления средств «сего</w:t>
      </w:r>
      <w:r>
        <w:rPr>
          <w:color w:val="000000"/>
          <w:spacing w:val="-3"/>
          <w:sz w:val="28"/>
          <w:szCs w:val="28"/>
        </w:rPr>
        <w:softHyphen/>
        <w:t xml:space="preserve">дня», полагая, что «завтра» он сможет не только вернуть вложенные </w:t>
      </w:r>
      <w:r>
        <w:rPr>
          <w:color w:val="000000"/>
          <w:spacing w:val="2"/>
          <w:sz w:val="28"/>
          <w:szCs w:val="28"/>
        </w:rPr>
        <w:t>средства, но и получить некоторый доход с устраивающей его нор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мой прибыли. Поскольку в экономике безрисковых операций прак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тически не существует, подобный отказ от текущего потребления </w:t>
      </w:r>
      <w:r>
        <w:rPr>
          <w:color w:val="000000"/>
          <w:spacing w:val="1"/>
          <w:sz w:val="28"/>
          <w:szCs w:val="28"/>
        </w:rPr>
        <w:t>с очевидностью рисков по своей сути. Не случайно поэтому инве</w:t>
      </w:r>
      <w:r>
        <w:rPr>
          <w:color w:val="000000"/>
          <w:spacing w:val="1"/>
          <w:sz w:val="28"/>
          <w:szCs w:val="28"/>
        </w:rPr>
        <w:softHyphen/>
        <w:t xml:space="preserve">стицию трактуют как «отказ от определенной ценности в настоящий </w:t>
      </w:r>
      <w:r>
        <w:rPr>
          <w:color w:val="000000"/>
          <w:spacing w:val="-4"/>
          <w:sz w:val="28"/>
          <w:szCs w:val="28"/>
        </w:rPr>
        <w:t>момент   за    (возможно,    неопределенную)    ценность    в    «будущем»</w:t>
      </w:r>
      <w:r>
        <w:rPr>
          <w:color w:val="000000"/>
          <w:spacing w:val="4"/>
          <w:sz w:val="28"/>
          <w:szCs w:val="28"/>
        </w:rPr>
        <w:t>.</w:t>
      </w:r>
    </w:p>
    <w:p w:rsidR="001D6258" w:rsidRDefault="001D6258">
      <w:pPr>
        <w:shd w:val="clear" w:color="auto" w:fill="FFFFFF"/>
        <w:spacing w:line="360" w:lineRule="auto"/>
        <w:ind w:left="19" w:firstLine="29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Во-вторых, инвестиции чаще всего связывают с долгосрочным </w:t>
      </w:r>
      <w:r>
        <w:rPr>
          <w:color w:val="000000"/>
          <w:spacing w:val="1"/>
          <w:sz w:val="28"/>
          <w:szCs w:val="28"/>
        </w:rPr>
        <w:t>вложением капитала. Однако можно дать и более общее определе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ние, согласно которому под инвестицией понимаются оцененные </w:t>
      </w:r>
      <w:r>
        <w:rPr>
          <w:color w:val="000000"/>
          <w:spacing w:val="-3"/>
          <w:sz w:val="28"/>
          <w:szCs w:val="28"/>
        </w:rPr>
        <w:t xml:space="preserve">в стоимостной оценке расходы, сделанные в ожидании будущих доходов. В этом случае в зависимости от горизонта инвестирования </w:t>
      </w:r>
      <w:r>
        <w:rPr>
          <w:color w:val="000000"/>
          <w:sz w:val="28"/>
          <w:szCs w:val="28"/>
        </w:rPr>
        <w:t>инвестиции можно классифицировать на долгосрочные и кратко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срочные. Поскольку подобное подразделение с очевидностью всегда </w:t>
      </w:r>
      <w:r>
        <w:rPr>
          <w:color w:val="000000"/>
          <w:spacing w:val="-2"/>
          <w:sz w:val="28"/>
          <w:szCs w:val="28"/>
        </w:rPr>
        <w:t>является весьма условным, приведенное определение вполне прием</w:t>
      </w:r>
      <w:r>
        <w:rPr>
          <w:color w:val="000000"/>
          <w:spacing w:val="-2"/>
          <w:sz w:val="28"/>
          <w:szCs w:val="28"/>
        </w:rPr>
        <w:softHyphen/>
        <w:t>лемо; иными словами, признак долгосрочности по существу не явля</w:t>
      </w:r>
      <w:r>
        <w:rPr>
          <w:color w:val="000000"/>
          <w:spacing w:val="-2"/>
          <w:sz w:val="28"/>
          <w:szCs w:val="28"/>
        </w:rPr>
        <w:softHyphen/>
        <w:t>ется системообразующим при введении понятия «инвестиция». Дан</w:t>
      </w:r>
      <w:r>
        <w:rPr>
          <w:color w:val="000000"/>
          <w:spacing w:val="-2"/>
          <w:sz w:val="28"/>
          <w:szCs w:val="28"/>
        </w:rPr>
        <w:softHyphen/>
        <w:t>ный подход стал особенно актуальным в связи с развитием финансо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вых инвестиций. </w:t>
      </w:r>
    </w:p>
    <w:p w:rsidR="001D6258" w:rsidRDefault="001D6258">
      <w:pPr>
        <w:shd w:val="clear" w:color="auto" w:fill="FFFFFF"/>
        <w:spacing w:line="360" w:lineRule="auto"/>
        <w:ind w:left="14" w:right="10" w:firstLine="29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Традиционно различают два вида инвестиций — финансовые и 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альные. Первые представляют собой вложение капитала в долгосроч</w:t>
      </w:r>
      <w:r>
        <w:rPr>
          <w:color w:val="000000"/>
          <w:spacing w:val="-3"/>
          <w:sz w:val="28"/>
          <w:szCs w:val="28"/>
        </w:rPr>
        <w:softHyphen/>
        <w:t>ные финансовые активы — паи, акции, облигации; вторые — в разви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тие материально-технической базы предприятий производственной </w:t>
      </w:r>
      <w:r>
        <w:rPr>
          <w:color w:val="000000"/>
          <w:sz w:val="28"/>
          <w:szCs w:val="28"/>
        </w:rPr>
        <w:t>и непроизводственной сфер. За реальными инвестициями в россий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ском законодательстве закреплен специальный термин — капитальные </w:t>
      </w:r>
      <w:r>
        <w:rPr>
          <w:color w:val="000000"/>
          <w:sz w:val="28"/>
          <w:szCs w:val="28"/>
        </w:rPr>
        <w:t>вложения, под которыми понимаются инвестиции в основной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тал (основные средства), в том числе затраты на новое строительст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во, расширение, реконструкцию и техническое перевооружение дей</w:t>
      </w:r>
      <w:r>
        <w:rPr>
          <w:color w:val="000000"/>
          <w:spacing w:val="-4"/>
          <w:sz w:val="28"/>
          <w:szCs w:val="28"/>
        </w:rPr>
        <w:softHyphen/>
        <w:t>ствующих предприятий, приобретение машин, оборудования, инстру</w:t>
      </w:r>
      <w:r>
        <w:rPr>
          <w:color w:val="000000"/>
          <w:spacing w:val="-2"/>
          <w:sz w:val="28"/>
          <w:szCs w:val="28"/>
        </w:rPr>
        <w:t>мента, инвентаря, проектно-изыскательские работы и другие затраты.</w:t>
      </w:r>
    </w:p>
    <w:p w:rsidR="001D6258" w:rsidRDefault="001D6258">
      <w:pPr>
        <w:shd w:val="clear" w:color="auto" w:fill="FFFFFF"/>
        <w:spacing w:line="360" w:lineRule="auto"/>
        <w:ind w:right="10" w:firstLine="28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отличие от финансовых решений краткосрочного характера, </w:t>
      </w:r>
      <w:r>
        <w:rPr>
          <w:color w:val="000000"/>
          <w:spacing w:val="3"/>
          <w:sz w:val="28"/>
          <w:szCs w:val="28"/>
        </w:rPr>
        <w:t xml:space="preserve">принимаемых в основном исходя из текущих производственных, </w:t>
      </w:r>
      <w:r>
        <w:rPr>
          <w:color w:val="000000"/>
          <w:spacing w:val="-1"/>
          <w:sz w:val="28"/>
          <w:szCs w:val="28"/>
        </w:rPr>
        <w:t>иногда тактических соображений, вложения в материально-техниче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скую базу (реальные инвестиции) все же имеют ярко выраженную стратегическую направленность и связаны с понятием операционного </w:t>
      </w:r>
      <w:r>
        <w:rPr>
          <w:color w:val="000000"/>
          <w:spacing w:val="4"/>
          <w:sz w:val="28"/>
          <w:szCs w:val="28"/>
        </w:rPr>
        <w:t xml:space="preserve">риска. В данном </w:t>
      </w:r>
      <w:r>
        <w:rPr>
          <w:color w:val="000000"/>
          <w:spacing w:val="-2"/>
          <w:sz w:val="28"/>
          <w:szCs w:val="28"/>
        </w:rPr>
        <w:t>случае речь идет как об инвестициях, так и о дезинвестициях, пони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маемых как процесс высвобождения денежных средств путем прода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жи долгосрочных активов. Очевидно, что стратегический аспект при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сутствует в таких решениях, как расширение производственных </w:t>
      </w:r>
      <w:r>
        <w:rPr>
          <w:color w:val="000000"/>
          <w:spacing w:val="-3"/>
          <w:sz w:val="28"/>
          <w:szCs w:val="28"/>
        </w:rPr>
        <w:t>мощностей, модернизация и реконструкция действующей материаль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но-технической базы, строительство новых производственных мощ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ностей в связи с планируемым внедрением новых видов продукции и</w:t>
      </w:r>
      <w:r>
        <w:rPr>
          <w:color w:val="000000"/>
          <w:spacing w:val="-1"/>
          <w:sz w:val="28"/>
          <w:szCs w:val="28"/>
        </w:rPr>
        <w:t xml:space="preserve"> услуг, приобретение основных средств и др. Дело в том, что вкла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дывая средства в долгосрочные активы, их собственники надолго </w:t>
      </w:r>
      <w:r>
        <w:rPr>
          <w:color w:val="000000"/>
          <w:spacing w:val="1"/>
          <w:sz w:val="28"/>
          <w:szCs w:val="28"/>
        </w:rPr>
        <w:t>омертвляют свой капитал и, кроме того, они подвержены риску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терь в случае досрочной дезинвестиции. В частности, проведенные </w:t>
      </w:r>
      <w:r>
        <w:rPr>
          <w:color w:val="000000"/>
          <w:spacing w:val="-1"/>
          <w:sz w:val="28"/>
          <w:szCs w:val="28"/>
        </w:rPr>
        <w:t>американскими специалистами исследования показали, что вынуж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денная реализация производственных запасов может сопровождаться по</w:t>
      </w:r>
      <w:r>
        <w:rPr>
          <w:color w:val="000000"/>
          <w:spacing w:val="-1"/>
          <w:sz w:val="28"/>
          <w:szCs w:val="28"/>
        </w:rPr>
        <w:t>терей около 60% их стоимости. Если даже в отно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шении ликвидных активов, каковыми являются производственные за</w:t>
      </w:r>
      <w:r>
        <w:rPr>
          <w:color w:val="000000"/>
          <w:spacing w:val="-1"/>
          <w:sz w:val="28"/>
          <w:szCs w:val="28"/>
        </w:rPr>
        <w:t>пасы,  возможен  столь существенный  уровень  относительных  по</w:t>
      </w:r>
      <w:r w:rsidR="003C0BCF">
        <w:rPr>
          <w:noProof/>
        </w:rPr>
        <w:pict>
          <v:line id="_x0000_s1026" style="position:absolute;left:0;text-align:left;z-index:251654656;mso-position-horizontal-relative:text;mso-position-vertical-relative:text" from=".95pt,3.35pt" to="316.3pt,3.35pt" o:allowincell="f" stroked="f" strokeweight=".7pt"/>
        </w:pict>
      </w:r>
      <w:r w:rsidR="003C0BCF">
        <w:rPr>
          <w:noProof/>
        </w:rPr>
        <w:pict>
          <v:line id="_x0000_s1027" style="position:absolute;left:0;text-align:left;z-index:251655680;mso-position-horizontal-relative:text;mso-position-vertical-relative:text" from="-.5pt,3.35pt" to="330.2pt,3.35pt" o:allowincell="f" stroked="f" strokeweight=".5pt"/>
        </w:pict>
      </w:r>
      <w:r>
        <w:rPr>
          <w:color w:val="000000"/>
          <w:spacing w:val="-1"/>
          <w:sz w:val="28"/>
          <w:szCs w:val="28"/>
        </w:rPr>
        <w:t>терь, то степень риска, связанного с ликвидацией долгосрочных 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тивов, может быть, по крайней мере, не менее значительной.</w:t>
      </w:r>
    </w:p>
    <w:p w:rsidR="001D6258" w:rsidRDefault="001D6258">
      <w:pPr>
        <w:shd w:val="clear" w:color="auto" w:fill="FFFFFF"/>
        <w:spacing w:line="360" w:lineRule="auto"/>
        <w:ind w:left="5" w:right="10" w:firstLine="29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Таким образом, если следовать букве закона, то инвестиционный </w:t>
      </w:r>
      <w:r>
        <w:rPr>
          <w:color w:val="000000"/>
          <w:spacing w:val="2"/>
          <w:sz w:val="28"/>
          <w:szCs w:val="28"/>
        </w:rPr>
        <w:t>проект трактуется как набор документации, содержащий два круп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блока документов:</w:t>
      </w:r>
    </w:p>
    <w:p w:rsidR="001D6258" w:rsidRDefault="001D6258">
      <w:pPr>
        <w:shd w:val="clear" w:color="auto" w:fill="FFFFFF"/>
        <w:tabs>
          <w:tab w:val="left" w:pos="709"/>
        </w:tabs>
        <w:spacing w:line="360" w:lineRule="auto"/>
        <w:ind w:left="709" w:hanging="39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документально оформленное обоснование экономической целе</w:t>
      </w:r>
      <w:r>
        <w:rPr>
          <w:color w:val="000000"/>
          <w:spacing w:val="-3"/>
          <w:sz w:val="28"/>
          <w:szCs w:val="28"/>
        </w:rPr>
        <w:t>сообразности,   объема   и   сроков   осуществления   капитальных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вложений, включая необходимую проектно-сметную документа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цию,  разработанную  в  соответствии  с  законодательством   РФ </w:t>
      </w:r>
      <w:r>
        <w:rPr>
          <w:color w:val="000000"/>
          <w:sz w:val="28"/>
          <w:szCs w:val="28"/>
        </w:rPr>
        <w:t>и утвержденную в установленном порядке стандартами (норма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ми и правилами);</w:t>
      </w:r>
    </w:p>
    <w:p w:rsidR="001D6258" w:rsidRDefault="001D6258">
      <w:pPr>
        <w:shd w:val="clear" w:color="auto" w:fill="FFFFFF"/>
        <w:tabs>
          <w:tab w:val="left" w:pos="494"/>
        </w:tabs>
        <w:spacing w:line="360" w:lineRule="auto"/>
        <w:ind w:left="709" w:hanging="3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бизнес-план как описание практических действий по осуществ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лению инвестиций.</w:t>
      </w:r>
    </w:p>
    <w:p w:rsidR="001D6258" w:rsidRDefault="001D6258">
      <w:pPr>
        <w:shd w:val="clear" w:color="auto" w:fill="FFFFFF"/>
        <w:spacing w:line="360" w:lineRule="auto"/>
        <w:ind w:left="10" w:firstLine="29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Однако на практике инвестиционный проект не сводится к набо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ру документов, а понимается в более широком аспекте — как после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довательность действий, связанных с обоснованием объемов и поряд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ка вложения средств, их реальным вложением, введением мощностей в</w:t>
      </w:r>
      <w:r>
        <w:rPr>
          <w:color w:val="000000"/>
          <w:spacing w:val="-3"/>
          <w:sz w:val="28"/>
          <w:szCs w:val="28"/>
        </w:rPr>
        <w:t xml:space="preserve"> действие, текущей оценкой целесообразности поддержания и про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должения проекта и итоговой оценкой результативности проекта по е</w:t>
      </w:r>
      <w:r>
        <w:rPr>
          <w:color w:val="000000"/>
          <w:sz w:val="28"/>
          <w:szCs w:val="28"/>
        </w:rPr>
        <w:t>го завершении. В этом случае инвестиционному проекту свойственн</w:t>
      </w:r>
      <w:r>
        <w:rPr>
          <w:color w:val="000000"/>
          <w:spacing w:val="1"/>
          <w:sz w:val="28"/>
          <w:szCs w:val="28"/>
        </w:rPr>
        <w:t>а определенная этапность, т.е. он развивается в виде предусмотр</w:t>
      </w:r>
      <w:r>
        <w:rPr>
          <w:color w:val="000000"/>
          <w:spacing w:val="-3"/>
          <w:sz w:val="28"/>
          <w:szCs w:val="28"/>
        </w:rPr>
        <w:t>енных фаз, а набор документов, обосновывающих его целе</w:t>
      </w:r>
      <w:r>
        <w:rPr>
          <w:color w:val="000000"/>
          <w:spacing w:val="1"/>
          <w:sz w:val="28"/>
          <w:szCs w:val="28"/>
        </w:rPr>
        <w:t>сообразность и эффективность, выступает лишь одним из элемент</w:t>
      </w:r>
      <w:r>
        <w:rPr>
          <w:color w:val="000000"/>
          <w:spacing w:val="12"/>
          <w:sz w:val="28"/>
          <w:szCs w:val="28"/>
        </w:rPr>
        <w:t xml:space="preserve">ов проекта в целом. 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Объектами капитальных вложений в Российской Федерации явл</w:t>
      </w:r>
      <w:r>
        <w:rPr>
          <w:color w:val="000000"/>
          <w:spacing w:val="-3"/>
          <w:sz w:val="28"/>
          <w:szCs w:val="28"/>
        </w:rPr>
        <w:t xml:space="preserve">яются   находящиеся   в   частной,   государственной,   муниципальной </w:t>
      </w:r>
      <w:r>
        <w:rPr>
          <w:color w:val="000000"/>
          <w:spacing w:val="4"/>
          <w:sz w:val="28"/>
          <w:szCs w:val="28"/>
        </w:rPr>
        <w:t xml:space="preserve">иных формах собственности различные виды вновь создаваемого </w:t>
      </w:r>
      <w:r>
        <w:rPr>
          <w:color w:val="000000"/>
          <w:spacing w:val="3"/>
          <w:sz w:val="28"/>
          <w:szCs w:val="28"/>
        </w:rPr>
        <w:t>или модернизируемого имущества, за изъятиями, устанавливаем</w:t>
      </w:r>
      <w:r>
        <w:rPr>
          <w:color w:val="000000"/>
          <w:spacing w:val="4"/>
          <w:sz w:val="28"/>
          <w:szCs w:val="28"/>
        </w:rPr>
        <w:t>ыми федеральными законами.  Капитальные вложения в объекты, со</w:t>
      </w:r>
      <w:r>
        <w:rPr>
          <w:color w:val="000000"/>
          <w:sz w:val="28"/>
          <w:szCs w:val="28"/>
        </w:rPr>
        <w:t>здание и использование которых не соответствуют законодательству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РФ и утвержденным в установленном порядке стандартам, запрещены.</w:t>
      </w:r>
    </w:p>
    <w:p w:rsidR="001D6258" w:rsidRDefault="003C0BCF">
      <w:pPr>
        <w:shd w:val="clear" w:color="auto" w:fill="FFFFFF"/>
        <w:spacing w:line="360" w:lineRule="auto"/>
        <w:ind w:left="24" w:firstLine="302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5.75pt,3.6pt" to="333.1pt,3.6pt" o:allowincell="f" stroked="f" strokeweight=".7pt"/>
        </w:pict>
      </w:r>
      <w:r w:rsidR="001D6258">
        <w:rPr>
          <w:color w:val="000000"/>
          <w:spacing w:val="-3"/>
          <w:sz w:val="28"/>
          <w:szCs w:val="28"/>
        </w:rPr>
        <w:t xml:space="preserve">Субъектами инвестиционной деятельности являются инвесторы, </w:t>
      </w:r>
      <w:r w:rsidR="001D6258">
        <w:rPr>
          <w:color w:val="000000"/>
          <w:spacing w:val="1"/>
          <w:sz w:val="28"/>
          <w:szCs w:val="28"/>
        </w:rPr>
        <w:t>заказчики, подрядчики, пользователи объектов капитальных вложе</w:t>
      </w:r>
      <w:r w:rsidR="001D6258">
        <w:rPr>
          <w:color w:val="000000"/>
          <w:spacing w:val="1"/>
          <w:sz w:val="28"/>
          <w:szCs w:val="28"/>
        </w:rPr>
        <w:softHyphen/>
      </w:r>
      <w:r w:rsidR="001D6258">
        <w:rPr>
          <w:color w:val="000000"/>
          <w:spacing w:val="-3"/>
          <w:sz w:val="28"/>
          <w:szCs w:val="28"/>
        </w:rPr>
        <w:t xml:space="preserve">ний и другие лица. Инвесторами, т. е. лицами, осуществляющими </w:t>
      </w:r>
      <w:r w:rsidR="001D6258">
        <w:rPr>
          <w:color w:val="000000"/>
          <w:spacing w:val="-2"/>
          <w:sz w:val="28"/>
          <w:szCs w:val="28"/>
        </w:rPr>
        <w:t xml:space="preserve">капитальные вложения, могут быть физические и юридические лица, </w:t>
      </w:r>
      <w:r w:rsidR="001D6258">
        <w:rPr>
          <w:color w:val="000000"/>
          <w:spacing w:val="1"/>
          <w:sz w:val="28"/>
          <w:szCs w:val="28"/>
        </w:rPr>
        <w:t xml:space="preserve">создаваемые на основе договора о совместной деятельности и не </w:t>
      </w:r>
      <w:r w:rsidR="001D6258">
        <w:rPr>
          <w:color w:val="000000"/>
          <w:spacing w:val="-3"/>
          <w:sz w:val="28"/>
          <w:szCs w:val="28"/>
        </w:rPr>
        <w:t xml:space="preserve">имеющие статуса юридического лица объединения юридических лиц, государственные органы, органы местного самоуправления, а также </w:t>
      </w:r>
      <w:r w:rsidR="001D6258">
        <w:rPr>
          <w:color w:val="000000"/>
          <w:spacing w:val="1"/>
          <w:sz w:val="28"/>
          <w:szCs w:val="28"/>
        </w:rPr>
        <w:t>иностранные субъекты предпринимательской деятельности (ино</w:t>
      </w:r>
      <w:r w:rsidR="001D6258">
        <w:rPr>
          <w:color w:val="000000"/>
          <w:spacing w:val="1"/>
          <w:sz w:val="28"/>
          <w:szCs w:val="28"/>
        </w:rPr>
        <w:softHyphen/>
      </w:r>
      <w:r w:rsidR="001D6258">
        <w:rPr>
          <w:color w:val="000000"/>
          <w:spacing w:val="-1"/>
          <w:sz w:val="28"/>
          <w:szCs w:val="28"/>
        </w:rPr>
        <w:t>странные инвесторы).</w:t>
      </w:r>
    </w:p>
    <w:p w:rsidR="001D6258" w:rsidRDefault="001D6258">
      <w:pPr>
        <w:shd w:val="clear" w:color="auto" w:fill="FFFFFF"/>
        <w:spacing w:line="360" w:lineRule="auto"/>
        <w:ind w:left="14" w:right="5" w:firstLine="2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качестве заказчиков по инвестиционному проекту могут высту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пать как собственно инвесторы, так и уполномоченные ими физиче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ские и юридические лица. Непосредственные работы по возведению </w:t>
      </w:r>
      <w:r>
        <w:rPr>
          <w:color w:val="000000"/>
          <w:sz w:val="28"/>
          <w:szCs w:val="28"/>
        </w:rPr>
        <w:t>производственных мощностей в соответствии с требованиями проек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та осуществляются подрядчиками, под которыми понимаются физи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ческие и юридические лица, выполняющие работы по договору под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ряда или государственному контракту, заключаемым с заказчика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ми в соответствии с Гражданским кодексом РФ. Подрядчики </w:t>
      </w:r>
      <w:r>
        <w:rPr>
          <w:color w:val="000000"/>
          <w:sz w:val="28"/>
          <w:szCs w:val="28"/>
        </w:rPr>
        <w:t>обязаны иметь лицензию на осуществление ими тех видов деятель</w:t>
      </w:r>
      <w:r>
        <w:rPr>
          <w:color w:val="000000"/>
          <w:sz w:val="28"/>
          <w:szCs w:val="28"/>
        </w:rPr>
        <w:softHyphen/>
        <w:t>ности, которые подлежат лицензированию в соответствии с феде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ральным законом.</w:t>
      </w:r>
    </w:p>
    <w:p w:rsidR="001D6258" w:rsidRDefault="001D6258">
      <w:pPr>
        <w:shd w:val="clear" w:color="auto" w:fill="FFFFFF"/>
        <w:spacing w:line="360" w:lineRule="auto"/>
        <w:ind w:left="14" w:right="5" w:firstLine="30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Пользователями объектов капитальных вложений могут высту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пать как инвесторы, так и любые физические и юридические лица, </w:t>
      </w:r>
      <w:r>
        <w:rPr>
          <w:color w:val="000000"/>
          <w:spacing w:val="-2"/>
          <w:sz w:val="28"/>
          <w:szCs w:val="28"/>
        </w:rPr>
        <w:t xml:space="preserve">в том числе иностранные, а также государственные органы, органы </w:t>
      </w:r>
      <w:r>
        <w:rPr>
          <w:color w:val="000000"/>
          <w:spacing w:val="-3"/>
          <w:sz w:val="28"/>
          <w:szCs w:val="28"/>
        </w:rPr>
        <w:t xml:space="preserve">местного самоуправления, иностранные государства, международные </w:t>
      </w:r>
      <w:r>
        <w:rPr>
          <w:color w:val="000000"/>
          <w:sz w:val="28"/>
          <w:szCs w:val="28"/>
        </w:rPr>
        <w:t>объединения и организации, для которых создаются указанные объ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екты.</w:t>
      </w:r>
    </w:p>
    <w:p w:rsidR="001D6258" w:rsidRDefault="001D6258">
      <w:pPr>
        <w:shd w:val="clear" w:color="auto" w:fill="FFFFFF"/>
        <w:spacing w:line="360" w:lineRule="auto"/>
        <w:ind w:left="14" w:right="5" w:firstLine="30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Субъекту инвестиционной деятельности законом разрешено 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вмещение функций двух и более субъектов, если иное не установле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 договором или государственным контрактом, заключаемыми между ними.</w:t>
      </w:r>
    </w:p>
    <w:p w:rsidR="001D6258" w:rsidRDefault="001D6258">
      <w:pPr>
        <w:shd w:val="clear" w:color="auto" w:fill="FFFFFF"/>
        <w:spacing w:line="360" w:lineRule="auto"/>
        <w:ind w:left="5" w:right="5" w:firstLine="29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Все инвесторы имеют равные права на осуществление инвестици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онной деятельности, самостоятельное определение объемов и направ</w:t>
      </w:r>
      <w:r>
        <w:rPr>
          <w:color w:val="000000"/>
          <w:spacing w:val="-4"/>
          <w:sz w:val="28"/>
          <w:szCs w:val="28"/>
        </w:rPr>
        <w:softHyphen/>
        <w:t xml:space="preserve">лений капитальных вложений, владение, пользование и распоряжение </w:t>
      </w:r>
      <w:r>
        <w:rPr>
          <w:color w:val="000000"/>
          <w:spacing w:val="-5"/>
          <w:sz w:val="28"/>
          <w:szCs w:val="28"/>
        </w:rPr>
        <w:t xml:space="preserve">объектами капитальных вложений и результатами осуществленных </w:t>
      </w:r>
      <w:r>
        <w:rPr>
          <w:color w:val="000000"/>
          <w:spacing w:val="-4"/>
          <w:sz w:val="28"/>
          <w:szCs w:val="28"/>
        </w:rPr>
        <w:t>инвестиций, а также осуществление других прав, предусмотренных договором или государственным контрактом в соответствии с 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конодательством РФ. Вместе с тем инвесторы несут ответственность за нарушение законодательства РФ и обязаны в установленном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рядке возместить убытки в случае прекращения или приостановления инвестиционной деятельности, осуществляемой в форме капитальных </w:t>
      </w:r>
      <w:r>
        <w:rPr>
          <w:color w:val="000000"/>
          <w:spacing w:val="-8"/>
          <w:sz w:val="28"/>
          <w:szCs w:val="28"/>
        </w:rPr>
        <w:t>вложений.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Государство не только регулирует инвестиционную деятельность, </w:t>
      </w:r>
      <w:r>
        <w:rPr>
          <w:color w:val="000000"/>
          <w:spacing w:val="-3"/>
          <w:sz w:val="28"/>
          <w:szCs w:val="28"/>
        </w:rPr>
        <w:t>но и гарантирует всем субъектам инвестиционной деятельности неза</w:t>
      </w:r>
      <w:r>
        <w:rPr>
          <w:color w:val="000000"/>
          <w:spacing w:val="-3"/>
          <w:sz w:val="28"/>
          <w:szCs w:val="28"/>
        </w:rPr>
        <w:softHyphen/>
        <w:t xml:space="preserve">висимо от форм собственности: 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а) обеспечение равных прав при </w:t>
      </w:r>
      <w:r>
        <w:rPr>
          <w:color w:val="000000"/>
          <w:spacing w:val="-2"/>
          <w:sz w:val="28"/>
          <w:szCs w:val="28"/>
        </w:rPr>
        <w:t xml:space="preserve">осуществлении инвестиционной деятельности; 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б) гласность в обсуж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дении инвестиционных проектов; 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в) право обжаловать в суд реше</w:t>
      </w:r>
      <w:r w:rsidR="003C0BCF">
        <w:rPr>
          <w:noProof/>
        </w:rPr>
        <w:pict>
          <v:line id="_x0000_s1029" style="position:absolute;left:0;text-align:left;z-index:251656704;mso-position-horizontal-relative:text;mso-position-vertical-relative:text" from="5.05pt,3.6pt" to="330.5pt,3.6pt" o:allowincell="f" stroked="f" strokeweight=".7pt"/>
        </w:pic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ия и действия (бездействие) органов государственной власти, орган</w:t>
      </w:r>
      <w:r>
        <w:rPr>
          <w:color w:val="000000"/>
          <w:spacing w:val="-2"/>
          <w:sz w:val="28"/>
          <w:szCs w:val="28"/>
        </w:rPr>
        <w:t xml:space="preserve">ов местного самоуправления и их должностных лиц; </w:t>
      </w:r>
    </w:p>
    <w:p w:rsidR="001D6258" w:rsidRDefault="001D6258">
      <w:pPr>
        <w:shd w:val="clear" w:color="auto" w:fill="FFFFFF"/>
        <w:spacing w:line="360" w:lineRule="auto"/>
        <w:ind w:firstLine="30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защиту капитальных вложений.</w:t>
      </w:r>
    </w:p>
    <w:p w:rsidR="00A17CD6" w:rsidRDefault="001D6258" w:rsidP="00A17CD6">
      <w:pPr>
        <w:shd w:val="clear" w:color="auto" w:fill="FFFFFF"/>
        <w:spacing w:line="360" w:lineRule="auto"/>
        <w:ind w:left="58" w:firstLine="21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Управленческие решения по поводу целесообразности инвестиций</w:t>
      </w:r>
      <w:r>
        <w:rPr>
          <w:color w:val="000000"/>
          <w:spacing w:val="-3"/>
          <w:sz w:val="28"/>
          <w:szCs w:val="28"/>
        </w:rPr>
        <w:t>, как правило, относятся к решениям страт</w:t>
      </w:r>
      <w:r>
        <w:rPr>
          <w:color w:val="000000"/>
          <w:spacing w:val="-2"/>
          <w:sz w:val="28"/>
          <w:szCs w:val="28"/>
        </w:rPr>
        <w:t>егического характера. Они требуют тщательного аналитического о</w:t>
      </w:r>
      <w:r>
        <w:rPr>
          <w:color w:val="000000"/>
          <w:sz w:val="28"/>
          <w:szCs w:val="28"/>
        </w:rPr>
        <w:t>боснов</w:t>
      </w:r>
      <w:r w:rsidR="00A17CD6">
        <w:rPr>
          <w:color w:val="000000"/>
          <w:sz w:val="28"/>
          <w:szCs w:val="28"/>
        </w:rPr>
        <w:t>ания.</w:t>
      </w:r>
    </w:p>
    <w:p w:rsidR="00D671ED" w:rsidRDefault="00D671ED" w:rsidP="00D671ED">
      <w:pPr>
        <w:shd w:val="clear" w:color="auto" w:fill="FFFFFF"/>
        <w:spacing w:line="360" w:lineRule="auto"/>
        <w:rPr>
          <w:b/>
          <w:bCs/>
          <w:iCs/>
          <w:sz w:val="32"/>
          <w:szCs w:val="32"/>
        </w:rPr>
      </w:pPr>
    </w:p>
    <w:p w:rsidR="00A17CD6" w:rsidRPr="00A17CD6" w:rsidRDefault="00A17CD6" w:rsidP="00A17CD6">
      <w:pPr>
        <w:shd w:val="clear" w:color="auto" w:fill="FFFFFF"/>
        <w:spacing w:line="360" w:lineRule="auto"/>
        <w:ind w:left="58" w:firstLine="216"/>
        <w:jc w:val="center"/>
        <w:rPr>
          <w:color w:val="000000"/>
          <w:sz w:val="28"/>
          <w:szCs w:val="28"/>
        </w:rPr>
      </w:pPr>
      <w:r w:rsidRPr="003A7A94">
        <w:rPr>
          <w:b/>
          <w:bCs/>
          <w:iCs/>
          <w:sz w:val="32"/>
          <w:szCs w:val="32"/>
        </w:rPr>
        <w:t>Классификация инвестиционных проектов</w:t>
      </w:r>
    </w:p>
    <w:p w:rsidR="001D6258" w:rsidRPr="00A17CD6" w:rsidRDefault="00A17CD6" w:rsidP="00A17CD6">
      <w:pPr>
        <w:shd w:val="clear" w:color="auto" w:fill="FFFFFF"/>
        <w:spacing w:line="360" w:lineRule="auto"/>
        <w:ind w:left="43" w:right="14" w:firstLine="25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 позиции управленческого персонала компании инвестиционные пр</w:t>
      </w:r>
      <w:r>
        <w:rPr>
          <w:color w:val="000000"/>
          <w:spacing w:val="3"/>
          <w:sz w:val="28"/>
          <w:szCs w:val="28"/>
        </w:rPr>
        <w:t xml:space="preserve">оекты </w:t>
      </w:r>
      <w:r w:rsidR="001D6258">
        <w:rPr>
          <w:color w:val="000000"/>
          <w:spacing w:val="3"/>
          <w:sz w:val="28"/>
          <w:szCs w:val="28"/>
        </w:rPr>
        <w:t>могут быть классифицированы по различным основаниям</w:t>
      </w:r>
      <w:r w:rsidR="001D6258">
        <w:rPr>
          <w:color w:val="000000"/>
          <w:sz w:val="28"/>
          <w:szCs w:val="28"/>
        </w:rPr>
        <w:t>.</w:t>
      </w:r>
    </w:p>
    <w:p w:rsidR="001D6258" w:rsidRDefault="001D6258">
      <w:pPr>
        <w:shd w:val="clear" w:color="auto" w:fill="FFFFFF"/>
        <w:spacing w:line="360" w:lineRule="auto"/>
        <w:ind w:left="19" w:right="10" w:firstLine="254"/>
        <w:jc w:val="both"/>
        <w:rPr>
          <w:color w:val="000000"/>
          <w:spacing w:val="-1"/>
          <w:sz w:val="28"/>
          <w:szCs w:val="28"/>
        </w:rPr>
      </w:pPr>
      <w:r>
        <w:rPr>
          <w:rStyle w:val="a3"/>
          <w:b/>
          <w:bCs/>
          <w:color w:val="000000"/>
          <w:spacing w:val="1"/>
          <w:sz w:val="28"/>
          <w:szCs w:val="28"/>
          <w:u w:val="none"/>
        </w:rPr>
        <w:t>Предназначение инвестиции</w:t>
      </w:r>
      <w:r>
        <w:rPr>
          <w:color w:val="000000"/>
          <w:spacing w:val="-3"/>
          <w:sz w:val="28"/>
          <w:szCs w:val="28"/>
        </w:rPr>
        <w:t xml:space="preserve"> — это ключевой признак при класс</w:t>
      </w:r>
      <w:r>
        <w:rPr>
          <w:color w:val="000000"/>
          <w:spacing w:val="5"/>
          <w:sz w:val="28"/>
          <w:szCs w:val="28"/>
        </w:rPr>
        <w:t>ификации проектов, в соответствии с которым можно выделить с</w:t>
      </w:r>
      <w:r>
        <w:rPr>
          <w:color w:val="000000"/>
          <w:sz w:val="28"/>
          <w:szCs w:val="28"/>
        </w:rPr>
        <w:t>емь осн</w:t>
      </w:r>
      <w:r w:rsidR="00A17CD6">
        <w:rPr>
          <w:color w:val="000000"/>
          <w:sz w:val="28"/>
          <w:szCs w:val="28"/>
        </w:rPr>
        <w:t xml:space="preserve">овных причин инвестирования, а, </w:t>
      </w:r>
      <w:r>
        <w:rPr>
          <w:color w:val="000000"/>
          <w:sz w:val="28"/>
          <w:szCs w:val="28"/>
        </w:rPr>
        <w:t>следовательно, и групп п</w:t>
      </w:r>
      <w:r>
        <w:rPr>
          <w:color w:val="000000"/>
          <w:spacing w:val="-1"/>
          <w:sz w:val="28"/>
          <w:szCs w:val="28"/>
        </w:rPr>
        <w:t xml:space="preserve">роектов: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инвестиции в повышение эффективности производства;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инвестиции в расширение действующего производства;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инвес</w:t>
      </w:r>
      <w:r>
        <w:rPr>
          <w:color w:val="000000"/>
          <w:spacing w:val="2"/>
          <w:sz w:val="28"/>
          <w:szCs w:val="28"/>
        </w:rPr>
        <w:t xml:space="preserve">тиции в создание производственных мощностей при освоении новых сфер бизнеса;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инвестиции, связанные с выходом на новые р</w:t>
      </w:r>
      <w:r>
        <w:rPr>
          <w:color w:val="000000"/>
          <w:spacing w:val="-1"/>
          <w:sz w:val="28"/>
          <w:szCs w:val="28"/>
        </w:rPr>
        <w:t xml:space="preserve">ынки сбыта;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инвестиции в исследования и разработку новых т</w:t>
      </w:r>
      <w:r>
        <w:rPr>
          <w:color w:val="000000"/>
          <w:spacing w:val="-2"/>
          <w:sz w:val="28"/>
          <w:szCs w:val="28"/>
        </w:rPr>
        <w:t xml:space="preserve">ехнологий;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инвестиции преимущественно социального предназначения; </w:t>
      </w:r>
    </w:p>
    <w:p w:rsidR="001D6258" w:rsidRDefault="001D6258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инвестиции, осуществляемые в соответствии с требованиями закона.</w:t>
      </w:r>
    </w:p>
    <w:p w:rsidR="001769E4" w:rsidRDefault="003A7A94" w:rsidP="001769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Величина требуемых инвестиций</w:t>
      </w:r>
      <w:r>
        <w:rPr>
          <w:b/>
          <w:bCs/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Инвестиционные проекты су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щественно разнятся по объему требуемых инвестиций, продолжи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тельности периода освоения капиталовложений, сроку «эксплуата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ции» проекта. На практике это находит отражение в классификации </w:t>
      </w:r>
      <w:r>
        <w:rPr>
          <w:color w:val="000000"/>
          <w:spacing w:val="-1"/>
          <w:sz w:val="28"/>
          <w:szCs w:val="28"/>
        </w:rPr>
        <w:t>проектов на крупные, традиционные и мелкие, причем</w:t>
      </w:r>
      <w:r w:rsidR="00A17CD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обычно в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честве критерия отнесения проекта к той или иной группе берется </w:t>
      </w:r>
      <w:r>
        <w:rPr>
          <w:color w:val="000000"/>
          <w:spacing w:val="-3"/>
          <w:sz w:val="28"/>
          <w:szCs w:val="28"/>
        </w:rPr>
        <w:t xml:space="preserve">объем капиталовложений. Безусловно, эта и некоторые подобные ей </w:t>
      </w:r>
      <w:r>
        <w:rPr>
          <w:color w:val="000000"/>
          <w:spacing w:val="5"/>
          <w:sz w:val="28"/>
          <w:szCs w:val="28"/>
        </w:rPr>
        <w:t xml:space="preserve">классификации проектов не являются строго определенными, т. е. </w:t>
      </w:r>
      <w:r>
        <w:rPr>
          <w:color w:val="000000"/>
          <w:spacing w:val="-3"/>
          <w:sz w:val="28"/>
          <w:szCs w:val="28"/>
        </w:rPr>
        <w:t xml:space="preserve">в известном смысле они достаточно условны. Иными словами, какой </w:t>
      </w:r>
      <w:r>
        <w:rPr>
          <w:color w:val="000000"/>
          <w:spacing w:val="4"/>
          <w:sz w:val="28"/>
          <w:szCs w:val="28"/>
        </w:rPr>
        <w:t xml:space="preserve">проект считать традиционным, а какой мелким — сугубо частное </w:t>
      </w:r>
      <w:r>
        <w:rPr>
          <w:color w:val="000000"/>
          <w:spacing w:val="1"/>
          <w:sz w:val="28"/>
          <w:szCs w:val="28"/>
        </w:rPr>
        <w:t>дело, т. е. соответствующих строгих критериев не может существо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вать в принципе. В частности, градация проектов по объему требуе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мых инвестиций чаще всего зависит от размеров самой компании, поскольку очевидно, что в солидной</w:t>
      </w:r>
      <w:r w:rsidR="001769E4">
        <w:rPr>
          <w:color w:val="000000"/>
          <w:spacing w:val="-1"/>
          <w:sz w:val="28"/>
          <w:szCs w:val="28"/>
        </w:rPr>
        <w:t xml:space="preserve"> финансово-промышленной груп</w:t>
      </w:r>
      <w:r w:rsidR="001769E4">
        <w:rPr>
          <w:color w:val="000000"/>
          <w:spacing w:val="-1"/>
          <w:sz w:val="28"/>
          <w:szCs w:val="28"/>
        </w:rPr>
        <w:softHyphen/>
      </w:r>
      <w:r w:rsidR="001769E4">
        <w:rPr>
          <w:color w:val="000000"/>
          <w:sz w:val="28"/>
          <w:szCs w:val="28"/>
        </w:rPr>
        <w:t>пе и небольшом заводе по производству мебели используемые кри</w:t>
      </w:r>
      <w:r w:rsidR="001769E4">
        <w:rPr>
          <w:color w:val="000000"/>
          <w:sz w:val="28"/>
          <w:szCs w:val="28"/>
        </w:rPr>
        <w:softHyphen/>
      </w:r>
      <w:r w:rsidR="001769E4">
        <w:rPr>
          <w:color w:val="000000"/>
          <w:spacing w:val="-2"/>
          <w:sz w:val="28"/>
          <w:szCs w:val="28"/>
        </w:rPr>
        <w:t xml:space="preserve">терии отнесения анализируемого проекта к крупному или мелкому </w:t>
      </w:r>
      <w:r w:rsidR="001769E4">
        <w:rPr>
          <w:color w:val="000000"/>
          <w:spacing w:val="-3"/>
          <w:sz w:val="28"/>
          <w:szCs w:val="28"/>
        </w:rPr>
        <w:t xml:space="preserve">существенно разнятся. Несмотря на известную условность смысловая </w:t>
      </w:r>
      <w:r w:rsidR="001769E4">
        <w:rPr>
          <w:color w:val="000000"/>
          <w:spacing w:val="1"/>
          <w:sz w:val="28"/>
          <w:szCs w:val="28"/>
        </w:rPr>
        <w:t>нагрузка подразделения проектов на крупные, традиционные и мел</w:t>
      </w:r>
      <w:r w:rsidR="001769E4">
        <w:rPr>
          <w:color w:val="000000"/>
          <w:spacing w:val="1"/>
          <w:sz w:val="28"/>
          <w:szCs w:val="28"/>
        </w:rPr>
        <w:softHyphen/>
      </w:r>
      <w:r w:rsidR="001769E4">
        <w:rPr>
          <w:color w:val="000000"/>
          <w:spacing w:val="4"/>
          <w:sz w:val="28"/>
          <w:szCs w:val="28"/>
        </w:rPr>
        <w:t xml:space="preserve">кие достаточно существенна. Дело в том, что проекты из разных </w:t>
      </w:r>
      <w:r w:rsidR="001769E4">
        <w:rPr>
          <w:color w:val="000000"/>
          <w:spacing w:val="-1"/>
          <w:sz w:val="28"/>
          <w:szCs w:val="28"/>
        </w:rPr>
        <w:t>групп, как правило, находятся в компетенции руководителей различ</w:t>
      </w:r>
      <w:r w:rsidR="001769E4">
        <w:rPr>
          <w:color w:val="000000"/>
          <w:spacing w:val="-1"/>
          <w:sz w:val="28"/>
          <w:szCs w:val="28"/>
        </w:rPr>
        <w:softHyphen/>
      </w:r>
      <w:r w:rsidR="001769E4">
        <w:rPr>
          <w:color w:val="000000"/>
          <w:spacing w:val="-2"/>
          <w:sz w:val="28"/>
          <w:szCs w:val="28"/>
        </w:rPr>
        <w:t>ного уровня. Так, в крупной фирме является обычной практика ог</w:t>
      </w:r>
      <w:r w:rsidR="001769E4">
        <w:rPr>
          <w:color w:val="000000"/>
          <w:spacing w:val="-2"/>
          <w:sz w:val="28"/>
          <w:szCs w:val="28"/>
        </w:rPr>
        <w:softHyphen/>
      </w:r>
      <w:r w:rsidR="001769E4">
        <w:rPr>
          <w:color w:val="000000"/>
          <w:spacing w:val="1"/>
          <w:sz w:val="28"/>
          <w:szCs w:val="28"/>
        </w:rPr>
        <w:t>раничения объема капиталовложений, которым вправе распоряжать</w:t>
      </w:r>
      <w:r w:rsidR="001769E4">
        <w:rPr>
          <w:color w:val="000000"/>
          <w:spacing w:val="1"/>
          <w:sz w:val="28"/>
          <w:szCs w:val="28"/>
        </w:rPr>
        <w:softHyphen/>
      </w:r>
      <w:r w:rsidR="001769E4">
        <w:rPr>
          <w:color w:val="000000"/>
          <w:spacing w:val="-2"/>
          <w:sz w:val="28"/>
          <w:szCs w:val="28"/>
        </w:rPr>
        <w:t>ся менеджер того или иного уровня; что касается амбициозных и за</w:t>
      </w:r>
      <w:r w:rsidR="001769E4">
        <w:rPr>
          <w:color w:val="000000"/>
          <w:spacing w:val="-3"/>
          <w:sz w:val="28"/>
          <w:szCs w:val="28"/>
        </w:rPr>
        <w:t xml:space="preserve">тратоемких проектов, то решение об их целесообразности обычно </w:t>
      </w:r>
      <w:r w:rsidR="001769E4">
        <w:rPr>
          <w:color w:val="000000"/>
          <w:spacing w:val="-2"/>
          <w:sz w:val="28"/>
          <w:szCs w:val="28"/>
        </w:rPr>
        <w:t>принимается на самом высоком уровне</w:t>
      </w:r>
      <w:r w:rsidR="001769E4">
        <w:rPr>
          <w:color w:val="000000"/>
          <w:spacing w:val="2"/>
          <w:sz w:val="28"/>
          <w:szCs w:val="28"/>
        </w:rPr>
        <w:t>.</w:t>
      </w:r>
    </w:p>
    <w:p w:rsidR="001769E4" w:rsidRDefault="001769E4" w:rsidP="001769E4">
      <w:pPr>
        <w:shd w:val="clear" w:color="auto" w:fill="FFFFFF"/>
        <w:spacing w:line="360" w:lineRule="auto"/>
        <w:ind w:right="14" w:firstLine="30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Существуют и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другие причины, обусловливающие необходимость рассматриваемой классификации; это, в частности, поиск соответст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вующих источников финансирования, различие в оценке риска и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следствий в случае того или иного развития событий на рынке това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ров и услуг и т. п. Так, если мелкий проект может быть профинан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сирован за счет собственных источников, то для реализации </w:t>
      </w:r>
      <w:r>
        <w:rPr>
          <w:color w:val="000000"/>
          <w:spacing w:val="-3"/>
          <w:sz w:val="28"/>
          <w:szCs w:val="28"/>
        </w:rPr>
        <w:t>крупного проекта необходимо привлечение дополнительных источни</w:t>
      </w:r>
      <w:r>
        <w:rPr>
          <w:color w:val="000000"/>
          <w:spacing w:val="-3"/>
          <w:sz w:val="28"/>
          <w:szCs w:val="28"/>
        </w:rPr>
        <w:softHyphen/>
        <w:t>ков, что связано с оценкой риска, необходимостью обеспечения по</w:t>
      </w:r>
      <w:r>
        <w:rPr>
          <w:color w:val="000000"/>
          <w:spacing w:val="-3"/>
          <w:sz w:val="28"/>
          <w:szCs w:val="28"/>
        </w:rPr>
        <w:softHyphen/>
        <w:t xml:space="preserve">лученных кредитов и займов, оценкой средневзвешенной стоимости </w:t>
      </w:r>
      <w:r>
        <w:rPr>
          <w:color w:val="000000"/>
          <w:spacing w:val="3"/>
          <w:sz w:val="28"/>
          <w:szCs w:val="28"/>
        </w:rPr>
        <w:t>источников и др.</w:t>
      </w:r>
    </w:p>
    <w:p w:rsidR="001769E4" w:rsidRDefault="001769E4" w:rsidP="001769E4">
      <w:pPr>
        <w:shd w:val="clear" w:color="auto" w:fill="FFFFFF"/>
        <w:spacing w:line="360" w:lineRule="auto"/>
        <w:ind w:left="5" w:right="10" w:firstLine="2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предполагаемого эффекта</w:t>
      </w:r>
      <w:r>
        <w:rPr>
          <w:b/>
          <w:bCs/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Цели, которые ставятся при </w:t>
      </w:r>
      <w:r>
        <w:rPr>
          <w:color w:val="000000"/>
          <w:spacing w:val="2"/>
          <w:sz w:val="28"/>
          <w:szCs w:val="28"/>
        </w:rPr>
        <w:t xml:space="preserve">оценке проектов, могут быть различными, а результаты, получаемые </w:t>
      </w:r>
      <w:r>
        <w:rPr>
          <w:color w:val="000000"/>
          <w:spacing w:val="1"/>
          <w:sz w:val="28"/>
          <w:szCs w:val="28"/>
        </w:rPr>
        <w:t>в ходе их реализации, не обязательно носят характер очевидной при</w:t>
      </w:r>
      <w:r w:rsidR="003C0BCF">
        <w:rPr>
          <w:noProof/>
        </w:rPr>
        <w:pict>
          <v:line id="_x0000_s1030" style="position:absolute;left:0;text-align:left;z-index:251658752;mso-position-horizontal-relative:text;mso-position-vertical-relative:text" from="-.5pt,3.35pt" to="331.2pt,3.35pt" o:allowincell="f" stroked="f" strokeweight=".7pt"/>
        </w:pict>
      </w:r>
      <w:r>
        <w:rPr>
          <w:color w:val="000000"/>
          <w:spacing w:val="2"/>
          <w:sz w:val="28"/>
          <w:szCs w:val="28"/>
        </w:rPr>
        <w:t>были. Могут быть проекты, сами по себе убыточные в экономиче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ском смысле, но приносящие косвенный доход за счет обретения </w:t>
      </w:r>
      <w:r>
        <w:rPr>
          <w:color w:val="000000"/>
          <w:spacing w:val="-1"/>
          <w:sz w:val="28"/>
          <w:szCs w:val="28"/>
        </w:rPr>
        <w:t xml:space="preserve">стабильности в обеспечении сырьем и полуфабрикатами, выхода на </w:t>
      </w:r>
      <w:r>
        <w:rPr>
          <w:color w:val="000000"/>
          <w:spacing w:val="-3"/>
          <w:sz w:val="28"/>
          <w:szCs w:val="28"/>
        </w:rPr>
        <w:t>новые рынки сырья и сбыта продукции, достижения некоторого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циального эффекта, снижения затрат по другим проектам и произ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водствам и др. Как уже неоднократно отмечалось, во многих эконо</w:t>
      </w:r>
      <w:r>
        <w:rPr>
          <w:color w:val="000000"/>
          <w:spacing w:val="-3"/>
          <w:sz w:val="28"/>
          <w:szCs w:val="28"/>
        </w:rPr>
        <w:softHyphen/>
        <w:t xml:space="preserve">мически развитых странах очень остро ставится вопрос об охране </w:t>
      </w:r>
      <w:r>
        <w:rPr>
          <w:color w:val="000000"/>
          <w:spacing w:val="1"/>
          <w:sz w:val="28"/>
          <w:szCs w:val="28"/>
        </w:rPr>
        <w:t>окружающей среды и обеспечении безопасности продукции компа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ний для пользователей и природы (нередко крупные компании </w:t>
      </w:r>
      <w:r>
        <w:rPr>
          <w:color w:val="000000"/>
          <w:spacing w:val="-4"/>
          <w:sz w:val="28"/>
          <w:szCs w:val="28"/>
        </w:rPr>
        <w:t>включают в аналитические разделы своих годовых отчетов соответ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ствующую информацию о капитальных и эксплуатационных затратах </w:t>
      </w:r>
      <w:r>
        <w:rPr>
          <w:color w:val="000000"/>
          <w:spacing w:val="1"/>
          <w:sz w:val="28"/>
          <w:szCs w:val="28"/>
        </w:rPr>
        <w:t>в этом направлении). В этом случае традиционные показатели эф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фекта, а также критерии оценки целесообразности принятия проекта, </w:t>
      </w:r>
      <w:r>
        <w:rPr>
          <w:color w:val="000000"/>
          <w:spacing w:val="-1"/>
          <w:sz w:val="28"/>
          <w:szCs w:val="28"/>
        </w:rPr>
        <w:t xml:space="preserve">основанные на формализованных алгоритмах, могут уступать место </w:t>
      </w:r>
      <w:r>
        <w:rPr>
          <w:color w:val="000000"/>
          <w:spacing w:val="1"/>
          <w:sz w:val="28"/>
          <w:szCs w:val="28"/>
        </w:rPr>
        <w:t>неким неформализованным критериям.</w:t>
      </w:r>
    </w:p>
    <w:p w:rsidR="001769E4" w:rsidRDefault="001769E4" w:rsidP="001769E4">
      <w:pPr>
        <w:shd w:val="clear" w:color="auto" w:fill="FFFFFF"/>
        <w:spacing w:line="360" w:lineRule="auto"/>
        <w:ind w:right="10" w:firstLine="30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Несложно обособить шесть видов эффекта: 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наращивание объ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емов производства; 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сокращение затрат, сопровождающееся полу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чением дополнительной прибыли;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снижение риска производства </w:t>
      </w:r>
      <w:r>
        <w:rPr>
          <w:color w:val="000000"/>
          <w:sz w:val="28"/>
          <w:szCs w:val="28"/>
        </w:rPr>
        <w:t xml:space="preserve">и сбыта; 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новое знание (технология); 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политико-экономический </w:t>
      </w:r>
      <w:r>
        <w:rPr>
          <w:color w:val="000000"/>
          <w:spacing w:val="6"/>
          <w:sz w:val="28"/>
          <w:szCs w:val="28"/>
        </w:rPr>
        <w:t>эффект;</w:t>
      </w:r>
    </w:p>
    <w:p w:rsidR="001769E4" w:rsidRDefault="001769E4" w:rsidP="001769E4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социальный эффект.</w:t>
      </w:r>
    </w:p>
    <w:p w:rsidR="001769E4" w:rsidRDefault="001769E4" w:rsidP="001769E4">
      <w:pPr>
        <w:shd w:val="clear" w:color="auto" w:fill="FFFFFF"/>
        <w:spacing w:line="360" w:lineRule="auto"/>
        <w:ind w:right="10" w:firstLine="29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>Наращивание объемов производства</w:t>
      </w:r>
      <w:r>
        <w:rPr>
          <w:i/>
          <w:iCs/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Проекты этого типа ориенти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рованы на расширение традиционного производства. Здесь эф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фект — в увеличении доли рынка продукции, контролируемой дан</w:t>
      </w:r>
      <w:r>
        <w:rPr>
          <w:color w:val="000000"/>
          <w:spacing w:val="1"/>
          <w:sz w:val="28"/>
          <w:szCs w:val="28"/>
        </w:rPr>
        <w:softHyphen/>
        <w:t>ной фирмой, и в получении дополнительных прибылей при сохране</w:t>
      </w:r>
      <w:r>
        <w:rPr>
          <w:color w:val="000000"/>
          <w:spacing w:val="6"/>
          <w:sz w:val="28"/>
          <w:szCs w:val="28"/>
        </w:rPr>
        <w:t xml:space="preserve">нии уровня рентабельности продукции. На самом деле и в этом </w:t>
      </w:r>
      <w:r>
        <w:rPr>
          <w:color w:val="000000"/>
          <w:spacing w:val="-4"/>
          <w:sz w:val="28"/>
          <w:szCs w:val="28"/>
        </w:rPr>
        <w:t xml:space="preserve">случае может иметь место рост рентабельности, в частности, могут </w:t>
      </w:r>
      <w:r>
        <w:rPr>
          <w:color w:val="000000"/>
          <w:spacing w:val="-2"/>
          <w:sz w:val="28"/>
          <w:szCs w:val="28"/>
        </w:rPr>
        <w:t>проявляться эффект от масштаба и относительное снижение обще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производственных расходов. Подобные проекты носят рутинный ха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рактер.</w:t>
      </w:r>
    </w:p>
    <w:p w:rsidR="001769E4" w:rsidRDefault="001769E4" w:rsidP="001769E4">
      <w:pPr>
        <w:shd w:val="clear" w:color="auto" w:fill="FFFFFF"/>
        <w:spacing w:line="360" w:lineRule="auto"/>
        <w:ind w:right="14" w:firstLine="30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Сокращение затрат</w:t>
      </w:r>
      <w:r>
        <w:rPr>
          <w:i/>
          <w:iCs/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Проекты данного типа имеют цель сокраще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ние затрат либо по какому-нибудь действующему производству (тех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нологической линии, производственному участку), либо по компании </w:t>
      </w:r>
      <w:r>
        <w:rPr>
          <w:color w:val="000000"/>
          <w:spacing w:val="-3"/>
          <w:sz w:val="28"/>
          <w:szCs w:val="28"/>
        </w:rPr>
        <w:t>в целом. Поскольку прибыль — это разница между доходами и затра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тами, то при прочих равных условиях сокращение затрат приводит </w:t>
      </w:r>
      <w:r>
        <w:rPr>
          <w:color w:val="000000"/>
          <w:spacing w:val="-3"/>
          <w:sz w:val="28"/>
          <w:szCs w:val="28"/>
        </w:rPr>
        <w:t>к росту прибыли и рентабельности (естественно, речь идет об обос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нованном снижении затрат). Пример — внедрение технологии опти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мального раскроя материалов, переоснащение материально-техниче</w:t>
      </w:r>
      <w:r>
        <w:rPr>
          <w:color w:val="000000"/>
          <w:spacing w:val="-2"/>
          <w:sz w:val="28"/>
          <w:szCs w:val="28"/>
        </w:rPr>
        <w:softHyphen/>
        <w:t>ской базы менее энергоемким оборудованием. Подобные проекты 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сят в основном вспомогательный, обеспечивающий характер.</w:t>
      </w:r>
    </w:p>
    <w:p w:rsidR="001769E4" w:rsidRDefault="001769E4" w:rsidP="001769E4">
      <w:pPr>
        <w:shd w:val="clear" w:color="auto" w:fill="FFFFFF"/>
        <w:spacing w:line="360" w:lineRule="auto"/>
        <w:ind w:right="29" w:firstLine="29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Снижение риска производства и сбыта</w:t>
      </w:r>
      <w:r>
        <w:rPr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Проекты этой группы </w:t>
      </w:r>
      <w:r>
        <w:rPr>
          <w:color w:val="000000"/>
          <w:spacing w:val="-3"/>
          <w:sz w:val="28"/>
          <w:szCs w:val="28"/>
        </w:rPr>
        <w:t xml:space="preserve">имеют цель снижение рисковости производственной и коммерческой деятельности фирмы. В качестве примеров можно привести проекты, </w:t>
      </w:r>
      <w:r>
        <w:rPr>
          <w:color w:val="000000"/>
          <w:spacing w:val="-2"/>
          <w:sz w:val="28"/>
          <w:szCs w:val="28"/>
        </w:rPr>
        <w:t>связанные с переоснащением компании более надежным оборудова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нием, внедрением менее рисковой технологии снабжения сырьем </w:t>
      </w:r>
      <w:r>
        <w:rPr>
          <w:color w:val="000000"/>
          <w:spacing w:val="9"/>
          <w:sz w:val="28"/>
          <w:szCs w:val="28"/>
        </w:rPr>
        <w:t xml:space="preserve">и материалами, внедрением технологии контроля за состоянием </w:t>
      </w:r>
      <w:r>
        <w:rPr>
          <w:color w:val="000000"/>
          <w:spacing w:val="5"/>
          <w:sz w:val="28"/>
          <w:szCs w:val="28"/>
        </w:rPr>
        <w:t>и тенденциями изменения на рынке продукции и др.  Эти проекты</w:t>
      </w:r>
      <w:r w:rsidR="003C0BCF">
        <w:rPr>
          <w:noProof/>
        </w:rPr>
        <w:pict>
          <v:line id="_x0000_s1031" style="position:absolute;left:0;text-align:left;z-index:251659776;mso-position-horizontal-relative:text;mso-position-vertical-relative:text" from=".95pt,3.35pt" to="332.65pt,3.35pt" o:allowincell="f" stroked="f" strokeweight=".5pt"/>
        </w:pic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приносят непосредственно идентифицируемой с ними прибыли, </w:t>
      </w:r>
      <w:r>
        <w:rPr>
          <w:color w:val="000000"/>
          <w:spacing w:val="2"/>
          <w:sz w:val="28"/>
          <w:szCs w:val="28"/>
        </w:rPr>
        <w:t>однако они сопровождаются косвенным экономическим эффектом.</w:t>
      </w:r>
    </w:p>
    <w:p w:rsidR="001769E4" w:rsidRDefault="001769E4" w:rsidP="001769E4">
      <w:pPr>
        <w:shd w:val="clear" w:color="auto" w:fill="FFFFFF"/>
        <w:spacing w:line="360" w:lineRule="auto"/>
        <w:ind w:left="14" w:right="10" w:firstLine="28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Новое знание (технология).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Выше упоминалось о проектах инно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вационного характера, направленных на формирование нового зна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ния. Подобные проекты с очевидностью носят затратный характер, </w:t>
      </w:r>
      <w:r>
        <w:rPr>
          <w:color w:val="000000"/>
          <w:spacing w:val="-2"/>
          <w:sz w:val="28"/>
          <w:szCs w:val="28"/>
        </w:rPr>
        <w:t>вместе с тем предполагается, что впоследствии при внедрении разра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боток в практику будет получен и экономический эффект.</w:t>
      </w:r>
    </w:p>
    <w:p w:rsidR="001769E4" w:rsidRDefault="001769E4" w:rsidP="001769E4">
      <w:pPr>
        <w:shd w:val="clear" w:color="auto" w:fill="FFFFFF"/>
        <w:spacing w:line="360" w:lineRule="auto"/>
        <w:ind w:left="10" w:right="5" w:firstLine="293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Политико-экономический эффект</w:t>
      </w:r>
      <w:r>
        <w:rPr>
          <w:i/>
          <w:iCs/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Проекты этой группы, как пра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вило, имеют место при освоении новых рынков сбыта и в той или </w:t>
      </w:r>
      <w:r>
        <w:rPr>
          <w:color w:val="000000"/>
          <w:spacing w:val="1"/>
          <w:sz w:val="28"/>
          <w:szCs w:val="28"/>
        </w:rPr>
        <w:t xml:space="preserve">иной степени предназначены для решения задач, имеющих, прежде </w:t>
      </w:r>
      <w:r>
        <w:rPr>
          <w:color w:val="000000"/>
          <w:spacing w:val="-4"/>
          <w:sz w:val="28"/>
          <w:szCs w:val="28"/>
        </w:rPr>
        <w:t xml:space="preserve">всего, политическую подоплеку. Логика достаточно очевидна — через </w:t>
      </w:r>
      <w:r>
        <w:rPr>
          <w:color w:val="000000"/>
          <w:spacing w:val="-2"/>
          <w:sz w:val="28"/>
          <w:szCs w:val="28"/>
        </w:rPr>
        <w:t>постепенное расширение сегмента нового рынка осуществить внедре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ние собственной идеологии в различных сферах, в том числе и в </w:t>
      </w:r>
      <w:r>
        <w:rPr>
          <w:color w:val="000000"/>
          <w:spacing w:val="-2"/>
          <w:sz w:val="28"/>
          <w:szCs w:val="28"/>
        </w:rPr>
        <w:t xml:space="preserve">сфере бизнеса. </w:t>
      </w:r>
      <w:r>
        <w:rPr>
          <w:color w:val="000000"/>
          <w:sz w:val="28"/>
          <w:szCs w:val="28"/>
        </w:rPr>
        <w:t>Безусловно, при идентифи</w:t>
      </w:r>
      <w:r>
        <w:rPr>
          <w:color w:val="000000"/>
          <w:sz w:val="28"/>
          <w:szCs w:val="28"/>
        </w:rPr>
        <w:softHyphen/>
        <w:t>кации подобных проектов речь идет именно о политико-экономиче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ском эффекте, достижение политических целей подразумевает и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лучение в конечном итоге экономических «дивидендов».</w:t>
      </w:r>
    </w:p>
    <w:p w:rsidR="001769E4" w:rsidRDefault="001769E4" w:rsidP="001769E4">
      <w:pPr>
        <w:shd w:val="clear" w:color="auto" w:fill="FFFFFF"/>
        <w:spacing w:line="360" w:lineRule="auto"/>
        <w:ind w:left="10" w:firstLine="312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Социальный эффект</w:t>
      </w:r>
      <w:r>
        <w:rPr>
          <w:i/>
          <w:iCs/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Проекты, предназначенные для получения </w:t>
      </w:r>
      <w:r>
        <w:rPr>
          <w:color w:val="000000"/>
          <w:spacing w:val="1"/>
          <w:sz w:val="28"/>
          <w:szCs w:val="28"/>
        </w:rPr>
        <w:t xml:space="preserve">социального эффекта, не являются какой-то редкостью; безусловно, </w:t>
      </w:r>
      <w:r>
        <w:rPr>
          <w:color w:val="000000"/>
          <w:spacing w:val="6"/>
          <w:sz w:val="28"/>
          <w:szCs w:val="28"/>
        </w:rPr>
        <w:t xml:space="preserve">они имеют место, прежде всего, при реализации государственных </w:t>
      </w:r>
      <w:r>
        <w:rPr>
          <w:color w:val="000000"/>
          <w:spacing w:val="1"/>
          <w:sz w:val="28"/>
          <w:szCs w:val="28"/>
        </w:rPr>
        <w:t>и муниципальных программ, однако и в крупных компаниях подоб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ные проекты достаточно обыденны. Можно упомянуть о проектах, </w:t>
      </w:r>
      <w:r>
        <w:rPr>
          <w:color w:val="000000"/>
          <w:spacing w:val="-2"/>
          <w:sz w:val="28"/>
          <w:szCs w:val="28"/>
        </w:rPr>
        <w:t>связанных с повышением квалификации работников фирмы, строи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тельством центров релаксации и физического развития. Например, </w:t>
      </w:r>
      <w:r>
        <w:rPr>
          <w:color w:val="000000"/>
          <w:spacing w:val="-3"/>
          <w:sz w:val="28"/>
          <w:szCs w:val="28"/>
        </w:rPr>
        <w:t>фирмы так называемой «большой пятерки»</w:t>
      </w:r>
      <w:r>
        <w:rPr>
          <w:color w:val="000000"/>
          <w:spacing w:val="-3"/>
          <w:sz w:val="28"/>
          <w:szCs w:val="28"/>
          <w:vertAlign w:val="superscript"/>
        </w:rPr>
        <w:t>1</w:t>
      </w:r>
      <w:r>
        <w:rPr>
          <w:color w:val="000000"/>
          <w:spacing w:val="-3"/>
          <w:sz w:val="28"/>
          <w:szCs w:val="28"/>
        </w:rPr>
        <w:t xml:space="preserve"> имеют учебные центры </w:t>
      </w:r>
      <w:r>
        <w:rPr>
          <w:color w:val="000000"/>
          <w:sz w:val="28"/>
          <w:szCs w:val="28"/>
        </w:rPr>
        <w:t>переподготовки кадров, на строительство и поддержание деятельно</w:t>
      </w:r>
      <w:r>
        <w:rPr>
          <w:color w:val="000000"/>
          <w:sz w:val="28"/>
          <w:szCs w:val="28"/>
        </w:rPr>
        <w:softHyphen/>
        <w:t xml:space="preserve">сти которых затрачиваются немалые денежные суммы. Вместе с тем </w:t>
      </w:r>
      <w:r>
        <w:rPr>
          <w:color w:val="000000"/>
          <w:spacing w:val="-1"/>
          <w:sz w:val="28"/>
          <w:szCs w:val="28"/>
        </w:rPr>
        <w:t>при надлежащем развитии системы переподготовки кадров деятель</w:t>
      </w:r>
      <w:r>
        <w:rPr>
          <w:color w:val="000000"/>
          <w:spacing w:val="-1"/>
          <w:sz w:val="28"/>
          <w:szCs w:val="28"/>
        </w:rPr>
        <w:softHyphen/>
        <w:t>ность подобных центров становится оправданной не только в соци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альном, но и в экономическом смыслах</w:t>
      </w:r>
      <w:r>
        <w:rPr>
          <w:color w:val="000000"/>
          <w:spacing w:val="6"/>
          <w:sz w:val="28"/>
          <w:szCs w:val="28"/>
        </w:rPr>
        <w:t>.</w:t>
      </w:r>
    </w:p>
    <w:p w:rsidR="001769E4" w:rsidRDefault="001769E4" w:rsidP="001769E4">
      <w:pPr>
        <w:shd w:val="clear" w:color="auto" w:fill="FFFFFF"/>
        <w:spacing w:line="360" w:lineRule="auto"/>
        <w:ind w:left="5" w:right="10" w:firstLine="3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отношений</w:t>
      </w:r>
      <w:r>
        <w:rPr>
          <w:color w:val="000000"/>
          <w:spacing w:val="-1"/>
          <w:sz w:val="28"/>
          <w:szCs w:val="28"/>
        </w:rPr>
        <w:t>. Весьма важным в анализе инвестиционных про</w:t>
      </w:r>
      <w:r>
        <w:rPr>
          <w:color w:val="000000"/>
          <w:spacing w:val="-1"/>
          <w:sz w:val="28"/>
          <w:szCs w:val="28"/>
        </w:rPr>
        <w:softHyphen/>
        <w:t xml:space="preserve">ектов является выделение различных отношений взаимозависимости. Два анализируемых проекта называются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независимыми</w:t>
      </w:r>
      <w:r>
        <w:rPr>
          <w:i/>
          <w:i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если решение </w:t>
      </w:r>
      <w:r>
        <w:rPr>
          <w:color w:val="000000"/>
          <w:spacing w:val="2"/>
          <w:sz w:val="28"/>
          <w:szCs w:val="28"/>
        </w:rPr>
        <w:t xml:space="preserve">о принятии одного из них не сказывается на решении о принятии </w:t>
      </w:r>
      <w:r>
        <w:rPr>
          <w:color w:val="000000"/>
          <w:spacing w:val="5"/>
          <w:sz w:val="28"/>
          <w:szCs w:val="28"/>
        </w:rPr>
        <w:t>другого.  Если два и более анализируемых проектов не могут быть</w:t>
      </w:r>
      <w:r w:rsidR="003C0BCF">
        <w:rPr>
          <w:noProof/>
        </w:rPr>
        <w:pict>
          <v:line id="_x0000_s1032" style="position:absolute;left:0;text-align:left;z-index:251660800;mso-position-horizontal-relative:text;mso-position-vertical-relative:text" from="-.25pt,3.6pt" to="324.7pt,3.6pt" o:allowincell="f" stroked="f" strokeweight=".7pt"/>
        </w:pict>
      </w:r>
      <w:r>
        <w:rPr>
          <w:color w:val="000000"/>
          <w:spacing w:val="5"/>
          <w:sz w:val="28"/>
          <w:szCs w:val="28"/>
        </w:rPr>
        <w:t xml:space="preserve"> р</w:t>
      </w:r>
      <w:r>
        <w:rPr>
          <w:color w:val="000000"/>
          <w:spacing w:val="-1"/>
          <w:sz w:val="28"/>
          <w:szCs w:val="28"/>
        </w:rPr>
        <w:t>еализованы одновременно,   т. е. принятие одного из них автоматичес</w:t>
      </w:r>
      <w:r>
        <w:rPr>
          <w:color w:val="000000"/>
          <w:spacing w:val="1"/>
          <w:sz w:val="28"/>
          <w:szCs w:val="28"/>
        </w:rPr>
        <w:t>ки означает, что оставшиеся проекты должны быть отвергнуты, то т</w:t>
      </w:r>
      <w:r>
        <w:rPr>
          <w:color w:val="000000"/>
          <w:spacing w:val="-2"/>
          <w:sz w:val="28"/>
          <w:szCs w:val="28"/>
        </w:rPr>
        <w:t xml:space="preserve">акие проекты называются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альтернативными,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или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взаимоисключающ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ими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Подразделение проектов на независимые и альтернативные и</w:t>
      </w:r>
      <w:r>
        <w:rPr>
          <w:color w:val="000000"/>
          <w:spacing w:val="-3"/>
          <w:sz w:val="28"/>
          <w:szCs w:val="28"/>
        </w:rPr>
        <w:t>меет особо важное значение при комплектовании инвестиционного п</w:t>
      </w:r>
      <w:r>
        <w:rPr>
          <w:color w:val="000000"/>
          <w:spacing w:val="-1"/>
          <w:sz w:val="28"/>
          <w:szCs w:val="28"/>
        </w:rPr>
        <w:t>ортфеля в условиях ограничений на суммарный объем капиталов</w:t>
      </w:r>
      <w:r>
        <w:rPr>
          <w:color w:val="000000"/>
          <w:spacing w:val="1"/>
          <w:sz w:val="28"/>
          <w:szCs w:val="28"/>
        </w:rPr>
        <w:t>ложений. Величина верхнего предела объема выделяемых средств м</w:t>
      </w:r>
      <w:r>
        <w:rPr>
          <w:color w:val="000000"/>
          <w:spacing w:val="-2"/>
          <w:sz w:val="28"/>
          <w:szCs w:val="28"/>
        </w:rPr>
        <w:t>ожет быть в момент планирования неопределенной, зависящей от р</w:t>
      </w:r>
      <w:r>
        <w:rPr>
          <w:color w:val="000000"/>
          <w:spacing w:val="-4"/>
          <w:sz w:val="28"/>
          <w:szCs w:val="28"/>
        </w:rPr>
        <w:t>азличных факторов, например суммы прибыли текущего и будущих п</w:t>
      </w:r>
      <w:r>
        <w:rPr>
          <w:color w:val="000000"/>
          <w:spacing w:val="1"/>
          <w:sz w:val="28"/>
          <w:szCs w:val="28"/>
        </w:rPr>
        <w:t>ериодов. В этом случае обычно приходится ранжировать независим</w:t>
      </w:r>
      <w:r>
        <w:rPr>
          <w:color w:val="000000"/>
          <w:spacing w:val="3"/>
          <w:sz w:val="28"/>
          <w:szCs w:val="28"/>
        </w:rPr>
        <w:t>ые проекты по степени их приоритетности.</w:t>
      </w:r>
    </w:p>
    <w:p w:rsidR="001769E4" w:rsidRDefault="001769E4" w:rsidP="001769E4">
      <w:pPr>
        <w:shd w:val="clear" w:color="auto" w:fill="FFFFFF"/>
        <w:spacing w:line="360" w:lineRule="auto"/>
        <w:ind w:left="5" w:right="5" w:firstLine="18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Проекты связаны между собой отношениями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комплементарности</w:t>
      </w:r>
      <w:r>
        <w:rPr>
          <w:i/>
          <w:iCs/>
          <w:color w:val="000000"/>
          <w:spacing w:val="-3"/>
          <w:sz w:val="28"/>
          <w:szCs w:val="28"/>
        </w:rPr>
        <w:t xml:space="preserve">, </w:t>
      </w:r>
      <w:r>
        <w:rPr>
          <w:b/>
          <w:bCs/>
          <w:color w:val="000000"/>
          <w:spacing w:val="-3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 xml:space="preserve">ли принятие нового проекта способствует росту доходов по одному </w:t>
      </w:r>
      <w:r>
        <w:rPr>
          <w:color w:val="000000"/>
          <w:sz w:val="28"/>
          <w:szCs w:val="28"/>
        </w:rPr>
        <w:t>ли нескольким другим проектам. Например, строительство сервисн</w:t>
      </w:r>
      <w:r>
        <w:rPr>
          <w:color w:val="000000"/>
          <w:spacing w:val="4"/>
          <w:sz w:val="28"/>
          <w:szCs w:val="28"/>
        </w:rPr>
        <w:t>ого центра сопровождается не только доходом от оказания услуг эт</w:t>
      </w:r>
      <w:r>
        <w:rPr>
          <w:color w:val="000000"/>
          <w:spacing w:val="-5"/>
          <w:sz w:val="28"/>
          <w:szCs w:val="28"/>
        </w:rPr>
        <w:t>им центром, но и ростом числа покупателей основной продукции, п</w:t>
      </w:r>
      <w:r>
        <w:rPr>
          <w:color w:val="000000"/>
          <w:spacing w:val="1"/>
          <w:sz w:val="28"/>
          <w:szCs w:val="28"/>
        </w:rPr>
        <w:t>ривлеченных перспективой в случае необходимости отремонтиров</w:t>
      </w:r>
      <w:r>
        <w:rPr>
          <w:color w:val="000000"/>
          <w:spacing w:val="-1"/>
          <w:sz w:val="28"/>
          <w:szCs w:val="28"/>
        </w:rPr>
        <w:t>ать купленное изделие на приемлемых условиях. Выявление отнош</w:t>
      </w:r>
      <w:r>
        <w:rPr>
          <w:color w:val="000000"/>
          <w:spacing w:val="-2"/>
          <w:sz w:val="28"/>
          <w:szCs w:val="28"/>
        </w:rPr>
        <w:t>ений комплементарности подразумевает приоритетность рассмотрения проектов в комплексе, а не изолированно. Это имеет особое значе</w:t>
      </w:r>
      <w:r>
        <w:rPr>
          <w:color w:val="000000"/>
          <w:spacing w:val="3"/>
          <w:sz w:val="28"/>
          <w:szCs w:val="28"/>
        </w:rPr>
        <w:t>ние, когда принятие проекта по выбранному основному критерию н</w:t>
      </w:r>
      <w:r>
        <w:rPr>
          <w:color w:val="000000"/>
          <w:spacing w:val="-4"/>
          <w:sz w:val="28"/>
          <w:szCs w:val="28"/>
        </w:rPr>
        <w:t>е является очевидным — в этом случае должны использоваться допо</w:t>
      </w:r>
      <w:r>
        <w:rPr>
          <w:color w:val="000000"/>
          <w:spacing w:val="-3"/>
          <w:sz w:val="28"/>
          <w:szCs w:val="28"/>
        </w:rPr>
        <w:t>лнительные критерии, в том числе и наличие, и степень комплем</w:t>
      </w:r>
      <w:r>
        <w:rPr>
          <w:color w:val="000000"/>
          <w:spacing w:val="-5"/>
          <w:sz w:val="28"/>
          <w:szCs w:val="28"/>
        </w:rPr>
        <w:t>ентарности.</w:t>
      </w:r>
    </w:p>
    <w:p w:rsidR="001769E4" w:rsidRDefault="001769E4" w:rsidP="001769E4">
      <w:pPr>
        <w:shd w:val="clear" w:color="auto" w:fill="FFFFFF"/>
        <w:spacing w:line="360" w:lineRule="auto"/>
        <w:ind w:left="10" w:right="19" w:firstLine="17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Проекты связаны между собой отношениями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замещения,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если п</w:t>
      </w:r>
      <w:r>
        <w:rPr>
          <w:color w:val="000000"/>
          <w:spacing w:val="1"/>
          <w:sz w:val="28"/>
          <w:szCs w:val="28"/>
        </w:rPr>
        <w:t>ринятие нового проекта приводит к некоторому снижению доходов по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одному или нескольким действующим проектам. </w:t>
      </w:r>
    </w:p>
    <w:p w:rsidR="001769E4" w:rsidRDefault="001769E4" w:rsidP="001769E4">
      <w:pPr>
        <w:shd w:val="clear" w:color="auto" w:fill="FFFFFF"/>
        <w:spacing w:line="360" w:lineRule="auto"/>
        <w:ind w:left="10" w:right="24" w:firstLine="15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денежного потока</w:t>
      </w:r>
      <w:r>
        <w:rPr>
          <w:color w:val="000000"/>
          <w:spacing w:val="4"/>
          <w:sz w:val="28"/>
          <w:szCs w:val="28"/>
        </w:rPr>
        <w:t>. С любым проектом увязывается денежн</w:t>
      </w:r>
      <w:r>
        <w:rPr>
          <w:color w:val="000000"/>
          <w:spacing w:val="-4"/>
          <w:sz w:val="28"/>
          <w:szCs w:val="28"/>
        </w:rPr>
        <w:t xml:space="preserve">ый поток как череда инвестиций и поступлений. Поток называется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одинарным</w:t>
      </w:r>
      <w:r>
        <w:rPr>
          <w:i/>
          <w:iCs/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если он состоит из исходной инвестиции, сделанной од</w:t>
      </w:r>
      <w:r>
        <w:rPr>
          <w:color w:val="000000"/>
          <w:spacing w:val="-3"/>
          <w:sz w:val="28"/>
          <w:szCs w:val="28"/>
        </w:rPr>
        <w:t>новременно или в течение нескольких последовательных базовых пе</w:t>
      </w:r>
      <w:r>
        <w:rPr>
          <w:color w:val="000000"/>
          <w:spacing w:val="-4"/>
          <w:sz w:val="28"/>
          <w:szCs w:val="28"/>
        </w:rPr>
        <w:t>риодов, и последующих притоков денежных средств; если притоки де</w:t>
      </w:r>
      <w:r>
        <w:rPr>
          <w:color w:val="000000"/>
          <w:spacing w:val="-2"/>
          <w:sz w:val="28"/>
          <w:szCs w:val="28"/>
        </w:rPr>
        <w:t>нежных средств чередуются в любой последовательности с их отток</w:t>
      </w:r>
      <w:r>
        <w:rPr>
          <w:color w:val="000000"/>
          <w:spacing w:val="-3"/>
          <w:sz w:val="28"/>
          <w:szCs w:val="28"/>
        </w:rPr>
        <w:t xml:space="preserve">ами, поток называется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неординарным.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Выделение ординарных </w:t>
      </w:r>
      <w:r>
        <w:rPr>
          <w:color w:val="000000"/>
          <w:spacing w:val="2"/>
          <w:sz w:val="28"/>
          <w:szCs w:val="28"/>
        </w:rPr>
        <w:t xml:space="preserve">неординарных потоков чрезвычайно важно при выборе того или </w:t>
      </w:r>
      <w:r>
        <w:rPr>
          <w:color w:val="000000"/>
          <w:spacing w:val="4"/>
          <w:sz w:val="28"/>
          <w:szCs w:val="28"/>
        </w:rPr>
        <w:t xml:space="preserve">того критерия оценки, поскольку, </w:t>
      </w:r>
      <w:r>
        <w:rPr>
          <w:color w:val="000000"/>
          <w:spacing w:val="-3"/>
          <w:sz w:val="28"/>
          <w:szCs w:val="28"/>
        </w:rPr>
        <w:t>не все критерии справляются с ситуацией, когда приходится ан</w:t>
      </w:r>
      <w:r>
        <w:rPr>
          <w:color w:val="000000"/>
          <w:spacing w:val="1"/>
          <w:sz w:val="28"/>
          <w:szCs w:val="28"/>
        </w:rPr>
        <w:t>ализировать проекты с неординарными денежными потоками.</w:t>
      </w:r>
    </w:p>
    <w:p w:rsidR="001769E4" w:rsidRDefault="001769E4" w:rsidP="001769E4">
      <w:pPr>
        <w:shd w:val="clear" w:color="auto" w:fill="FFFFFF"/>
        <w:spacing w:line="360" w:lineRule="auto"/>
        <w:ind w:left="14" w:right="29" w:firstLine="1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Отношение к риску</w:t>
      </w:r>
      <w:r>
        <w:rPr>
          <w:color w:val="000000"/>
          <w:spacing w:val="2"/>
          <w:sz w:val="28"/>
          <w:szCs w:val="28"/>
        </w:rPr>
        <w:t>. Инвестиционные проекты различаются по ст</w:t>
      </w:r>
      <w:r>
        <w:rPr>
          <w:color w:val="000000"/>
          <w:spacing w:val="-3"/>
          <w:sz w:val="28"/>
          <w:szCs w:val="28"/>
        </w:rPr>
        <w:t>епени риска: наименее рисковые проекты, выполняемые по государст</w:t>
      </w:r>
      <w:r>
        <w:rPr>
          <w:color w:val="000000"/>
          <w:spacing w:val="-2"/>
          <w:sz w:val="28"/>
          <w:szCs w:val="28"/>
        </w:rPr>
        <w:t>венному заказу; наиболее рисковые проекты, связанные с созданием но</w:t>
      </w:r>
      <w:r>
        <w:rPr>
          <w:color w:val="000000"/>
          <w:spacing w:val="2"/>
          <w:sz w:val="28"/>
          <w:szCs w:val="28"/>
        </w:rPr>
        <w:t>вых производств и технологий.</w:t>
      </w:r>
    </w:p>
    <w:p w:rsidR="001769E4" w:rsidRDefault="001769E4" w:rsidP="001769E4">
      <w:pPr>
        <w:pStyle w:val="1"/>
        <w:rPr>
          <w:b/>
          <w:bCs/>
          <w:i/>
          <w:iCs/>
          <w:sz w:val="32"/>
          <w:szCs w:val="32"/>
        </w:rPr>
      </w:pPr>
      <w:bookmarkStart w:id="0" w:name="_Toc70079280"/>
    </w:p>
    <w:bookmarkEnd w:id="0"/>
    <w:p w:rsidR="001769E4" w:rsidRPr="001769E4" w:rsidRDefault="001769E4" w:rsidP="001769E4">
      <w:pPr>
        <w:shd w:val="clear" w:color="auto" w:fill="FFFFFF"/>
        <w:spacing w:line="360" w:lineRule="auto"/>
        <w:ind w:left="10" w:firstLine="288"/>
        <w:jc w:val="center"/>
        <w:rPr>
          <w:b/>
          <w:color w:val="000000"/>
          <w:spacing w:val="-2"/>
          <w:sz w:val="28"/>
          <w:szCs w:val="28"/>
        </w:rPr>
      </w:pPr>
      <w:r w:rsidRPr="001769E4">
        <w:rPr>
          <w:b/>
          <w:color w:val="000000"/>
          <w:spacing w:val="-2"/>
          <w:sz w:val="28"/>
          <w:szCs w:val="28"/>
        </w:rPr>
        <w:t>Фазы развития инвестиционного проекта</w:t>
      </w:r>
    </w:p>
    <w:p w:rsidR="001769E4" w:rsidRDefault="001769E4" w:rsidP="001769E4">
      <w:pPr>
        <w:shd w:val="clear" w:color="auto" w:fill="FFFFFF"/>
        <w:spacing w:line="360" w:lineRule="auto"/>
        <w:ind w:left="10" w:firstLine="28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Любой проект, даже самый крупный, обычно является лишь эле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ментом инвестиционной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программы, осуществляемой в рамках инве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стиционной политики фирмы. Разработка этой политики предполага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ет: </w:t>
      </w:r>
    </w:p>
    <w:p w:rsidR="001769E4" w:rsidRDefault="001769E4" w:rsidP="001769E4">
      <w:pPr>
        <w:shd w:val="clear" w:color="auto" w:fill="FFFFFF"/>
        <w:spacing w:line="360" w:lineRule="auto"/>
        <w:ind w:left="567" w:hanging="26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sym w:font="Symbol" w:char="F0B7"/>
      </w:r>
      <w:r>
        <w:rPr>
          <w:color w:val="000000"/>
          <w:spacing w:val="-3"/>
          <w:sz w:val="28"/>
          <w:szCs w:val="28"/>
        </w:rPr>
        <w:t xml:space="preserve"> формулирование долгосрочных целей деятельности фирмы; поиск </w:t>
      </w:r>
      <w:r>
        <w:rPr>
          <w:color w:val="000000"/>
          <w:spacing w:val="-2"/>
          <w:sz w:val="28"/>
          <w:szCs w:val="28"/>
        </w:rPr>
        <w:t xml:space="preserve">новых  перспективных сфер приложения свободного капитала; </w:t>
      </w:r>
    </w:p>
    <w:p w:rsidR="001769E4" w:rsidRDefault="001769E4" w:rsidP="001769E4">
      <w:pPr>
        <w:shd w:val="clear" w:color="auto" w:fill="FFFFFF"/>
        <w:spacing w:line="360" w:lineRule="auto"/>
        <w:ind w:left="567" w:hanging="26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sym w:font="Symbol" w:char="F0B7"/>
      </w:r>
      <w:r>
        <w:rPr>
          <w:color w:val="000000"/>
          <w:spacing w:val="-2"/>
          <w:sz w:val="28"/>
          <w:szCs w:val="28"/>
        </w:rPr>
        <w:t xml:space="preserve"> разра</w:t>
      </w:r>
      <w:r>
        <w:rPr>
          <w:color w:val="000000"/>
          <w:spacing w:val="-2"/>
          <w:sz w:val="28"/>
          <w:szCs w:val="28"/>
        </w:rPr>
        <w:softHyphen/>
        <w:t>ботку инженерно-технологических, маркетинговых и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финансовых прогнозов; </w:t>
      </w:r>
    </w:p>
    <w:p w:rsidR="001769E4" w:rsidRDefault="001769E4" w:rsidP="001769E4">
      <w:pPr>
        <w:shd w:val="clear" w:color="auto" w:fill="FFFFFF"/>
        <w:spacing w:line="360" w:lineRule="auto"/>
        <w:ind w:left="10" w:firstLine="28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sym w:font="Symbol" w:char="F0B7"/>
      </w:r>
      <w:r>
        <w:rPr>
          <w:color w:val="000000"/>
          <w:spacing w:val="-2"/>
          <w:sz w:val="28"/>
          <w:szCs w:val="28"/>
        </w:rPr>
        <w:t xml:space="preserve"> формулирование целей и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подцелей инвестиционной дея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тельности;</w:t>
      </w:r>
    </w:p>
    <w:p w:rsidR="001769E4" w:rsidRDefault="001769E4" w:rsidP="001769E4">
      <w:pPr>
        <w:shd w:val="clear" w:color="auto" w:fill="FFFFFF"/>
        <w:spacing w:line="360" w:lineRule="auto"/>
        <w:ind w:left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sym w:font="Symbol" w:char="F0B7"/>
      </w:r>
      <w:r>
        <w:rPr>
          <w:color w:val="000000"/>
          <w:spacing w:val="-3"/>
          <w:sz w:val="28"/>
          <w:szCs w:val="28"/>
        </w:rPr>
        <w:t xml:space="preserve"> исследование рынка и идентификацию возможных и дос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тупных проектов;  </w:t>
      </w:r>
    </w:p>
    <w:p w:rsidR="001769E4" w:rsidRDefault="001769E4" w:rsidP="001769E4">
      <w:pPr>
        <w:shd w:val="clear" w:color="auto" w:fill="FFFFFF"/>
        <w:spacing w:line="360" w:lineRule="auto"/>
        <w:ind w:left="567" w:firstLine="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sym w:font="Symbol" w:char="F0B7"/>
      </w:r>
      <w:r>
        <w:rPr>
          <w:color w:val="000000"/>
          <w:spacing w:val="-2"/>
          <w:sz w:val="28"/>
          <w:szCs w:val="28"/>
        </w:rPr>
        <w:t xml:space="preserve"> экономическую оценку и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перебор вариантов в ус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ловиях различных ограничений (временных, ресурсных, имеющих </w:t>
      </w:r>
      <w:r>
        <w:rPr>
          <w:color w:val="000000"/>
          <w:spacing w:val="-2"/>
          <w:sz w:val="28"/>
          <w:szCs w:val="28"/>
        </w:rPr>
        <w:t xml:space="preserve">экономическую и социальную природу и др.); </w:t>
      </w:r>
    </w:p>
    <w:p w:rsidR="001769E4" w:rsidRDefault="001769E4" w:rsidP="001769E4">
      <w:pPr>
        <w:shd w:val="clear" w:color="auto" w:fill="FFFFFF"/>
        <w:spacing w:line="360" w:lineRule="auto"/>
        <w:ind w:left="709" w:hanging="28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sym w:font="Symbol" w:char="F0B7"/>
      </w:r>
      <w:r>
        <w:rPr>
          <w:color w:val="000000"/>
          <w:spacing w:val="-2"/>
          <w:sz w:val="28"/>
          <w:szCs w:val="28"/>
        </w:rPr>
        <w:t xml:space="preserve"> формирование инве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стиционного портфеля; подготовку и периодическое уточнение бюд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жета капитальных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вложений; перманентную оценку действующих </w:t>
      </w:r>
      <w:r>
        <w:rPr>
          <w:color w:val="000000"/>
          <w:spacing w:val="1"/>
          <w:sz w:val="28"/>
          <w:szCs w:val="28"/>
        </w:rPr>
        <w:t>проектов; оценку последствий реализации завершившихся проектов.</w:t>
      </w:r>
    </w:p>
    <w:p w:rsidR="001769E4" w:rsidRDefault="001769E4" w:rsidP="001769E4">
      <w:pPr>
        <w:shd w:val="clear" w:color="auto" w:fill="FFFFFF"/>
        <w:spacing w:line="360" w:lineRule="auto"/>
        <w:ind w:left="787" w:right="461" w:hanging="480"/>
        <w:jc w:val="both"/>
      </w:pPr>
    </w:p>
    <w:p w:rsidR="00642C56" w:rsidRDefault="001769E4" w:rsidP="00642C56">
      <w:pPr>
        <w:pStyle w:val="1"/>
        <w:rPr>
          <w:b/>
        </w:rPr>
      </w:pPr>
      <w:r>
        <w:br w:type="page"/>
      </w:r>
      <w:r w:rsidR="00642C56">
        <w:rPr>
          <w:b/>
        </w:rPr>
        <w:t xml:space="preserve"> </w:t>
      </w:r>
    </w:p>
    <w:p w:rsidR="00D671ED" w:rsidRDefault="00D671ED" w:rsidP="00D671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задач</w:t>
      </w:r>
    </w:p>
    <w:p w:rsidR="00D671ED" w:rsidRDefault="00D671ED" w:rsidP="00D671E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671ED" w:rsidRDefault="00A9303A" w:rsidP="00D671ED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Задача1</w:t>
      </w:r>
      <w:r w:rsidR="00D671ED" w:rsidRPr="00A9303A">
        <w:rPr>
          <w:b/>
          <w:color w:val="000000"/>
          <w:sz w:val="28"/>
          <w:szCs w:val="28"/>
        </w:rPr>
        <w:t>.</w:t>
      </w:r>
      <w:r w:rsidR="00D671ED">
        <w:rPr>
          <w:color w:val="000000"/>
          <w:sz w:val="28"/>
          <w:szCs w:val="28"/>
        </w:rPr>
        <w:t xml:space="preserve"> Инвестору предложено приобрести объект недвижимости который будет приносить доходы: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1год-1200у.е.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2год-1000у.е.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3год-1400у.е.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4год-1100у.е.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5год-1500у.е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истечении 5-ти лет объект может быть продан за 50тыс.у.е. Ставка дисконтирования по годам составляет: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1год-10%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2год-11%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3год-12%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4год-10%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5год-10%</w:t>
      </w:r>
    </w:p>
    <w:p w:rsidR="00D671ED" w:rsidRDefault="00D671ED" w:rsidP="00D671E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риверсии 21%. Проценты начисляются на2-й и 3-й год ежеквартально. Остальные периоды 1 раз в год. Определите текущую стоимость объекта недвижимости, то есть максимальную цену покупки. </w:t>
      </w:r>
    </w:p>
    <w:p w:rsidR="00D671ED" w:rsidRDefault="00D671ED" w:rsidP="00D671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1- Определение текущей стоимости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7"/>
        <w:gridCol w:w="1250"/>
        <w:gridCol w:w="1366"/>
        <w:gridCol w:w="1361"/>
        <w:gridCol w:w="1102"/>
        <w:gridCol w:w="1108"/>
        <w:gridCol w:w="1083"/>
      </w:tblGrid>
      <w:tr w:rsidR="00D671ED" w:rsidTr="00D671ED">
        <w:tc>
          <w:tcPr>
            <w:tcW w:w="2093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 xml:space="preserve">             </w:t>
            </w:r>
            <w:r w:rsidRPr="00D671ED">
              <w:rPr>
                <w:color w:val="000000"/>
                <w:sz w:val="28"/>
                <w:szCs w:val="28"/>
              </w:rPr>
              <w:t>Года,</w:t>
            </w:r>
            <w:r w:rsidR="00A9303A">
              <w:rPr>
                <w:color w:val="000000"/>
                <w:sz w:val="28"/>
                <w:szCs w:val="28"/>
              </w:rPr>
              <w:t xml:space="preserve"> </w:t>
            </w:r>
            <w:r w:rsidRPr="00D671ED">
              <w:rPr>
                <w:color w:val="000000"/>
                <w:sz w:val="28"/>
                <w:szCs w:val="28"/>
              </w:rPr>
              <w:t>N</w:t>
            </w:r>
          </w:p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П</w:t>
            </w:r>
            <w:r w:rsidRPr="00D671ED">
              <w:rPr>
                <w:color w:val="000000"/>
                <w:sz w:val="28"/>
                <w:szCs w:val="28"/>
                <w:lang w:val="en-US"/>
              </w:rPr>
              <w:t>оказатели</w:t>
            </w:r>
          </w:p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  <w:r w:rsidRPr="00D671ED">
              <w:rPr>
                <w:color w:val="000000"/>
                <w:sz w:val="28"/>
                <w:szCs w:val="28"/>
              </w:rPr>
              <w:t>6</w:t>
            </w:r>
          </w:p>
        </w:tc>
      </w:tr>
      <w:tr w:rsidR="00D671ED" w:rsidTr="00D671ED">
        <w:tc>
          <w:tcPr>
            <w:tcW w:w="2093" w:type="dxa"/>
          </w:tcPr>
          <w:p w:rsidR="00D671ED" w:rsidRPr="00D671ED" w:rsidRDefault="00D671ED" w:rsidP="00D671E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1ED">
              <w:rPr>
                <w:rFonts w:ascii="Times New Roman" w:hAnsi="Times New Roman"/>
                <w:color w:val="000000"/>
                <w:sz w:val="28"/>
                <w:szCs w:val="28"/>
              </w:rPr>
              <w:t>Денежный поток, F</w:t>
            </w:r>
          </w:p>
        </w:tc>
        <w:tc>
          <w:tcPr>
            <w:tcW w:w="1276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417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418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099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50000</w:t>
            </w:r>
          </w:p>
        </w:tc>
      </w:tr>
      <w:tr w:rsidR="00D671ED" w:rsidTr="00D671ED">
        <w:tc>
          <w:tcPr>
            <w:tcW w:w="2093" w:type="dxa"/>
          </w:tcPr>
          <w:p w:rsidR="00D671ED" w:rsidRPr="00D671ED" w:rsidRDefault="00D671ED" w:rsidP="00D671E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1ED">
              <w:rPr>
                <w:rFonts w:ascii="Times New Roman" w:hAnsi="Times New Roman"/>
                <w:color w:val="000000"/>
                <w:sz w:val="28"/>
                <w:szCs w:val="28"/>
              </w:rPr>
              <w:t>Ставка дисконтирования, r</w:t>
            </w:r>
          </w:p>
        </w:tc>
        <w:tc>
          <w:tcPr>
            <w:tcW w:w="1276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0.1</w:t>
            </w:r>
          </w:p>
        </w:tc>
        <w:tc>
          <w:tcPr>
            <w:tcW w:w="1417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0.11</w:t>
            </w:r>
          </w:p>
        </w:tc>
        <w:tc>
          <w:tcPr>
            <w:tcW w:w="1418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0.12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0.1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0.1</w:t>
            </w:r>
          </w:p>
        </w:tc>
        <w:tc>
          <w:tcPr>
            <w:tcW w:w="1099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0.21</w:t>
            </w:r>
          </w:p>
        </w:tc>
      </w:tr>
      <w:tr w:rsidR="00D671ED" w:rsidTr="00D671ED">
        <w:tc>
          <w:tcPr>
            <w:tcW w:w="2093" w:type="dxa"/>
          </w:tcPr>
          <w:p w:rsidR="00D671ED" w:rsidRPr="00D671ED" w:rsidRDefault="00D671ED" w:rsidP="00D671E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1E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начислений в год, m</w:t>
            </w:r>
          </w:p>
        </w:tc>
        <w:tc>
          <w:tcPr>
            <w:tcW w:w="1276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</w:p>
        </w:tc>
      </w:tr>
      <w:tr w:rsidR="00D671ED" w:rsidTr="00D671ED">
        <w:tc>
          <w:tcPr>
            <w:tcW w:w="2093" w:type="dxa"/>
          </w:tcPr>
          <w:p w:rsidR="00D671ED" w:rsidRPr="00D671ED" w:rsidRDefault="00D671ED" w:rsidP="00D671E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1ED">
              <w:rPr>
                <w:rFonts w:ascii="Times New Roman" w:hAnsi="Times New Roman"/>
                <w:color w:val="000000"/>
                <w:sz w:val="28"/>
                <w:szCs w:val="28"/>
              </w:rPr>
              <w:t>Текущая стоимость, P</w:t>
            </w:r>
          </w:p>
        </w:tc>
        <w:tc>
          <w:tcPr>
            <w:tcW w:w="1276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1090.9</w:t>
            </w:r>
          </w:p>
        </w:tc>
        <w:tc>
          <w:tcPr>
            <w:tcW w:w="1417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806.5</w:t>
            </w:r>
          </w:p>
        </w:tc>
        <w:tc>
          <w:tcPr>
            <w:tcW w:w="1418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979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753</w:t>
            </w:r>
          </w:p>
        </w:tc>
        <w:tc>
          <w:tcPr>
            <w:tcW w:w="1134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  <w:lang w:val="en-US"/>
              </w:rPr>
            </w:pPr>
            <w:r w:rsidRPr="00D671ED">
              <w:rPr>
                <w:color w:val="000000"/>
                <w:sz w:val="28"/>
                <w:szCs w:val="28"/>
                <w:lang w:val="en-US"/>
              </w:rPr>
              <w:t>937.5</w:t>
            </w:r>
          </w:p>
        </w:tc>
        <w:tc>
          <w:tcPr>
            <w:tcW w:w="1099" w:type="dxa"/>
          </w:tcPr>
          <w:p w:rsidR="00D671ED" w:rsidRPr="00D671ED" w:rsidRDefault="00D671E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671ED" w:rsidRDefault="00D671ED" w:rsidP="00D671ED">
      <w:pPr>
        <w:jc w:val="center"/>
        <w:rPr>
          <w:color w:val="000000"/>
          <w:position w:val="-30"/>
          <w:sz w:val="28"/>
          <w:szCs w:val="28"/>
        </w:rPr>
      </w:pPr>
    </w:p>
    <w:p w:rsidR="00D671ED" w:rsidRDefault="00D671ED" w:rsidP="00D671ED">
      <w:pPr>
        <w:jc w:val="center"/>
        <w:rPr>
          <w:color w:val="000000"/>
          <w:position w:val="-30"/>
          <w:sz w:val="28"/>
          <w:szCs w:val="28"/>
        </w:rPr>
      </w:pPr>
    </w:p>
    <w:p w:rsidR="00D671ED" w:rsidRDefault="00D671ED" w:rsidP="00D671ED">
      <w:pPr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 xml:space="preserve">                                  </w:t>
      </w:r>
      <w:r w:rsidR="00B65E84">
        <w:rPr>
          <w:color w:val="000000"/>
          <w:position w:val="-30"/>
          <w:sz w:val="28"/>
          <w:szCs w:val="28"/>
        </w:rPr>
        <w:object w:dxaOrig="11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7" o:title=""/>
          </v:shape>
          <o:OLEObject Type="Embed" ProgID="Equation.3" ShapeID="_x0000_i1025" DrawAspect="Content" ObjectID="_1469699765" r:id="rId8"/>
        </w:objec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 xml:space="preserve">1 год </w:t>
      </w:r>
      <w:r w:rsidR="00B65E84">
        <w:rPr>
          <w:color w:val="000000"/>
          <w:position w:val="-30"/>
          <w:sz w:val="28"/>
          <w:szCs w:val="28"/>
        </w:rPr>
        <w:object w:dxaOrig="2200" w:dyaOrig="680">
          <v:shape id="_x0000_i1026" type="#_x0000_t75" style="width:110.25pt;height:33.75pt" o:ole="">
            <v:imagedata r:id="rId9" o:title=""/>
          </v:shape>
          <o:OLEObject Type="Embed" ProgID="Equation.3" ShapeID="_x0000_i1026" DrawAspect="Content" ObjectID="_1469699766" r:id="rId10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 xml:space="preserve">2 год </w:t>
      </w:r>
      <w:r w:rsidR="00B65E84">
        <w:rPr>
          <w:color w:val="000000"/>
          <w:position w:val="-64"/>
          <w:sz w:val="28"/>
          <w:szCs w:val="28"/>
        </w:rPr>
        <w:object w:dxaOrig="2500" w:dyaOrig="1020">
          <v:shape id="_x0000_i1027" type="#_x0000_t75" style="width:125.25pt;height:51pt" o:ole="">
            <v:imagedata r:id="rId11" o:title=""/>
          </v:shape>
          <o:OLEObject Type="Embed" ProgID="Equation.3" ShapeID="_x0000_i1027" DrawAspect="Content" ObjectID="_1469699767" r:id="rId12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 xml:space="preserve">3 год </w:t>
      </w:r>
      <w:r w:rsidR="00B65E84">
        <w:rPr>
          <w:color w:val="000000"/>
          <w:position w:val="-64"/>
          <w:sz w:val="28"/>
          <w:szCs w:val="28"/>
        </w:rPr>
        <w:object w:dxaOrig="2340" w:dyaOrig="1020">
          <v:shape id="_x0000_i1028" type="#_x0000_t75" style="width:117pt;height:51pt" o:ole="">
            <v:imagedata r:id="rId13" o:title=""/>
          </v:shape>
          <o:OLEObject Type="Embed" ProgID="Equation.3" ShapeID="_x0000_i1028" DrawAspect="Content" ObjectID="_1469699768" r:id="rId14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 xml:space="preserve">4 год </w:t>
      </w:r>
      <w:r w:rsidR="00B65E84">
        <w:rPr>
          <w:color w:val="000000"/>
          <w:position w:val="-64"/>
          <w:sz w:val="28"/>
          <w:szCs w:val="28"/>
        </w:rPr>
        <w:object w:dxaOrig="2180" w:dyaOrig="1020">
          <v:shape id="_x0000_i1029" type="#_x0000_t75" style="width:108pt;height:51pt" o:ole="">
            <v:imagedata r:id="rId15" o:title=""/>
          </v:shape>
          <o:OLEObject Type="Embed" ProgID="Equation.3" ShapeID="_x0000_i1029" DrawAspect="Content" ObjectID="_1469699769" r:id="rId16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 xml:space="preserve">5 год </w:t>
      </w:r>
      <w:r w:rsidR="00B65E84">
        <w:rPr>
          <w:color w:val="000000"/>
          <w:position w:val="-64"/>
          <w:sz w:val="28"/>
          <w:szCs w:val="28"/>
        </w:rPr>
        <w:object w:dxaOrig="2360" w:dyaOrig="1020">
          <v:shape id="_x0000_i1030" type="#_x0000_t75" style="width:117pt;height:51pt" o:ole="">
            <v:imagedata r:id="rId17" o:title=""/>
          </v:shape>
          <o:OLEObject Type="Embed" ProgID="Equation.3" ShapeID="_x0000_i1030" DrawAspect="Content" ObjectID="_1469699770" r:id="rId18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>Реверсия:</w:t>
      </w:r>
    </w:p>
    <w:p w:rsidR="00D671ED" w:rsidRDefault="00D671ED" w:rsidP="00D671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E84">
        <w:rPr>
          <w:color w:val="000000"/>
          <w:position w:val="-64"/>
          <w:sz w:val="28"/>
          <w:szCs w:val="28"/>
        </w:rPr>
        <w:object w:dxaOrig="2680" w:dyaOrig="1020">
          <v:shape id="_x0000_i1031" type="#_x0000_t75" style="width:134.25pt;height:51pt" o:ole="">
            <v:imagedata r:id="rId19" o:title=""/>
          </v:shape>
          <o:OLEObject Type="Embed" ProgID="Equation.3" ShapeID="_x0000_i1031" DrawAspect="Content" ObjectID="_1469699771" r:id="rId20"/>
        </w:object>
      </w:r>
      <w:r>
        <w:rPr>
          <w:color w:val="000000"/>
          <w:sz w:val="28"/>
          <w:szCs w:val="28"/>
        </w:rPr>
        <w:t>у.е</w:t>
      </w:r>
    </w:p>
    <w:p w:rsidR="00D671ED" w:rsidRDefault="00D671ED" w:rsidP="00D671ED">
      <w:pPr>
        <w:tabs>
          <w:tab w:val="left" w:pos="708"/>
          <w:tab w:val="left" w:pos="18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данный объект недвижимости имеет предельную максимальную оценку 21373 у.е. Эта цена позволит полностью вернуть потраченные на приобретение средства в результате получения общей суммы доходов 56200у.е. Если норма дохода инвестора составит 24% тогда цена приобретения находиться так: P=21373*1.24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тогда х=17236.</w:t>
      </w:r>
    </w:p>
    <w:p w:rsidR="00D671ED" w:rsidRDefault="00D671ED" w:rsidP="00D671ED">
      <w:pPr>
        <w:tabs>
          <w:tab w:val="left" w:pos="1574"/>
        </w:tabs>
        <w:spacing w:line="360" w:lineRule="auto"/>
        <w:rPr>
          <w:sz w:val="28"/>
          <w:szCs w:val="28"/>
        </w:rPr>
      </w:pPr>
    </w:p>
    <w:p w:rsidR="00D671ED" w:rsidRPr="00A9303A" w:rsidRDefault="00D671ED" w:rsidP="00D671ED">
      <w:pPr>
        <w:tabs>
          <w:tab w:val="left" w:pos="1574"/>
        </w:tabs>
        <w:spacing w:line="360" w:lineRule="auto"/>
        <w:rPr>
          <w:b/>
          <w:sz w:val="28"/>
          <w:szCs w:val="28"/>
        </w:rPr>
      </w:pPr>
      <w:r w:rsidRPr="00A9303A">
        <w:rPr>
          <w:b/>
          <w:sz w:val="28"/>
          <w:szCs w:val="28"/>
        </w:rPr>
        <w:t xml:space="preserve">Задача 2. </w:t>
      </w:r>
    </w:p>
    <w:p w:rsidR="00D671ED" w:rsidRDefault="00D671ED" w:rsidP="00D671ED">
      <w:pPr>
        <w:tabs>
          <w:tab w:val="left" w:pos="157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Получена ссуда 20тыс. под 13%-ов начисляемых на непогашенный остаток долга на 5 лет. Возвращать нужно равными частями. Рассчитать методом депозитной книжки. Опред</w:t>
      </w:r>
      <w:r w:rsidR="00A9303A">
        <w:rPr>
          <w:sz w:val="28"/>
          <w:szCs w:val="28"/>
        </w:rPr>
        <w:t>елить А.</w:t>
      </w:r>
    </w:p>
    <w:p w:rsidR="00D671ED" w:rsidRDefault="00D671ED" w:rsidP="00D671ED">
      <w:pPr>
        <w:tabs>
          <w:tab w:val="left" w:pos="157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B65E84">
        <w:rPr>
          <w:color w:val="000000"/>
          <w:position w:val="-24"/>
          <w:sz w:val="28"/>
          <w:szCs w:val="28"/>
        </w:rPr>
        <w:object w:dxaOrig="1020" w:dyaOrig="680">
          <v:shape id="_x0000_i1032" type="#_x0000_t75" style="width:51pt;height:33.75pt" o:ole="">
            <v:imagedata r:id="rId21" o:title=""/>
          </v:shape>
          <o:OLEObject Type="Embed" ProgID="Equation.3" ShapeID="_x0000_i1032" DrawAspect="Content" ObjectID="_1469699772" r:id="rId22"/>
        </w:object>
      </w:r>
    </w:p>
    <w:p w:rsidR="00D671ED" w:rsidRDefault="00D671ED" w:rsidP="00D671ED">
      <w:pPr>
        <w:tabs>
          <w:tab w:val="left" w:pos="1574"/>
        </w:tabs>
        <w:rPr>
          <w:sz w:val="28"/>
          <w:szCs w:val="28"/>
        </w:rPr>
      </w:pPr>
    </w:p>
    <w:p w:rsidR="00D671ED" w:rsidRDefault="00B65E84" w:rsidP="00D671ED">
      <w:pPr>
        <w:tabs>
          <w:tab w:val="left" w:pos="1574"/>
        </w:tabs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 w:dxaOrig="2860" w:dyaOrig="660">
          <v:shape id="_x0000_i1033" type="#_x0000_t75" style="width:143.25pt;height:33pt" o:ole="">
            <v:imagedata r:id="rId23" o:title=""/>
          </v:shape>
          <o:OLEObject Type="Embed" ProgID="Equation.3" ShapeID="_x0000_i1033" DrawAspect="Content" ObjectID="_1469699773" r:id="rId24"/>
        </w:object>
      </w:r>
    </w:p>
    <w:p w:rsidR="00D671ED" w:rsidRDefault="00B65E84" w:rsidP="00D671ED">
      <w:pPr>
        <w:tabs>
          <w:tab w:val="left" w:pos="1574"/>
        </w:tabs>
        <w:rPr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1900" w:dyaOrig="660">
          <v:shape id="_x0000_i1034" type="#_x0000_t75" style="width:95.25pt;height:33pt" o:ole="">
            <v:imagedata r:id="rId25" o:title=""/>
          </v:shape>
          <o:OLEObject Type="Embed" ProgID="Equation.3" ShapeID="_x0000_i1034" DrawAspect="Content" ObjectID="_1469699774" r:id="rId26"/>
        </w:object>
      </w:r>
    </w:p>
    <w:p w:rsidR="00D671ED" w:rsidRDefault="00D671ED" w:rsidP="00D671ED">
      <w:pPr>
        <w:rPr>
          <w:sz w:val="28"/>
          <w:szCs w:val="28"/>
        </w:rPr>
      </w:pPr>
    </w:p>
    <w:p w:rsidR="00D671ED" w:rsidRDefault="00D671ED" w:rsidP="00D671ED">
      <w:pPr>
        <w:tabs>
          <w:tab w:val="left" w:pos="5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671ED" w:rsidTr="00D671ED">
        <w:tc>
          <w:tcPr>
            <w:tcW w:w="1914" w:type="dxa"/>
            <w:vMerge w:val="restart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Остаток долга на начало года</w:t>
            </w:r>
          </w:p>
        </w:tc>
        <w:tc>
          <w:tcPr>
            <w:tcW w:w="1914" w:type="dxa"/>
            <w:vMerge w:val="restart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Ежегодный платеж</w:t>
            </w:r>
          </w:p>
        </w:tc>
        <w:tc>
          <w:tcPr>
            <w:tcW w:w="3828" w:type="dxa"/>
            <w:gridSpan w:val="2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В том числе</w:t>
            </w:r>
          </w:p>
        </w:tc>
        <w:tc>
          <w:tcPr>
            <w:tcW w:w="1915" w:type="dxa"/>
            <w:vMerge w:val="restart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Остаток долга на конец периода</w:t>
            </w:r>
          </w:p>
        </w:tc>
      </w:tr>
      <w:tr w:rsidR="00D671ED" w:rsidTr="00D671ED">
        <w:tc>
          <w:tcPr>
            <w:tcW w:w="0" w:type="auto"/>
            <w:vMerge/>
            <w:vAlign w:val="center"/>
          </w:tcPr>
          <w:p w:rsidR="00D671ED" w:rsidRPr="00D671ED" w:rsidRDefault="00D671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671ED" w:rsidRPr="00D671ED" w:rsidRDefault="00D671E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% за год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Тело кредита</w:t>
            </w:r>
          </w:p>
        </w:tc>
        <w:tc>
          <w:tcPr>
            <w:tcW w:w="0" w:type="auto"/>
            <w:vMerge/>
            <w:vAlign w:val="center"/>
          </w:tcPr>
          <w:p w:rsidR="00D671ED" w:rsidRPr="00D671ED" w:rsidRDefault="00D671ED">
            <w:pPr>
              <w:rPr>
                <w:sz w:val="28"/>
                <w:szCs w:val="28"/>
              </w:rPr>
            </w:pPr>
          </w:p>
        </w:tc>
      </w:tr>
      <w:tr w:rsidR="00D671ED" w:rsidTr="00D671ED"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28000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5,686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8600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3860</w:t>
            </w:r>
          </w:p>
        </w:tc>
        <w:tc>
          <w:tcPr>
            <w:tcW w:w="1915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16914</w:t>
            </w:r>
          </w:p>
        </w:tc>
      </w:tr>
      <w:tr w:rsidR="00D671ED" w:rsidTr="00D671ED"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16914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5,686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2199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4245</w:t>
            </w:r>
          </w:p>
        </w:tc>
        <w:tc>
          <w:tcPr>
            <w:tcW w:w="1915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13427</w:t>
            </w:r>
          </w:p>
        </w:tc>
      </w:tr>
      <w:tr w:rsidR="00D671ED" w:rsidTr="00D671ED"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13427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5,686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1746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3487</w:t>
            </w:r>
          </w:p>
        </w:tc>
        <w:tc>
          <w:tcPr>
            <w:tcW w:w="1915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9486</w:t>
            </w:r>
          </w:p>
        </w:tc>
      </w:tr>
      <w:tr w:rsidR="00D671ED" w:rsidTr="00D671ED"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9486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5,686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1233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4453</w:t>
            </w:r>
          </w:p>
        </w:tc>
        <w:tc>
          <w:tcPr>
            <w:tcW w:w="1915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5033</w:t>
            </w:r>
          </w:p>
        </w:tc>
      </w:tr>
      <w:tr w:rsidR="00D671ED" w:rsidTr="00D671ED"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5033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5,688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624,3</w:t>
            </w:r>
          </w:p>
        </w:tc>
        <w:tc>
          <w:tcPr>
            <w:tcW w:w="1914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5033</w:t>
            </w:r>
          </w:p>
        </w:tc>
        <w:tc>
          <w:tcPr>
            <w:tcW w:w="1915" w:type="dxa"/>
          </w:tcPr>
          <w:p w:rsidR="00D671ED" w:rsidRPr="00D671ED" w:rsidRDefault="00D671ED" w:rsidP="00D671ED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D671ED">
              <w:rPr>
                <w:sz w:val="28"/>
                <w:szCs w:val="28"/>
              </w:rPr>
              <w:t>0</w:t>
            </w:r>
          </w:p>
        </w:tc>
      </w:tr>
    </w:tbl>
    <w:p w:rsidR="00D671ED" w:rsidRDefault="00D671ED" w:rsidP="00D671ED">
      <w:pPr>
        <w:tabs>
          <w:tab w:val="left" w:pos="509"/>
        </w:tabs>
        <w:rPr>
          <w:sz w:val="28"/>
          <w:szCs w:val="28"/>
        </w:rPr>
      </w:pPr>
    </w:p>
    <w:p w:rsidR="00D671ED" w:rsidRDefault="00D671ED" w:rsidP="00D671ED">
      <w:pPr>
        <w:tabs>
          <w:tab w:val="left" w:pos="5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Заключение: из структуры платежа видно что в 1-ю половину кредитного договора большую долю занимают %-ты а во 2-й половине кредитного договора преобладают платежи по возврату «тела» кредита. </w:t>
      </w:r>
    </w:p>
    <w:p w:rsidR="00A9303A" w:rsidRDefault="00A9303A" w:rsidP="00D671ED">
      <w:pPr>
        <w:tabs>
          <w:tab w:val="left" w:pos="5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03A" w:rsidRDefault="00A9303A" w:rsidP="00D671ED">
      <w:pPr>
        <w:tabs>
          <w:tab w:val="left" w:pos="509"/>
        </w:tabs>
        <w:spacing w:line="360" w:lineRule="auto"/>
        <w:rPr>
          <w:b/>
          <w:sz w:val="28"/>
          <w:szCs w:val="28"/>
        </w:rPr>
      </w:pPr>
      <w:r w:rsidRPr="00A9303A">
        <w:rPr>
          <w:b/>
          <w:sz w:val="28"/>
          <w:szCs w:val="28"/>
        </w:rPr>
        <w:t>Задача 3</w:t>
      </w:r>
    </w:p>
    <w:p w:rsidR="00A9303A" w:rsidRDefault="00A9303A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планирует крупный инвестиционный проект, предусматривающий приобретение основных средств и капитальный ремонт оборудования, а также вложения в оборотные средства по следующей схеме:</w:t>
      </w:r>
    </w:p>
    <w:p w:rsidR="00A9303A" w:rsidRDefault="00A9303A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 w:rsidRPr="00A9303A">
        <w:rPr>
          <w:sz w:val="28"/>
          <w:szCs w:val="28"/>
        </w:rPr>
        <w:t>$</w:t>
      </w:r>
      <w:r>
        <w:rPr>
          <w:sz w:val="28"/>
          <w:szCs w:val="28"/>
        </w:rPr>
        <w:t>130 000 – исходная инвестиция до начала проекта;</w:t>
      </w:r>
    </w:p>
    <w:p w:rsidR="00A9303A" w:rsidRDefault="00642C56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 w:rsidRPr="00A9303A">
        <w:rPr>
          <w:sz w:val="28"/>
          <w:szCs w:val="28"/>
        </w:rPr>
        <w:t>$</w:t>
      </w:r>
      <w:r w:rsidR="00A9303A">
        <w:rPr>
          <w:sz w:val="28"/>
          <w:szCs w:val="28"/>
        </w:rPr>
        <w:t>25 000 – инвестирование в оборотные средства в первом году;</w:t>
      </w:r>
    </w:p>
    <w:p w:rsidR="00A9303A" w:rsidRDefault="00642C56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 w:rsidRPr="00A9303A">
        <w:rPr>
          <w:sz w:val="28"/>
          <w:szCs w:val="28"/>
        </w:rPr>
        <w:t>$</w:t>
      </w:r>
      <w:r w:rsidR="00A9303A">
        <w:rPr>
          <w:sz w:val="28"/>
          <w:szCs w:val="28"/>
        </w:rPr>
        <w:t>20 000 – инвестирование в оборотные средства во втором году;</w:t>
      </w:r>
    </w:p>
    <w:p w:rsidR="00A9303A" w:rsidRDefault="00642C56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 w:rsidRPr="00A9303A">
        <w:rPr>
          <w:sz w:val="28"/>
          <w:szCs w:val="28"/>
        </w:rPr>
        <w:t>$</w:t>
      </w:r>
      <w:r w:rsidR="00A9303A">
        <w:rPr>
          <w:sz w:val="28"/>
          <w:szCs w:val="28"/>
        </w:rPr>
        <w:t>15 000 – дополнительные инвестиции в оборудование на пятом году</w:t>
      </w:r>
    </w:p>
    <w:p w:rsidR="00A9303A" w:rsidRDefault="00642C56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 w:rsidRPr="00A9303A">
        <w:rPr>
          <w:sz w:val="28"/>
          <w:szCs w:val="28"/>
        </w:rPr>
        <w:t>$</w:t>
      </w:r>
      <w:r w:rsidR="00A9303A">
        <w:rPr>
          <w:sz w:val="28"/>
          <w:szCs w:val="28"/>
        </w:rPr>
        <w:t>10 000 – затраты на капитальный ремонт в шестом году;</w:t>
      </w:r>
    </w:p>
    <w:p w:rsidR="00A9303A" w:rsidRDefault="00A9303A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инвестиционного проекта предприятие рассчитывает реализовать оставшиеся основные средства по их балансовой стоимости </w:t>
      </w:r>
      <w:r w:rsidR="00642C56" w:rsidRPr="00A9303A">
        <w:rPr>
          <w:sz w:val="28"/>
          <w:szCs w:val="28"/>
        </w:rPr>
        <w:t>$</w:t>
      </w:r>
      <w:r>
        <w:rPr>
          <w:sz w:val="28"/>
          <w:szCs w:val="28"/>
        </w:rPr>
        <w:t xml:space="preserve">25 000 и высвободить часть оборотных средств стоимостью </w:t>
      </w:r>
      <w:r w:rsidR="00642C56" w:rsidRPr="00A9303A">
        <w:rPr>
          <w:sz w:val="28"/>
          <w:szCs w:val="28"/>
        </w:rPr>
        <w:t>$</w:t>
      </w:r>
      <w:r>
        <w:rPr>
          <w:sz w:val="28"/>
          <w:szCs w:val="28"/>
        </w:rPr>
        <w:t>35 000</w:t>
      </w:r>
    </w:p>
    <w:p w:rsidR="00A9303A" w:rsidRDefault="00A9303A" w:rsidP="00A9303A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инвестиционного проекта должны служить следующие чистые (т. </w:t>
      </w:r>
      <w:r w:rsidR="00642C56">
        <w:rPr>
          <w:sz w:val="28"/>
          <w:szCs w:val="28"/>
        </w:rPr>
        <w:t>е. после уплаты налогов) денежные доходы:</w:t>
      </w:r>
    </w:p>
    <w:tbl>
      <w:tblPr>
        <w:tblStyle w:val="aa"/>
        <w:tblW w:w="0" w:type="auto"/>
        <w:tblLook w:val="00A0" w:firstRow="1" w:lastRow="0" w:firstColumn="1" w:lastColumn="0" w:noHBand="0" w:noVBand="0"/>
      </w:tblPr>
      <w:tblGrid>
        <w:gridCol w:w="1249"/>
        <w:gridCol w:w="1249"/>
        <w:gridCol w:w="1249"/>
        <w:gridCol w:w="1250"/>
        <w:gridCol w:w="1250"/>
        <w:gridCol w:w="1250"/>
        <w:gridCol w:w="1250"/>
        <w:gridCol w:w="1250"/>
      </w:tblGrid>
      <w:tr w:rsidR="00642C56" w:rsidTr="00642C56">
        <w:tc>
          <w:tcPr>
            <w:tcW w:w="1249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</w:tc>
        <w:tc>
          <w:tcPr>
            <w:tcW w:w="1249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год</w:t>
            </w:r>
          </w:p>
        </w:tc>
        <w:tc>
          <w:tcPr>
            <w:tcW w:w="1249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</w:t>
            </w:r>
          </w:p>
        </w:tc>
        <w:tc>
          <w:tcPr>
            <w:tcW w:w="1250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год</w:t>
            </w:r>
          </w:p>
        </w:tc>
        <w:tc>
          <w:tcPr>
            <w:tcW w:w="1250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год</w:t>
            </w:r>
          </w:p>
        </w:tc>
        <w:tc>
          <w:tcPr>
            <w:tcW w:w="1250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год</w:t>
            </w:r>
          </w:p>
        </w:tc>
        <w:tc>
          <w:tcPr>
            <w:tcW w:w="1250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год</w:t>
            </w:r>
          </w:p>
        </w:tc>
        <w:tc>
          <w:tcPr>
            <w:tcW w:w="1250" w:type="dxa"/>
          </w:tcPr>
          <w:p w:rsidR="00642C56" w:rsidRDefault="00642C56" w:rsidP="00A9303A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год</w:t>
            </w:r>
          </w:p>
        </w:tc>
      </w:tr>
      <w:tr w:rsidR="00642C56" w:rsidTr="00642C56">
        <w:tc>
          <w:tcPr>
            <w:tcW w:w="1249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20 000</w:t>
            </w:r>
          </w:p>
        </w:tc>
        <w:tc>
          <w:tcPr>
            <w:tcW w:w="1249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40 000</w:t>
            </w:r>
          </w:p>
        </w:tc>
        <w:tc>
          <w:tcPr>
            <w:tcW w:w="1249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40 000</w:t>
            </w:r>
          </w:p>
        </w:tc>
        <w:tc>
          <w:tcPr>
            <w:tcW w:w="1250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40 000</w:t>
            </w:r>
          </w:p>
        </w:tc>
        <w:tc>
          <w:tcPr>
            <w:tcW w:w="1250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50 000</w:t>
            </w:r>
          </w:p>
        </w:tc>
        <w:tc>
          <w:tcPr>
            <w:tcW w:w="1250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50 000</w:t>
            </w:r>
          </w:p>
        </w:tc>
        <w:tc>
          <w:tcPr>
            <w:tcW w:w="1250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20 000</w:t>
            </w:r>
          </w:p>
        </w:tc>
        <w:tc>
          <w:tcPr>
            <w:tcW w:w="1250" w:type="dxa"/>
          </w:tcPr>
          <w:p w:rsidR="00642C56" w:rsidRDefault="00642C56" w:rsidP="00642C56">
            <w:pPr>
              <w:tabs>
                <w:tab w:val="left" w:pos="50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42C56">
              <w:rPr>
                <w:rFonts w:cs="Times New Roman"/>
                <w:sz w:val="28"/>
                <w:szCs w:val="28"/>
              </w:rPr>
              <w:t>$</w:t>
            </w:r>
            <w:r>
              <w:rPr>
                <w:rFonts w:cs="Times New Roman"/>
                <w:sz w:val="28"/>
                <w:szCs w:val="28"/>
              </w:rPr>
              <w:t>10 000</w:t>
            </w:r>
          </w:p>
        </w:tc>
      </w:tr>
    </w:tbl>
    <w:p w:rsidR="00642C56" w:rsidRDefault="00642C56" w:rsidP="00642C56">
      <w:pPr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рассчитать чистое современное значение инвестиционного проекта и сделать вывод о его эффективности при условии 12-ти процентной требуемой прибыльности предприятия на свои инвестиции.</w:t>
      </w: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642C56" w:rsidRDefault="00642C56" w:rsidP="00642C56">
      <w:pPr>
        <w:tabs>
          <w:tab w:val="left" w:pos="509"/>
        </w:tabs>
        <w:spacing w:line="360" w:lineRule="auto"/>
        <w:jc w:val="center"/>
        <w:rPr>
          <w:b/>
          <w:bCs/>
          <w:iCs/>
          <w:sz w:val="32"/>
          <w:szCs w:val="32"/>
        </w:rPr>
      </w:pPr>
    </w:p>
    <w:p w:rsidR="00A9303A" w:rsidRPr="00642C56" w:rsidRDefault="00A9303A" w:rsidP="00642C56">
      <w:pPr>
        <w:tabs>
          <w:tab w:val="left" w:pos="509"/>
        </w:tabs>
        <w:spacing w:line="360" w:lineRule="auto"/>
        <w:jc w:val="center"/>
        <w:rPr>
          <w:sz w:val="28"/>
          <w:szCs w:val="28"/>
        </w:rPr>
      </w:pPr>
      <w:r w:rsidRPr="00D671ED">
        <w:rPr>
          <w:b/>
          <w:bCs/>
          <w:iCs/>
          <w:sz w:val="32"/>
          <w:szCs w:val="32"/>
        </w:rPr>
        <w:t>Список литературы</w:t>
      </w:r>
    </w:p>
    <w:p w:rsidR="00A9303A" w:rsidRPr="00D671ED" w:rsidRDefault="00A9303A" w:rsidP="00A9303A"/>
    <w:p w:rsidR="00A9303A" w:rsidRDefault="00A9303A" w:rsidP="00A9303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В.В.Ковалев, В.В. Иванов  «Инвестиции» Учебник.  2003г.</w:t>
      </w:r>
    </w:p>
    <w:p w:rsidR="00A9303A" w:rsidRDefault="00A9303A" w:rsidP="00A9303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В.В. Ковалев  «Методы оценки инвестиционных проектов» 2005г.</w:t>
      </w:r>
    </w:p>
    <w:p w:rsidR="00A9303A" w:rsidRDefault="00A9303A" w:rsidP="00A9303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З.А.Сабов  «Финансирование и инвестиции» 2007г.</w:t>
      </w:r>
    </w:p>
    <w:p w:rsidR="00A9303A" w:rsidRDefault="00A9303A" w:rsidP="00A9303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У.Ф.Шарп  «Инвестиции» 2005 г.</w:t>
      </w:r>
    </w:p>
    <w:p w:rsidR="00A9303A" w:rsidRDefault="00A9303A" w:rsidP="00A9303A">
      <w:pPr>
        <w:pStyle w:val="2"/>
        <w:numPr>
          <w:ilvl w:val="0"/>
          <w:numId w:val="0"/>
        </w:numPr>
        <w:ind w:left="709" w:hanging="34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5.  И.В.Липсиц, В.В. Коссов «Инвестиционный проект: методы подготовки и   анализа» 2008 г.</w:t>
      </w:r>
    </w:p>
    <w:p w:rsidR="00A9303A" w:rsidRDefault="00A9303A" w:rsidP="00A9303A">
      <w:pPr>
        <w:spacing w:line="360" w:lineRule="auto"/>
        <w:ind w:left="360"/>
        <w:jc w:val="both"/>
        <w:rPr>
          <w:sz w:val="28"/>
          <w:szCs w:val="28"/>
        </w:rPr>
      </w:pPr>
    </w:p>
    <w:p w:rsidR="00D671ED" w:rsidRPr="00D671ED" w:rsidRDefault="00D671ED" w:rsidP="001769E4">
      <w:pPr>
        <w:pStyle w:val="1"/>
        <w:rPr>
          <w:bCs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1769E4">
      <w:pPr>
        <w:pStyle w:val="1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D671ED" w:rsidRDefault="00D671ED" w:rsidP="00D671ED">
      <w:pPr>
        <w:pStyle w:val="1"/>
        <w:ind w:left="0"/>
        <w:jc w:val="left"/>
        <w:rPr>
          <w:b/>
          <w:bCs/>
          <w:i/>
          <w:iCs/>
          <w:sz w:val="32"/>
          <w:szCs w:val="32"/>
        </w:rPr>
      </w:pPr>
    </w:p>
    <w:p w:rsidR="001769E4" w:rsidRDefault="001769E4" w:rsidP="001769E4">
      <w:pPr>
        <w:spacing w:line="360" w:lineRule="auto"/>
        <w:ind w:left="360"/>
        <w:rPr>
          <w:sz w:val="28"/>
          <w:szCs w:val="28"/>
        </w:rPr>
      </w:pPr>
    </w:p>
    <w:p w:rsidR="001769E4" w:rsidRDefault="001769E4" w:rsidP="001769E4"/>
    <w:p w:rsidR="003A7A94" w:rsidRDefault="003A7A94" w:rsidP="003A7A94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3A7A94" w:rsidSect="00A9303A">
          <w:footerReference w:type="default" r:id="rId27"/>
          <w:type w:val="continuous"/>
          <w:pgSz w:w="11909" w:h="16834"/>
          <w:pgMar w:top="1134" w:right="710" w:bottom="1077" w:left="1418" w:header="720" w:footer="720" w:gutter="0"/>
          <w:paperSrc w:first="15" w:other="15"/>
          <w:cols w:space="60"/>
          <w:noEndnote/>
        </w:sectPr>
      </w:pPr>
    </w:p>
    <w:p w:rsidR="001D6258" w:rsidRDefault="001D6258" w:rsidP="003A7A94">
      <w:pPr>
        <w:shd w:val="clear" w:color="auto" w:fill="FFFFFF"/>
        <w:spacing w:line="360" w:lineRule="auto"/>
        <w:jc w:val="both"/>
      </w:pPr>
      <w:bookmarkStart w:id="1" w:name="_GoBack"/>
      <w:bookmarkEnd w:id="1"/>
    </w:p>
    <w:sectPr w:rsidR="001D6258">
      <w:pgSz w:w="11909" w:h="16834" w:code="9"/>
      <w:pgMar w:top="1077" w:right="907" w:bottom="1021" w:left="1361" w:header="720" w:footer="720" w:gutter="0"/>
      <w:paperSrc w:first="15" w:other="1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58" w:rsidRDefault="001D6258">
      <w:r>
        <w:separator/>
      </w:r>
    </w:p>
  </w:endnote>
  <w:endnote w:type="continuationSeparator" w:id="0">
    <w:p w:rsidR="001D6258" w:rsidRDefault="001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58" w:rsidRDefault="001D625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5E79">
      <w:rPr>
        <w:rStyle w:val="a6"/>
        <w:noProof/>
      </w:rPr>
      <w:t>1</w:t>
    </w:r>
    <w:r>
      <w:rPr>
        <w:rStyle w:val="a6"/>
      </w:rPr>
      <w:fldChar w:fldCharType="end"/>
    </w:r>
  </w:p>
  <w:p w:rsidR="001D6258" w:rsidRDefault="001D62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58" w:rsidRDefault="001D6258">
      <w:r>
        <w:separator/>
      </w:r>
    </w:p>
  </w:footnote>
  <w:footnote w:type="continuationSeparator" w:id="0">
    <w:p w:rsidR="001D6258" w:rsidRDefault="001D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EE0672"/>
    <w:lvl w:ilvl="0">
      <w:numFmt w:val="decimal"/>
      <w:pStyle w:val="2"/>
      <w:lvlText w:val="*"/>
      <w:lvlJc w:val="left"/>
      <w:rPr>
        <w:rFonts w:cs="Times New Roman"/>
      </w:rPr>
    </w:lvl>
  </w:abstractNum>
  <w:abstractNum w:abstractNumId="1">
    <w:nsid w:val="01942BE7"/>
    <w:multiLevelType w:val="hybridMultilevel"/>
    <w:tmpl w:val="EF4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4E2E07"/>
    <w:multiLevelType w:val="singleLevel"/>
    <w:tmpl w:val="0DAE2C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D0765A7"/>
    <w:multiLevelType w:val="hybridMultilevel"/>
    <w:tmpl w:val="605409DE"/>
    <w:lvl w:ilvl="0" w:tplc="E8E05FB0">
      <w:start w:val="1"/>
      <w:numFmt w:val="decimal"/>
      <w:lvlText w:val="%1)"/>
      <w:lvlJc w:val="left"/>
      <w:pPr>
        <w:tabs>
          <w:tab w:val="num" w:pos="667"/>
        </w:tabs>
        <w:ind w:left="6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4">
    <w:nsid w:val="4519080E"/>
    <w:multiLevelType w:val="hybridMultilevel"/>
    <w:tmpl w:val="AF946DDE"/>
    <w:lvl w:ilvl="0" w:tplc="8AE617A0">
      <w:start w:val="1"/>
      <w:numFmt w:val="decimal"/>
      <w:lvlText w:val="%1)"/>
      <w:lvlJc w:val="left"/>
      <w:pPr>
        <w:tabs>
          <w:tab w:val="num" w:pos="633"/>
        </w:tabs>
        <w:ind w:left="63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  <w:rPr>
        <w:rFonts w:cs="Times New Roman"/>
      </w:rPr>
    </w:lvl>
  </w:abstractNum>
  <w:abstractNum w:abstractNumId="5">
    <w:nsid w:val="56443901"/>
    <w:multiLevelType w:val="singleLevel"/>
    <w:tmpl w:val="3898674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5B7020BC"/>
    <w:multiLevelType w:val="hybridMultilevel"/>
    <w:tmpl w:val="1B12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AE4F7D"/>
    <w:multiLevelType w:val="hybridMultilevel"/>
    <w:tmpl w:val="1B12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pStyle w:val="2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pStyle w:val="2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pStyle w:val="2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pStyle w:val="2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pStyle w:val="2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pStyle w:val="2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pStyle w:val="2"/>
        <w:lvlText w:val="•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pStyle w:val="2"/>
        <w:lvlText w:val="?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pStyle w:val="2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pStyle w:val="2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6C9"/>
    <w:rsid w:val="00015E79"/>
    <w:rsid w:val="001769E4"/>
    <w:rsid w:val="001D6258"/>
    <w:rsid w:val="003A7A94"/>
    <w:rsid w:val="003C0BCF"/>
    <w:rsid w:val="00642C56"/>
    <w:rsid w:val="009176C9"/>
    <w:rsid w:val="00A17CD6"/>
    <w:rsid w:val="00A9303A"/>
    <w:rsid w:val="00B65E84"/>
    <w:rsid w:val="00D671ED"/>
    <w:rsid w:val="00D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17664DFD-D8F2-4747-AC79-B5F278C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left="293"/>
      <w:jc w:val="center"/>
      <w:outlineLvl w:val="0"/>
    </w:pPr>
    <w:rPr>
      <w:color w:val="000000"/>
      <w:spacing w:val="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jc w:val="center"/>
      <w:outlineLvl w:val="2"/>
    </w:pPr>
    <w:rPr>
      <w:color w:val="000000"/>
      <w:spacing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pPr>
      <w:spacing w:before="120"/>
    </w:pPr>
    <w:rPr>
      <w:b/>
      <w:bCs/>
      <w:i/>
      <w:iCs/>
    </w:rPr>
  </w:style>
  <w:style w:type="paragraph" w:styleId="22">
    <w:name w:val="toc 2"/>
    <w:basedOn w:val="a"/>
    <w:next w:val="a"/>
    <w:autoRedefine/>
    <w:uiPriority w:val="99"/>
    <w:pPr>
      <w:spacing w:before="120"/>
      <w:ind w:left="200"/>
    </w:pPr>
    <w:rPr>
      <w:b/>
      <w:bCs/>
    </w:rPr>
  </w:style>
  <w:style w:type="paragraph" w:styleId="31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i/>
      <w:iCs/>
      <w:sz w:val="32"/>
      <w:szCs w:val="32"/>
    </w:rPr>
  </w:style>
  <w:style w:type="paragraph" w:customStyle="1" w:styleId="23">
    <w:name w:val="заголовок2"/>
    <w:basedOn w:val="a"/>
    <w:uiPriority w:val="99"/>
    <w:pPr>
      <w:shd w:val="clear" w:color="auto" w:fill="FFFFFF"/>
      <w:spacing w:line="360" w:lineRule="auto"/>
      <w:ind w:left="19" w:right="10" w:firstLine="254"/>
      <w:jc w:val="both"/>
    </w:pPr>
    <w:rPr>
      <w:color w:val="000000"/>
      <w:spacing w:val="1"/>
      <w:sz w:val="28"/>
      <w:szCs w:val="28"/>
    </w:rPr>
  </w:style>
  <w:style w:type="character" w:customStyle="1" w:styleId="a8">
    <w:name w:val="Назва Знак"/>
    <w:basedOn w:val="a0"/>
    <w:link w:val="a7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293"/>
      <w:jc w:val="both"/>
    </w:pPr>
    <w:rPr>
      <w:sz w:val="28"/>
      <w:szCs w:val="28"/>
    </w:rPr>
  </w:style>
  <w:style w:type="paragraph" w:customStyle="1" w:styleId="2">
    <w:name w:val="Список_мой2"/>
    <w:basedOn w:val="a"/>
    <w:uiPriority w:val="99"/>
    <w:pPr>
      <w:widowControl/>
      <w:numPr>
        <w:ilvl w:val="1"/>
        <w:numId w:val="2"/>
      </w:numPr>
      <w:tabs>
        <w:tab w:val="left" w:pos="1559"/>
        <w:tab w:val="num" w:pos="1678"/>
      </w:tabs>
      <w:autoSpaceDE/>
      <w:autoSpaceDN/>
      <w:adjustRightInd/>
      <w:ind w:left="1287" w:hanging="329"/>
      <w:jc w:val="both"/>
    </w:pPr>
    <w:rPr>
      <w:b/>
      <w:bCs/>
      <w:i/>
      <w:iCs/>
      <w:sz w:val="28"/>
      <w:szCs w:val="28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D67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D671ED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3855</Words>
  <Characters>21976</Characters>
  <Application>Microsoft Office Word</Application>
  <DocSecurity>0</DocSecurity>
  <Lines>183</Lines>
  <Paragraphs>51</Paragraphs>
  <ScaleCrop>false</ScaleCrop>
  <Company>Офис</Company>
  <LinksUpToDate>false</LinksUpToDate>
  <CharactersWithSpaces>25780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Крошка</dc:creator>
  <cp:keywords/>
  <dc:description/>
  <cp:lastModifiedBy>Irina</cp:lastModifiedBy>
  <cp:revision>2</cp:revision>
  <cp:lastPrinted>2011-03-31T18:27:00Z</cp:lastPrinted>
  <dcterms:created xsi:type="dcterms:W3CDTF">2014-08-16T10:09:00Z</dcterms:created>
  <dcterms:modified xsi:type="dcterms:W3CDTF">2014-08-16T10:09:00Z</dcterms:modified>
</cp:coreProperties>
</file>