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AF" w:rsidRPr="004E0ABC" w:rsidRDefault="005C45AF" w:rsidP="004E0ABC">
      <w:pPr>
        <w:pStyle w:val="aa"/>
        <w:spacing w:line="360" w:lineRule="auto"/>
        <w:ind w:firstLine="709"/>
        <w:rPr>
          <w:szCs w:val="28"/>
        </w:rPr>
      </w:pPr>
      <w:r w:rsidRPr="004E0ABC">
        <w:rPr>
          <w:szCs w:val="28"/>
        </w:rPr>
        <w:t>Министерство образования и науки Российской Федерации</w:t>
      </w:r>
    </w:p>
    <w:p w:rsidR="005C45AF" w:rsidRPr="004E0ABC" w:rsidRDefault="005C45AF" w:rsidP="004E0ABC">
      <w:pPr>
        <w:pStyle w:val="4"/>
        <w:spacing w:before="0" w:after="0" w:line="360" w:lineRule="auto"/>
        <w:ind w:firstLine="709"/>
        <w:jc w:val="center"/>
      </w:pPr>
      <w:r w:rsidRPr="004E0ABC">
        <w:t>Хабаровская государственная академия экономики и права</w:t>
      </w:r>
    </w:p>
    <w:p w:rsidR="005C45AF" w:rsidRPr="004E0ABC" w:rsidRDefault="005C45AF" w:rsidP="004E0AB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C45AF" w:rsidRPr="004E0ABC" w:rsidRDefault="005C45AF" w:rsidP="004E0A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0ABC">
        <w:rPr>
          <w:b/>
          <w:sz w:val="28"/>
          <w:szCs w:val="28"/>
        </w:rPr>
        <w:t>Юридический факультет</w:t>
      </w:r>
    </w:p>
    <w:p w:rsidR="005C45AF" w:rsidRPr="004E0ABC" w:rsidRDefault="005C45AF" w:rsidP="004E0AB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C45AF" w:rsidRPr="004E0ABC" w:rsidRDefault="005C45AF" w:rsidP="004E0AB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0ABC">
        <w:rPr>
          <w:rFonts w:ascii="Times New Roman" w:hAnsi="Times New Roman" w:cs="Times New Roman"/>
          <w:sz w:val="28"/>
          <w:szCs w:val="28"/>
        </w:rPr>
        <w:t>Кафедра гуманитарных дисциплин</w:t>
      </w:r>
    </w:p>
    <w:p w:rsidR="005C45AF" w:rsidRPr="004E0ABC" w:rsidRDefault="005C45AF" w:rsidP="004E0ABC">
      <w:pPr>
        <w:spacing w:line="360" w:lineRule="auto"/>
        <w:ind w:firstLine="709"/>
        <w:rPr>
          <w:sz w:val="28"/>
          <w:szCs w:val="28"/>
        </w:rPr>
      </w:pPr>
    </w:p>
    <w:p w:rsidR="005C45AF" w:rsidRPr="004E0ABC" w:rsidRDefault="005C45AF" w:rsidP="004E0ABC">
      <w:pPr>
        <w:spacing w:line="360" w:lineRule="auto"/>
        <w:ind w:firstLine="709"/>
        <w:rPr>
          <w:sz w:val="28"/>
          <w:szCs w:val="28"/>
        </w:rPr>
      </w:pPr>
    </w:p>
    <w:p w:rsidR="005C45AF" w:rsidRPr="004E0ABC" w:rsidRDefault="005C45AF" w:rsidP="004E0ABC">
      <w:pPr>
        <w:spacing w:line="360" w:lineRule="auto"/>
        <w:ind w:firstLine="709"/>
        <w:rPr>
          <w:sz w:val="28"/>
          <w:szCs w:val="28"/>
        </w:rPr>
      </w:pPr>
    </w:p>
    <w:p w:rsidR="005C45AF" w:rsidRPr="004E0ABC" w:rsidRDefault="005C45AF" w:rsidP="004E0ABC">
      <w:pPr>
        <w:spacing w:line="360" w:lineRule="auto"/>
        <w:ind w:firstLine="709"/>
        <w:jc w:val="center"/>
        <w:rPr>
          <w:sz w:val="28"/>
          <w:szCs w:val="28"/>
        </w:rPr>
      </w:pPr>
    </w:p>
    <w:p w:rsidR="005C45AF" w:rsidRPr="004E0ABC" w:rsidRDefault="005C45AF" w:rsidP="004E0ABC">
      <w:pPr>
        <w:spacing w:line="360" w:lineRule="auto"/>
        <w:ind w:firstLine="709"/>
        <w:rPr>
          <w:sz w:val="28"/>
          <w:szCs w:val="28"/>
        </w:rPr>
      </w:pP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center"/>
        <w:rPr>
          <w:b/>
          <w:sz w:val="28"/>
          <w:szCs w:val="28"/>
        </w:rPr>
      </w:pPr>
      <w:r w:rsidRPr="004E0ABC">
        <w:rPr>
          <w:b/>
          <w:sz w:val="28"/>
          <w:szCs w:val="28"/>
        </w:rPr>
        <w:t xml:space="preserve">Р Е Ф Е Р А Т 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  <w:r w:rsidRPr="004E0ABC">
        <w:rPr>
          <w:sz w:val="28"/>
          <w:szCs w:val="28"/>
        </w:rPr>
        <w:t xml:space="preserve">по правовой информатике на тему : 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  <w:r w:rsidRPr="004E0ABC">
        <w:rPr>
          <w:b/>
          <w:i/>
          <w:sz w:val="28"/>
          <w:szCs w:val="28"/>
        </w:rPr>
        <w:t>ИНФОРМАЦИОННО-ПРАВОВОЕ ОБЕСПЕЧЕНИЕ ГОСУДАРСТВЕННОЙ ТАЙНЫ</w:t>
      </w:r>
    </w:p>
    <w:p w:rsidR="005C45AF" w:rsidRPr="004E0ABC" w:rsidRDefault="005C45AF" w:rsidP="004E0AB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45AF" w:rsidRPr="004E0ABC" w:rsidRDefault="005C45AF" w:rsidP="004E0ABC">
      <w:pPr>
        <w:spacing w:line="360" w:lineRule="auto"/>
        <w:ind w:firstLine="709"/>
        <w:rPr>
          <w:sz w:val="28"/>
          <w:szCs w:val="28"/>
        </w:rPr>
      </w:pPr>
    </w:p>
    <w:p w:rsidR="005C45AF" w:rsidRPr="004E0ABC" w:rsidRDefault="005C45AF" w:rsidP="004E0ABC">
      <w:pPr>
        <w:spacing w:line="360" w:lineRule="auto"/>
        <w:ind w:firstLine="709"/>
        <w:jc w:val="right"/>
        <w:rPr>
          <w:sz w:val="28"/>
          <w:szCs w:val="28"/>
        </w:rPr>
      </w:pPr>
    </w:p>
    <w:p w:rsidR="004E0ABC" w:rsidRDefault="005C45AF" w:rsidP="004E0ABC">
      <w:pPr>
        <w:spacing w:line="360" w:lineRule="auto"/>
        <w:ind w:firstLine="709"/>
        <w:jc w:val="right"/>
        <w:rPr>
          <w:sz w:val="28"/>
          <w:szCs w:val="28"/>
        </w:rPr>
      </w:pPr>
      <w:r w:rsidRPr="004E0ABC">
        <w:rPr>
          <w:b/>
          <w:sz w:val="28"/>
          <w:szCs w:val="28"/>
        </w:rPr>
        <w:t xml:space="preserve">                        Выполнила: </w:t>
      </w:r>
    </w:p>
    <w:p w:rsidR="005C45AF" w:rsidRPr="004E0ABC" w:rsidRDefault="005C45AF" w:rsidP="004E0ABC">
      <w:pPr>
        <w:spacing w:line="360" w:lineRule="auto"/>
        <w:ind w:firstLine="709"/>
        <w:jc w:val="right"/>
        <w:rPr>
          <w:sz w:val="28"/>
          <w:szCs w:val="28"/>
        </w:rPr>
      </w:pPr>
      <w:r w:rsidRPr="004E0ABC">
        <w:rPr>
          <w:sz w:val="28"/>
          <w:szCs w:val="28"/>
        </w:rPr>
        <w:t>студентка 3 курса заочного отделения</w:t>
      </w:r>
    </w:p>
    <w:p w:rsidR="005C45AF" w:rsidRPr="004E0ABC" w:rsidRDefault="005C45AF" w:rsidP="004E0ABC">
      <w:pPr>
        <w:spacing w:line="360" w:lineRule="auto"/>
        <w:ind w:firstLine="709"/>
        <w:jc w:val="right"/>
        <w:rPr>
          <w:sz w:val="28"/>
          <w:szCs w:val="28"/>
        </w:rPr>
      </w:pPr>
      <w:r w:rsidRPr="004E0ABC">
        <w:rPr>
          <w:sz w:val="28"/>
          <w:szCs w:val="28"/>
        </w:rPr>
        <w:t xml:space="preserve">                                                             юридического факультета ХГАЭП</w:t>
      </w:r>
    </w:p>
    <w:p w:rsidR="004E0ABC" w:rsidRDefault="005C45AF" w:rsidP="004E0ABC">
      <w:pPr>
        <w:spacing w:line="360" w:lineRule="auto"/>
        <w:ind w:firstLine="709"/>
        <w:jc w:val="right"/>
        <w:rPr>
          <w:sz w:val="28"/>
          <w:szCs w:val="28"/>
        </w:rPr>
      </w:pPr>
      <w:r w:rsidRPr="004E0ABC">
        <w:rPr>
          <w:sz w:val="28"/>
          <w:szCs w:val="28"/>
        </w:rPr>
        <w:t xml:space="preserve">                                                Тайдонова Ольга Викторовна </w:t>
      </w:r>
    </w:p>
    <w:p w:rsidR="005C45AF" w:rsidRPr="004E0ABC" w:rsidRDefault="005C45AF" w:rsidP="004E0ABC">
      <w:pPr>
        <w:spacing w:line="360" w:lineRule="auto"/>
        <w:ind w:firstLine="709"/>
        <w:jc w:val="right"/>
        <w:rPr>
          <w:sz w:val="28"/>
          <w:szCs w:val="28"/>
        </w:rPr>
      </w:pPr>
      <w:r w:rsidRPr="004E0ABC">
        <w:rPr>
          <w:sz w:val="28"/>
          <w:szCs w:val="28"/>
        </w:rPr>
        <w:t>(группа № 32)</w:t>
      </w:r>
    </w:p>
    <w:p w:rsidR="005C45AF" w:rsidRDefault="005C45AF" w:rsidP="004E0ABC">
      <w:pPr>
        <w:spacing w:line="360" w:lineRule="auto"/>
        <w:ind w:firstLine="709"/>
        <w:jc w:val="right"/>
        <w:rPr>
          <w:sz w:val="28"/>
          <w:szCs w:val="28"/>
        </w:rPr>
      </w:pPr>
      <w:r w:rsidRPr="004E0ABC">
        <w:rPr>
          <w:sz w:val="28"/>
          <w:szCs w:val="28"/>
        </w:rPr>
        <w:t xml:space="preserve">                                                                              г. Хабаровск, </w:t>
      </w:r>
    </w:p>
    <w:p w:rsidR="004E0ABC" w:rsidRPr="004E0ABC" w:rsidRDefault="004E0ABC" w:rsidP="004E0ABC">
      <w:pPr>
        <w:spacing w:line="360" w:lineRule="auto"/>
        <w:ind w:firstLine="709"/>
        <w:jc w:val="right"/>
        <w:rPr>
          <w:sz w:val="28"/>
          <w:szCs w:val="28"/>
        </w:rPr>
      </w:pPr>
    </w:p>
    <w:p w:rsidR="005C45AF" w:rsidRPr="004E0ABC" w:rsidRDefault="005C45AF" w:rsidP="004E0ABC">
      <w:pPr>
        <w:spacing w:line="360" w:lineRule="auto"/>
        <w:ind w:firstLine="709"/>
        <w:rPr>
          <w:sz w:val="28"/>
          <w:szCs w:val="28"/>
        </w:rPr>
      </w:pPr>
    </w:p>
    <w:p w:rsidR="005C45AF" w:rsidRPr="004E0ABC" w:rsidRDefault="005C45AF" w:rsidP="004E0ABC">
      <w:pPr>
        <w:spacing w:line="360" w:lineRule="auto"/>
        <w:ind w:firstLine="709"/>
        <w:rPr>
          <w:sz w:val="28"/>
          <w:szCs w:val="28"/>
        </w:rPr>
      </w:pPr>
    </w:p>
    <w:p w:rsidR="005C45AF" w:rsidRPr="004E0ABC" w:rsidRDefault="005C45AF" w:rsidP="004E0A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0ABC">
        <w:rPr>
          <w:sz w:val="28"/>
          <w:szCs w:val="28"/>
        </w:rPr>
        <w:t xml:space="preserve">г. </w:t>
      </w:r>
      <w:r w:rsidRPr="004E0ABC">
        <w:rPr>
          <w:b/>
          <w:sz w:val="28"/>
          <w:szCs w:val="28"/>
        </w:rPr>
        <w:t>Хабаровск</w:t>
      </w:r>
      <w:r w:rsidRPr="004E0ABC">
        <w:rPr>
          <w:sz w:val="28"/>
          <w:szCs w:val="28"/>
        </w:rPr>
        <w:t xml:space="preserve">, </w:t>
      </w:r>
      <w:r w:rsidRPr="004E0ABC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4E0ABC">
          <w:rPr>
            <w:b/>
            <w:sz w:val="28"/>
            <w:szCs w:val="28"/>
          </w:rPr>
          <w:t>2007 г</w:t>
        </w:r>
      </w:smartTag>
      <w:r w:rsidRPr="004E0ABC">
        <w:rPr>
          <w:b/>
          <w:sz w:val="28"/>
          <w:szCs w:val="28"/>
        </w:rPr>
        <w:t>.</w:t>
      </w:r>
    </w:p>
    <w:p w:rsidR="005C45AF" w:rsidRDefault="005C45AF" w:rsidP="004E0ABC">
      <w:pPr>
        <w:widowControl/>
        <w:snapToGrid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4E0ABC">
        <w:rPr>
          <w:sz w:val="28"/>
          <w:szCs w:val="28"/>
        </w:rPr>
        <w:br w:type="page"/>
        <w:t>ПЛАН:</w:t>
      </w:r>
    </w:p>
    <w:p w:rsidR="004E0ABC" w:rsidRPr="004E0ABC" w:rsidRDefault="004E0ABC" w:rsidP="004E0ABC">
      <w:pPr>
        <w:widowControl/>
        <w:snapToGrid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C45AF" w:rsidRPr="004E0ABC" w:rsidRDefault="005C45AF" w:rsidP="004E0ABC">
      <w:pPr>
        <w:widowControl/>
        <w:snapToGrid/>
        <w:spacing w:line="360" w:lineRule="auto"/>
        <w:rPr>
          <w:sz w:val="28"/>
          <w:szCs w:val="28"/>
        </w:rPr>
      </w:pPr>
      <w:r w:rsidRPr="004E0ABC">
        <w:rPr>
          <w:sz w:val="28"/>
          <w:szCs w:val="28"/>
        </w:rPr>
        <w:t>Введение</w:t>
      </w:r>
    </w:p>
    <w:p w:rsidR="005C45AF" w:rsidRPr="004E0ABC" w:rsidRDefault="005C45AF" w:rsidP="004E0ABC">
      <w:pPr>
        <w:widowControl/>
        <w:numPr>
          <w:ilvl w:val="0"/>
          <w:numId w:val="1"/>
        </w:numPr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Понятие информационно-правового обеспечения.</w:t>
      </w:r>
    </w:p>
    <w:p w:rsidR="005C45AF" w:rsidRPr="004E0ABC" w:rsidRDefault="005C45AF" w:rsidP="004E0ABC">
      <w:pPr>
        <w:widowControl/>
        <w:numPr>
          <w:ilvl w:val="0"/>
          <w:numId w:val="1"/>
        </w:numPr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Система информационно-правового обеспечения государственной тайны в Российской Федерации.</w:t>
      </w:r>
    </w:p>
    <w:p w:rsidR="005C45AF" w:rsidRPr="004E0ABC" w:rsidRDefault="005C45AF" w:rsidP="004E0ABC">
      <w:pPr>
        <w:widowControl/>
        <w:snapToGrid/>
        <w:spacing w:line="360" w:lineRule="auto"/>
        <w:rPr>
          <w:sz w:val="28"/>
          <w:szCs w:val="28"/>
        </w:rPr>
      </w:pPr>
      <w:r w:rsidRPr="004E0ABC">
        <w:rPr>
          <w:sz w:val="28"/>
          <w:szCs w:val="28"/>
        </w:rPr>
        <w:t>Заключение</w:t>
      </w:r>
    </w:p>
    <w:p w:rsidR="005C45AF" w:rsidRPr="004E0ABC" w:rsidRDefault="005C45AF" w:rsidP="004E0ABC">
      <w:pPr>
        <w:widowControl/>
        <w:snapToGrid/>
        <w:spacing w:line="360" w:lineRule="auto"/>
        <w:rPr>
          <w:sz w:val="28"/>
          <w:szCs w:val="28"/>
        </w:rPr>
      </w:pPr>
      <w:r w:rsidRPr="004E0ABC">
        <w:rPr>
          <w:sz w:val="28"/>
          <w:szCs w:val="28"/>
        </w:rPr>
        <w:t>Список использованной литературы</w:t>
      </w:r>
    </w:p>
    <w:p w:rsidR="005C45AF" w:rsidRPr="004E0ABC" w:rsidRDefault="005C45AF" w:rsidP="004E0ABC">
      <w:pPr>
        <w:widowControl/>
        <w:snapToGrid/>
        <w:spacing w:line="360" w:lineRule="auto"/>
        <w:rPr>
          <w:sz w:val="28"/>
          <w:szCs w:val="28"/>
        </w:rPr>
      </w:pPr>
      <w:r w:rsidRPr="004E0ABC">
        <w:rPr>
          <w:sz w:val="28"/>
          <w:szCs w:val="28"/>
        </w:rPr>
        <w:t>Приложение</w:t>
      </w:r>
    </w:p>
    <w:p w:rsidR="005C45AF" w:rsidRPr="004E0ABC" w:rsidRDefault="004E0ABC" w:rsidP="004E0ABC">
      <w:pPr>
        <w:widowControl/>
        <w:snapToGrid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45AF" w:rsidRPr="004E0ABC">
        <w:rPr>
          <w:b/>
          <w:sz w:val="28"/>
          <w:szCs w:val="28"/>
        </w:rPr>
        <w:t>ВВЕДЕНИЕ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center"/>
        <w:rPr>
          <w:b/>
          <w:sz w:val="28"/>
          <w:szCs w:val="28"/>
        </w:rPr>
      </w:pP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Ни одна сфера жизни современного общества не может функционировать без развитой информационной системы. Национальный информационный ресурс является сегодня одним из главных источников экономической и военной мощи государства. Проникая во все сферы деятельности государства, информация приобретает конкретные политическое, материальное и стоимостное выражения. На этом фоне все более актуальный характер приобретают вопросы обеспечения информационной безопасности Российской Федерации как неотъемлемого элемента национальной безопасности, а защита информации превращается в одну из приоритетных государственных задач.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В любом государстве информационной безопасности придается особое значение. В своем развитии эта задача проходит множество этапов в зависимости от потребностей государства, возможностей, методов и средств добывания сведений (в частности разведки), правового режима государства и реальных его усилий по обеспечению защиты информации.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Одним из важнейших аспектов обеспечения национальной безопасности любого государства, являются вопросы сохранения государственной тайны.  Роль информационно-правового обеспечения в этой сфере трудно переоценить. Однако рассмотрение данных вопросов невозможно без определения таких понятий, как «информация», «правовая информация», «информационные системы», «информационно-правовое обеспечение». Тем более, что данные понятия неоднозначно трактуются в различных литературных источниках, освещающих вопросы работы с информацией и нормативно-правовой литературе.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В настоящем реферате на основе сведений, содержащихся в законодательной, учебной и научной литературе,  мной была предпринята попытка сформулировать свое видение этих понятий применительно к защите информации, составляющей государственную тайну.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rPr>
          <w:b/>
          <w:i/>
          <w:sz w:val="28"/>
          <w:szCs w:val="28"/>
        </w:rPr>
      </w:pPr>
      <w:r w:rsidRPr="004E0ABC">
        <w:rPr>
          <w:b/>
          <w:i/>
          <w:sz w:val="28"/>
          <w:szCs w:val="28"/>
          <w:lang w:val="en-US"/>
        </w:rPr>
        <w:t>I</w:t>
      </w:r>
      <w:r w:rsidRPr="004E0ABC">
        <w:rPr>
          <w:b/>
          <w:i/>
          <w:sz w:val="28"/>
          <w:szCs w:val="28"/>
        </w:rPr>
        <w:t>. ПОНЯТИЕ ИНФОРМАЦИОННО-ПРАВОВОГО ОБЕСПЕЧЕНИЯ.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5C45AF" w:rsidRPr="004E0ABC" w:rsidRDefault="005C45AF" w:rsidP="004E0ABC">
      <w:pPr>
        <w:pStyle w:val="31"/>
        <w:widowControl/>
        <w:spacing w:line="360" w:lineRule="auto"/>
        <w:ind w:firstLine="709"/>
        <w:rPr>
          <w:sz w:val="28"/>
          <w:szCs w:val="28"/>
        </w:rPr>
      </w:pPr>
      <w:r w:rsidRPr="004E0ABC">
        <w:rPr>
          <w:sz w:val="28"/>
          <w:szCs w:val="28"/>
        </w:rPr>
        <w:t>Любой вид человеческой деятельности, в том числе органов государственной власти и управления, немыслим без четкой организации информационных процессов и их потоков. Под информационными процессами в современной литературе принято понимать способы восприятия, хранения переработки и передачи информации другому познающему субъекту или техническому устройству.</w:t>
      </w:r>
    </w:p>
    <w:p w:rsidR="005C45AF" w:rsidRPr="004E0ABC" w:rsidRDefault="005C45AF" w:rsidP="004E0ABC">
      <w:pPr>
        <w:widowControl/>
        <w:snapToGrid/>
        <w:spacing w:line="360" w:lineRule="auto"/>
        <w:ind w:right="-143"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Термин  «информация» («</w:t>
      </w:r>
      <w:r w:rsidRPr="004E0ABC">
        <w:rPr>
          <w:sz w:val="28"/>
          <w:szCs w:val="28"/>
          <w:lang w:val="en-US"/>
        </w:rPr>
        <w:t>informatio</w:t>
      </w:r>
      <w:r w:rsidRPr="004E0ABC">
        <w:rPr>
          <w:sz w:val="28"/>
          <w:szCs w:val="28"/>
        </w:rPr>
        <w:t>» - разъяснение, изложение) возник в социальной среде и первоначально применялся для обозначения сведений, передаваемых одними людьми другим устным, письменным или иным способом</w:t>
      </w:r>
      <w:r w:rsidRPr="004E0ABC">
        <w:rPr>
          <w:rStyle w:val="a5"/>
          <w:sz w:val="28"/>
          <w:szCs w:val="28"/>
        </w:rPr>
        <w:footnoteReference w:id="1"/>
      </w:r>
      <w:r w:rsidRPr="004E0ABC">
        <w:rPr>
          <w:sz w:val="28"/>
          <w:szCs w:val="28"/>
        </w:rPr>
        <w:t>.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napToGrid w:val="0"/>
          <w:sz w:val="28"/>
          <w:szCs w:val="28"/>
        </w:rPr>
        <w:t>В настоящее время распространено мнение, что о</w:t>
      </w:r>
      <w:r w:rsidRPr="004E0ABC">
        <w:rPr>
          <w:sz w:val="28"/>
          <w:szCs w:val="28"/>
        </w:rPr>
        <w:t>кружающий нас мир представляет собой информационную систему, в которой циркулирует и преобразуется различная по природе информация. Информация предстает перед человеком в очень многих физических формах и разновидностях, по-разному воспринимается нашими органами чувств и сознанием. Поэтому трактовка термина «информация» является очень многогранной и, как все подобные ключевые понятия, не имеющей однозначного, универсального определения. Была даже высказана идея, что информация  - это неопределяемое понятие, так как уточнение его содержания с помощью определения сводит это понятие к другим неопределенным основным понятиям</w:t>
      </w:r>
      <w:r w:rsidRPr="004E0ABC">
        <w:rPr>
          <w:rStyle w:val="a5"/>
          <w:sz w:val="28"/>
          <w:szCs w:val="28"/>
        </w:rPr>
        <w:footnoteReference w:id="2"/>
      </w:r>
      <w:r w:rsidRPr="004E0ABC">
        <w:rPr>
          <w:sz w:val="28"/>
          <w:szCs w:val="28"/>
        </w:rPr>
        <w:t>.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Поэтому обратимся к философскому понятию информации. В философии под информацией понимаются «взаимосвязи отражения и разнообразия, или разнообразия отражения… информация оказывается стороной отражения, но какой – это уже зависит от исторически сложившихся представлений об информации в той области человеческой деятельности и науки, ее отображающей, в которой функционировало понятие информации»</w:t>
      </w:r>
      <w:r w:rsidRPr="004E0ABC">
        <w:rPr>
          <w:rStyle w:val="a5"/>
          <w:sz w:val="28"/>
          <w:szCs w:val="28"/>
        </w:rPr>
        <w:footnoteReference w:id="3"/>
      </w:r>
      <w:r w:rsidRPr="004E0ABC">
        <w:rPr>
          <w:sz w:val="28"/>
          <w:szCs w:val="28"/>
        </w:rPr>
        <w:t>. Иными словами, каждая наука для себя определяет свое понятие информации.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Выделяют пять основных действий с информацией, которые характеризуют не только технологические, но и социальные аспекты операций с информацией: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1) регистрация информации – это процесс и результат закрепления (фиксации) социально-экономической и научно-технической информации на носителе информации или в носителе информации в форме, позволяющей осуществлять коммуникации в системе социального управления. Например, уголовно-процессуальную деятельность можно рассматривать как управленческую, где нормы уголовно-процессуального закона выступают как высшее звено управления (1-й уровень управления), а деятельность следователя, органа дознания, прокурора, суда по отношению к другим участникам уголовного процесса (объектам управления) рассматривается как низшее звено управления (2-й уровень управления)</w:t>
      </w:r>
      <w:r w:rsidRPr="004E0ABC">
        <w:rPr>
          <w:rStyle w:val="a5"/>
          <w:sz w:val="28"/>
          <w:szCs w:val="28"/>
        </w:rPr>
        <w:footnoteReference w:id="4"/>
      </w:r>
      <w:r w:rsidRPr="004E0ABC">
        <w:rPr>
          <w:sz w:val="28"/>
          <w:szCs w:val="28"/>
        </w:rPr>
        <w:t>;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2) сбор информации – это процесс сосредоточения информации в определенном звене системы управления;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3) передача информации – это процесс движения информации в системе социального управления, организация информационного потока;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4) хранение информации – это процесс накопления и сбережения, содержания в целости информации. Иногда хранение информации определяют как процесс передачи информации во времени;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5) обработка информации – получение из первичной информации необходимой вторичной информации с требуемыми свойствами, анализ и преобразование информации с увеличением или уменьшением ее объема, предоставление информации в другой форме, анализ и преобразование информации в соответствии с задачами, стоящими перед системой социального управления</w:t>
      </w:r>
      <w:r w:rsidRPr="004E0ABC">
        <w:rPr>
          <w:rStyle w:val="a5"/>
          <w:sz w:val="28"/>
          <w:szCs w:val="28"/>
        </w:rPr>
        <w:footnoteReference w:id="5"/>
      </w:r>
      <w:r w:rsidRPr="004E0ABC">
        <w:rPr>
          <w:sz w:val="28"/>
          <w:szCs w:val="28"/>
        </w:rPr>
        <w:t>.</w:t>
      </w:r>
    </w:p>
    <w:p w:rsidR="005C45AF" w:rsidRPr="004E0ABC" w:rsidRDefault="005C45AF" w:rsidP="004E0ABC">
      <w:pPr>
        <w:pStyle w:val="31"/>
        <w:widowControl/>
        <w:spacing w:line="360" w:lineRule="auto"/>
        <w:ind w:firstLine="709"/>
        <w:rPr>
          <w:sz w:val="28"/>
          <w:szCs w:val="28"/>
        </w:rPr>
      </w:pPr>
      <w:r w:rsidRPr="004E0ABC">
        <w:rPr>
          <w:sz w:val="28"/>
          <w:szCs w:val="28"/>
        </w:rPr>
        <w:t>Что касается термина обеспечение, словарь русского языка трактует это понятие 1)как предоставление достаточных материальных средств к существованию, 2) сделать это вполне возможным, действительным, реально выполнимым</w:t>
      </w:r>
      <w:r w:rsidRPr="004E0ABC">
        <w:rPr>
          <w:rStyle w:val="a5"/>
          <w:sz w:val="28"/>
          <w:szCs w:val="28"/>
        </w:rPr>
        <w:footnoteReference w:id="6"/>
      </w:r>
      <w:r w:rsidRPr="004E0ABC">
        <w:rPr>
          <w:sz w:val="28"/>
          <w:szCs w:val="28"/>
        </w:rPr>
        <w:t>.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 xml:space="preserve">В юридической литературе правовое обеспечение в информационном плане можно рассматривать как - совокупность правовых норм, определяющих создание, юридический статус и функционирование информационных систем, регламентирующих порядок получения, преобразования и использования информации. 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4E0ABC">
        <w:rPr>
          <w:snapToGrid w:val="0"/>
          <w:sz w:val="28"/>
          <w:szCs w:val="28"/>
        </w:rPr>
        <w:t>Термин «информационная система» имеет ряд широких толкований, большинство из которых, как правило, отражают целевое предназначение информационных систем.</w:t>
      </w:r>
      <w:r w:rsidRPr="004E0ABC">
        <w:rPr>
          <w:sz w:val="28"/>
          <w:szCs w:val="28"/>
        </w:rPr>
        <w:t xml:space="preserve"> Несколько детализировано это понятие в Федеральном законе «Об информации, информатизации и защите информации»: информационная система - организационно упорядоченная совокупность документов (массивов документов) и информационных технологий, в том числе с использованием средств вычислительной техники и связи, реализующих информационные процессы.</w:t>
      </w:r>
    </w:p>
    <w:p w:rsidR="005C45AF" w:rsidRPr="004E0ABC" w:rsidRDefault="005C45AF" w:rsidP="004E0ABC">
      <w:pPr>
        <w:pStyle w:val="31"/>
        <w:spacing w:line="360" w:lineRule="auto"/>
        <w:ind w:firstLine="709"/>
        <w:rPr>
          <w:i/>
          <w:sz w:val="28"/>
          <w:szCs w:val="28"/>
        </w:rPr>
      </w:pPr>
      <w:r w:rsidRPr="004E0ABC">
        <w:rPr>
          <w:sz w:val="28"/>
          <w:szCs w:val="28"/>
        </w:rPr>
        <w:t xml:space="preserve">Таким образом, под </w:t>
      </w:r>
      <w:r w:rsidRPr="004E0ABC">
        <w:rPr>
          <w:i/>
          <w:sz w:val="28"/>
          <w:szCs w:val="28"/>
          <w:u w:val="single"/>
        </w:rPr>
        <w:t>системой информационно-правового обеспечения</w:t>
      </w:r>
      <w:r w:rsidRPr="004E0ABC">
        <w:rPr>
          <w:sz w:val="28"/>
          <w:szCs w:val="28"/>
        </w:rPr>
        <w:t xml:space="preserve"> </w:t>
      </w:r>
      <w:r w:rsidRPr="004E0ABC">
        <w:rPr>
          <w:i/>
          <w:sz w:val="28"/>
          <w:szCs w:val="28"/>
        </w:rPr>
        <w:t xml:space="preserve">какой-либо деятельности следует понимать совокупность федеральных и иных органов управления и взаимосвязанных правовых, организационных и технических мер, осуществляемых на различных уровнях управления и реализации информационных отношений. </w:t>
      </w:r>
    </w:p>
    <w:p w:rsidR="005C45AF" w:rsidRPr="004E0ABC" w:rsidRDefault="005C45AF" w:rsidP="004E0ABC">
      <w:pPr>
        <w:pStyle w:val="31"/>
        <w:spacing w:line="360" w:lineRule="auto"/>
        <w:ind w:firstLine="709"/>
        <w:rPr>
          <w:sz w:val="28"/>
          <w:szCs w:val="28"/>
        </w:rPr>
      </w:pPr>
      <w:r w:rsidRPr="004E0ABC">
        <w:rPr>
          <w:sz w:val="28"/>
          <w:szCs w:val="28"/>
        </w:rPr>
        <w:t>Вполне логично, что информационно-правовое обеспечение в различных видах деятельности подлежит правовому регулированию, поскольку затрагивает интересы граждан, государственных и общественных формирований, в связи с тем, что влечет за собой наступление определенных юридических последствий. В данном случае подобная деятельность должна быть нормативно определена в зависимости от статуса используемой информации.</w:t>
      </w:r>
    </w:p>
    <w:p w:rsidR="005C45AF" w:rsidRPr="004E0ABC" w:rsidRDefault="005C45AF" w:rsidP="004E0ABC">
      <w:pPr>
        <w:pStyle w:val="a6"/>
        <w:widowControl/>
        <w:spacing w:line="360" w:lineRule="auto"/>
        <w:ind w:firstLine="709"/>
        <w:rPr>
          <w:sz w:val="28"/>
          <w:szCs w:val="28"/>
        </w:rPr>
      </w:pPr>
      <w:r w:rsidRPr="004E0ABC">
        <w:rPr>
          <w:sz w:val="28"/>
          <w:szCs w:val="28"/>
        </w:rPr>
        <w:t>Что касается самой информации, В Федеральном законе «Об информации, информатизации и защите информации» приводится достаточно обобщенная дефиниция понятия информации и ее производных. Так, информация представляется как сведения о предметах, объектах, явлениях, процессах, независимо от формы их представления. Это родовое понятие информации используется и для формирования его производных дефиниций, используемых в других нормативных правовых актах. Рассмотрим некоторые из них.</w:t>
      </w:r>
    </w:p>
    <w:p w:rsidR="005C45AF" w:rsidRPr="004E0ABC" w:rsidRDefault="005C45AF" w:rsidP="004E0ABC">
      <w:pPr>
        <w:pStyle w:val="a6"/>
        <w:widowControl/>
        <w:spacing w:line="360" w:lineRule="auto"/>
        <w:ind w:firstLine="709"/>
        <w:rPr>
          <w:sz w:val="28"/>
          <w:szCs w:val="28"/>
        </w:rPr>
      </w:pPr>
      <w:r w:rsidRPr="004E0ABC">
        <w:rPr>
          <w:i/>
          <w:sz w:val="28"/>
          <w:szCs w:val="28"/>
          <w:u w:val="single"/>
        </w:rPr>
        <w:t>Документированная информация (документы)</w:t>
      </w:r>
      <w:r w:rsidRPr="004E0ABC">
        <w:rPr>
          <w:sz w:val="28"/>
          <w:szCs w:val="28"/>
        </w:rPr>
        <w:t xml:space="preserve"> - зафиксированная на материальном носителе информация с реквизитами, позволяющими ее идентифицировать (определить разработчика информации, лицо или орган ее представившую и т.п.).</w:t>
      </w:r>
    </w:p>
    <w:p w:rsidR="005C45AF" w:rsidRPr="004E0ABC" w:rsidRDefault="005C45AF" w:rsidP="004E0ABC">
      <w:pPr>
        <w:pStyle w:val="a6"/>
        <w:widowControl/>
        <w:spacing w:line="360" w:lineRule="auto"/>
        <w:ind w:firstLine="709"/>
        <w:rPr>
          <w:sz w:val="28"/>
          <w:szCs w:val="28"/>
        </w:rPr>
      </w:pPr>
      <w:r w:rsidRPr="004E0ABC">
        <w:rPr>
          <w:i/>
          <w:sz w:val="28"/>
          <w:szCs w:val="28"/>
          <w:u w:val="single"/>
        </w:rPr>
        <w:t>Конфиденциальная информация</w:t>
      </w:r>
      <w:r w:rsidRPr="004E0ABC">
        <w:rPr>
          <w:sz w:val="28"/>
          <w:szCs w:val="28"/>
        </w:rPr>
        <w:t xml:space="preserve"> - документированная информация, доступ к которой ограничивается в соответствии с законодательством.</w:t>
      </w:r>
    </w:p>
    <w:p w:rsidR="005C45AF" w:rsidRPr="004E0ABC" w:rsidRDefault="005C45AF" w:rsidP="004E0ABC">
      <w:pPr>
        <w:pStyle w:val="a6"/>
        <w:widowControl/>
        <w:spacing w:line="360" w:lineRule="auto"/>
        <w:ind w:firstLine="709"/>
        <w:rPr>
          <w:sz w:val="28"/>
          <w:szCs w:val="28"/>
        </w:rPr>
      </w:pPr>
      <w:r w:rsidRPr="004E0ABC">
        <w:rPr>
          <w:i/>
          <w:sz w:val="28"/>
          <w:szCs w:val="28"/>
          <w:u w:val="single"/>
        </w:rPr>
        <w:t>Массовая информация</w:t>
      </w:r>
      <w:r w:rsidRPr="004E0ABC">
        <w:rPr>
          <w:sz w:val="28"/>
          <w:szCs w:val="28"/>
        </w:rPr>
        <w:t xml:space="preserve"> - предназначенные для неограниченного круга лиц печатные, аудио-, аудиовизуальные и иные сообщения и материалы.</w:t>
      </w:r>
    </w:p>
    <w:p w:rsidR="005C45AF" w:rsidRPr="004E0ABC" w:rsidRDefault="005C45AF" w:rsidP="004E0ABC">
      <w:pPr>
        <w:pStyle w:val="31"/>
        <w:widowControl/>
        <w:spacing w:line="360" w:lineRule="auto"/>
        <w:ind w:firstLine="709"/>
        <w:rPr>
          <w:sz w:val="28"/>
          <w:szCs w:val="28"/>
        </w:rPr>
      </w:pPr>
      <w:r w:rsidRPr="004E0ABC">
        <w:rPr>
          <w:sz w:val="28"/>
          <w:szCs w:val="28"/>
        </w:rPr>
        <w:t>Наряду с такими важными свойствами информации, как своевременность, достоверность и другими, существенное место принадлежит свойству безопасности. Безопасность информации - защищенность информации от нежелательного воздействия ее разглашения, искажения (нарушения целостности), модификации (подделки), незаконного копирования, блокирования и т.п.</w:t>
      </w:r>
    </w:p>
    <w:p w:rsidR="005C45AF" w:rsidRPr="004E0ABC" w:rsidRDefault="004E0ABC" w:rsidP="004E0ABC">
      <w:pPr>
        <w:widowControl/>
        <w:snapToGrid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4E0ABC">
        <w:rPr>
          <w:b/>
          <w:i/>
          <w:sz w:val="28"/>
          <w:szCs w:val="28"/>
        </w:rPr>
        <w:br w:type="page"/>
      </w:r>
      <w:r w:rsidR="005C45AF" w:rsidRPr="004E0ABC">
        <w:rPr>
          <w:b/>
          <w:i/>
          <w:sz w:val="28"/>
          <w:szCs w:val="28"/>
          <w:lang w:val="en-US"/>
        </w:rPr>
        <w:t>II</w:t>
      </w:r>
      <w:r w:rsidR="005C45AF" w:rsidRPr="004E0ABC">
        <w:rPr>
          <w:b/>
          <w:i/>
          <w:sz w:val="28"/>
          <w:szCs w:val="28"/>
        </w:rPr>
        <w:t>. СИСТЕМА ИНФОРМАЦИОННО-ПРАВОВОГО ОБЕСПЕЧЕНИЯ ГОСУДАРСТВЕННОЙ ТАЙНЫ В РОССИЙСКОЙ ФЕДЕРАЦИИ.</w:t>
      </w:r>
    </w:p>
    <w:p w:rsidR="005C45AF" w:rsidRPr="004E0ABC" w:rsidRDefault="005C45AF" w:rsidP="004E0ABC">
      <w:pPr>
        <w:pStyle w:val="31"/>
        <w:widowControl/>
        <w:spacing w:line="360" w:lineRule="auto"/>
        <w:ind w:firstLine="709"/>
        <w:rPr>
          <w:sz w:val="28"/>
          <w:szCs w:val="28"/>
        </w:rPr>
      </w:pP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Федеральным законом «Об информации, информатизации и защите информации»  определено, что государственные информационные ресурсы Российской Федерации являются открытыми и общедоступными. Исключение составляет документированная информация, отнесенная законом к категории ограниченного доступа.</w:t>
      </w:r>
    </w:p>
    <w:p w:rsidR="005C45AF" w:rsidRPr="004E0ABC" w:rsidRDefault="005C45AF" w:rsidP="004E0ABC">
      <w:pPr>
        <w:pStyle w:val="a8"/>
        <w:spacing w:line="360" w:lineRule="auto"/>
        <w:ind w:firstLine="709"/>
        <w:rPr>
          <w:rFonts w:eastAsia="MS Mincho"/>
          <w:szCs w:val="28"/>
        </w:rPr>
      </w:pPr>
      <w:r w:rsidRPr="004E0ABC">
        <w:rPr>
          <w:rFonts w:eastAsia="MS Mincho"/>
          <w:szCs w:val="28"/>
        </w:rPr>
        <w:t xml:space="preserve">Понятие государственной тайны определено в Законе «О государственной тайне» как «защищаемые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Федерации» (ст. 2). Таким образом, </w:t>
      </w:r>
      <w:r w:rsidRPr="004E0ABC">
        <w:rPr>
          <w:rFonts w:eastAsia="MS Mincho"/>
          <w:szCs w:val="28"/>
          <w:u w:val="single"/>
        </w:rPr>
        <w:t xml:space="preserve">исходя из баланса интересов государства, общества и граждан, </w:t>
      </w:r>
      <w:r w:rsidRPr="004E0ABC">
        <w:rPr>
          <w:rFonts w:eastAsia="MS Mincho"/>
          <w:szCs w:val="28"/>
        </w:rPr>
        <w:t>область применения Закона ограничена определенными видами деятельности: военной, внешнеполитической, экономической, разведывательной, контрразведывательной и оперативно-розыскной. Закон определил, что основным критерием является принадлежность засекречиваемых сведений государству. Закон также закрепил создание ряда органов в области защиты государственной тайны, в частности,  межведомственной комиссии по защите государственной тайны, ввел институт должностных лиц, наделенных полномочиями по отнесению сведений к государственной тайне, с одновременным возложением на них персональной ответственности за деятельность по защите государственной тайны в сфере их ведения.</w:t>
      </w:r>
    </w:p>
    <w:p w:rsidR="005C45AF" w:rsidRPr="004E0ABC" w:rsidRDefault="005C45AF" w:rsidP="004E0ABC">
      <w:pPr>
        <w:pStyle w:val="a8"/>
        <w:spacing w:line="360" w:lineRule="auto"/>
        <w:ind w:firstLine="709"/>
        <w:rPr>
          <w:rFonts w:eastAsia="MS Mincho"/>
          <w:szCs w:val="28"/>
        </w:rPr>
      </w:pPr>
      <w:r w:rsidRPr="004E0ABC">
        <w:rPr>
          <w:rFonts w:eastAsia="MS Mincho"/>
          <w:szCs w:val="28"/>
        </w:rPr>
        <w:t>Рассматриваемый закон также определил порядок лицензирования работ, связанных с использованием сведений, составляющих государственную тайну, и порядок сертификации средств защиты информации, а также ввел  государственную аттестацию руководителей предприятий, учреждений и организаций, ответственных за защиту сведений, составляющих государственную тайну. Особое внимание уделяется совершенствованию кадрового обеспечения системы защиты государственной тайны, разработке программ подготовки (переподготовки) и повышения квалификации кадров для органов защиты государственной тайны, разработку учебных пособий по вопросам защиты государственной тайны.</w:t>
      </w:r>
    </w:p>
    <w:p w:rsidR="005C45AF" w:rsidRPr="004E0ABC" w:rsidRDefault="005C45AF" w:rsidP="004E0ABC">
      <w:pPr>
        <w:pStyle w:val="a8"/>
        <w:spacing w:line="360" w:lineRule="auto"/>
        <w:ind w:firstLine="709"/>
        <w:rPr>
          <w:rFonts w:eastAsia="MS Mincho"/>
          <w:i/>
          <w:szCs w:val="28"/>
          <w:u w:val="single"/>
        </w:rPr>
      </w:pPr>
      <w:r w:rsidRPr="004E0ABC">
        <w:rPr>
          <w:szCs w:val="28"/>
        </w:rPr>
        <w:t xml:space="preserve">Координирующим органом в организации защиты государственной тайны, по Указу Президента РФ № 1108 от 8 ноября </w:t>
      </w:r>
      <w:smartTag w:uri="urn:schemas-microsoft-com:office:smarttags" w:element="metricconverter">
        <w:smartTagPr>
          <w:attr w:name="ProductID" w:val="2000 г"/>
        </w:smartTagPr>
        <w:r w:rsidRPr="004E0ABC">
          <w:rPr>
            <w:szCs w:val="28"/>
          </w:rPr>
          <w:t>1995 г</w:t>
        </w:r>
      </w:smartTag>
      <w:r w:rsidRPr="004E0ABC">
        <w:rPr>
          <w:szCs w:val="28"/>
        </w:rPr>
        <w:t xml:space="preserve">., является  </w:t>
      </w:r>
      <w:r w:rsidRPr="004E0ABC">
        <w:rPr>
          <w:i/>
          <w:szCs w:val="28"/>
          <w:u w:val="single"/>
        </w:rPr>
        <w:t>Межведомственная комиссия по защите государственной тайны</w:t>
      </w:r>
      <w:r w:rsidRPr="004E0ABC">
        <w:rPr>
          <w:szCs w:val="28"/>
        </w:rPr>
        <w:t>. Определены структура, задачи и функции, а также организация работ по защите информации применительно к сведениям, составляющим государственную тайну</w:t>
      </w:r>
      <w:r w:rsidRPr="004E0ABC">
        <w:rPr>
          <w:rFonts w:eastAsia="MS Mincho"/>
          <w:i/>
          <w:szCs w:val="28"/>
          <w:u w:val="single"/>
        </w:rPr>
        <w:t xml:space="preserve"> </w:t>
      </w:r>
    </w:p>
    <w:p w:rsidR="005C45AF" w:rsidRPr="004E0ABC" w:rsidRDefault="005C45AF" w:rsidP="004E0ABC">
      <w:pPr>
        <w:pStyle w:val="a8"/>
        <w:spacing w:line="360" w:lineRule="auto"/>
        <w:ind w:firstLine="709"/>
        <w:rPr>
          <w:rFonts w:eastAsia="MS Mincho"/>
          <w:i/>
          <w:szCs w:val="28"/>
          <w:u w:val="single"/>
        </w:rPr>
      </w:pPr>
      <w:r w:rsidRPr="004E0ABC">
        <w:rPr>
          <w:rFonts w:eastAsia="MS Mincho"/>
          <w:i/>
          <w:szCs w:val="28"/>
          <w:u w:val="single"/>
        </w:rPr>
        <w:t>Палаты Федерального Собрания Российской Федерации: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left" w:pos="0"/>
        </w:tabs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4E0ABC">
        <w:rPr>
          <w:rFonts w:eastAsia="MS Mincho"/>
          <w:sz w:val="28"/>
          <w:szCs w:val="28"/>
        </w:rPr>
        <w:t xml:space="preserve">осуществляют </w:t>
      </w:r>
      <w:r w:rsidRPr="004E0ABC">
        <w:rPr>
          <w:sz w:val="28"/>
          <w:szCs w:val="28"/>
        </w:rPr>
        <w:t>законодательное регулирование отношений в области государственной тайны;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left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рассматривают статьи федерального бюджета в части средств, направляемых на реализацию государственных программ в области защиты государственной тайны;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left" w:pos="0"/>
        </w:tabs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4E0ABC">
        <w:rPr>
          <w:rFonts w:eastAsia="MS Mincho"/>
          <w:sz w:val="28"/>
          <w:szCs w:val="28"/>
        </w:rPr>
        <w:t>определяют полномочия должностных лиц в аппаратах палат Федерального Собрания по обеспечению защиты государственной тайны в палатах Федерального</w:t>
      </w:r>
      <w:r w:rsidRPr="004E0ABC">
        <w:rPr>
          <w:sz w:val="28"/>
          <w:szCs w:val="28"/>
        </w:rPr>
        <w:t xml:space="preserve"> Собрания.</w:t>
      </w:r>
    </w:p>
    <w:p w:rsidR="005C45AF" w:rsidRPr="004E0ABC" w:rsidRDefault="005C45AF" w:rsidP="004E0ABC">
      <w:pPr>
        <w:pStyle w:val="a8"/>
        <w:spacing w:line="360" w:lineRule="auto"/>
        <w:ind w:firstLine="709"/>
        <w:rPr>
          <w:rFonts w:eastAsia="MS Mincho"/>
          <w:i/>
          <w:szCs w:val="28"/>
          <w:u w:val="single"/>
        </w:rPr>
      </w:pPr>
      <w:r w:rsidRPr="004E0ABC">
        <w:rPr>
          <w:rFonts w:eastAsia="MS Mincho"/>
          <w:i/>
          <w:szCs w:val="28"/>
          <w:u w:val="single"/>
        </w:rPr>
        <w:t>Президент Российской Федерации: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утверждает государственные программы в области защиты государственной тайны;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по представлению Правительства Российской Федерации утверждает состав, структуру межведомственной комиссии по защите государственной тайны и положение о ней;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по представлению Правительства Российской Федерации утверждает Перечень должностных лиц органов государственной власти, наделяемых полномочиями по отнесению сведений к государственной тайне, а также Перечень сведений, отнесенных к государственной тайне;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заключает международные договоры Российской Федерации о совместном использовании и защите сведений, составляющих государственную тайну;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определяет полномочия должностных лиц по обеспечению защиты государственной тайны в Администрации Президента Российской Федерации;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в пределах своих полномочий решает иные вопросы, возникающие в связи с отнесением сведений к государственной тайне, их засекречиванием или рассекречиванием и их защитой.</w:t>
      </w:r>
    </w:p>
    <w:p w:rsidR="005C45AF" w:rsidRPr="004E0ABC" w:rsidRDefault="005C45AF" w:rsidP="004E0ABC">
      <w:pPr>
        <w:pStyle w:val="a8"/>
        <w:tabs>
          <w:tab w:val="num" w:pos="0"/>
        </w:tabs>
        <w:spacing w:line="360" w:lineRule="auto"/>
        <w:ind w:firstLine="709"/>
        <w:rPr>
          <w:rFonts w:eastAsia="MS Mincho"/>
          <w:szCs w:val="28"/>
        </w:rPr>
      </w:pPr>
      <w:r w:rsidRPr="004E0ABC">
        <w:rPr>
          <w:rFonts w:eastAsia="MS Mincho"/>
          <w:i/>
          <w:szCs w:val="28"/>
          <w:u w:val="single"/>
        </w:rPr>
        <w:t>Правительство Российской Федерации</w:t>
      </w:r>
      <w:r w:rsidRPr="004E0ABC">
        <w:rPr>
          <w:rFonts w:eastAsia="MS Mincho"/>
          <w:szCs w:val="28"/>
        </w:rPr>
        <w:t>: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  <w:tab w:val="left" w:pos="851"/>
        </w:tabs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организует исполнение Закона Российской Федерации «О государственной тайне»;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представляет на утверждение Президенту Российской Федерации состав, структуру межведомственной комиссии по защите государственной тайны и положение о ней;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представляет на утверждение Президенту Российской Федерации Перечень должностных лиц органов государственной власти, наделяемых полномочиями по отнесению сведений к государственной тайне;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устанавливает порядок разработки Перечня сведений, отнесенных к государственной тайне;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организует разработку и выполнение государственных программ в области защиты государственной тайны;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определяет полномочия должностных лиц по обеспечению защиты государственной тайны в аппарате Правительства Российской Федерации;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устанавливает размеры и порядок предоставления льгот гражданам, допущенным к государственной тайне на постоянной основе, и сотрудникам;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определяет структуру подразделений по защите государственной тайны;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устанавливает порядок определения размеров ущерба, наступившего в результате несанкционированного распространения сведений, составляющих государственную тайну, а также ущерба, наносимого собственнику информации в результате ее засекречивания;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заключает межправительственные соглашения, принимает меры по выполнению международных договоров Российской Федерации о совместном использовании и защите сведений, составляющих государственную тайну, принимает решения о возможности передачи их носителей другим государствам;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в пределах</w:t>
      </w:r>
      <w:r w:rsidRPr="004E0ABC">
        <w:rPr>
          <w:sz w:val="28"/>
          <w:szCs w:val="28"/>
        </w:rPr>
        <w:t xml:space="preserve"> своих</w:t>
      </w:r>
      <w:r w:rsidRPr="004E0ABC">
        <w:rPr>
          <w:rFonts w:eastAsia="MS Mincho"/>
          <w:sz w:val="28"/>
          <w:szCs w:val="28"/>
        </w:rPr>
        <w:t xml:space="preserve"> полномочий решает иные вопросы, возникающие в связи с отнесением сведений к государственной тайне, их засекречиванием или рассекречиванием и их защитой.</w:t>
      </w:r>
    </w:p>
    <w:p w:rsidR="005C45AF" w:rsidRPr="004E0ABC" w:rsidRDefault="005C45AF" w:rsidP="004E0ABC">
      <w:pPr>
        <w:pStyle w:val="a8"/>
        <w:tabs>
          <w:tab w:val="num" w:pos="0"/>
        </w:tabs>
        <w:spacing w:line="360" w:lineRule="auto"/>
        <w:ind w:firstLine="709"/>
        <w:rPr>
          <w:rFonts w:eastAsia="MS Mincho"/>
          <w:i/>
          <w:szCs w:val="28"/>
          <w:u w:val="single"/>
        </w:rPr>
      </w:pPr>
      <w:r w:rsidRPr="004E0ABC">
        <w:rPr>
          <w:rFonts w:eastAsia="MS Mincho"/>
          <w:i/>
          <w:szCs w:val="28"/>
          <w:u w:val="single"/>
        </w:rPr>
        <w:t>Органы судебной власти: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рассматривают уголовные и гражданские дела о нарушениях законодательства Российской Федерации о государственной тайне;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обеспечивают судебную защиту граждан, органов государственной власти, предприятий, учреждений и организаций в связи с их деятельностью по защите государственной тайны;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4E0ABC">
        <w:rPr>
          <w:rFonts w:eastAsia="MS Mincho"/>
          <w:sz w:val="28"/>
          <w:szCs w:val="28"/>
        </w:rPr>
        <w:t>обеспечивают в ходе рассмотрения указанных дел защиту государственной тайны;</w:t>
      </w:r>
    </w:p>
    <w:p w:rsidR="005C45AF" w:rsidRPr="004E0ABC" w:rsidRDefault="005C45AF" w:rsidP="004E0ABC">
      <w:pPr>
        <w:widowControl/>
        <w:numPr>
          <w:ilvl w:val="0"/>
          <w:numId w:val="2"/>
        </w:numPr>
        <w:tabs>
          <w:tab w:val="clear" w:pos="1429"/>
          <w:tab w:val="num" w:pos="0"/>
        </w:tabs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4E0ABC">
        <w:rPr>
          <w:rFonts w:eastAsia="MS Mincho"/>
          <w:sz w:val="28"/>
          <w:szCs w:val="28"/>
        </w:rPr>
        <w:t>определяют</w:t>
      </w:r>
      <w:r w:rsidRPr="004E0ABC">
        <w:rPr>
          <w:sz w:val="28"/>
          <w:szCs w:val="28"/>
        </w:rPr>
        <w:t xml:space="preserve"> полномочия должностных лиц по обеспечению защиты государственной тайны в органах судебной власти.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 xml:space="preserve">Общая организация и координация работ в стране по защите информации, обрабатываемой техническими средствами, осуществляется коллегиальным органом - </w:t>
      </w:r>
      <w:r w:rsidRPr="004E0ABC">
        <w:rPr>
          <w:i/>
          <w:sz w:val="28"/>
          <w:szCs w:val="28"/>
          <w:u w:val="single"/>
        </w:rPr>
        <w:t>Федеральной службой по техническому и экспортному контролю (ФСТЭК) России при Президенте Российской Федерации,</w:t>
      </w:r>
      <w:r w:rsidRPr="004E0ABC">
        <w:rPr>
          <w:i/>
          <w:sz w:val="28"/>
          <w:szCs w:val="28"/>
        </w:rPr>
        <w:t xml:space="preserve"> </w:t>
      </w:r>
      <w:r w:rsidRPr="004E0ABC">
        <w:rPr>
          <w:sz w:val="28"/>
          <w:szCs w:val="28"/>
        </w:rPr>
        <w:t>которая</w:t>
      </w:r>
      <w:r w:rsidRPr="004E0ABC">
        <w:rPr>
          <w:i/>
          <w:sz w:val="28"/>
          <w:szCs w:val="28"/>
        </w:rPr>
        <w:t xml:space="preserve"> </w:t>
      </w:r>
      <w:r w:rsidRPr="004E0ABC">
        <w:rPr>
          <w:sz w:val="28"/>
          <w:szCs w:val="28"/>
        </w:rPr>
        <w:t>осуществляет контроль за обеспечением в органах государственного управления и на предприятиях, ведущих работы по оборонной и другой секретной тематики.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i/>
          <w:sz w:val="28"/>
          <w:szCs w:val="28"/>
          <w:u w:val="single"/>
        </w:rPr>
        <w:t xml:space="preserve"> Росстандарт</w:t>
      </w:r>
      <w:r w:rsidRPr="004E0ABC">
        <w:rPr>
          <w:sz w:val="28"/>
          <w:szCs w:val="28"/>
        </w:rPr>
        <w:t xml:space="preserve"> выступает в качестве национального органа по стандартизации и сертификации продукции.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Было бы несправедливым игнорировать факторы, влияющие на нормальное функционирование информационно-правового обеспечения государственной тайны. Анализ изученной литературы позволяет сделать вывод что к таким факторам относятся:</w:t>
      </w:r>
    </w:p>
    <w:p w:rsidR="005C45AF" w:rsidRPr="004E0ABC" w:rsidRDefault="005C45AF" w:rsidP="004E0ABC">
      <w:pPr>
        <w:pStyle w:val="31"/>
        <w:widowControl/>
        <w:numPr>
          <w:ilvl w:val="0"/>
          <w:numId w:val="4"/>
        </w:numPr>
        <w:tabs>
          <w:tab w:val="left" w:pos="567"/>
        </w:tabs>
        <w:snapToGrid w:val="0"/>
        <w:spacing w:line="360" w:lineRule="auto"/>
        <w:ind w:left="0" w:firstLine="709"/>
        <w:rPr>
          <w:sz w:val="28"/>
          <w:szCs w:val="28"/>
        </w:rPr>
      </w:pPr>
      <w:r w:rsidRPr="004E0ABC">
        <w:rPr>
          <w:sz w:val="28"/>
          <w:szCs w:val="28"/>
        </w:rPr>
        <w:t>разглашение информации, составляющей государственную тайну;</w:t>
      </w:r>
    </w:p>
    <w:p w:rsidR="005C45AF" w:rsidRPr="004E0ABC" w:rsidRDefault="005C45AF" w:rsidP="004E0ABC">
      <w:pPr>
        <w:pStyle w:val="31"/>
        <w:widowControl/>
        <w:numPr>
          <w:ilvl w:val="0"/>
          <w:numId w:val="4"/>
        </w:numPr>
        <w:tabs>
          <w:tab w:val="left" w:pos="567"/>
        </w:tabs>
        <w:snapToGrid w:val="0"/>
        <w:spacing w:line="360" w:lineRule="auto"/>
        <w:ind w:left="0" w:firstLine="709"/>
        <w:rPr>
          <w:sz w:val="28"/>
          <w:szCs w:val="28"/>
        </w:rPr>
      </w:pPr>
      <w:r w:rsidRPr="004E0ABC">
        <w:rPr>
          <w:sz w:val="28"/>
          <w:szCs w:val="28"/>
        </w:rPr>
        <w:t>утечка информации по различным, главным образом техническим каналам;</w:t>
      </w:r>
    </w:p>
    <w:p w:rsidR="005C45AF" w:rsidRPr="004E0ABC" w:rsidRDefault="005C45AF" w:rsidP="004E0ABC">
      <w:pPr>
        <w:pStyle w:val="31"/>
        <w:widowControl/>
        <w:numPr>
          <w:ilvl w:val="0"/>
          <w:numId w:val="4"/>
        </w:numPr>
        <w:tabs>
          <w:tab w:val="left" w:pos="567"/>
        </w:tabs>
        <w:snapToGrid w:val="0"/>
        <w:spacing w:line="360" w:lineRule="auto"/>
        <w:ind w:left="0" w:firstLine="709"/>
        <w:rPr>
          <w:sz w:val="28"/>
          <w:szCs w:val="28"/>
        </w:rPr>
      </w:pPr>
      <w:r w:rsidRPr="004E0ABC">
        <w:rPr>
          <w:sz w:val="28"/>
          <w:szCs w:val="28"/>
        </w:rPr>
        <w:t>несанкционированный доступ к информации, составляющей государственную тайну различными способами.</w:t>
      </w:r>
    </w:p>
    <w:p w:rsidR="005C45AF" w:rsidRPr="004E0ABC" w:rsidRDefault="005C45AF" w:rsidP="004E0ABC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0ABC">
        <w:rPr>
          <w:rFonts w:ascii="Times New Roman" w:hAnsi="Times New Roman" w:cs="Times New Roman"/>
          <w:sz w:val="28"/>
          <w:szCs w:val="28"/>
        </w:rPr>
        <w:t>Разглашение информации.</w:t>
      </w:r>
    </w:p>
    <w:p w:rsidR="005C45AF" w:rsidRPr="004E0ABC" w:rsidRDefault="005C45AF" w:rsidP="004E0ABC">
      <w:pPr>
        <w:pStyle w:val="31"/>
        <w:widowControl/>
        <w:spacing w:line="360" w:lineRule="auto"/>
        <w:ind w:firstLine="709"/>
        <w:rPr>
          <w:sz w:val="28"/>
          <w:szCs w:val="28"/>
        </w:rPr>
      </w:pPr>
      <w:r w:rsidRPr="004E0ABC">
        <w:rPr>
          <w:sz w:val="28"/>
          <w:szCs w:val="28"/>
        </w:rPr>
        <w:t xml:space="preserve">Разглашение информации ее обладателем - это умышленные или неосторожные действия должностных лиц и граждан, которым в установленном порядке были доверены соответствующие сведения по работе, приведшие к оглашению охраняемых сведений, а также передача таких сведений по открытым техническим каналам. Разглашение выражается в сообщении, передаче, предоставлении, пересылке, опубликовании, при обсуждении, утере и оглашении любыми иными способами конфиденциальной информации лицам и организациям, не имеющим права доступа к охраняемым секретам. Разглашение информации может происходить по многим каналам, в том числе через почтовые отправления, радио, телевидение, печать и т.п. Разглашение возможно в ходе деловых встреч, бесед, при обсуждении совместных работ, в договорах, письмах и документах и др. </w:t>
      </w:r>
    </w:p>
    <w:p w:rsidR="005C45AF" w:rsidRPr="004E0ABC" w:rsidRDefault="004E0ABC" w:rsidP="004E0ABC">
      <w:pPr>
        <w:pStyle w:val="31"/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45AF" w:rsidRPr="004E0ABC">
        <w:rPr>
          <w:b/>
          <w:sz w:val="28"/>
          <w:szCs w:val="28"/>
        </w:rPr>
        <w:t>Утечка информации.</w:t>
      </w:r>
    </w:p>
    <w:p w:rsidR="005C45AF" w:rsidRPr="004E0ABC" w:rsidRDefault="005C45AF" w:rsidP="004E0ABC">
      <w:pPr>
        <w:pStyle w:val="31"/>
        <w:widowControl/>
        <w:spacing w:line="360" w:lineRule="auto"/>
        <w:ind w:firstLine="709"/>
        <w:rPr>
          <w:sz w:val="28"/>
          <w:szCs w:val="28"/>
        </w:rPr>
      </w:pPr>
      <w:r w:rsidRPr="004E0ABC">
        <w:rPr>
          <w:sz w:val="28"/>
          <w:szCs w:val="28"/>
        </w:rPr>
        <w:t xml:space="preserve">Утечку информации в общем виде можно рассматривать как бесконтрольный и неправомерный выход конфиденциальной информации за пределы организации или круга лиц, которым эта информация была доверена. </w:t>
      </w:r>
    </w:p>
    <w:p w:rsidR="005C45AF" w:rsidRPr="004E0ABC" w:rsidRDefault="005C45AF" w:rsidP="004E0ABC">
      <w:pPr>
        <w:pStyle w:val="31"/>
        <w:widowControl/>
        <w:spacing w:line="360" w:lineRule="auto"/>
        <w:ind w:firstLine="709"/>
        <w:rPr>
          <w:sz w:val="28"/>
          <w:szCs w:val="28"/>
        </w:rPr>
      </w:pPr>
      <w:r w:rsidRPr="004E0ABC">
        <w:rPr>
          <w:sz w:val="28"/>
          <w:szCs w:val="28"/>
        </w:rPr>
        <w:t>Перечень источников утечки информации довольно разнообразен, однако их можно разделить на три основные группы:</w:t>
      </w:r>
    </w:p>
    <w:p w:rsidR="005C45AF" w:rsidRPr="004E0ABC" w:rsidRDefault="005C45AF" w:rsidP="004E0ABC">
      <w:pPr>
        <w:widowControl/>
        <w:numPr>
          <w:ilvl w:val="0"/>
          <w:numId w:val="5"/>
        </w:num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персонал, имеющий доступ к конфиденциальной информации;</w:t>
      </w:r>
    </w:p>
    <w:p w:rsidR="005C45AF" w:rsidRPr="004E0ABC" w:rsidRDefault="005C45AF" w:rsidP="004E0ABC">
      <w:pPr>
        <w:widowControl/>
        <w:numPr>
          <w:ilvl w:val="0"/>
          <w:numId w:val="5"/>
        </w:num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документы, содержащие эту информацию;</w:t>
      </w:r>
    </w:p>
    <w:p w:rsid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3)технические средства и системы обработки информации,</w:t>
      </w: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i/>
          <w:sz w:val="28"/>
          <w:szCs w:val="28"/>
        </w:rPr>
      </w:pPr>
      <w:r w:rsidRPr="004E0ABC">
        <w:rPr>
          <w:b/>
          <w:sz w:val="28"/>
          <w:szCs w:val="28"/>
        </w:rPr>
        <w:t>Несанкционированный доступ</w:t>
      </w:r>
      <w:r w:rsidRPr="004E0ABC">
        <w:rPr>
          <w:i/>
          <w:sz w:val="28"/>
          <w:szCs w:val="28"/>
        </w:rPr>
        <w:t>.</w:t>
      </w:r>
    </w:p>
    <w:p w:rsidR="005C45AF" w:rsidRPr="004E0ABC" w:rsidRDefault="005C45AF" w:rsidP="004E0AB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 xml:space="preserve"> Известно, что такая деятельность подразумевает получение, накопление, хранение, обработку и использование разнообразных информационных потоков. Коль скоро информация представляет определенную цену, то факт получения информации злоумышленником приносит ему определенный доход. Следовательно, главная цель противоправных действий - получение информации о составе, состоянии и деятельности объекта охраняемой информации для удовлетворения своих информационных потребностей в корыстных целях и внесение изменений в состав информации. Это может привести к дезинформации в определенных сферах деятельности, в учетных данных, отрицательно сказаться на результатах решения управленческих задач. Более опасной угрозой является уничтожение такой информации.</w:t>
      </w:r>
    </w:p>
    <w:p w:rsidR="005C45AF" w:rsidRPr="004E0ABC" w:rsidRDefault="004E0ABC" w:rsidP="004E0ABC">
      <w:pPr>
        <w:widowControl/>
        <w:snapToGrid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45AF" w:rsidRPr="004E0ABC">
        <w:rPr>
          <w:b/>
          <w:sz w:val="28"/>
          <w:szCs w:val="28"/>
        </w:rPr>
        <w:t>ЗАКЛЮЧЕНИЕ</w:t>
      </w:r>
    </w:p>
    <w:p w:rsidR="004E0ABC" w:rsidRDefault="004E0ABC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5C45AF" w:rsidRPr="004E0ABC" w:rsidRDefault="005C45AF" w:rsidP="004E0ABC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4E0ABC">
        <w:rPr>
          <w:sz w:val="28"/>
          <w:szCs w:val="28"/>
        </w:rPr>
        <w:t>На основе анализа изученного материала можно сделать вывод, что основной задачей нормального функционирования информационно-правового обеспечения государственной тайны является сохранение сведений, составляющих государственную тайну при соблюдении информационных прав и интересов личности и общества.</w:t>
      </w:r>
    </w:p>
    <w:p w:rsidR="005C45AF" w:rsidRPr="004E0ABC" w:rsidRDefault="005C45AF" w:rsidP="004E0ABC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4E0ABC">
        <w:rPr>
          <w:i/>
          <w:sz w:val="28"/>
          <w:szCs w:val="28"/>
        </w:rPr>
        <w:t>Интересы личности</w:t>
      </w:r>
      <w:r w:rsidRPr="004E0ABC">
        <w:rPr>
          <w:sz w:val="28"/>
          <w:szCs w:val="28"/>
        </w:rPr>
        <w:t xml:space="preserve"> в информационной сфере заключаются в реализации конституционных прав человека и гражданина на доступ к информации, использование информации в интересах осуществления не запрещенной законом деятельности, физического, духовного и интеллектуального развития, а также в защите информации, обеспечивающей личную безопасность. </w:t>
      </w:r>
      <w:r w:rsidRPr="004E0ABC">
        <w:rPr>
          <w:i/>
          <w:sz w:val="28"/>
          <w:szCs w:val="28"/>
        </w:rPr>
        <w:t>Интересы общества</w:t>
      </w:r>
      <w:r w:rsidRPr="004E0ABC">
        <w:rPr>
          <w:sz w:val="28"/>
          <w:szCs w:val="28"/>
        </w:rPr>
        <w:t xml:space="preserve"> в информационной сфере заключаются в обеспечении интересов личности в этой сфере, упрочении демократии, создании правового социального государства, достижении и поддержании общественного согласия, в духовном обновлении России. </w:t>
      </w:r>
      <w:r w:rsidRPr="004E0ABC">
        <w:rPr>
          <w:i/>
          <w:sz w:val="28"/>
          <w:szCs w:val="28"/>
        </w:rPr>
        <w:t>Интересы государства</w:t>
      </w:r>
      <w:r w:rsidRPr="004E0ABC">
        <w:rPr>
          <w:sz w:val="28"/>
          <w:szCs w:val="28"/>
        </w:rPr>
        <w:t xml:space="preserve"> в информационной сфере заключаются в создании условий для гармоничного развития российской информационной инфраструктуры, реализации конституционных прав и свобод человека и гражданина в области получения информации и пользования ею в целях обеспечения незыблемости конституционного строя, суверенитета и территориальной целостности России, политической, экономической и социальной стабильности, в безусловном обеспечении законности и правопорядка, развитии равноправного и взаимовыгодного международного сотрудничества.</w:t>
      </w:r>
    </w:p>
    <w:p w:rsidR="005C45AF" w:rsidRPr="004E0ABC" w:rsidRDefault="005C45AF" w:rsidP="004E0ABC">
      <w:pPr>
        <w:pStyle w:val="a6"/>
        <w:spacing w:line="360" w:lineRule="auto"/>
        <w:ind w:firstLine="709"/>
        <w:rPr>
          <w:sz w:val="28"/>
          <w:szCs w:val="28"/>
        </w:rPr>
      </w:pPr>
      <w:r w:rsidRPr="004E0ABC">
        <w:rPr>
          <w:sz w:val="28"/>
          <w:szCs w:val="28"/>
        </w:rPr>
        <w:t xml:space="preserve">На основе перечисленных интересов в информационной сфере формируются стратегические и текущие задачи внутренней и внешней политики государства по обеспечению информационной безопасности, определяются виды угроз информационной безопасности и их источники. </w:t>
      </w:r>
    </w:p>
    <w:p w:rsidR="005C45AF" w:rsidRDefault="004E0ABC" w:rsidP="004E0ABC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45AF" w:rsidRPr="004E0ABC">
        <w:rPr>
          <w:sz w:val="28"/>
          <w:szCs w:val="28"/>
        </w:rPr>
        <w:t>ЛИТЕРАТУРА:</w:t>
      </w:r>
    </w:p>
    <w:p w:rsidR="004E0ABC" w:rsidRPr="004E0ABC" w:rsidRDefault="004E0ABC" w:rsidP="004E0ABC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5C45AF" w:rsidRPr="004E0ABC" w:rsidRDefault="005C45AF" w:rsidP="004E0ABC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ABC">
        <w:rPr>
          <w:sz w:val="28"/>
          <w:szCs w:val="28"/>
        </w:rPr>
        <w:t xml:space="preserve">Федеральный закон "Об информации, информатизации и защите информации" от 20 февраля </w:t>
      </w:r>
      <w:smartTag w:uri="urn:schemas-microsoft-com:office:smarttags" w:element="metricconverter">
        <w:smartTagPr>
          <w:attr w:name="ProductID" w:val="2000 г"/>
        </w:smartTagPr>
        <w:r w:rsidRPr="004E0ABC">
          <w:rPr>
            <w:sz w:val="28"/>
            <w:szCs w:val="28"/>
          </w:rPr>
          <w:t>1995 г</w:t>
        </w:r>
      </w:smartTag>
      <w:r w:rsidRPr="004E0ABC">
        <w:rPr>
          <w:sz w:val="28"/>
          <w:szCs w:val="28"/>
        </w:rPr>
        <w:t>. //Российская газета. 1995.    22 февраля.</w:t>
      </w:r>
    </w:p>
    <w:p w:rsidR="005C45AF" w:rsidRPr="004E0ABC" w:rsidRDefault="005C45AF" w:rsidP="004E0ABC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ABC">
        <w:rPr>
          <w:sz w:val="28"/>
          <w:szCs w:val="28"/>
        </w:rPr>
        <w:t xml:space="preserve">Федеральный закон "О государственной охране" от 27 мая </w:t>
      </w:r>
      <w:smartTag w:uri="urn:schemas-microsoft-com:office:smarttags" w:element="metricconverter">
        <w:smartTagPr>
          <w:attr w:name="ProductID" w:val="2000 г"/>
        </w:smartTagPr>
        <w:r w:rsidRPr="004E0ABC">
          <w:rPr>
            <w:sz w:val="28"/>
            <w:szCs w:val="28"/>
          </w:rPr>
          <w:t>1996 г</w:t>
        </w:r>
      </w:smartTag>
      <w:r w:rsidRPr="004E0ABC">
        <w:rPr>
          <w:sz w:val="28"/>
          <w:szCs w:val="28"/>
        </w:rPr>
        <w:t xml:space="preserve">. (с изменениями от 18 июля </w:t>
      </w:r>
      <w:smartTag w:uri="urn:schemas-microsoft-com:office:smarttags" w:element="metricconverter">
        <w:smartTagPr>
          <w:attr w:name="ProductID" w:val="2000 г"/>
        </w:smartTagPr>
        <w:r w:rsidRPr="004E0ABC">
          <w:rPr>
            <w:sz w:val="28"/>
            <w:szCs w:val="28"/>
          </w:rPr>
          <w:t>1997 г</w:t>
        </w:r>
      </w:smartTag>
      <w:r w:rsidRPr="004E0ABC">
        <w:rPr>
          <w:sz w:val="28"/>
          <w:szCs w:val="28"/>
        </w:rPr>
        <w:t xml:space="preserve">., 7 ноября 2000г., 7 мая   </w:t>
      </w:r>
      <w:smartTag w:uri="urn:schemas-microsoft-com:office:smarttags" w:element="metricconverter">
        <w:smartTagPr>
          <w:attr w:name="ProductID" w:val="2000 г"/>
        </w:smartTagPr>
        <w:r w:rsidRPr="004E0ABC">
          <w:rPr>
            <w:sz w:val="28"/>
            <w:szCs w:val="28"/>
          </w:rPr>
          <w:t>2002 г</w:t>
        </w:r>
      </w:smartTag>
      <w:r w:rsidRPr="004E0ABC">
        <w:rPr>
          <w:sz w:val="28"/>
          <w:szCs w:val="28"/>
        </w:rPr>
        <w:t xml:space="preserve">., 30 июня </w:t>
      </w:r>
      <w:smartTag w:uri="urn:schemas-microsoft-com:office:smarttags" w:element="metricconverter">
        <w:smartTagPr>
          <w:attr w:name="ProductID" w:val="2000 г"/>
        </w:smartTagPr>
        <w:r w:rsidRPr="004E0ABC">
          <w:rPr>
            <w:sz w:val="28"/>
            <w:szCs w:val="28"/>
          </w:rPr>
          <w:t>2003 г</w:t>
        </w:r>
      </w:smartTag>
      <w:r w:rsidRPr="004E0ABC">
        <w:rPr>
          <w:sz w:val="28"/>
          <w:szCs w:val="28"/>
        </w:rPr>
        <w:t xml:space="preserve">. //СЗ РФ. 1996. № 22. Ст. 2594. </w:t>
      </w:r>
    </w:p>
    <w:p w:rsidR="005C45AF" w:rsidRPr="004E0ABC" w:rsidRDefault="005C45AF" w:rsidP="004E0ABC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ABC">
        <w:rPr>
          <w:sz w:val="28"/>
          <w:szCs w:val="28"/>
        </w:rPr>
        <w:t xml:space="preserve">Закон Российской Федерации "О государственной тайне" от 21 Указ Президента Российской Федерации от 10 января </w:t>
      </w:r>
      <w:smartTag w:uri="urn:schemas-microsoft-com:office:smarttags" w:element="metricconverter">
        <w:smartTagPr>
          <w:attr w:name="ProductID" w:val="2000 г"/>
        </w:smartTagPr>
        <w:r w:rsidRPr="004E0ABC">
          <w:rPr>
            <w:sz w:val="28"/>
            <w:szCs w:val="28"/>
          </w:rPr>
          <w:t>2000 г</w:t>
        </w:r>
      </w:smartTag>
      <w:r w:rsidRPr="004E0ABC">
        <w:rPr>
          <w:sz w:val="28"/>
          <w:szCs w:val="28"/>
        </w:rPr>
        <w:t xml:space="preserve">. "О Концепции национальной безопасности Российской Федерации" </w:t>
      </w:r>
      <w:r w:rsidRPr="004E0ABC">
        <w:rPr>
          <w:sz w:val="28"/>
          <w:szCs w:val="28"/>
        </w:rPr>
        <w:sym w:font="Symbol" w:char="F02F"/>
      </w:r>
      <w:r w:rsidRPr="004E0ABC">
        <w:rPr>
          <w:sz w:val="28"/>
          <w:szCs w:val="28"/>
        </w:rPr>
        <w:sym w:font="Symbol" w:char="F02F"/>
      </w:r>
      <w:r w:rsidRPr="004E0ABC">
        <w:rPr>
          <w:sz w:val="28"/>
          <w:szCs w:val="28"/>
        </w:rPr>
        <w:t>Российская газета. 2000. 18 января.</w:t>
      </w:r>
    </w:p>
    <w:p w:rsidR="005C45AF" w:rsidRPr="004E0ABC" w:rsidRDefault="005C45AF" w:rsidP="004E0AB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ABC">
        <w:rPr>
          <w:sz w:val="28"/>
          <w:szCs w:val="28"/>
        </w:rPr>
        <w:t xml:space="preserve">Защита от несанкционированного доступа к информации. Агапов А. Б. Основы государственного управления в сфере информатизации в Российской Федерации. М.: Юристъ, 1997. 344 с. </w:t>
      </w:r>
    </w:p>
    <w:p w:rsidR="005C45AF" w:rsidRPr="004E0ABC" w:rsidRDefault="005C45AF" w:rsidP="004E0AB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ABC">
        <w:rPr>
          <w:sz w:val="28"/>
          <w:szCs w:val="28"/>
        </w:rPr>
        <w:t xml:space="preserve">Бачило И.Л., Лопатин В.Н., Федотов М.А. Информационное право: Учебник / Под ред. Б.Н. Топорнина. Спб.: Юрид. центр «Пресс», 2001. </w:t>
      </w:r>
    </w:p>
    <w:p w:rsidR="005C45AF" w:rsidRPr="004E0ABC" w:rsidRDefault="005C45AF" w:rsidP="004E0AB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ABC">
        <w:rPr>
          <w:sz w:val="28"/>
          <w:szCs w:val="28"/>
        </w:rPr>
        <w:t xml:space="preserve">Гаврилов О. А. Информатизация правовой системы России. Теоретические и практические проблемы. М.: Юрид. книга, 1998. </w:t>
      </w:r>
    </w:p>
    <w:p w:rsidR="005C45AF" w:rsidRPr="004E0ABC" w:rsidRDefault="005C45AF" w:rsidP="004E0AB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ABC">
        <w:rPr>
          <w:sz w:val="28"/>
          <w:szCs w:val="28"/>
        </w:rPr>
        <w:t xml:space="preserve">Емельянов Г. В., Стрельцов А. А. Информационная безопасность России. Ч.1. Основные понятия и определения: Учебн. пособие </w:t>
      </w:r>
      <w:r w:rsidRPr="004E0ABC">
        <w:rPr>
          <w:sz w:val="28"/>
          <w:szCs w:val="28"/>
        </w:rPr>
        <w:sym w:font="Symbol" w:char="F02F"/>
      </w:r>
      <w:r w:rsidRPr="004E0ABC">
        <w:rPr>
          <w:sz w:val="28"/>
          <w:szCs w:val="28"/>
        </w:rPr>
        <w:t xml:space="preserve"> Под общ. ред. проф. А. А. Прохожева. М.: РАГС при Президенте РФ, 1999. </w:t>
      </w:r>
    </w:p>
    <w:p w:rsidR="005C45AF" w:rsidRPr="004E0ABC" w:rsidRDefault="005C45AF" w:rsidP="004E0AB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ABC">
        <w:rPr>
          <w:sz w:val="28"/>
          <w:szCs w:val="28"/>
        </w:rPr>
        <w:t xml:space="preserve">Лопатин В. Н. Концепция развития законодательства в сфере обеспечения информационной безопасности Российской Федерации (проект). М., 1998. </w:t>
      </w:r>
    </w:p>
    <w:p w:rsidR="005C45AF" w:rsidRPr="004E0ABC" w:rsidRDefault="005C45AF" w:rsidP="004E0AB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ABC">
        <w:rPr>
          <w:sz w:val="28"/>
          <w:szCs w:val="28"/>
        </w:rPr>
        <w:t xml:space="preserve">Правовая информатика и кибернетика: Учебник /Под ред.  Н. С. Полевого. М.: Юрид. лит., 1993. </w:t>
      </w:r>
    </w:p>
    <w:p w:rsidR="005C45AF" w:rsidRPr="004E0ABC" w:rsidRDefault="005C45AF" w:rsidP="004E0ABC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ABC">
        <w:rPr>
          <w:sz w:val="28"/>
          <w:szCs w:val="28"/>
        </w:rPr>
        <w:t xml:space="preserve">Асфандиаров Б. М. Вопросы правовой охраны информационных ресурсов. //НТИ. Сер. 1. 1999. №5. </w:t>
      </w:r>
    </w:p>
    <w:p w:rsidR="005C45AF" w:rsidRPr="004E0ABC" w:rsidRDefault="005C45AF" w:rsidP="004E0ABC">
      <w:pPr>
        <w:widowControl/>
        <w:tabs>
          <w:tab w:val="num" w:pos="0"/>
        </w:tabs>
        <w:snapToGrid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5C45AF" w:rsidRPr="004E0ABC" w:rsidSect="004E0AB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58" w:rsidRDefault="00DD2958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D2958" w:rsidRDefault="00DD2958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58" w:rsidRDefault="00DD2958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D2958" w:rsidRDefault="00DD2958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D02FD7" w:rsidRDefault="005C45AF" w:rsidP="005C45AF">
      <w:pPr>
        <w:pStyle w:val="a3"/>
        <w:ind w:firstLine="284"/>
        <w:jc w:val="both"/>
      </w:pPr>
      <w:r w:rsidRPr="008A0B33">
        <w:rPr>
          <w:rStyle w:val="a5"/>
          <w:sz w:val="24"/>
        </w:rPr>
        <w:footnoteRef/>
      </w:r>
      <w:r w:rsidRPr="008A0B33">
        <w:rPr>
          <w:sz w:val="24"/>
        </w:rPr>
        <w:t xml:space="preserve"> Ялышев С.А. Криминалистическая регистрация: проблемы, тенденции, перспективы: </w:t>
      </w:r>
      <w:r>
        <w:rPr>
          <w:sz w:val="24"/>
        </w:rPr>
        <w:t>Учебное пособие</w:t>
      </w:r>
      <w:r w:rsidRPr="008A0B33">
        <w:rPr>
          <w:sz w:val="24"/>
        </w:rPr>
        <w:t>. М., 1999. С. 114.</w:t>
      </w:r>
    </w:p>
  </w:footnote>
  <w:footnote w:id="2">
    <w:p w:rsidR="00D02FD7" w:rsidRDefault="005C45AF" w:rsidP="005C45AF">
      <w:pPr>
        <w:pStyle w:val="a3"/>
        <w:ind w:firstLine="284"/>
        <w:jc w:val="both"/>
      </w:pPr>
      <w:r w:rsidRPr="008A0B33">
        <w:rPr>
          <w:rStyle w:val="a5"/>
          <w:sz w:val="24"/>
        </w:rPr>
        <w:footnoteRef/>
      </w:r>
      <w:r w:rsidRPr="008A0B33">
        <w:rPr>
          <w:sz w:val="24"/>
        </w:rPr>
        <w:t xml:space="preserve"> Бауэр Ф.Л., Гооз Г. Информатика. Вводный курс: В 2-х ч. Ч.1. Пер. с нем.  М.: Мир, 1990.  С. 18.</w:t>
      </w:r>
    </w:p>
  </w:footnote>
  <w:footnote w:id="3">
    <w:p w:rsidR="00D02FD7" w:rsidRDefault="005C45AF" w:rsidP="005C45AF">
      <w:pPr>
        <w:pStyle w:val="a3"/>
        <w:ind w:firstLine="284"/>
        <w:jc w:val="both"/>
      </w:pPr>
      <w:r w:rsidRPr="008C4F4C">
        <w:rPr>
          <w:rStyle w:val="a5"/>
          <w:sz w:val="24"/>
        </w:rPr>
        <w:footnoteRef/>
      </w:r>
      <w:r w:rsidRPr="008C4F4C">
        <w:rPr>
          <w:sz w:val="24"/>
        </w:rPr>
        <w:t xml:space="preserve"> Урсул А.Д. Проблема информации в современной науке: Философские очерки. – М.: Наука, 1975. 29.</w:t>
      </w:r>
    </w:p>
  </w:footnote>
  <w:footnote w:id="4">
    <w:p w:rsidR="00D02FD7" w:rsidRDefault="005C45AF" w:rsidP="005C45AF">
      <w:pPr>
        <w:pStyle w:val="a3"/>
        <w:ind w:firstLine="284"/>
        <w:jc w:val="both"/>
      </w:pPr>
      <w:r w:rsidRPr="008C4F4C">
        <w:rPr>
          <w:rStyle w:val="a5"/>
          <w:sz w:val="24"/>
        </w:rPr>
        <w:footnoteRef/>
      </w:r>
      <w:r w:rsidRPr="008C4F4C">
        <w:rPr>
          <w:sz w:val="24"/>
        </w:rPr>
        <w:t xml:space="preserve"> Бндарь К.М., Рыбак А.В., Шаковец А.В. Информатика и математика в юриспруденции: Учебное пособие.  Хабаровск: Дальневосточный институт законодательства и правоведения. 1998.  С. 9</w:t>
      </w:r>
    </w:p>
  </w:footnote>
  <w:footnote w:id="5">
    <w:p w:rsidR="00D02FD7" w:rsidRDefault="005C45AF" w:rsidP="005C45AF">
      <w:pPr>
        <w:pStyle w:val="a3"/>
        <w:ind w:firstLine="284"/>
        <w:jc w:val="both"/>
      </w:pPr>
      <w:r w:rsidRPr="008C4F4C">
        <w:rPr>
          <w:rStyle w:val="a5"/>
          <w:sz w:val="24"/>
        </w:rPr>
        <w:footnoteRef/>
      </w:r>
      <w:r w:rsidRPr="008C4F4C">
        <w:rPr>
          <w:sz w:val="24"/>
        </w:rPr>
        <w:t xml:space="preserve"> Венгеров А.Б. Право и информация в условиях автоматизации управления (Теоретические вопросы).  М.: Юрид. лит., 1978.  С. 27-29.</w:t>
      </w:r>
    </w:p>
  </w:footnote>
  <w:footnote w:id="6">
    <w:p w:rsidR="00D02FD7" w:rsidRDefault="005C45AF" w:rsidP="005C45AF">
      <w:pPr>
        <w:pStyle w:val="a3"/>
      </w:pPr>
      <w:r w:rsidRPr="007847CC">
        <w:rPr>
          <w:sz w:val="24"/>
          <w:szCs w:val="24"/>
        </w:rPr>
        <w:t xml:space="preserve">     </w:t>
      </w:r>
      <w:r w:rsidRPr="007847CC">
        <w:rPr>
          <w:rStyle w:val="a5"/>
          <w:sz w:val="24"/>
          <w:szCs w:val="24"/>
        </w:rPr>
        <w:footnoteRef/>
      </w:r>
      <w:r w:rsidRPr="007847CC">
        <w:rPr>
          <w:sz w:val="24"/>
          <w:szCs w:val="24"/>
        </w:rPr>
        <w:t xml:space="preserve"> Словарь русского языка /Под ред. Н.Ю. Шведовой.- 13-е изд., испр.-М.: Рус. Яз., 1981. С. 374.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958" w:rsidRDefault="00DD2958" w:rsidP="00DD295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D2958" w:rsidRDefault="00DD295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958" w:rsidRDefault="00DD2958" w:rsidP="00DD295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E0ABC">
      <w:rPr>
        <w:rStyle w:val="ae"/>
        <w:noProof/>
      </w:rPr>
      <w:t>2</w:t>
    </w:r>
    <w:r>
      <w:rPr>
        <w:rStyle w:val="ae"/>
      </w:rPr>
      <w:fldChar w:fldCharType="end"/>
    </w:r>
  </w:p>
  <w:p w:rsidR="00DD2958" w:rsidRDefault="00DD295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943B8"/>
    <w:multiLevelType w:val="hybridMultilevel"/>
    <w:tmpl w:val="721E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0C5711"/>
    <w:multiLevelType w:val="hybridMultilevel"/>
    <w:tmpl w:val="BC8E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A87560"/>
    <w:multiLevelType w:val="singleLevel"/>
    <w:tmpl w:val="15EA0D0C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3">
    <w:nsid w:val="6DE52EAC"/>
    <w:multiLevelType w:val="hybridMultilevel"/>
    <w:tmpl w:val="84D09AF4"/>
    <w:lvl w:ilvl="0" w:tplc="14B0F03C">
      <w:start w:val="1"/>
      <w:numFmt w:val="bullet"/>
      <w:lvlText w:val="-"/>
      <w:lvlJc w:val="left"/>
      <w:pPr>
        <w:tabs>
          <w:tab w:val="num" w:pos="1429"/>
        </w:tabs>
        <w:ind w:left="1418" w:hanging="349"/>
      </w:pPr>
      <w:rPr>
        <w:rFonts w:ascii="Times New Roman" w:hAnsi="Times New Roman" w:hint="default"/>
        <w:color w:val="auto"/>
        <w:spacing w:val="0"/>
        <w:w w:val="100"/>
        <w:kern w:val="0"/>
        <w:position w:val="0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F10E97"/>
    <w:multiLevelType w:val="hybridMultilevel"/>
    <w:tmpl w:val="B422090E"/>
    <w:lvl w:ilvl="0" w:tplc="983EF146">
      <w:start w:val="1"/>
      <w:numFmt w:val="bullet"/>
      <w:lvlText w:val="-"/>
      <w:lvlJc w:val="left"/>
      <w:pPr>
        <w:tabs>
          <w:tab w:val="num" w:pos="720"/>
        </w:tabs>
        <w:ind w:left="709" w:hanging="349"/>
      </w:pPr>
      <w:rPr>
        <w:rFonts w:ascii="Times New Roman" w:hAnsi="Times New Roman" w:hint="default"/>
        <w:color w:val="auto"/>
        <w:spacing w:val="0"/>
        <w:w w:val="100"/>
        <w:kern w:val="0"/>
        <w:position w:val="0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5AF"/>
    <w:rsid w:val="003C7167"/>
    <w:rsid w:val="004E0ABC"/>
    <w:rsid w:val="005C45AF"/>
    <w:rsid w:val="007847CC"/>
    <w:rsid w:val="008A0B33"/>
    <w:rsid w:val="008C4F4C"/>
    <w:rsid w:val="00B21519"/>
    <w:rsid w:val="00D02FD7"/>
    <w:rsid w:val="00D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D30C1A-3B38-4A60-8913-E674899D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45AF"/>
    <w:pPr>
      <w:widowControl w:val="0"/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5C45AF"/>
    <w:pPr>
      <w:keepNext/>
      <w:widowControl/>
      <w:snapToGri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C45AF"/>
    <w:pPr>
      <w:keepNext/>
      <w:widowControl/>
      <w:snapToGri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C45AF"/>
    <w:pPr>
      <w:keepNext/>
      <w:widowControl/>
      <w:snapToGri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5C45AF"/>
    <w:pPr>
      <w:widowControl/>
      <w:snapToGrid/>
    </w:pPr>
  </w:style>
  <w:style w:type="character" w:customStyle="1" w:styleId="a4">
    <w:name w:val="Текст сноски Знак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rsid w:val="005C45AF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5C45AF"/>
    <w:pPr>
      <w:snapToGrid/>
      <w:ind w:firstLine="284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6">
    <w:name w:val="Body Text"/>
    <w:basedOn w:val="a"/>
    <w:link w:val="a7"/>
    <w:uiPriority w:val="99"/>
    <w:rsid w:val="005C45AF"/>
    <w:pPr>
      <w:snapToGri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paragraph" w:styleId="a8">
    <w:name w:val="Plain Text"/>
    <w:basedOn w:val="a"/>
    <w:link w:val="a9"/>
    <w:uiPriority w:val="99"/>
    <w:rsid w:val="005C45AF"/>
    <w:pPr>
      <w:widowControl/>
      <w:snapToGrid/>
      <w:ind w:firstLine="454"/>
      <w:jc w:val="both"/>
    </w:pPr>
    <w:rPr>
      <w:sz w:val="28"/>
    </w:rPr>
  </w:style>
  <w:style w:type="character" w:customStyle="1" w:styleId="a9">
    <w:name w:val="Текст Знак"/>
    <w:basedOn w:val="a0"/>
    <w:link w:val="a8"/>
    <w:uiPriority w:val="99"/>
    <w:semiHidden/>
    <w:rPr>
      <w:rFonts w:ascii="Courier New" w:hAnsi="Courier New" w:cs="Courier New"/>
    </w:rPr>
  </w:style>
  <w:style w:type="paragraph" w:styleId="aa">
    <w:name w:val="Title"/>
    <w:basedOn w:val="a"/>
    <w:link w:val="ab"/>
    <w:uiPriority w:val="10"/>
    <w:rsid w:val="005C45AF"/>
    <w:pPr>
      <w:widowControl/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rsid w:val="005C45AF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</w:style>
  <w:style w:type="character" w:styleId="ae">
    <w:name w:val="page number"/>
    <w:basedOn w:val="a0"/>
    <w:uiPriority w:val="99"/>
    <w:rsid w:val="005C45AF"/>
    <w:rPr>
      <w:rFonts w:cs="Times New Roman"/>
    </w:rPr>
  </w:style>
  <w:style w:type="paragraph" w:styleId="af">
    <w:name w:val="Body Text Indent"/>
    <w:basedOn w:val="a"/>
    <w:link w:val="af0"/>
    <w:uiPriority w:val="99"/>
    <w:rsid w:val="005C45AF"/>
    <w:pPr>
      <w:widowControl/>
      <w:snapToGrid/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3169</Words>
  <Characters>18069</Characters>
  <Application>Microsoft Office Word</Application>
  <DocSecurity>0</DocSecurity>
  <Lines>150</Lines>
  <Paragraphs>42</Paragraphs>
  <ScaleCrop>false</ScaleCrop>
  <Company>Inc.</Company>
  <LinksUpToDate>false</LinksUpToDate>
  <CharactersWithSpaces>21196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Денис</dc:creator>
  <cp:keywords/>
  <dc:description/>
  <cp:lastModifiedBy>admin</cp:lastModifiedBy>
  <cp:revision>2</cp:revision>
  <dcterms:created xsi:type="dcterms:W3CDTF">2014-05-24T02:35:00Z</dcterms:created>
  <dcterms:modified xsi:type="dcterms:W3CDTF">2014-05-24T02:35:00Z</dcterms:modified>
</cp:coreProperties>
</file>