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B9" w:rsidRPr="00E84047" w:rsidRDefault="007355B9" w:rsidP="00E84047">
      <w:pPr>
        <w:spacing w:line="240" w:lineRule="atLeast"/>
        <w:ind w:firstLine="709"/>
        <w:jc w:val="center"/>
        <w:rPr>
          <w:b/>
          <w:bCs/>
          <w:sz w:val="28"/>
        </w:rPr>
      </w:pPr>
      <w:r w:rsidRPr="00E84047">
        <w:rPr>
          <w:b/>
          <w:bCs/>
          <w:sz w:val="28"/>
        </w:rPr>
        <w:t>МИНИСТЕРСТВО ОБРАЗОВАНИЯ И НАУКИ РОССИЙСКОЙ ФЕДЕРАЦИИ</w:t>
      </w:r>
    </w:p>
    <w:p w:rsidR="007355B9" w:rsidRPr="00E84047" w:rsidRDefault="007355B9" w:rsidP="00E84047">
      <w:pPr>
        <w:pStyle w:val="1"/>
        <w:spacing w:line="240" w:lineRule="atLeast"/>
        <w:ind w:firstLine="709"/>
        <w:rPr>
          <w:sz w:val="28"/>
        </w:rPr>
      </w:pPr>
      <w:r w:rsidRPr="00E84047">
        <w:rPr>
          <w:sz w:val="28"/>
        </w:rPr>
        <w:t>Федеральное агентство по образованию</w:t>
      </w:r>
    </w:p>
    <w:p w:rsidR="007355B9" w:rsidRPr="00E84047" w:rsidRDefault="007355B9" w:rsidP="00E84047">
      <w:pPr>
        <w:spacing w:line="240" w:lineRule="atLeast"/>
        <w:ind w:firstLine="709"/>
        <w:jc w:val="center"/>
        <w:rPr>
          <w:sz w:val="28"/>
        </w:rPr>
      </w:pPr>
      <w:r w:rsidRPr="00E84047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7355B9" w:rsidRPr="00E84047" w:rsidRDefault="007355B9" w:rsidP="00E84047">
      <w:pPr>
        <w:pStyle w:val="2"/>
        <w:spacing w:line="240" w:lineRule="atLeast"/>
        <w:ind w:left="0" w:right="0" w:firstLine="709"/>
      </w:pPr>
      <w:r w:rsidRPr="00E84047">
        <w:t>УРАЛЬСКИЙ ГОСУДАРСТВЕННЫЙ ПЕДАГОГИЧЕСКИЙ УНИВЕРСИТЕТ</w:t>
      </w:r>
    </w:p>
    <w:p w:rsidR="007355B9" w:rsidRPr="00E84047" w:rsidRDefault="007355B9" w:rsidP="00E84047">
      <w:pPr>
        <w:pStyle w:val="3"/>
        <w:spacing w:line="240" w:lineRule="atLeast"/>
        <w:ind w:left="0" w:right="0" w:firstLine="709"/>
      </w:pPr>
      <w:r w:rsidRPr="00E84047">
        <w:t>Факультет менеджмента, повышения квалификации и переподготовки кадров</w:t>
      </w:r>
    </w:p>
    <w:p w:rsidR="007355B9" w:rsidRPr="00E84047" w:rsidRDefault="007355B9" w:rsidP="00E84047">
      <w:pPr>
        <w:spacing w:line="240" w:lineRule="atLeast"/>
        <w:ind w:firstLine="709"/>
        <w:jc w:val="center"/>
        <w:rPr>
          <w:i/>
          <w:iCs/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center"/>
        <w:rPr>
          <w:i/>
          <w:iCs/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center"/>
        <w:rPr>
          <w:i/>
          <w:iCs/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center"/>
        <w:rPr>
          <w:i/>
          <w:iCs/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center"/>
        <w:rPr>
          <w:i/>
          <w:iCs/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center"/>
        <w:rPr>
          <w:i/>
          <w:iCs/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center"/>
        <w:rPr>
          <w:i/>
          <w:iCs/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center"/>
        <w:rPr>
          <w:i/>
          <w:iCs/>
          <w:sz w:val="28"/>
        </w:rPr>
      </w:pPr>
    </w:p>
    <w:p w:rsidR="007355B9" w:rsidRPr="00E84047" w:rsidRDefault="00C632DE" w:rsidP="00E84047">
      <w:pPr>
        <w:pStyle w:val="3"/>
        <w:spacing w:line="240" w:lineRule="atLeast"/>
        <w:ind w:left="0" w:right="0" w:firstLine="709"/>
      </w:pPr>
      <w:r w:rsidRPr="00E84047">
        <w:t>Реферат</w:t>
      </w:r>
    </w:p>
    <w:p w:rsidR="007355B9" w:rsidRPr="00E84047" w:rsidRDefault="007355B9" w:rsidP="00E84047">
      <w:pPr>
        <w:spacing w:line="240" w:lineRule="atLeast"/>
        <w:ind w:firstLine="709"/>
        <w:jc w:val="center"/>
        <w:rPr>
          <w:sz w:val="28"/>
        </w:rPr>
      </w:pPr>
      <w:r w:rsidRPr="00E84047">
        <w:rPr>
          <w:sz w:val="28"/>
        </w:rPr>
        <w:t>по дисциплине «Информационные технологии управления»</w:t>
      </w:r>
    </w:p>
    <w:p w:rsidR="007355B9" w:rsidRPr="00E84047" w:rsidRDefault="007355B9" w:rsidP="00E84047">
      <w:pPr>
        <w:spacing w:line="240" w:lineRule="atLeast"/>
        <w:ind w:firstLine="709"/>
        <w:jc w:val="center"/>
        <w:rPr>
          <w:sz w:val="28"/>
        </w:rPr>
      </w:pPr>
      <w:r w:rsidRPr="00E84047">
        <w:rPr>
          <w:sz w:val="28"/>
        </w:rPr>
        <w:t>на тему «Информационное обеспечение деятельности секретаря-референта»</w:t>
      </w:r>
    </w:p>
    <w:p w:rsidR="007355B9" w:rsidRPr="00E84047" w:rsidRDefault="007355B9" w:rsidP="00E84047">
      <w:pPr>
        <w:spacing w:line="240" w:lineRule="atLeast"/>
        <w:ind w:firstLine="709"/>
        <w:jc w:val="center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center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both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both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both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both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right"/>
        <w:rPr>
          <w:sz w:val="28"/>
        </w:rPr>
      </w:pPr>
    </w:p>
    <w:p w:rsidR="00E84047" w:rsidRPr="00E84047" w:rsidRDefault="00B3644E" w:rsidP="00E84047">
      <w:pPr>
        <w:spacing w:line="240" w:lineRule="atLeast"/>
        <w:ind w:firstLine="709"/>
        <w:jc w:val="right"/>
        <w:rPr>
          <w:sz w:val="28"/>
        </w:rPr>
      </w:pPr>
      <w:r>
        <w:rPr>
          <w:sz w:val="28"/>
        </w:rPr>
        <w:t xml:space="preserve">                   </w:t>
      </w:r>
      <w:r w:rsidR="007355B9" w:rsidRPr="00E84047">
        <w:rPr>
          <w:sz w:val="28"/>
        </w:rPr>
        <w:t>Проверен</w:t>
      </w:r>
      <w:r>
        <w:rPr>
          <w:sz w:val="28"/>
        </w:rPr>
        <w:t xml:space="preserve">                  </w:t>
      </w:r>
    </w:p>
    <w:p w:rsidR="007355B9" w:rsidRPr="00E84047" w:rsidRDefault="00C632DE" w:rsidP="00E84047">
      <w:pPr>
        <w:spacing w:line="240" w:lineRule="atLeast"/>
        <w:ind w:firstLine="709"/>
        <w:jc w:val="right"/>
        <w:rPr>
          <w:sz w:val="28"/>
        </w:rPr>
      </w:pPr>
      <w:r w:rsidRPr="00E84047">
        <w:rPr>
          <w:sz w:val="28"/>
        </w:rPr>
        <w:t>Исп</w:t>
      </w:r>
      <w:r w:rsidR="00E84047" w:rsidRPr="00E84047">
        <w:rPr>
          <w:sz w:val="28"/>
        </w:rPr>
        <w:t>олнитель: _____________</w:t>
      </w:r>
    </w:p>
    <w:p w:rsidR="00E84047" w:rsidRPr="00E84047" w:rsidRDefault="00B3644E" w:rsidP="00B3644E">
      <w:pPr>
        <w:spacing w:line="240" w:lineRule="atLeast"/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r w:rsidR="00E84047" w:rsidRPr="00E84047">
        <w:rPr>
          <w:sz w:val="28"/>
        </w:rPr>
        <w:t>студент группы № ___, курса __</w:t>
      </w:r>
    </w:p>
    <w:p w:rsidR="00E84047" w:rsidRPr="00E84047" w:rsidRDefault="00C632DE" w:rsidP="00E84047">
      <w:pPr>
        <w:spacing w:line="240" w:lineRule="atLeast"/>
        <w:ind w:firstLine="709"/>
        <w:jc w:val="right"/>
        <w:rPr>
          <w:sz w:val="28"/>
        </w:rPr>
      </w:pPr>
      <w:r w:rsidRPr="00E84047">
        <w:rPr>
          <w:sz w:val="28"/>
        </w:rPr>
        <w:t>«____»____________ 200_</w:t>
      </w:r>
      <w:r w:rsidR="007355B9" w:rsidRPr="00E84047">
        <w:rPr>
          <w:sz w:val="28"/>
        </w:rPr>
        <w:t xml:space="preserve"> г.</w:t>
      </w:r>
      <w:r w:rsidR="00B3644E">
        <w:rPr>
          <w:sz w:val="28"/>
        </w:rPr>
        <w:t xml:space="preserve">              </w:t>
      </w:r>
    </w:p>
    <w:p w:rsidR="007355B9" w:rsidRPr="00E84047" w:rsidRDefault="007355B9" w:rsidP="00E84047">
      <w:pPr>
        <w:spacing w:line="240" w:lineRule="atLeast"/>
        <w:ind w:firstLine="709"/>
        <w:jc w:val="right"/>
        <w:rPr>
          <w:sz w:val="28"/>
        </w:rPr>
      </w:pPr>
      <w:r w:rsidRPr="00E84047">
        <w:rPr>
          <w:sz w:val="28"/>
        </w:rPr>
        <w:t>оценка _________________</w:t>
      </w:r>
      <w:r w:rsidR="00B3644E">
        <w:rPr>
          <w:sz w:val="28"/>
        </w:rPr>
        <w:t xml:space="preserve">        </w:t>
      </w:r>
    </w:p>
    <w:p w:rsidR="007355B9" w:rsidRPr="00E84047" w:rsidRDefault="00C632DE" w:rsidP="00E84047">
      <w:pPr>
        <w:spacing w:line="240" w:lineRule="atLeast"/>
        <w:ind w:firstLine="709"/>
        <w:jc w:val="right"/>
        <w:rPr>
          <w:sz w:val="28"/>
        </w:rPr>
      </w:pPr>
      <w:r w:rsidRPr="00E84047">
        <w:rPr>
          <w:sz w:val="28"/>
        </w:rPr>
        <w:t>Руководитель: ______________</w:t>
      </w:r>
      <w:r w:rsidR="00B3644E">
        <w:rPr>
          <w:sz w:val="28"/>
        </w:rPr>
        <w:t xml:space="preserve">       </w:t>
      </w:r>
    </w:p>
    <w:p w:rsidR="007355B9" w:rsidRPr="00E84047" w:rsidRDefault="007355B9" w:rsidP="00E84047">
      <w:pPr>
        <w:spacing w:line="240" w:lineRule="atLeast"/>
        <w:ind w:firstLine="709"/>
        <w:jc w:val="right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right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right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right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both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both"/>
        <w:rPr>
          <w:sz w:val="28"/>
        </w:rPr>
      </w:pPr>
    </w:p>
    <w:p w:rsidR="007355B9" w:rsidRPr="00E84047" w:rsidRDefault="007355B9" w:rsidP="00E84047">
      <w:pPr>
        <w:spacing w:line="240" w:lineRule="atLeast"/>
        <w:ind w:firstLine="709"/>
        <w:jc w:val="both"/>
        <w:rPr>
          <w:sz w:val="28"/>
        </w:rPr>
      </w:pPr>
    </w:p>
    <w:p w:rsidR="00B3644E" w:rsidRDefault="00B3644E" w:rsidP="00B3644E">
      <w:pPr>
        <w:pStyle w:val="3"/>
        <w:spacing w:line="240" w:lineRule="atLeast"/>
        <w:ind w:left="0" w:right="0" w:firstLine="709"/>
      </w:pPr>
    </w:p>
    <w:p w:rsidR="007355B9" w:rsidRPr="00E84047" w:rsidRDefault="00E06F58" w:rsidP="00B3644E">
      <w:pPr>
        <w:pStyle w:val="3"/>
        <w:spacing w:line="240" w:lineRule="atLeast"/>
        <w:ind w:left="0" w:right="0" w:firstLine="709"/>
      </w:pPr>
      <w:r w:rsidRPr="00E84047">
        <w:t>Екатеринбург 2008</w:t>
      </w:r>
    </w:p>
    <w:p w:rsidR="007355B9" w:rsidRPr="00E84047" w:rsidRDefault="007355B9" w:rsidP="00E84047">
      <w:pPr>
        <w:spacing w:line="240" w:lineRule="atLeast"/>
        <w:ind w:firstLine="709"/>
        <w:jc w:val="both"/>
        <w:rPr>
          <w:sz w:val="28"/>
        </w:rPr>
      </w:pPr>
    </w:p>
    <w:p w:rsidR="007355B9" w:rsidRPr="00E84047" w:rsidRDefault="00E84047" w:rsidP="00E84047">
      <w:pPr>
        <w:pStyle w:val="a3"/>
        <w:tabs>
          <w:tab w:val="left" w:pos="284"/>
        </w:tabs>
        <w:spacing w:line="360" w:lineRule="auto"/>
        <w:ind w:left="0" w:right="0" w:firstLine="0"/>
        <w:rPr>
          <w:b/>
          <w:bCs/>
        </w:rPr>
      </w:pPr>
      <w:r>
        <w:rPr>
          <w:b/>
          <w:bCs/>
        </w:rPr>
        <w:br w:type="page"/>
      </w:r>
      <w:r w:rsidR="007355B9" w:rsidRPr="00E84047">
        <w:rPr>
          <w:b/>
          <w:bCs/>
        </w:rPr>
        <w:lastRenderedPageBreak/>
        <w:t>ОГЛАВЛЕНИЕ</w:t>
      </w:r>
    </w:p>
    <w:p w:rsidR="007355B9" w:rsidRPr="00E84047" w:rsidRDefault="007355B9" w:rsidP="00E84047">
      <w:pPr>
        <w:pStyle w:val="a3"/>
        <w:tabs>
          <w:tab w:val="left" w:pos="284"/>
        </w:tabs>
        <w:spacing w:line="360" w:lineRule="auto"/>
        <w:ind w:left="0" w:right="0" w:firstLine="0"/>
        <w:rPr>
          <w:b/>
          <w:bCs/>
        </w:rPr>
      </w:pPr>
    </w:p>
    <w:p w:rsidR="007355B9" w:rsidRPr="00E84047" w:rsidRDefault="007355B9" w:rsidP="00E84047">
      <w:pPr>
        <w:pStyle w:val="a3"/>
        <w:tabs>
          <w:tab w:val="left" w:pos="284"/>
        </w:tabs>
        <w:spacing w:line="360" w:lineRule="auto"/>
        <w:ind w:left="0" w:right="0" w:firstLine="0"/>
      </w:pPr>
      <w:r w:rsidRPr="00E84047">
        <w:t xml:space="preserve">1. Организация </w:t>
      </w:r>
      <w:r w:rsidR="00C20C7D" w:rsidRPr="00E84047">
        <w:t>и ее организационная структура</w:t>
      </w:r>
    </w:p>
    <w:p w:rsidR="007355B9" w:rsidRPr="00E84047" w:rsidRDefault="007355B9" w:rsidP="00E84047">
      <w:pPr>
        <w:pStyle w:val="a3"/>
        <w:tabs>
          <w:tab w:val="left" w:pos="284"/>
        </w:tabs>
        <w:spacing w:line="360" w:lineRule="auto"/>
        <w:ind w:left="0" w:right="0" w:firstLine="0"/>
      </w:pPr>
      <w:r w:rsidRPr="00E84047">
        <w:t>2. Распреде</w:t>
      </w:r>
      <w:r w:rsidR="00E84047">
        <w:t xml:space="preserve">ление информационных потоков в </w:t>
      </w:r>
      <w:r w:rsidRPr="00E84047">
        <w:t>организации</w:t>
      </w:r>
      <w:r w:rsidR="00C20C7D" w:rsidRPr="00E84047">
        <w:t>3</w:t>
      </w:r>
    </w:p>
    <w:p w:rsidR="00C20C7D" w:rsidRPr="00E84047" w:rsidRDefault="007355B9" w:rsidP="00E84047">
      <w:pPr>
        <w:pStyle w:val="a3"/>
        <w:tabs>
          <w:tab w:val="left" w:pos="284"/>
        </w:tabs>
        <w:spacing w:line="360" w:lineRule="auto"/>
        <w:ind w:left="0" w:right="0" w:firstLine="0"/>
      </w:pPr>
      <w:r w:rsidRPr="00E84047">
        <w:t xml:space="preserve">3. Основные функции и задачи, выполняемые секретарем-референтом </w:t>
      </w:r>
    </w:p>
    <w:p w:rsidR="007355B9" w:rsidRPr="00E84047" w:rsidRDefault="007355B9" w:rsidP="00E84047">
      <w:pPr>
        <w:pStyle w:val="a3"/>
        <w:tabs>
          <w:tab w:val="left" w:pos="284"/>
        </w:tabs>
        <w:spacing w:line="360" w:lineRule="auto"/>
        <w:ind w:left="0" w:right="0" w:firstLine="0"/>
      </w:pPr>
      <w:r w:rsidRPr="00E84047">
        <w:t>в организации</w:t>
      </w:r>
    </w:p>
    <w:p w:rsidR="007355B9" w:rsidRPr="00E84047" w:rsidRDefault="007355B9" w:rsidP="00E84047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right="0" w:firstLine="0"/>
      </w:pPr>
      <w:r w:rsidRPr="00E84047">
        <w:t>Базы данных</w:t>
      </w:r>
      <w:r w:rsidR="00B3644E">
        <w:t xml:space="preserve"> </w:t>
      </w:r>
      <w:r w:rsidRPr="00E84047">
        <w:t>секретаря-референта</w:t>
      </w:r>
    </w:p>
    <w:p w:rsidR="00C20C7D" w:rsidRPr="00E84047" w:rsidRDefault="007355B9" w:rsidP="00E84047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right="0" w:firstLine="0"/>
      </w:pPr>
      <w:r w:rsidRPr="00E84047">
        <w:t>Методы, технические средства, применяемые для</w:t>
      </w:r>
      <w:r w:rsidR="00B3644E">
        <w:t xml:space="preserve"> </w:t>
      </w:r>
      <w:r w:rsidRPr="00E84047">
        <w:t>обработки</w:t>
      </w:r>
    </w:p>
    <w:p w:rsidR="007355B9" w:rsidRPr="00E84047" w:rsidRDefault="007355B9" w:rsidP="00E84047">
      <w:pPr>
        <w:pStyle w:val="a3"/>
        <w:tabs>
          <w:tab w:val="left" w:pos="284"/>
        </w:tabs>
        <w:spacing w:line="360" w:lineRule="auto"/>
        <w:ind w:left="0" w:right="0" w:firstLine="0"/>
      </w:pPr>
      <w:r w:rsidRPr="00E84047">
        <w:t xml:space="preserve"> информации</w:t>
      </w:r>
    </w:p>
    <w:p w:rsidR="007355B9" w:rsidRPr="00E84047" w:rsidRDefault="007355B9" w:rsidP="00E84047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right="0" w:firstLine="0"/>
      </w:pPr>
      <w:r w:rsidRPr="00E84047">
        <w:t>Правовое обеспечение деятельности секретаря-референта</w:t>
      </w:r>
    </w:p>
    <w:p w:rsidR="007355B9" w:rsidRPr="00E84047" w:rsidRDefault="007355B9" w:rsidP="00E84047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right="0" w:firstLine="0"/>
      </w:pPr>
      <w:r w:rsidRPr="00E84047">
        <w:t>Организационная</w:t>
      </w:r>
      <w:r w:rsidR="00B3644E">
        <w:t xml:space="preserve"> </w:t>
      </w:r>
      <w:r w:rsidRPr="00E84047">
        <w:t>деятельность секретаря-референта</w:t>
      </w:r>
    </w:p>
    <w:p w:rsidR="007355B9" w:rsidRPr="00E84047" w:rsidRDefault="007355B9" w:rsidP="00E84047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right="0" w:firstLine="0"/>
      </w:pPr>
      <w:r w:rsidRPr="00E84047">
        <w:t>Использование программ в процессе обработки информации</w:t>
      </w:r>
    </w:p>
    <w:p w:rsidR="007355B9" w:rsidRPr="00E84047" w:rsidRDefault="00500303" w:rsidP="00E84047">
      <w:pPr>
        <w:pStyle w:val="a3"/>
        <w:tabs>
          <w:tab w:val="left" w:pos="284"/>
        </w:tabs>
        <w:spacing w:line="360" w:lineRule="auto"/>
        <w:ind w:left="0" w:right="0" w:firstLine="0"/>
        <w:rPr>
          <w:bCs/>
        </w:rPr>
      </w:pPr>
      <w:r w:rsidRPr="00E84047">
        <w:rPr>
          <w:bCs/>
        </w:rPr>
        <w:t>Список литературы</w:t>
      </w:r>
    </w:p>
    <w:p w:rsidR="007355B9" w:rsidRPr="00E84047" w:rsidRDefault="00B3644E" w:rsidP="00B3644E">
      <w:pPr>
        <w:pStyle w:val="a3"/>
        <w:spacing w:line="360" w:lineRule="auto"/>
        <w:ind w:left="0" w:right="0"/>
        <w:rPr>
          <w:b/>
          <w:bCs/>
        </w:rPr>
      </w:pPr>
      <w:r>
        <w:rPr>
          <w:b/>
          <w:bCs/>
        </w:rPr>
        <w:br w:type="page"/>
      </w:r>
      <w:r w:rsidR="007355B9" w:rsidRPr="00E84047">
        <w:rPr>
          <w:b/>
          <w:bCs/>
        </w:rPr>
        <w:t xml:space="preserve">1. Организация и ее организационная структура. </w:t>
      </w:r>
    </w:p>
    <w:p w:rsidR="00B3644E" w:rsidRDefault="00B3644E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Каждое предприятие имеет</w:t>
      </w:r>
      <w:r w:rsidR="00B3644E">
        <w:t xml:space="preserve"> </w:t>
      </w:r>
      <w:r w:rsidRPr="00E84047">
        <w:t>определенную структуру, внутренние</w:t>
      </w:r>
      <w:r w:rsidR="00B3644E">
        <w:t xml:space="preserve"> </w:t>
      </w:r>
      <w:r w:rsidRPr="00E84047">
        <w:t>связи, обеспечивающие взаимодействие между руководством</w:t>
      </w:r>
      <w:r w:rsidR="00B3644E">
        <w:t xml:space="preserve"> </w:t>
      </w:r>
      <w:r w:rsidRPr="00E84047">
        <w:t>и структурными подразделениями или сотрудниками, и внешние</w:t>
      </w:r>
      <w:r w:rsidR="00B3644E">
        <w:t xml:space="preserve"> </w:t>
      </w:r>
      <w:r w:rsidRPr="00E84047">
        <w:t>связи с предприятиями-поставщиками, клиентами, государственными</w:t>
      </w:r>
      <w:r w:rsidR="00B3644E">
        <w:t xml:space="preserve"> </w:t>
      </w:r>
      <w:r w:rsidRPr="00E84047">
        <w:t>органами, предприятиями-конкурентами.</w:t>
      </w:r>
      <w:r w:rsidR="00B3644E">
        <w:t xml:space="preserve"> </w:t>
      </w:r>
      <w:r w:rsidRPr="00E84047">
        <w:t>Предлагаю Вашему вниманию рассмотреть организационную структуру общества с ограниченной ответственностью «И</w:t>
      </w:r>
      <w:r w:rsidR="00C92B25" w:rsidRPr="00E84047">
        <w:t>здательский дом «</w:t>
      </w:r>
      <w:r w:rsidR="003050E0" w:rsidRPr="00E84047">
        <w:t>Урал</w:t>
      </w:r>
      <w:r w:rsidRPr="00E84047">
        <w:t>», находящегося в г. Екатеринбурге, а также роль секретаря в этой организации. Во главе предприятия – исполнительный директор. Его заместителем является коммерческий директор. Юридическая служба в лице</w:t>
      </w:r>
      <w:r w:rsidR="00B3644E">
        <w:t xml:space="preserve"> </w:t>
      </w:r>
      <w:r w:rsidRPr="00E84047">
        <w:t>юрисконсульта функционирует в качестве структурного подразделения на одном уровне</w:t>
      </w:r>
      <w:r w:rsidR="00B3644E">
        <w:t xml:space="preserve"> </w:t>
      </w:r>
      <w:r w:rsidRPr="00E84047">
        <w:t>с такими структурными подразделениями как бухгалтерия и служба персонала</w:t>
      </w:r>
      <w:r w:rsidR="00E94340" w:rsidRPr="00E84047">
        <w:t>.</w:t>
      </w:r>
      <w:r w:rsidR="00B3644E">
        <w:t xml:space="preserve"> </w:t>
      </w:r>
      <w:r w:rsidRPr="00E84047">
        <w:t>Служба персонала представлена менеджером по персоналу. Отдел</w:t>
      </w:r>
      <w:r w:rsidR="00B3644E">
        <w:t xml:space="preserve"> </w:t>
      </w:r>
      <w:r w:rsidRPr="00E84047">
        <w:t>маркетинга</w:t>
      </w:r>
      <w:r w:rsidR="00B3644E">
        <w:t xml:space="preserve"> </w:t>
      </w:r>
      <w:r w:rsidRPr="00E84047">
        <w:t>– маркетологом.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</w:p>
    <w:p w:rsidR="006B034F" w:rsidRPr="00E84047" w:rsidRDefault="006B034F" w:rsidP="00B3644E">
      <w:pPr>
        <w:pStyle w:val="a3"/>
        <w:spacing w:line="360" w:lineRule="auto"/>
        <w:ind w:left="0" w:right="0"/>
        <w:rPr>
          <w:b/>
          <w:i/>
        </w:rPr>
      </w:pPr>
      <w:r w:rsidRPr="00E84047">
        <w:rPr>
          <w:b/>
          <w:i/>
        </w:rPr>
        <w:t>Организационная структура ООО «Издательский дом «Урал»</w:t>
      </w:r>
    </w:p>
    <w:p w:rsidR="00BC7BE7" w:rsidRPr="00E84047" w:rsidRDefault="00BC7BE7" w:rsidP="00B3644E">
      <w:pPr>
        <w:pStyle w:val="a3"/>
        <w:spacing w:line="360" w:lineRule="auto"/>
        <w:ind w:left="0" w:right="0"/>
        <w:rPr>
          <w:b/>
          <w:i/>
        </w:rPr>
      </w:pP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rect id="_x0000_s1026" style="position:absolute;left:0;text-align:left;margin-left:0;margin-top:4.8pt;width:162pt;height:36pt;z-index:251641856">
            <v:textbox style="mso-next-textbox:#_x0000_s1026">
              <w:txbxContent>
                <w:p w:rsidR="007355B9" w:rsidRDefault="007355B9">
                  <w:r>
                    <w:t>Исполнительный директор</w:t>
                  </w:r>
                </w:p>
              </w:txbxContent>
            </v:textbox>
          </v:rect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line id="_x0000_s1027" style="position:absolute;left:0;text-align:left;flip:x;z-index:251664384" from="54pt,9pt" to="252pt,45pt">
            <v:stroke endarrow="block"/>
          </v:line>
        </w:pict>
      </w:r>
      <w:r>
        <w:rPr>
          <w:noProof/>
        </w:rPr>
        <w:pict>
          <v:line id="_x0000_s1028" style="position:absolute;left:0;text-align:left;z-index:251643904" from="162pt,9pt" to="252pt,27pt">
            <v:stroke endarrow="block"/>
          </v:line>
        </w:pict>
      </w:r>
      <w:r>
        <w:rPr>
          <w:noProof/>
        </w:rPr>
        <w:pict>
          <v:rect id="_x0000_s1029" style="position:absolute;left:0;text-align:left;margin-left:252pt;margin-top:0;width:171pt;height:36pt;z-index:251642880">
            <v:textbox style="mso-next-textbox:#_x0000_s1029">
              <w:txbxContent>
                <w:p w:rsidR="007355B9" w:rsidRDefault="007355B9">
                  <w:r>
                    <w:t>Коммерческий директор</w:t>
                  </w:r>
                </w:p>
              </w:txbxContent>
            </v:textbox>
          </v:rect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line id="_x0000_s1030" style="position:absolute;left:0;text-align:left;z-index:251656192" from="162pt,4.2pt" to="378pt,49.2pt">
            <v:stroke endarrow="block"/>
          </v:line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rect id="_x0000_s1031" style="position:absolute;left:0;text-align:left;margin-left:0;margin-top:8.4pt;width:54pt;height:63pt;z-index:251663360">
            <v:textbox style="mso-next-textbox:#_x0000_s1031">
              <w:txbxContent>
                <w:p w:rsidR="007355B9" w:rsidRDefault="00E94340">
                  <w:r>
                    <w:t>Отдел маркетинга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2" style="position:absolute;left:0;text-align:left;z-index:251658240" from="45pt,-.6pt" to="45pt,107.4pt"/>
        </w:pict>
      </w:r>
      <w:r>
        <w:rPr>
          <w:noProof/>
        </w:rPr>
        <w:pict>
          <v:line id="_x0000_s1033" style="position:absolute;left:0;text-align:left;z-index:251669504" from="369pt,8.4pt" to="369pt,89.4pt">
            <v:stroke endarrow="block"/>
          </v:line>
        </w:pict>
      </w:r>
      <w:r>
        <w:rPr>
          <w:noProof/>
        </w:rPr>
        <w:pict>
          <v:line id="_x0000_s1034" style="position:absolute;left:0;text-align:left;z-index:251654144" from="2in,-.6pt" to="198pt,35.4pt">
            <v:stroke endarrow="block"/>
          </v:line>
        </w:pict>
      </w:r>
      <w:r>
        <w:rPr>
          <w:noProof/>
        </w:rPr>
        <w:pict>
          <v:line id="_x0000_s1035" style="position:absolute;left:0;text-align:left;z-index:251653120" from="99pt,-.6pt" to="99pt,35.4pt">
            <v:stroke endarrow="block"/>
          </v:line>
        </w:pict>
      </w:r>
      <w:r>
        <w:rPr>
          <w:noProof/>
        </w:rPr>
        <w:pict>
          <v:line id="_x0000_s1036" style="position:absolute;left:0;text-align:left;z-index:251655168" from="162pt,-.6pt" to="279pt,35.4pt">
            <v:stroke endarrow="block"/>
          </v:line>
        </w:pict>
      </w:r>
      <w:r>
        <w:rPr>
          <w:noProof/>
        </w:rPr>
        <w:pict>
          <v:line id="_x0000_s1037" style="position:absolute;left:0;text-align:left;flip:x;z-index:251652096" from="2in,-.6pt" to="252pt,35.4pt">
            <v:stroke endarrow="block"/>
          </v:line>
        </w:pict>
      </w:r>
      <w:r>
        <w:rPr>
          <w:noProof/>
        </w:rPr>
        <w:pict>
          <v:line id="_x0000_s1038" style="position:absolute;left:0;text-align:left;z-index:251650048" from="405pt,8.4pt" to="405pt,26.4pt">
            <v:stroke endarrow="block"/>
          </v:line>
        </w:pict>
      </w:r>
      <w:r>
        <w:rPr>
          <w:noProof/>
        </w:rPr>
        <w:pict>
          <v:line id="_x0000_s1039" style="position:absolute;left:0;text-align:left;z-index:251649024" from="306pt,8.4pt" to="306pt,35.4pt">
            <v:stroke endarrow="block"/>
          </v:line>
        </w:pict>
      </w:r>
      <w:r>
        <w:rPr>
          <w:noProof/>
        </w:rPr>
        <w:pict>
          <v:line id="_x0000_s1040" style="position:absolute;left:0;text-align:left;flip:x;z-index:251648000" from="243pt,8.4pt" to="261pt,35.4pt">
            <v:stroke endarrow="block"/>
          </v:line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rect id="_x0000_s1041" style="position:absolute;left:0;text-align:left;margin-left:378pt;margin-top:12.6pt;width:81pt;height:45pt;z-index:251644928">
            <v:textbox style="mso-next-textbox:#_x0000_s1041">
              <w:txbxContent>
                <w:p w:rsidR="007355B9" w:rsidRDefault="000F5C4B">
                  <w:r>
                    <w:t>Отдел кадров</w:t>
                  </w:r>
                </w:p>
              </w:txbxContent>
            </v:textbox>
          </v:rect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rect id="_x0000_s1042" style="position:absolute;left:0;text-align:left;margin-left:81pt;margin-top:7.8pt;width:1in;height:45pt;z-index:251651072">
            <v:textbox style="mso-next-textbox:#_x0000_s1042">
              <w:txbxContent>
                <w:p w:rsidR="007355B9" w:rsidRDefault="007355B9">
                  <w:r>
                    <w:t>Секретарь-референт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70pt;margin-top:7.8pt;width:81pt;height:27pt;z-index:251645952">
            <v:textbox style="mso-next-textbox:#_x0000_s1043">
              <w:txbxContent>
                <w:p w:rsidR="007355B9" w:rsidRDefault="007355B9">
                  <w:r>
                    <w:t xml:space="preserve">Бухгалтерия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162pt;margin-top:7.8pt;width:99pt;height:45pt;z-index:251646976">
            <v:textbox style="mso-next-textbox:#_x0000_s1044">
              <w:txbxContent>
                <w:p w:rsidR="007355B9" w:rsidRPr="000F5C4B" w:rsidRDefault="000F5C4B">
                  <w:r>
                    <w:t>Юридическая служба</w:t>
                  </w:r>
                </w:p>
              </w:txbxContent>
            </v:textbox>
          </v:rect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line id="_x0000_s1045" style="position:absolute;left:0;text-align:left;z-index:251672576" from="351pt,12pt" to="378pt,12pt"/>
        </w:pict>
      </w:r>
      <w:r>
        <w:rPr>
          <w:noProof/>
        </w:rPr>
        <w:pict>
          <v:line id="_x0000_s1046" style="position:absolute;left:0;text-align:left;z-index:251671552" from="261pt,12pt" to="270pt,12pt"/>
        </w:pict>
      </w:r>
      <w:r>
        <w:rPr>
          <w:noProof/>
        </w:rPr>
        <w:pict>
          <v:line id="_x0000_s1047" style="position:absolute;left:0;text-align:left;z-index:251670528" from="54pt,12pt" to="81pt,12pt"/>
        </w:pict>
      </w:r>
      <w:r>
        <w:rPr>
          <w:noProof/>
        </w:rPr>
        <w:pict>
          <v:line id="_x0000_s1048" style="position:absolute;left:0;text-align:left;z-index:251661312" from="153pt,3pt" to="162pt,3pt"/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line id="_x0000_s1049" style="position:absolute;left:0;text-align:left;z-index:251662336" from="153pt,2.45pt" to="153pt,2.45pt">
            <v:stroke endarrow="block"/>
          </v:line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line id="_x0000_s1050" style="position:absolute;left:0;text-align:left;z-index:251673600" from="90pt,11.45pt" to="90pt,20.45pt"/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line id="_x0000_s1051" style="position:absolute;left:0;text-align:left;z-index:251668480" from="333pt,6.65pt" to="333pt,33.65pt">
            <v:stroke endarrow="block"/>
          </v:line>
        </w:pict>
      </w:r>
      <w:r>
        <w:rPr>
          <w:noProof/>
        </w:rPr>
        <w:pict>
          <v:line id="_x0000_s1052" style="position:absolute;left:0;text-align:left;z-index:251660288" from="180pt,6.65pt" to="180pt,24.65pt">
            <v:stroke endarrow="block"/>
          </v:line>
        </w:pict>
      </w:r>
      <w:r>
        <w:rPr>
          <w:noProof/>
        </w:rPr>
        <w:pict>
          <v:line id="_x0000_s1053" style="position:absolute;left:0;text-align:left;z-index:251667456" from="45pt,6.65pt" to="45pt,24.65pt">
            <v:stroke endarrow="block"/>
          </v:line>
        </w:pict>
      </w:r>
      <w:r>
        <w:rPr>
          <w:noProof/>
        </w:rPr>
        <w:pict>
          <v:line id="_x0000_s1054" style="position:absolute;left:0;text-align:left;z-index:251659264" from="45pt,6.65pt" to="369pt,6.65pt"/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rect id="_x0000_s1055" style="position:absolute;left:0;text-align:left;margin-left:-9pt;margin-top:10.85pt;width:99pt;height:45pt;z-index:251657216">
            <v:textbox style="mso-next-textbox:#_x0000_s1055">
              <w:txbxContent>
                <w:p w:rsidR="007355B9" w:rsidRDefault="005D24F1">
                  <w:r>
                    <w:t>Типография цифровая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126pt;margin-top:10.85pt;width:90pt;height:45pt;z-index:251665408">
            <v:textbox style="mso-next-textbox:#_x0000_s1056">
              <w:txbxContent>
                <w:p w:rsidR="007D646C" w:rsidRDefault="007D646C">
                  <w:r>
                    <w:t>Типография офсетная</w:t>
                  </w:r>
                </w:p>
                <w:p w:rsidR="007D646C" w:rsidRDefault="007D646C"/>
              </w:txbxContent>
            </v:textbox>
          </v:rect>
        </w:pict>
      </w:r>
    </w:p>
    <w:p w:rsidR="007355B9" w:rsidRPr="00E84047" w:rsidRDefault="00E748EE" w:rsidP="00B3644E">
      <w:pPr>
        <w:pStyle w:val="a3"/>
        <w:spacing w:line="360" w:lineRule="auto"/>
        <w:ind w:left="0" w:right="0"/>
      </w:pPr>
      <w:r>
        <w:rPr>
          <w:noProof/>
        </w:rPr>
        <w:pict>
          <v:rect id="_x0000_s1057" style="position:absolute;left:0;text-align:left;margin-left:279pt;margin-top:6.05pt;width:98.95pt;height:36pt;z-index:251666432">
            <v:textbox style="mso-next-textbox:#_x0000_s1057">
              <w:txbxContent>
                <w:p w:rsidR="007D646C" w:rsidRDefault="007D646C">
                  <w:r>
                    <w:t>Отдел рассылки</w:t>
                  </w:r>
                </w:p>
              </w:txbxContent>
            </v:textbox>
          </v:rect>
        </w:pic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И</w:t>
      </w:r>
      <w:r w:rsidR="00E94340" w:rsidRPr="00E84047">
        <w:t>здательский дом «Урал</w:t>
      </w:r>
      <w:r w:rsidRPr="00E84047">
        <w:t>» включает в себя</w:t>
      </w:r>
      <w:r w:rsidR="00B3644E">
        <w:t xml:space="preserve"> </w:t>
      </w:r>
      <w:r w:rsidRPr="00E84047">
        <w:t xml:space="preserve">следующие отделы: </w:t>
      </w:r>
    </w:p>
    <w:p w:rsidR="007355B9" w:rsidRPr="00E84047" w:rsidRDefault="005D24F1" w:rsidP="00B3644E">
      <w:pPr>
        <w:pStyle w:val="a3"/>
        <w:numPr>
          <w:ilvl w:val="0"/>
          <w:numId w:val="5"/>
        </w:numPr>
        <w:spacing w:line="360" w:lineRule="auto"/>
        <w:ind w:left="0" w:right="0" w:firstLine="709"/>
      </w:pPr>
      <w:r w:rsidRPr="00E84047">
        <w:t xml:space="preserve">Цифровая </w:t>
      </w:r>
      <w:r w:rsidR="007355B9" w:rsidRPr="00E84047">
        <w:t>типография</w:t>
      </w:r>
      <w:r w:rsidR="00B3644E">
        <w:t xml:space="preserve"> </w:t>
      </w:r>
      <w:r w:rsidR="007355B9" w:rsidRPr="00E84047">
        <w:t>во главе с офис-менеджером;</w:t>
      </w:r>
    </w:p>
    <w:p w:rsidR="007355B9" w:rsidRPr="00E84047" w:rsidRDefault="006963C6" w:rsidP="00B3644E">
      <w:pPr>
        <w:pStyle w:val="a3"/>
        <w:numPr>
          <w:ilvl w:val="0"/>
          <w:numId w:val="5"/>
        </w:numPr>
        <w:spacing w:line="360" w:lineRule="auto"/>
        <w:ind w:left="0" w:right="0" w:firstLine="709"/>
      </w:pPr>
      <w:r w:rsidRPr="00E84047">
        <w:t>Офсетная типография во главе с администратором</w:t>
      </w:r>
      <w:r w:rsidR="007355B9" w:rsidRPr="00E84047">
        <w:t>;</w:t>
      </w:r>
    </w:p>
    <w:p w:rsidR="00C44E53" w:rsidRPr="00E84047" w:rsidRDefault="00C44E53" w:rsidP="00B3644E">
      <w:pPr>
        <w:pStyle w:val="a3"/>
        <w:numPr>
          <w:ilvl w:val="0"/>
          <w:numId w:val="5"/>
        </w:numPr>
        <w:spacing w:line="360" w:lineRule="auto"/>
        <w:ind w:left="0" w:right="0" w:firstLine="709"/>
      </w:pPr>
      <w:r w:rsidRPr="00E84047">
        <w:t>Отдел рассылки</w:t>
      </w:r>
    </w:p>
    <w:p w:rsidR="007355B9" w:rsidRPr="00E84047" w:rsidRDefault="006963C6" w:rsidP="00B3644E">
      <w:pPr>
        <w:pStyle w:val="a3"/>
        <w:spacing w:line="360" w:lineRule="auto"/>
        <w:ind w:left="0" w:right="0"/>
      </w:pPr>
      <w:r w:rsidRPr="00E84047">
        <w:t>В каждой из типографий</w:t>
      </w:r>
      <w:r w:rsidR="00B3644E">
        <w:t xml:space="preserve"> </w:t>
      </w:r>
      <w:r w:rsidRPr="00E84047">
        <w:t>работает группа менеджеров, дизайнеров (от 5 до 8</w:t>
      </w:r>
      <w:r w:rsidR="007355B9" w:rsidRPr="00E84047">
        <w:t xml:space="preserve"> че</w:t>
      </w:r>
      <w:r w:rsidRPr="00E84047">
        <w:t>ловек), а также по 2 листоподборщика</w:t>
      </w:r>
      <w:r w:rsidR="005A675B" w:rsidRPr="00E84047">
        <w:t>-сортировщика, по 1 оператору-печатнику и 1 мастеру предпечатной подготовки.</w:t>
      </w:r>
      <w:r w:rsidRPr="00E84047">
        <w:t xml:space="preserve"> Офис-менеджер и администратор являю</w:t>
      </w:r>
      <w:r w:rsidR="007355B9" w:rsidRPr="00E84047">
        <w:t>тся непосредственным</w:t>
      </w:r>
      <w:r w:rsidRPr="00E84047">
        <w:t>и руководителя</w:t>
      </w:r>
      <w:r w:rsidR="007355B9" w:rsidRPr="00E84047">
        <w:t>м</w:t>
      </w:r>
      <w:r w:rsidRPr="00E84047">
        <w:t>и</w:t>
      </w:r>
      <w:r w:rsidR="005A675B" w:rsidRPr="00E84047">
        <w:t xml:space="preserve"> сотрудников</w:t>
      </w:r>
      <w:r w:rsidR="00B3644E">
        <w:t xml:space="preserve"> </w:t>
      </w:r>
      <w:r w:rsidRPr="00E84047">
        <w:t>соответствующей типографии.</w:t>
      </w:r>
      <w:r w:rsidR="00ED7BD5" w:rsidRPr="00E84047">
        <w:t xml:space="preserve"> Отдел рассылки – курьерская служба.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spacing w:line="360" w:lineRule="auto"/>
        <w:ind w:left="0" w:right="0"/>
        <w:rPr>
          <w:b/>
          <w:bCs/>
        </w:rPr>
      </w:pPr>
      <w:r w:rsidRPr="00E84047">
        <w:rPr>
          <w:b/>
          <w:bCs/>
        </w:rPr>
        <w:t>2. Распределение информационных потоков в</w:t>
      </w:r>
      <w:r w:rsidR="00B3644E">
        <w:rPr>
          <w:b/>
          <w:bCs/>
        </w:rPr>
        <w:t xml:space="preserve"> </w:t>
      </w:r>
      <w:r w:rsidRPr="00E84047">
        <w:rPr>
          <w:b/>
          <w:bCs/>
        </w:rPr>
        <w:t>организации.</w:t>
      </w:r>
    </w:p>
    <w:p w:rsidR="00B3644E" w:rsidRDefault="00B3644E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Управление предприятием</w:t>
      </w:r>
      <w:r w:rsidR="00B3644E">
        <w:t xml:space="preserve"> </w:t>
      </w:r>
      <w:r w:rsidRPr="00E84047">
        <w:t>можно представить как процесс получения информации, ее обработки, принятия решения и доведения его до исполнителя. Часть информации, используемой в управлении</w:t>
      </w:r>
      <w:r w:rsidR="00B3644E">
        <w:t xml:space="preserve"> </w:t>
      </w:r>
      <w:r w:rsidRPr="00E84047">
        <w:t>предприятием, фиксируется в документах.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Деятельность</w:t>
      </w:r>
      <w:r w:rsidR="00B3644E">
        <w:t xml:space="preserve"> </w:t>
      </w:r>
      <w:r w:rsidRPr="00E84047">
        <w:t>предприятия</w:t>
      </w:r>
      <w:r w:rsidR="00B3644E">
        <w:t xml:space="preserve"> </w:t>
      </w:r>
      <w:r w:rsidRPr="00E84047">
        <w:t>сопровождается составлением разных видов документов. Однако при всем</w:t>
      </w:r>
      <w:r w:rsidR="00B3644E">
        <w:t xml:space="preserve"> </w:t>
      </w:r>
      <w:r w:rsidRPr="00E84047">
        <w:t>их многообразии вне зависимости от специфики предприятия можно выделить следующие основные группы документов: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организационные</w:t>
      </w:r>
      <w:r w:rsidR="00B3644E">
        <w:t xml:space="preserve"> </w:t>
      </w:r>
      <w:r w:rsidRPr="00E84047">
        <w:t>документы предприятия (устав, учредительный договор, структура, штатное расписание, должностные инструкции, правила внутреннего трудового распорядка);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распорядительные документы предприятия (приказы по</w:t>
      </w:r>
      <w:r w:rsidR="00B3644E">
        <w:t xml:space="preserve"> </w:t>
      </w:r>
      <w:r w:rsidRPr="00E84047">
        <w:t>основной деятельности, распоряжения, решения);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документы по личному составу предприятия (приказы, трудовые контракты (договоры), личные дела, личные карточки ф.Т-2, лицевые счета по зарплате, трудовые книжки);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финансово-бухгалтерские документы предприятия (главная книга,</w:t>
      </w:r>
      <w:r w:rsidR="00B3644E">
        <w:t xml:space="preserve"> </w:t>
      </w:r>
      <w:r w:rsidRPr="00E84047">
        <w:t>годовые отчеты, бухгалтерские балансы, счета прибылей и убытков, акты ревизий, инвентаризаций, планы, отчеты, сметы, счета, кассовые книги и др.);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информационно-справочные</w:t>
      </w:r>
      <w:r w:rsidR="00B3644E">
        <w:t xml:space="preserve"> </w:t>
      </w:r>
      <w:r w:rsidRPr="00E84047">
        <w:t>документы предприятия (акты, письма, факсы, справки, телефонограммы, докладные записки, протоколы и др.);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нормативные документы вышестоящих органов;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контракты (договоры), которые являются основными документами предпринимательской деятельности.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Все</w:t>
      </w:r>
      <w:r w:rsidR="00B3644E">
        <w:t xml:space="preserve"> </w:t>
      </w:r>
      <w:r w:rsidRPr="00E84047">
        <w:t>перечисленные документы относятся к управленческим или организационно-распорядительным документам. Исключением являются финансово-бухгалтерские документы, имеющие специфические особенности составления и обработки.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Схема оформления большинства организационно-распорядительных документов достаточно типична и строится</w:t>
      </w:r>
      <w:r w:rsidR="00B3644E">
        <w:t xml:space="preserve"> </w:t>
      </w:r>
      <w:r w:rsidRPr="00E84047">
        <w:t>по формуляру-образцу.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Существуют единые требования и правила оформления документов управления независимо от того, как ведется</w:t>
      </w:r>
      <w:r w:rsidR="00B3644E">
        <w:t xml:space="preserve"> </w:t>
      </w:r>
      <w:r w:rsidRPr="00E84047">
        <w:t>делопроизводство на фирме: традиционным способом или на основе современной информационной технологии.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Выполнение единых правил оформления документов обеспечивает: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юридическую силу документов;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качественное и своевременное составление и исполнение документов;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организацию оперативного поиска документов.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Любой документ состоит из ряда элементов (даты, текста, подписи, которые называются реквизитами).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Каждый вид</w:t>
      </w:r>
      <w:r w:rsidR="00B3644E">
        <w:t xml:space="preserve"> </w:t>
      </w:r>
      <w:r w:rsidRPr="00E84047">
        <w:t>документа (приказ, письмо, акт) имеет определенный набор реквизитов. Расположение реквизитов на документе и правила их оформления установлены государством.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При подготовке документов секретарь-референт</w:t>
      </w:r>
      <w:r w:rsidR="00B3644E">
        <w:t xml:space="preserve"> </w:t>
      </w:r>
      <w:r w:rsidRPr="00E84047">
        <w:t xml:space="preserve"> часто использует следующие реквизиты: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эмблема организации или товарный знак;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код организации;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наименование организации;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справочные данные</w:t>
      </w:r>
      <w:r w:rsidR="00B3644E">
        <w:t xml:space="preserve"> </w:t>
      </w:r>
      <w:r w:rsidRPr="00E84047">
        <w:t>об организации;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наименование вида документа;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дата документа;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регистрационный</w:t>
      </w:r>
      <w:r w:rsidR="00B3644E">
        <w:t xml:space="preserve"> </w:t>
      </w:r>
      <w:r w:rsidRPr="00E84047">
        <w:t>номер документа;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ссылка на регистрационный номер и дату документа;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гриф ограничения доступа к документу;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адресат;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гриф утверждения документа;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резолюция;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заголовок к тексту;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отметка о контроле;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текст документа;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отметка о наличии приложения;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подпись;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визы согласования документа;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печать;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отметка об исполнителе;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отметка об</w:t>
      </w:r>
      <w:r w:rsidR="00B3644E">
        <w:t xml:space="preserve"> </w:t>
      </w:r>
      <w:r w:rsidRPr="00E84047">
        <w:t>исполнении документа и направлении его в дело;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отметка о поступлении документа в организацию;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идентификатор электронной копии документа.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Структура</w:t>
      </w:r>
      <w:r w:rsidR="00B3644E">
        <w:t xml:space="preserve"> </w:t>
      </w:r>
      <w:r w:rsidRPr="00E84047">
        <w:t>и штатная</w:t>
      </w:r>
      <w:r w:rsidR="00B3644E">
        <w:t xml:space="preserve"> </w:t>
      </w:r>
      <w:r w:rsidRPr="00E84047">
        <w:t>численность</w:t>
      </w:r>
      <w:r w:rsidR="00B3644E">
        <w:t xml:space="preserve"> </w:t>
      </w:r>
      <w:r w:rsidRPr="00E84047">
        <w:t>предприятия определяются в соответствии с его Уставом</w:t>
      </w:r>
      <w:r w:rsidR="00B3644E">
        <w:t xml:space="preserve"> </w:t>
      </w:r>
      <w:r w:rsidRPr="00E84047">
        <w:t>и закрепляются специальным документом, в котором указываются все структурные подразделения фирмы, наименования должностей и количество штатных единиц по каждой из должностей.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В штатном расписании закрепляется должностной</w:t>
      </w:r>
      <w:r w:rsidR="00B3644E">
        <w:t xml:space="preserve"> </w:t>
      </w:r>
      <w:r w:rsidRPr="00E84047">
        <w:t>и численный состав предприятия с указанием фонда заработной платы. Штатное расписание составляется на бланке фирмы и содержит перечень должностей, сведения о количестве штатных единиц, должностных окладах, надбавках и месячном фонде заработной платы.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Изменения в структуру</w:t>
      </w:r>
      <w:r w:rsidR="00B3644E">
        <w:t xml:space="preserve"> </w:t>
      </w:r>
      <w:r w:rsidRPr="00E84047">
        <w:t>и штатную численность фирмы вносятся приказом директора. Приказ</w:t>
      </w:r>
      <w:r w:rsidR="00B3644E">
        <w:t xml:space="preserve"> </w:t>
      </w:r>
      <w:r w:rsidRPr="00E84047">
        <w:t>должен иметь заголовок, содержать основание для внесения изменения и сами изменения. Приказ визируется</w:t>
      </w:r>
      <w:r w:rsidR="00B3644E">
        <w:t xml:space="preserve"> </w:t>
      </w:r>
      <w:r w:rsidRPr="00E84047">
        <w:t>менеджером по персоналу, подписывается исполнительным директором. После внесения изменений в структуру и штатную численность менеджер по персоналу делает отметку об исполнении.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Распоряжение – документ, издаваемый директором (заместителем директора) преимущественно по оперативным вопросам</w:t>
      </w:r>
      <w:r w:rsidR="00B3644E">
        <w:t xml:space="preserve"> </w:t>
      </w:r>
      <w:r w:rsidRPr="00E84047">
        <w:t>повседневной производственно-хозяйственной деятельности предприятия.</w:t>
      </w:r>
      <w:r w:rsidR="00B3644E">
        <w:t xml:space="preserve"> 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Распоряжения оформляются</w:t>
      </w:r>
      <w:r w:rsidR="00B3644E">
        <w:t xml:space="preserve"> </w:t>
      </w:r>
      <w:r w:rsidRPr="00E84047">
        <w:t>на общем бланке предприятия</w:t>
      </w:r>
      <w:r w:rsidR="00B3644E">
        <w:t xml:space="preserve"> </w:t>
      </w:r>
      <w:r w:rsidRPr="00E84047">
        <w:t>и подписываются директором или его заместителем. Текст распоряжения должен содержать: конкретное задание (работу); ответственного исполнителя; срок</w:t>
      </w:r>
      <w:r w:rsidR="00B3644E">
        <w:t xml:space="preserve"> </w:t>
      </w:r>
      <w:r w:rsidRPr="00E84047">
        <w:t>исполнения.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Решение представляет собой документ коллегиального органа (совета директоров), составляемый по производственным вопросам. Решения оформляются</w:t>
      </w:r>
      <w:r w:rsidR="00B3644E">
        <w:t xml:space="preserve"> </w:t>
      </w:r>
      <w:r w:rsidRPr="00E84047">
        <w:t>с использованием слов «РЕШИЛИ» или «РЕШИЛ». Подписываются решения председателем и всеми членами коллегиального органа.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Приказы об увольнении и приеме работников относятся к документам по личному составу предприятия и ведутся отдельно от приказов по производственным вопросам.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Протокол составляется при проведении важных заседаний, совещаний. Основная часть протокола состоит из разделов, соответствующих пунктам повестки дня. Текст каждого раздела строится по схеме: СЛУШАЛИ, ВЫСТУПИЛИ, ПОСТАНОВИЛИ. Основной частью протокола является раздел «ПОСТАНОВИЛИ», который составляется наиболее подробно.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Письма оформляются</w:t>
      </w:r>
      <w:r w:rsidR="00B3644E">
        <w:t xml:space="preserve"> </w:t>
      </w:r>
      <w:r w:rsidRPr="00E84047">
        <w:t>на бланке письма и содержат, наряду с</w:t>
      </w:r>
      <w:r w:rsidR="00B3644E">
        <w:t xml:space="preserve"> </w:t>
      </w:r>
      <w:r w:rsidRPr="00E84047">
        <w:t>постоянными реквизитами бланка, следующие переменные реквизиты: адресат, заголовок к тексту, текст, отметку о наличии приложений (если они имеются), подпись должностного лица, фамилию, имя, отчество исполнителя и его телефон. Письма составляются в двух экземплярах: первый экземпляр после регистрации в журнале исходящих документов отправляется адресату, а второй – хранится в деле.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Гарантийные письма устанавливают или подтверждают</w:t>
      </w:r>
      <w:r w:rsidR="00B3644E">
        <w:t xml:space="preserve"> </w:t>
      </w:r>
      <w:r w:rsidRPr="00E84047">
        <w:t>обязательства партнеров по каким-либо сделкам, чаще всего оплату. Этот документ должен иметь подписи руководителя и главного бухгалтера, печать организации.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Письмо иностранному партнеру</w:t>
      </w:r>
      <w:r w:rsidR="00B3644E">
        <w:t xml:space="preserve"> </w:t>
      </w:r>
      <w:r w:rsidRPr="00E84047">
        <w:t>имеет ряд особенностей в расположении реквизитов и правил их составления. Реквизиты письма</w:t>
      </w:r>
      <w:r w:rsidR="00B3644E">
        <w:t xml:space="preserve"> </w:t>
      </w:r>
      <w:r w:rsidRPr="00E84047">
        <w:t>размещаются от границы левого поля (номер письма, адрес, вступительное обращение, подпись, приложение). Адрес получателя состоит из</w:t>
      </w:r>
      <w:r w:rsidR="00B3644E">
        <w:t xml:space="preserve"> </w:t>
      </w:r>
      <w:r w:rsidRPr="00E84047">
        <w:t>расположенных в следующей последовательности: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имени и фамилии получателя;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наименования компании;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номера дома, улицы;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города;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штата (графства), почтового округа, указанного цифрами;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страны.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Факсимильные сообщения, если это не конкретные виды документов (контракты, счета, прайс-листы), составляются на бланках письма. Оформление такого сообщения осуществляется аналогично оформлению делового письма. Факс составляется в одном экземпляре, который после передачи подшивается в дело.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Претензия – документ о нарушении контрактных обязательств и требований о возмещении убытков стороной, нарушившей эти</w:t>
      </w:r>
      <w:r w:rsidR="00B3644E">
        <w:t xml:space="preserve"> </w:t>
      </w:r>
      <w:r w:rsidRPr="00E84047">
        <w:t>обязательства. Документы-доказательства оформляются как приложения к претензии. Претензия подписывается исполнительным директором, главным бухгалтером и заверяется печатью.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Ответ на претензию может</w:t>
      </w:r>
      <w:r w:rsidR="00B3644E">
        <w:t xml:space="preserve"> </w:t>
      </w:r>
      <w:r w:rsidRPr="00E84047">
        <w:t>содержать следующие варианты: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о принятии претензии к рассмотрению, если решение по ней не принято;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об удовлетворении претензии полностью или частично с указанием даты и номера платежного поручения при оплате;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об отклонении претензии</w:t>
      </w:r>
      <w:r w:rsidR="00B3644E">
        <w:t xml:space="preserve"> </w:t>
      </w:r>
      <w:r w:rsidRPr="00E84047">
        <w:t>полностью или частично.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При составлении ответа на претензию должны быть представлены необходимые документы, оформленные в виде приложения. Подписывается ответ на претензию исполнительным директором и заверяется печатью.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Жалоба – документ, составляемый в случае</w:t>
      </w:r>
      <w:r w:rsidR="00B3644E">
        <w:t xml:space="preserve"> </w:t>
      </w:r>
      <w:r w:rsidRPr="00E84047">
        <w:t>нарушения имущественных или иных прав и охраняемых законом интересов физических или юридических лиц. Жалобы направляются в государственные, коммерческие или общественные организации и составляются в произвольной форме с точным перечислением фактов, событий и приложением подтверждающих их документов, которые оформляются как приложения.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Доверенность -</w:t>
      </w:r>
      <w:r w:rsidR="00B3644E">
        <w:t xml:space="preserve"> </w:t>
      </w:r>
      <w:r w:rsidRPr="00E84047">
        <w:t>документ</w:t>
      </w:r>
      <w:r w:rsidR="00B3644E">
        <w:t xml:space="preserve"> </w:t>
      </w:r>
      <w:r w:rsidRPr="00E84047">
        <w:t>о предоставлении права</w:t>
      </w:r>
      <w:r w:rsidR="00B3644E">
        <w:t xml:space="preserve"> </w:t>
      </w:r>
      <w:r w:rsidRPr="00E84047">
        <w:t>доверенному лицу на совершение каких-либо действий от лица доверителя.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Организация работы с документами -</w:t>
      </w:r>
      <w:r w:rsidR="00B3644E">
        <w:t xml:space="preserve"> </w:t>
      </w:r>
      <w:r w:rsidRPr="00E84047">
        <w:t>это обеспечение оптимальных условий для всех</w:t>
      </w:r>
      <w:r w:rsidR="00B3644E">
        <w:t xml:space="preserve"> </w:t>
      </w:r>
      <w:r w:rsidRPr="00E84047">
        <w:t>видов работ с документами (с момента создания или получения документа до его уничтожения или передачи на архивное хранение).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Степень</w:t>
      </w:r>
      <w:r w:rsidR="00B3644E">
        <w:t xml:space="preserve"> </w:t>
      </w:r>
      <w:r w:rsidRPr="00E84047">
        <w:t>совершенства технологической</w:t>
      </w:r>
      <w:r w:rsidR="00B3644E">
        <w:t xml:space="preserve"> </w:t>
      </w:r>
      <w:r w:rsidRPr="00E84047">
        <w:t>системы</w:t>
      </w:r>
      <w:r w:rsidR="00B3644E">
        <w:t xml:space="preserve"> </w:t>
      </w:r>
      <w:r w:rsidRPr="00E84047">
        <w:t>работы с документами определяется</w:t>
      </w:r>
      <w:r w:rsidR="00B3644E">
        <w:t xml:space="preserve"> </w:t>
      </w:r>
      <w:r w:rsidRPr="00E84047">
        <w:t>оперативностью перемещения и исполнения документов и эффективностью обеспечения руководства предприятия документированной информацией.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В документационном обеспечении предприятия можно выделить три группы документов: поступающие (входящие) документы, отправляемые (исходящие) документы и внутренние документы.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Поступившие документы проходят следующие этапы: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первичную обработку;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предварительное рассмотрение, разметку;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регистрацию;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рассмотрение документов руководством;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направление на исполнение;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контроль исполнения;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исполнение документов;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подшивку документов в дела.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Первичная обработка входящих документов заключается в проверке правильности адресования, количества листов документа, наличия приложений. При отсутствии приложений или листов документа ставится в известность отправитель письма и делается отметка на самом документе и в журнале регистрации входящих документов в графе «Примечание».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Предварительное</w:t>
      </w:r>
      <w:r w:rsidR="00B3644E">
        <w:t xml:space="preserve"> </w:t>
      </w:r>
      <w:r w:rsidRPr="00E84047">
        <w:t>рассмотрение входящих документов проводится с целью распределения документов на регистрируемые и нерегистрируемые документы.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На</w:t>
      </w:r>
      <w:r w:rsidR="00B3644E">
        <w:t xml:space="preserve"> </w:t>
      </w:r>
      <w:r w:rsidRPr="00E84047">
        <w:t>регистрируемых документах проставляется</w:t>
      </w:r>
      <w:r w:rsidR="00B3644E">
        <w:t xml:space="preserve"> </w:t>
      </w:r>
      <w:r w:rsidRPr="00E84047">
        <w:t>автоматическим нумератором</w:t>
      </w:r>
      <w:r w:rsidR="00B3644E">
        <w:t xml:space="preserve"> </w:t>
      </w:r>
      <w:r w:rsidRPr="00E84047">
        <w:t>реквизит «Отметка о поступлении документа в организацию», содержащий входящий номер документа и дату поступления.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Секретарь-референт осуществляет «фильтрацию» входящих документов, направляемых руководителю. Руководителю фирмы должны передаваться на рассмотрение наиболее важные и срочные из поступивших документов. Эти документы складываются секретарем в специальную папку для последующего доклада руководителю. Остальные документы, не требующие принятия решения на уровне руководителя, могут быть переданы заместителю</w:t>
      </w:r>
      <w:r w:rsidR="00B3644E">
        <w:t xml:space="preserve"> </w:t>
      </w:r>
      <w:r w:rsidRPr="00E84047">
        <w:t>руководителя фирмы, в структурные подразделения или сразу исполнителям.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На документах, передаваемых в структурные подразделения, в правом верхнем углу первого листа секретарем-референтом проставляется условное обозначение структурного подразделения, например: «ОМ» - отдел маркетинга.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При предварительном рассмотрении выясняется также, не нуждаются ли документы, передаваемые руководству фирмы, в подборе дополнительных материалов (предыдущей переписки, контрактов, нормативных документов и т.д.). Эти документы</w:t>
      </w:r>
      <w:r w:rsidR="00B3644E">
        <w:t xml:space="preserve"> </w:t>
      </w:r>
      <w:r w:rsidRPr="00E84047">
        <w:t>подбираются секретарем-референтом и передаются вместе с входящим документом руководителю.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После регистрации документы передаются для рассмотрения и принятия решения руководителю. Руководитель, рассматривая входящий документ, должен определить исполнителя, дать четкие указания по исполнению документа и установить реальные сроки.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Эти указания должны быть оформлены в виде резолюции на самом документе. Сведения, взятые из резолюции (исполнитель, срок исполнения), дополнительно заносятся секретарем-референтом в регистрационный журнал. Резолюция может явиться основанием взятия документа на контроль.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Для обеспечения оперативного исполнения документа несколькими исполнителями одновременно секретарь-референт</w:t>
      </w:r>
      <w:r w:rsidR="00B3644E">
        <w:t xml:space="preserve"> </w:t>
      </w:r>
      <w:r w:rsidRPr="00E84047">
        <w:t>размножает</w:t>
      </w:r>
      <w:r w:rsidR="00B3644E">
        <w:t xml:space="preserve"> </w:t>
      </w:r>
      <w:r w:rsidRPr="00E84047">
        <w:t>входящий документ и передает копии исполнителям. Когда работа над документом завершена (составлен ответный документ, выполнено конкретное действие), на документе проставляется отметка о его исполнении и направлении в дело. После этого документ вместе с копией ответа передается</w:t>
      </w:r>
      <w:r w:rsidR="00B3644E">
        <w:t xml:space="preserve"> </w:t>
      </w:r>
      <w:r w:rsidRPr="00E84047">
        <w:t>секретарю-референту для подшивки в дело.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Отравляемые</w:t>
      </w:r>
      <w:r w:rsidR="00B3644E">
        <w:t xml:space="preserve"> </w:t>
      </w:r>
      <w:r w:rsidRPr="00E84047">
        <w:t>предприятием документы называют исходящими. Обработка исходящих документов состоит из следующих операций: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составление проекта документа исполнителем;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проверка правильности оформления проекта документа секретарем;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согласование проекта документа;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подписание документа</w:t>
      </w:r>
      <w:r w:rsidR="00B3644E">
        <w:t xml:space="preserve"> </w:t>
      </w:r>
      <w:r w:rsidRPr="00E84047">
        <w:t>руководителем;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регистрация документа;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отправка документа адресату;</w:t>
      </w:r>
    </w:p>
    <w:p w:rsidR="007355B9" w:rsidRPr="00E84047" w:rsidRDefault="007355B9" w:rsidP="00B3644E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 w:rsidRPr="00E84047">
        <w:t>подшивка второго экземпляра (копии) документа в дело.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Регистрация документа – запись основных сведений о документе в журнале или в памяти ПК с последующим</w:t>
      </w:r>
      <w:r w:rsidR="00B3644E">
        <w:t xml:space="preserve"> </w:t>
      </w:r>
      <w:r w:rsidRPr="00E84047">
        <w:t xml:space="preserve"> проставлением на документе номера и даты регистрации. Наибольшая эффективность</w:t>
      </w:r>
      <w:r w:rsidR="00B3644E">
        <w:t xml:space="preserve"> </w:t>
      </w:r>
      <w:r w:rsidRPr="00E84047">
        <w:t>достигается при централизованной системе регистрации, то есть при осуществлении всех регистрационных операций секретарем-референтом.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Регистрация документа рассматривается как начальный этап контроля</w:t>
      </w:r>
      <w:r w:rsidR="00B3644E">
        <w:t xml:space="preserve"> </w:t>
      </w:r>
      <w:r w:rsidRPr="00E84047">
        <w:t>за их исполнением. Секретарь-референт</w:t>
      </w:r>
      <w:r w:rsidR="00B3644E">
        <w:t xml:space="preserve"> </w:t>
      </w:r>
      <w:r w:rsidRPr="00E84047">
        <w:t>проводит в установленные дни предварительную проверку и получает информацию от исполнителей о ходе и результатах исполнения документов. Результаты исполнения в краткой форме записываются на самом документе (реквизит «отметка об исполнении документа и направлении его в дело». Кроме того,</w:t>
      </w:r>
      <w:r w:rsidR="00B3644E">
        <w:t xml:space="preserve"> </w:t>
      </w:r>
      <w:r w:rsidRPr="00E84047">
        <w:t>ставится отметка об исполнении в журнале регистрации.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spacing w:line="360" w:lineRule="auto"/>
        <w:ind w:left="0" w:right="0"/>
        <w:rPr>
          <w:b/>
          <w:bCs/>
        </w:rPr>
      </w:pPr>
      <w:r w:rsidRPr="00E84047">
        <w:rPr>
          <w:b/>
          <w:bCs/>
        </w:rPr>
        <w:t>3. Основные функции и задачи, выполняемые секретарем-референтом в организации.</w:t>
      </w:r>
    </w:p>
    <w:p w:rsidR="00B3644E" w:rsidRDefault="00B3644E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 xml:space="preserve"> Рассмотрим более подробно процесс</w:t>
      </w:r>
      <w:r w:rsidR="00B3644E">
        <w:t xml:space="preserve"> </w:t>
      </w:r>
      <w:r w:rsidRPr="00E84047">
        <w:t>информационного обеспечения деятельности секретаря-референта</w:t>
      </w:r>
      <w:r w:rsidR="00B3644E">
        <w:t xml:space="preserve"> </w:t>
      </w:r>
      <w:r w:rsidRPr="00E84047">
        <w:t>общества с ограниченной ответственностью «И</w:t>
      </w:r>
      <w:r w:rsidR="00CA5B44" w:rsidRPr="00E84047">
        <w:t>здательский дом «Урал</w:t>
      </w:r>
      <w:r w:rsidRPr="00E84047">
        <w:t>».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Основные</w:t>
      </w:r>
      <w:r w:rsidR="00B3644E">
        <w:rPr>
          <w:sz w:val="28"/>
        </w:rPr>
        <w:t xml:space="preserve"> </w:t>
      </w:r>
      <w:r w:rsidRPr="00E84047">
        <w:rPr>
          <w:sz w:val="28"/>
        </w:rPr>
        <w:t>функции, выполняемые секретарем, зафиксированы в должностной инструкции: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ведение</w:t>
      </w:r>
      <w:r w:rsidR="00B3644E">
        <w:rPr>
          <w:sz w:val="28"/>
        </w:rPr>
        <w:t xml:space="preserve"> </w:t>
      </w:r>
      <w:r w:rsidRPr="00E84047">
        <w:rPr>
          <w:sz w:val="28"/>
        </w:rPr>
        <w:t>документации дирекции предприятия;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организация и координация текущей работы с деловыми партнерами, клиентами, заказчиками, контрагентами;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поиск необходимой руководителю</w:t>
      </w:r>
      <w:r w:rsidR="00B3644E">
        <w:rPr>
          <w:sz w:val="28"/>
        </w:rPr>
        <w:t xml:space="preserve"> </w:t>
      </w:r>
      <w:r w:rsidRPr="00E84047">
        <w:rPr>
          <w:sz w:val="28"/>
        </w:rPr>
        <w:t>информации;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выполнение оперативных поручений и заданий руководителя;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контроль исполнения документов и поручений руководителя;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бронирование гостиниц, авиабилетов;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планирование рабочего дня руководителя;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организация</w:t>
      </w:r>
      <w:r w:rsidR="00B3644E">
        <w:rPr>
          <w:sz w:val="28"/>
        </w:rPr>
        <w:t xml:space="preserve"> </w:t>
      </w:r>
      <w:r w:rsidRPr="00E84047">
        <w:rPr>
          <w:sz w:val="28"/>
        </w:rPr>
        <w:t>и участие во встречах и переговорах;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прием посетителей;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прием делегаций;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помощь при</w:t>
      </w:r>
      <w:r w:rsidR="00B3644E">
        <w:rPr>
          <w:sz w:val="28"/>
        </w:rPr>
        <w:t xml:space="preserve"> </w:t>
      </w:r>
      <w:r w:rsidRPr="00E84047">
        <w:rPr>
          <w:sz w:val="28"/>
        </w:rPr>
        <w:t>подготовке совещаний, собраний, презентаций;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решение административных вопросов в пределах своей компетенции;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работа с оргтехникой.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Все функции, права, обязанности и ответственность секретаря-референта в определенной форме должны быть закреплены в должностной инструкции, которая</w:t>
      </w:r>
      <w:r w:rsidR="00B3644E">
        <w:rPr>
          <w:sz w:val="28"/>
        </w:rPr>
        <w:t xml:space="preserve"> </w:t>
      </w:r>
      <w:r w:rsidRPr="00E84047">
        <w:rPr>
          <w:sz w:val="28"/>
        </w:rPr>
        <w:t>разрабатывается менеджером по персоналу ООО «И</w:t>
      </w:r>
      <w:r w:rsidR="002767B5" w:rsidRPr="00E84047">
        <w:rPr>
          <w:sz w:val="28"/>
        </w:rPr>
        <w:t>здательский дом «Урал</w:t>
      </w:r>
      <w:r w:rsidRPr="00E84047">
        <w:rPr>
          <w:sz w:val="28"/>
        </w:rPr>
        <w:t>», согласовывается с юрисконсультом ООО «И</w:t>
      </w:r>
      <w:r w:rsidR="006963C6" w:rsidRPr="00E84047">
        <w:rPr>
          <w:sz w:val="28"/>
        </w:rPr>
        <w:t>здательский дом «</w:t>
      </w:r>
      <w:r w:rsidR="002767B5" w:rsidRPr="00E84047">
        <w:rPr>
          <w:sz w:val="28"/>
        </w:rPr>
        <w:t>Урал</w:t>
      </w:r>
      <w:r w:rsidRPr="00E84047">
        <w:rPr>
          <w:sz w:val="28"/>
        </w:rPr>
        <w:t xml:space="preserve">», и утверждается директором. Все существенные изменения в должностную инструкцию вносятся приказом директора. 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Далее приводится должностная инструкция секретаря-референта</w:t>
      </w:r>
      <w:r w:rsidR="00B3644E">
        <w:rPr>
          <w:sz w:val="28"/>
        </w:rPr>
        <w:t xml:space="preserve"> </w:t>
      </w:r>
      <w:r w:rsidRPr="00E84047">
        <w:rPr>
          <w:sz w:val="28"/>
        </w:rPr>
        <w:t>ООО «И</w:t>
      </w:r>
      <w:r w:rsidR="002767B5" w:rsidRPr="00E84047">
        <w:rPr>
          <w:sz w:val="28"/>
        </w:rPr>
        <w:t>здательский дом «Урал</w:t>
      </w:r>
      <w:r w:rsidRPr="00E84047">
        <w:rPr>
          <w:sz w:val="28"/>
        </w:rPr>
        <w:t>».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</w:p>
    <w:p w:rsidR="007355B9" w:rsidRPr="00E84047" w:rsidRDefault="007355B9" w:rsidP="00B3644E">
      <w:pPr>
        <w:spacing w:line="360" w:lineRule="auto"/>
        <w:ind w:firstLine="709"/>
        <w:jc w:val="right"/>
        <w:rPr>
          <w:sz w:val="28"/>
        </w:rPr>
      </w:pPr>
      <w:r w:rsidRPr="00E84047">
        <w:rPr>
          <w:sz w:val="28"/>
        </w:rPr>
        <w:t>ООО «Издательский дом</w:t>
      </w:r>
      <w:r w:rsidR="00B3644E">
        <w:rPr>
          <w:sz w:val="28"/>
        </w:rPr>
        <w:t xml:space="preserve">               </w:t>
      </w:r>
      <w:r w:rsidRPr="00E84047">
        <w:rPr>
          <w:sz w:val="28"/>
        </w:rPr>
        <w:t xml:space="preserve"> УТВЕРЖДАЮ</w:t>
      </w:r>
    </w:p>
    <w:p w:rsidR="007355B9" w:rsidRPr="00E84047" w:rsidRDefault="002767B5" w:rsidP="00B3644E">
      <w:pPr>
        <w:spacing w:line="360" w:lineRule="auto"/>
        <w:ind w:firstLine="709"/>
        <w:jc w:val="right"/>
        <w:rPr>
          <w:sz w:val="28"/>
        </w:rPr>
      </w:pPr>
      <w:r w:rsidRPr="00E84047">
        <w:rPr>
          <w:sz w:val="28"/>
        </w:rPr>
        <w:t>«Урал</w:t>
      </w:r>
      <w:r w:rsidR="007355B9" w:rsidRPr="00E84047">
        <w:rPr>
          <w:sz w:val="28"/>
        </w:rPr>
        <w:t>»</w:t>
      </w:r>
      <w:r w:rsidR="00B3644E">
        <w:rPr>
          <w:sz w:val="28"/>
        </w:rPr>
        <w:t xml:space="preserve">                             </w:t>
      </w:r>
      <w:r w:rsidR="007355B9" w:rsidRPr="00E84047">
        <w:rPr>
          <w:sz w:val="28"/>
        </w:rPr>
        <w:t>Исполнительный директор</w:t>
      </w:r>
    </w:p>
    <w:p w:rsidR="007355B9" w:rsidRPr="00E84047" w:rsidRDefault="007355B9" w:rsidP="00B3644E">
      <w:pPr>
        <w:spacing w:line="360" w:lineRule="auto"/>
        <w:ind w:firstLine="709"/>
        <w:jc w:val="right"/>
        <w:rPr>
          <w:sz w:val="28"/>
        </w:rPr>
      </w:pPr>
      <w:r w:rsidRPr="00E84047">
        <w:rPr>
          <w:sz w:val="28"/>
        </w:rPr>
        <w:t>ДОЛЖНОСТНАЯ ИНСТРУКЦИЯ</w:t>
      </w:r>
    </w:p>
    <w:p w:rsidR="007355B9" w:rsidRPr="00E84047" w:rsidRDefault="007355B9" w:rsidP="00B3644E">
      <w:pPr>
        <w:spacing w:line="360" w:lineRule="auto"/>
        <w:ind w:firstLine="709"/>
        <w:jc w:val="right"/>
        <w:rPr>
          <w:sz w:val="28"/>
        </w:rPr>
      </w:pPr>
      <w:r w:rsidRPr="00E84047">
        <w:rPr>
          <w:sz w:val="28"/>
        </w:rPr>
        <w:t>29.12.2003.</w:t>
      </w:r>
      <w:r w:rsidR="00B3644E">
        <w:rPr>
          <w:sz w:val="28"/>
        </w:rPr>
        <w:t xml:space="preserve">                           </w:t>
      </w:r>
      <w:r w:rsidRPr="00E84047">
        <w:rPr>
          <w:sz w:val="28"/>
        </w:rPr>
        <w:t xml:space="preserve"> </w:t>
      </w:r>
      <w:r w:rsidRPr="00E84047">
        <w:rPr>
          <w:i/>
          <w:iCs/>
          <w:sz w:val="28"/>
        </w:rPr>
        <w:t>Подпись</w:t>
      </w:r>
      <w:r w:rsidR="00A30428" w:rsidRPr="00E84047">
        <w:rPr>
          <w:sz w:val="28"/>
        </w:rPr>
        <w:t xml:space="preserve"> И.И. Торева</w:t>
      </w:r>
    </w:p>
    <w:p w:rsidR="007355B9" w:rsidRPr="00E84047" w:rsidRDefault="00B3644E" w:rsidP="00B3644E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r w:rsidR="007355B9" w:rsidRPr="00E84047">
        <w:rPr>
          <w:sz w:val="28"/>
        </w:rPr>
        <w:t>секретаря-референта</w:t>
      </w:r>
    </w:p>
    <w:p w:rsidR="007355B9" w:rsidRPr="00E84047" w:rsidRDefault="00B3644E" w:rsidP="00B3644E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r w:rsidR="007355B9" w:rsidRPr="00E84047">
        <w:rPr>
          <w:sz w:val="28"/>
        </w:rPr>
        <w:t>генерального директора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1. ОБЩИЕ ПОЛОЖЕНИЯ</w:t>
      </w:r>
    </w:p>
    <w:p w:rsidR="007355B9" w:rsidRPr="00E84047" w:rsidRDefault="007355B9" w:rsidP="00B3644E">
      <w:pPr>
        <w:pStyle w:val="a4"/>
        <w:spacing w:line="360" w:lineRule="auto"/>
        <w:ind w:left="0"/>
        <w:jc w:val="both"/>
      </w:pPr>
      <w:r w:rsidRPr="00E84047">
        <w:t>1.1. Секретарь-референт относится к категории специалистов предприятия, принимается и увольняется приказом</w:t>
      </w:r>
      <w:r w:rsidR="00B3644E">
        <w:t xml:space="preserve"> </w:t>
      </w:r>
      <w:r w:rsidRPr="00E84047">
        <w:t>исполнительного директора.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1.2. Основными задачами секретаря-референта являются организационное и</w:t>
      </w:r>
      <w:r w:rsidR="00B3644E">
        <w:rPr>
          <w:sz w:val="28"/>
        </w:rPr>
        <w:t xml:space="preserve"> </w:t>
      </w:r>
      <w:r w:rsidRPr="00E84047">
        <w:rPr>
          <w:sz w:val="28"/>
        </w:rPr>
        <w:t>документационное обеспечение деятельности</w:t>
      </w:r>
      <w:r w:rsidR="00B3644E">
        <w:rPr>
          <w:sz w:val="28"/>
        </w:rPr>
        <w:t xml:space="preserve"> </w:t>
      </w:r>
      <w:r w:rsidRPr="00E84047">
        <w:rPr>
          <w:sz w:val="28"/>
        </w:rPr>
        <w:t>исполнительного директора.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1.3. Секретарь-референт подчиняется непосредственно исполнительному директору предприятия.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1.4. В своей деятельности секретарь-референт руководствуется: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действующим законодательством РФ;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Уставом предприятия;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Положением о функциональных службах предприятия;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правилами трудового распорядка;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приказами (указаниями) руководства предприятия;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нормативно-методическими материалами по организации делопроизводства;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настоящей должностной инструкцией.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1.5. Секретарь должен знать: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структуру организации, направление ее деятельности, распределение обязанностей между</w:t>
      </w:r>
      <w:r w:rsidR="00B3644E">
        <w:rPr>
          <w:sz w:val="28"/>
        </w:rPr>
        <w:t xml:space="preserve"> </w:t>
      </w:r>
      <w:r w:rsidRPr="00E84047">
        <w:rPr>
          <w:sz w:val="28"/>
        </w:rPr>
        <w:t>заместителями директора, фамилии руководителей структурных подразделений, основные организации-партнеры и их руководство;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инструкцию по делопроизводству;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государственные стандарты по оформлению управленческих документов;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правила орфографии и пунктуации;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правила эксплуатации организационной и вычислительной техники;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деловой этикет, правила делового общения, служебную субординацию;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правила ведения телефонных переговоров;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правила техники безопасности и противопожарной защиты;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приемы оказания первой медицинской помощи.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1.6. Секретарь должен уметь: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составлять</w:t>
      </w:r>
      <w:r w:rsidR="00B3644E">
        <w:rPr>
          <w:sz w:val="28"/>
        </w:rPr>
        <w:t xml:space="preserve"> </w:t>
      </w:r>
      <w:r w:rsidRPr="00E84047">
        <w:rPr>
          <w:sz w:val="28"/>
        </w:rPr>
        <w:t>деловые</w:t>
      </w:r>
      <w:r w:rsidR="00B3644E">
        <w:rPr>
          <w:sz w:val="28"/>
        </w:rPr>
        <w:t xml:space="preserve"> </w:t>
      </w:r>
      <w:r w:rsidRPr="00E84047">
        <w:rPr>
          <w:sz w:val="28"/>
        </w:rPr>
        <w:t>письма, проекты распорядительных документов, вести протоколы;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пользоваться</w:t>
      </w:r>
      <w:r w:rsidR="00B3644E">
        <w:rPr>
          <w:sz w:val="28"/>
        </w:rPr>
        <w:t xml:space="preserve"> </w:t>
      </w:r>
      <w:r w:rsidRPr="00E84047">
        <w:rPr>
          <w:sz w:val="28"/>
        </w:rPr>
        <w:t>средствами связи</w:t>
      </w:r>
      <w:r w:rsidR="00B3644E">
        <w:rPr>
          <w:sz w:val="28"/>
        </w:rPr>
        <w:t xml:space="preserve"> </w:t>
      </w:r>
      <w:r w:rsidRPr="00E84047">
        <w:rPr>
          <w:sz w:val="28"/>
        </w:rPr>
        <w:t>и организационной техникой;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 xml:space="preserve">работать на компьютере в среде </w:t>
      </w:r>
      <w:r w:rsidRPr="00E84047">
        <w:rPr>
          <w:sz w:val="28"/>
          <w:lang w:val="en-US"/>
        </w:rPr>
        <w:t>WINDOWS</w:t>
      </w:r>
      <w:r w:rsidRPr="00E84047">
        <w:rPr>
          <w:sz w:val="28"/>
        </w:rPr>
        <w:t xml:space="preserve">, </w:t>
      </w:r>
      <w:r w:rsidRPr="00E84047">
        <w:rPr>
          <w:sz w:val="28"/>
          <w:lang w:val="en-US"/>
        </w:rPr>
        <w:t>WORD</w:t>
      </w:r>
      <w:r w:rsidRPr="00E84047">
        <w:rPr>
          <w:sz w:val="28"/>
        </w:rPr>
        <w:t xml:space="preserve">, </w:t>
      </w:r>
      <w:r w:rsidRPr="00E84047">
        <w:rPr>
          <w:sz w:val="28"/>
          <w:lang w:val="en-US"/>
        </w:rPr>
        <w:t>OUTLOOK</w:t>
      </w:r>
      <w:r w:rsidRPr="00E84047">
        <w:rPr>
          <w:sz w:val="28"/>
        </w:rPr>
        <w:t>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пользоваться базой данных предприятия;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пользоваться возможностями Интернета;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принимать и передавать документы по факсимильной связи и электронной почте, выполнять копировальные работы;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редактировать тексты, выполнять корректорскую правку;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вести деловые переговоры.</w:t>
      </w:r>
    </w:p>
    <w:p w:rsidR="007355B9" w:rsidRPr="00E84047" w:rsidRDefault="007355B9" w:rsidP="00B3644E">
      <w:pPr>
        <w:pStyle w:val="21"/>
        <w:spacing w:line="360" w:lineRule="auto"/>
        <w:ind w:left="0"/>
      </w:pPr>
      <w:r w:rsidRPr="00E84047">
        <w:t>1.7. Во время отсутствия секретаря-референта исполнительного директора его замещает офис-менеджер структурного подразделения или другое должностное лицо, назначенное исполнительным директором.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 ОСНОВНЫЕ ЗАДАЧИ И ФУНКЦИИ</w:t>
      </w:r>
    </w:p>
    <w:p w:rsidR="007355B9" w:rsidRPr="00E84047" w:rsidRDefault="007355B9" w:rsidP="00B3644E">
      <w:pPr>
        <w:pStyle w:val="21"/>
        <w:spacing w:line="360" w:lineRule="auto"/>
        <w:ind w:left="0"/>
      </w:pPr>
      <w:r w:rsidRPr="00E84047">
        <w:t>Основной задачей секретаря-референта является</w:t>
      </w:r>
      <w:r w:rsidR="00B3644E">
        <w:t xml:space="preserve"> </w:t>
      </w:r>
      <w:r w:rsidRPr="00E84047">
        <w:t>документационное и информационное обеспечение деятельности исполнительного директора. Для этого секретарь-референт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2.1. Ежедневно</w:t>
      </w:r>
      <w:r w:rsidR="00B3644E">
        <w:rPr>
          <w:sz w:val="28"/>
        </w:rPr>
        <w:t xml:space="preserve"> </w:t>
      </w:r>
      <w:r w:rsidRPr="00E84047">
        <w:rPr>
          <w:sz w:val="28"/>
        </w:rPr>
        <w:t>в установленные сроки</w:t>
      </w:r>
      <w:r w:rsidR="00B3644E">
        <w:rPr>
          <w:sz w:val="28"/>
        </w:rPr>
        <w:t xml:space="preserve"> </w:t>
      </w:r>
      <w:r w:rsidRPr="00E84047">
        <w:rPr>
          <w:sz w:val="28"/>
        </w:rPr>
        <w:t>получает и просматривает поступившие документы, проводит</w:t>
      </w:r>
      <w:r w:rsidR="00B3644E">
        <w:rPr>
          <w:sz w:val="28"/>
        </w:rPr>
        <w:t xml:space="preserve"> </w:t>
      </w:r>
      <w:r w:rsidRPr="00E84047">
        <w:rPr>
          <w:sz w:val="28"/>
        </w:rPr>
        <w:t>их регистрацию, выбирает документы, требующие немедленного рассмотрения, готовит их для доклада исполнительному директору.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2.2. Готовит</w:t>
      </w:r>
      <w:r w:rsidR="00B3644E">
        <w:rPr>
          <w:sz w:val="28"/>
        </w:rPr>
        <w:t xml:space="preserve"> </w:t>
      </w:r>
      <w:r w:rsidRPr="00E84047">
        <w:rPr>
          <w:sz w:val="28"/>
        </w:rPr>
        <w:t>проекты резолюций на поступившие документы, согласует их с исполнительным директором.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2.3. По указанию</w:t>
      </w:r>
      <w:r w:rsidR="00B3644E">
        <w:rPr>
          <w:sz w:val="28"/>
        </w:rPr>
        <w:t xml:space="preserve"> </w:t>
      </w:r>
      <w:r w:rsidRPr="00E84047">
        <w:rPr>
          <w:sz w:val="28"/>
        </w:rPr>
        <w:t>исполнительного директора планирует его рабочий день, корректирует его и обеспечивает выполнение.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2.4. Ежедневно ведет контроль за сроками исполнения документов и устных поручений исполнительного директора руководителями структурных подразделений; информирует его о состоянии</w:t>
      </w:r>
      <w:r w:rsidR="00B3644E">
        <w:rPr>
          <w:sz w:val="28"/>
        </w:rPr>
        <w:t xml:space="preserve"> </w:t>
      </w:r>
      <w:r w:rsidRPr="00E84047">
        <w:rPr>
          <w:sz w:val="28"/>
        </w:rPr>
        <w:t>исполнения.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2.5. Готовит</w:t>
      </w:r>
      <w:r w:rsidR="00B3644E">
        <w:rPr>
          <w:sz w:val="28"/>
        </w:rPr>
        <w:t xml:space="preserve"> </w:t>
      </w:r>
      <w:r w:rsidRPr="00E84047">
        <w:rPr>
          <w:sz w:val="28"/>
        </w:rPr>
        <w:t>по поручению</w:t>
      </w:r>
      <w:r w:rsidR="00B3644E">
        <w:rPr>
          <w:sz w:val="28"/>
        </w:rPr>
        <w:t xml:space="preserve"> </w:t>
      </w:r>
      <w:r w:rsidRPr="00E84047">
        <w:rPr>
          <w:sz w:val="28"/>
        </w:rPr>
        <w:t>исполнительного директора проекты документов, согласовывает их с руководителями</w:t>
      </w:r>
      <w:r w:rsidR="00B3644E">
        <w:rPr>
          <w:sz w:val="28"/>
        </w:rPr>
        <w:t xml:space="preserve"> </w:t>
      </w:r>
      <w:r w:rsidRPr="00E84047">
        <w:rPr>
          <w:sz w:val="28"/>
        </w:rPr>
        <w:t>структурных подразделений.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2.6. Осуществляет</w:t>
      </w:r>
      <w:r w:rsidR="00B3644E">
        <w:rPr>
          <w:sz w:val="28"/>
        </w:rPr>
        <w:t xml:space="preserve"> </w:t>
      </w:r>
      <w:r w:rsidRPr="00E84047">
        <w:rPr>
          <w:sz w:val="28"/>
        </w:rPr>
        <w:t xml:space="preserve"> контроль оформления (полнота визирования, наличие и комплектность приложений) исходящих документов, переданных структурными подразделениями на подпись исполнительному директору.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2.7. Готовит</w:t>
      </w:r>
      <w:r w:rsidR="00B3644E">
        <w:rPr>
          <w:sz w:val="28"/>
        </w:rPr>
        <w:t xml:space="preserve"> </w:t>
      </w:r>
      <w:r w:rsidRPr="00E84047">
        <w:rPr>
          <w:sz w:val="28"/>
        </w:rPr>
        <w:t>по поручению исполнительного директора тексты его выступлений, отчетов и докладов, выполняет их редактирование, организует перепечатку и считку этих документов.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2.8. Еженедельно готовит для исполнительного директора информационные сводки о публикациях в прессе, связанных с направлениями деятельности организации.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2.9. Следит за публикациями в отраслевых (специальных) изданиях</w:t>
      </w:r>
      <w:r w:rsidR="00B3644E">
        <w:rPr>
          <w:sz w:val="28"/>
        </w:rPr>
        <w:t xml:space="preserve"> </w:t>
      </w:r>
      <w:r w:rsidRPr="00E84047">
        <w:rPr>
          <w:sz w:val="28"/>
        </w:rPr>
        <w:t>и составляет</w:t>
      </w:r>
      <w:r w:rsidR="00B3644E">
        <w:rPr>
          <w:sz w:val="28"/>
        </w:rPr>
        <w:t xml:space="preserve"> </w:t>
      </w:r>
      <w:r w:rsidRPr="00E84047">
        <w:rPr>
          <w:sz w:val="28"/>
        </w:rPr>
        <w:t>тематические обзоры по ним</w:t>
      </w:r>
      <w:r w:rsidR="00B3644E">
        <w:rPr>
          <w:sz w:val="28"/>
        </w:rPr>
        <w:t xml:space="preserve"> </w:t>
      </w:r>
      <w:r w:rsidRPr="00E84047">
        <w:rPr>
          <w:sz w:val="28"/>
        </w:rPr>
        <w:t>и информирует исполнительного директора.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2.10. Контролирует сохранность документов в приемной исполнительного директора, правильность формирования дел.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2.11. По указанию</w:t>
      </w:r>
      <w:r w:rsidR="00B3644E">
        <w:rPr>
          <w:sz w:val="28"/>
        </w:rPr>
        <w:t xml:space="preserve"> </w:t>
      </w:r>
      <w:r w:rsidRPr="00E84047">
        <w:rPr>
          <w:sz w:val="28"/>
        </w:rPr>
        <w:t>исполнительного директора ведет подготовку совещаний, обеспечивает оформление и хранение протоколов.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2.12. Организует выполнение указаний</w:t>
      </w:r>
      <w:r w:rsidR="00B3644E">
        <w:rPr>
          <w:sz w:val="28"/>
        </w:rPr>
        <w:t xml:space="preserve"> </w:t>
      </w:r>
      <w:r w:rsidRPr="00E84047">
        <w:rPr>
          <w:sz w:val="28"/>
        </w:rPr>
        <w:t>и поручений исполнительного директора по бронированию номеров в гостиницах, заказам авиа- и железнодорожных билетов, размещению командированных.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2.13. Организует</w:t>
      </w:r>
      <w:r w:rsidR="00B3644E">
        <w:rPr>
          <w:sz w:val="28"/>
        </w:rPr>
        <w:t xml:space="preserve"> </w:t>
      </w:r>
      <w:r w:rsidRPr="00E84047">
        <w:rPr>
          <w:sz w:val="28"/>
        </w:rPr>
        <w:t>работу приемной, регулирует поток посетителей, самостоятельно решает вопросы о возможности приема.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2.14. Контролирует подготовку дел приемной</w:t>
      </w:r>
      <w:r w:rsidR="00B3644E">
        <w:rPr>
          <w:sz w:val="28"/>
        </w:rPr>
        <w:t xml:space="preserve"> </w:t>
      </w:r>
      <w:r w:rsidRPr="00E84047">
        <w:rPr>
          <w:sz w:val="28"/>
        </w:rPr>
        <w:t>к сдаче в архив, их предархивную обработку, подписывает описи и акты на уничтожение документов.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3. ОБЯЗАННОСТИ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Для выполнения</w:t>
      </w:r>
      <w:r w:rsidR="00B3644E">
        <w:rPr>
          <w:sz w:val="28"/>
        </w:rPr>
        <w:t xml:space="preserve"> </w:t>
      </w:r>
      <w:r w:rsidRPr="00E84047">
        <w:rPr>
          <w:sz w:val="28"/>
        </w:rPr>
        <w:t xml:space="preserve"> возложенных на него функций секретарь-референт обязан: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3.1. Сохранять</w:t>
      </w:r>
      <w:r w:rsidR="00B3644E">
        <w:rPr>
          <w:sz w:val="28"/>
        </w:rPr>
        <w:t xml:space="preserve"> </w:t>
      </w:r>
      <w:r w:rsidRPr="00E84047">
        <w:rPr>
          <w:sz w:val="28"/>
        </w:rPr>
        <w:t>конфиденциальность информации.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3.2. Выполнять</w:t>
      </w:r>
      <w:r w:rsidR="00B3644E">
        <w:rPr>
          <w:sz w:val="28"/>
        </w:rPr>
        <w:t xml:space="preserve"> </w:t>
      </w:r>
      <w:r w:rsidRPr="00E84047">
        <w:rPr>
          <w:sz w:val="28"/>
        </w:rPr>
        <w:t>распоряжения руководства.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3.3. Придерживаться</w:t>
      </w:r>
      <w:r w:rsidR="00B3644E">
        <w:rPr>
          <w:sz w:val="28"/>
        </w:rPr>
        <w:t xml:space="preserve"> </w:t>
      </w:r>
      <w:r w:rsidRPr="00E84047">
        <w:rPr>
          <w:sz w:val="28"/>
        </w:rPr>
        <w:t>правил оформления и сроков подготовки документов.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3.4. Соблюдать правила</w:t>
      </w:r>
      <w:r w:rsidR="00B3644E">
        <w:rPr>
          <w:sz w:val="28"/>
        </w:rPr>
        <w:t xml:space="preserve"> </w:t>
      </w:r>
      <w:r w:rsidRPr="00E84047">
        <w:rPr>
          <w:sz w:val="28"/>
        </w:rPr>
        <w:t>делового общения, нормы служебного этикета, служебную субординацию.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3.5. Обеспечивать</w:t>
      </w:r>
      <w:r w:rsidR="00B3644E">
        <w:rPr>
          <w:sz w:val="28"/>
        </w:rPr>
        <w:t xml:space="preserve"> </w:t>
      </w:r>
      <w:r w:rsidRPr="00E84047">
        <w:rPr>
          <w:sz w:val="28"/>
        </w:rPr>
        <w:t>сохранность документов.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4. ПРАВА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Секретарь-референт исполнительного директора имеет право: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4.1. Обращаться к руководителям</w:t>
      </w:r>
      <w:r w:rsidR="00B3644E">
        <w:rPr>
          <w:sz w:val="28"/>
        </w:rPr>
        <w:t xml:space="preserve"> </w:t>
      </w:r>
      <w:r w:rsidRPr="00E84047">
        <w:rPr>
          <w:sz w:val="28"/>
        </w:rPr>
        <w:t>структурных подразделений организации за информацией по</w:t>
      </w:r>
      <w:r w:rsidR="00B3644E">
        <w:rPr>
          <w:sz w:val="28"/>
        </w:rPr>
        <w:t xml:space="preserve"> </w:t>
      </w:r>
      <w:r w:rsidRPr="00E84047">
        <w:rPr>
          <w:sz w:val="28"/>
        </w:rPr>
        <w:t>вопросам подготовки документов.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4.2. Самостоятельно решать вопросы, связанные с незапланированными</w:t>
      </w:r>
      <w:r w:rsidR="00B3644E">
        <w:rPr>
          <w:sz w:val="28"/>
        </w:rPr>
        <w:t xml:space="preserve"> </w:t>
      </w:r>
      <w:r w:rsidRPr="00E84047">
        <w:rPr>
          <w:sz w:val="28"/>
        </w:rPr>
        <w:t>посещениями посетителей, телефонными звонками.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4.3. Вносить руководству предложения о наказаниях и поощрениях работников структурных подразделений.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4.4. Визировать проекты</w:t>
      </w:r>
      <w:r w:rsidR="00B3644E">
        <w:rPr>
          <w:sz w:val="28"/>
        </w:rPr>
        <w:t xml:space="preserve"> </w:t>
      </w:r>
      <w:r w:rsidRPr="00E84047">
        <w:rPr>
          <w:sz w:val="28"/>
        </w:rPr>
        <w:t>документов, представляемых на подпись исполнительному директору.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5. ОТВЕТСТВЕННОСТЬ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Секретарь-референт</w:t>
      </w:r>
      <w:r w:rsidR="00B3644E">
        <w:rPr>
          <w:sz w:val="28"/>
        </w:rPr>
        <w:t xml:space="preserve"> </w:t>
      </w:r>
      <w:r w:rsidRPr="00E84047">
        <w:rPr>
          <w:sz w:val="28"/>
        </w:rPr>
        <w:t>исполнительного директора несет ответственность за: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5.1. Нарушение действующего законодательства РФ при подготовке документов.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5.2. Несохранность конфиденциальной информации.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5.3. Неиспользование предоставленных прав, нарушение служебной субординации, некачественное и несвоевременное выполнение своих обязанностей.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5.4. Нарушение</w:t>
      </w:r>
      <w:r w:rsidR="00B3644E">
        <w:rPr>
          <w:sz w:val="28"/>
        </w:rPr>
        <w:t xml:space="preserve"> </w:t>
      </w:r>
      <w:r w:rsidRPr="00E84047">
        <w:rPr>
          <w:sz w:val="28"/>
        </w:rPr>
        <w:t>правил трудового распорядка, инструкции по делопроизводству организации.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5.5. Неправомерное использование предоставленных прав, а также использование их в личных целях.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6. ВЗАИМОСВЯЗИ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Секретарь-референт исполнительного директора в своей деятельности взаимодействует: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со структурными подразделениями по вопросам получения необходимой информации и совместной подготовки документов;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с юридической службой по вопросам согласования проектов распорядительных документов;</w:t>
      </w:r>
    </w:p>
    <w:p w:rsidR="007355B9" w:rsidRPr="00E84047" w:rsidRDefault="007355B9" w:rsidP="00B3644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84047">
        <w:rPr>
          <w:sz w:val="28"/>
        </w:rPr>
        <w:t>с вышестоящими организациями, со сторонними организациями, органами власти и управления по вопросам получения и предоставления документов, организации встреч и</w:t>
      </w:r>
      <w:r w:rsidR="00B3644E">
        <w:rPr>
          <w:sz w:val="28"/>
        </w:rPr>
        <w:t xml:space="preserve"> </w:t>
      </w:r>
      <w:r w:rsidRPr="00E84047">
        <w:rPr>
          <w:sz w:val="28"/>
        </w:rPr>
        <w:t>контактов исполнительного директора.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Коммерческий</w:t>
      </w:r>
      <w:r w:rsidR="00B3644E">
        <w:rPr>
          <w:sz w:val="28"/>
        </w:rPr>
        <w:t xml:space="preserve"> </w:t>
      </w:r>
      <w:r w:rsidRPr="00E84047">
        <w:rPr>
          <w:sz w:val="28"/>
        </w:rPr>
        <w:t>директор</w:t>
      </w:r>
      <w:r w:rsidR="00B3644E">
        <w:rPr>
          <w:sz w:val="28"/>
        </w:rPr>
        <w:t xml:space="preserve">               </w:t>
      </w:r>
      <w:r w:rsidRPr="00E84047">
        <w:rPr>
          <w:sz w:val="28"/>
        </w:rPr>
        <w:t xml:space="preserve"> </w:t>
      </w:r>
      <w:r w:rsidRPr="00E84047">
        <w:rPr>
          <w:i/>
          <w:iCs/>
          <w:sz w:val="28"/>
        </w:rPr>
        <w:t>Подпись</w:t>
      </w:r>
      <w:r w:rsidR="00B3644E">
        <w:rPr>
          <w:sz w:val="28"/>
        </w:rPr>
        <w:t xml:space="preserve">       </w:t>
      </w:r>
      <w:r w:rsidR="00A30428" w:rsidRPr="00E84047">
        <w:rPr>
          <w:sz w:val="28"/>
        </w:rPr>
        <w:t>Е.В Салов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</w:p>
    <w:p w:rsidR="007355B9" w:rsidRPr="00E84047" w:rsidRDefault="007355B9" w:rsidP="00B3644E">
      <w:pPr>
        <w:pStyle w:val="5"/>
        <w:spacing w:line="360" w:lineRule="auto"/>
        <w:ind w:left="0"/>
      </w:pPr>
      <w:r w:rsidRPr="00E84047">
        <w:t>С инструкцией ознакомлена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Секретарь-референт</w:t>
      </w:r>
      <w:r w:rsidR="00B3644E">
        <w:rPr>
          <w:sz w:val="28"/>
        </w:rPr>
        <w:t xml:space="preserve">         </w:t>
      </w:r>
      <w:r w:rsidRPr="00E84047">
        <w:rPr>
          <w:sz w:val="28"/>
        </w:rPr>
        <w:t xml:space="preserve"> </w:t>
      </w:r>
      <w:r w:rsidRPr="00E84047">
        <w:rPr>
          <w:i/>
          <w:iCs/>
          <w:sz w:val="28"/>
        </w:rPr>
        <w:t>Подпись</w:t>
      </w:r>
      <w:r w:rsidR="00B3644E">
        <w:rPr>
          <w:sz w:val="28"/>
        </w:rPr>
        <w:t xml:space="preserve">    </w:t>
      </w:r>
      <w:r w:rsidRPr="00E84047">
        <w:rPr>
          <w:sz w:val="28"/>
        </w:rPr>
        <w:t>01.12.2004.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</w:p>
    <w:p w:rsidR="007355B9" w:rsidRPr="00E84047" w:rsidRDefault="007355B9" w:rsidP="00B3644E">
      <w:pPr>
        <w:pStyle w:val="a3"/>
        <w:numPr>
          <w:ilvl w:val="0"/>
          <w:numId w:val="3"/>
        </w:numPr>
        <w:spacing w:line="360" w:lineRule="auto"/>
        <w:ind w:left="0" w:right="0" w:firstLine="709"/>
        <w:rPr>
          <w:b/>
          <w:bCs/>
        </w:rPr>
      </w:pPr>
      <w:r w:rsidRPr="00E84047">
        <w:rPr>
          <w:b/>
          <w:bCs/>
        </w:rPr>
        <w:t>Базы данных секретаря-референта.</w:t>
      </w:r>
    </w:p>
    <w:p w:rsidR="00B3644E" w:rsidRDefault="00B3644E" w:rsidP="00B3644E">
      <w:pPr>
        <w:spacing w:line="360" w:lineRule="auto"/>
        <w:ind w:firstLine="709"/>
        <w:jc w:val="both"/>
        <w:rPr>
          <w:sz w:val="28"/>
        </w:rPr>
      </w:pP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Основной вид работы, обеспечивающий систематизацию документов делопроизводстве – составление номенклатуры дел.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Номенклатура дел представляет собой список заголовков (наименований) дел, заводимых на предприятии с указанием сроков их хранения. В номенклатуру дел включаются все дела предприятия и журналы регистрации.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В качестве разделов номенклатуры используются наименования структурных подразделений организации. Первым разделом номенклатуры является «Дирекция». Другие структурные подразделения располагаются после дирекции по степени значимости.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В качестве разделов номенклатуры используются направления деятельности организации.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Внутри разделов номенклатуры располагаются</w:t>
      </w:r>
      <w:r w:rsidR="00B3644E">
        <w:rPr>
          <w:sz w:val="28"/>
        </w:rPr>
        <w:t xml:space="preserve"> </w:t>
      </w:r>
      <w:r w:rsidRPr="00E84047">
        <w:rPr>
          <w:sz w:val="28"/>
        </w:rPr>
        <w:t>заголовки дел с присвоением им соответствующих индексов.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Заголовок дела состоит из</w:t>
      </w:r>
      <w:r w:rsidR="00B3644E">
        <w:rPr>
          <w:sz w:val="28"/>
        </w:rPr>
        <w:t xml:space="preserve"> </w:t>
      </w:r>
      <w:r w:rsidRPr="00E84047">
        <w:rPr>
          <w:sz w:val="28"/>
        </w:rPr>
        <w:t>элементов, расположенных в следующей последовательности: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- название вида документа (приказы, контракты);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- краткое содержание;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- дата (период), к которому относятся документы дела;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- слова «копии», если дело сформировано из копий документов.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В наименовании дела,</w:t>
      </w:r>
      <w:r w:rsidR="00B3644E">
        <w:rPr>
          <w:sz w:val="28"/>
        </w:rPr>
        <w:t xml:space="preserve"> </w:t>
      </w:r>
      <w:r w:rsidRPr="00E84047">
        <w:rPr>
          <w:sz w:val="28"/>
        </w:rPr>
        <w:t>содержащего переписку, указывается, с кем и по какому вопросу она ведется.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Структурным</w:t>
      </w:r>
      <w:r w:rsidR="00B3644E">
        <w:rPr>
          <w:sz w:val="28"/>
        </w:rPr>
        <w:t xml:space="preserve"> </w:t>
      </w:r>
      <w:r w:rsidRPr="00E84047">
        <w:rPr>
          <w:sz w:val="28"/>
        </w:rPr>
        <w:t>подразделениям передаются выписки соответствующих разделов номенклатуры или дополнительно размноженные копии ее для заведения по ним дел.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По окончании календарного года секретарем-референтом в номенклатуре указывается количество заведенных дел (томов).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</w:p>
    <w:p w:rsidR="007355B9" w:rsidRPr="00E84047" w:rsidRDefault="007355B9" w:rsidP="00B3644E">
      <w:pPr>
        <w:pStyle w:val="a3"/>
        <w:numPr>
          <w:ilvl w:val="0"/>
          <w:numId w:val="3"/>
        </w:numPr>
        <w:spacing w:line="360" w:lineRule="auto"/>
        <w:ind w:left="0" w:right="0" w:firstLine="709"/>
        <w:rPr>
          <w:b/>
          <w:bCs/>
        </w:rPr>
      </w:pPr>
      <w:r w:rsidRPr="00E84047">
        <w:rPr>
          <w:b/>
          <w:bCs/>
        </w:rPr>
        <w:t>Методы, технические средства, применяемые для</w:t>
      </w:r>
      <w:r w:rsidR="00B3644E">
        <w:rPr>
          <w:b/>
          <w:bCs/>
        </w:rPr>
        <w:t xml:space="preserve"> </w:t>
      </w:r>
      <w:r w:rsidRPr="00E84047">
        <w:rPr>
          <w:b/>
          <w:bCs/>
        </w:rPr>
        <w:t>обработки информации.</w:t>
      </w:r>
    </w:p>
    <w:p w:rsidR="00B3644E" w:rsidRDefault="00B3644E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Техническими средствами, которыми чаще всего</w:t>
      </w:r>
      <w:r w:rsidR="00B3644E">
        <w:t xml:space="preserve"> </w:t>
      </w:r>
      <w:r w:rsidRPr="00E84047">
        <w:t>пользуется секретарь, являются: персональный компьютер, телефон, телефакс, принтер, факс-модем, машина для</w:t>
      </w:r>
      <w:r w:rsidR="00B3644E">
        <w:t xml:space="preserve"> </w:t>
      </w:r>
      <w:r w:rsidRPr="00E84047">
        <w:t>уничтожения бумаг и копировальный аппарат. Секретарь-референт</w:t>
      </w:r>
      <w:r w:rsidR="00B3644E">
        <w:t xml:space="preserve"> </w:t>
      </w:r>
      <w:r w:rsidRPr="00E84047">
        <w:t>максимально использует</w:t>
      </w:r>
      <w:r w:rsidR="00B3644E">
        <w:t xml:space="preserve"> </w:t>
      </w:r>
      <w:r w:rsidRPr="00E84047">
        <w:t>имеющиеся средства для повышения оперативности и эффективности своего труда.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1)</w:t>
      </w:r>
      <w:r w:rsidRPr="00E84047">
        <w:rPr>
          <w:b/>
          <w:bCs/>
        </w:rPr>
        <w:t xml:space="preserve"> Компьютер</w:t>
      </w:r>
      <w:r w:rsidRPr="00E84047">
        <w:t xml:space="preserve"> стал</w:t>
      </w:r>
      <w:r w:rsidR="00B3644E">
        <w:t xml:space="preserve"> </w:t>
      </w:r>
      <w:r w:rsidRPr="00E84047">
        <w:t>незаменимым в практике секретаря и по праву занимает</w:t>
      </w:r>
      <w:r w:rsidR="00B3644E">
        <w:t xml:space="preserve"> </w:t>
      </w:r>
      <w:r w:rsidRPr="00E84047">
        <w:t>место «номер один» на его рабочем столе. Секретарю он помогает</w:t>
      </w:r>
      <w:r w:rsidR="00B3644E">
        <w:t xml:space="preserve"> </w:t>
      </w:r>
      <w:r w:rsidRPr="00E84047">
        <w:t>выполнять широкий круг задач: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составление и редактирование документов;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регистрация и контроль исполнения документов;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хранение</w:t>
      </w:r>
      <w:r w:rsidR="00B3644E">
        <w:t xml:space="preserve"> </w:t>
      </w:r>
      <w:r w:rsidRPr="00E84047">
        <w:t>и поиск документов, другой полезной информации;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прием и</w:t>
      </w:r>
      <w:r w:rsidR="00B3644E">
        <w:t xml:space="preserve"> </w:t>
      </w:r>
      <w:r w:rsidRPr="00E84047">
        <w:t>передача документов по каналам связи;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архивное хранение документов;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организация своего рабочего времени и времени руководителя.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Современные компьютеры отличаются по архитектуре и</w:t>
      </w:r>
      <w:r w:rsidR="00B3644E">
        <w:t xml:space="preserve"> </w:t>
      </w:r>
      <w:r w:rsidRPr="00E84047">
        <w:t xml:space="preserve">производительности. 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Основу архитектуры компьютера составляют: системный блок, дисплей и клавиатура.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 xml:space="preserve">Главный элемент системного блока – процессор. Рынок завоевали следующие виды процессоров: </w:t>
      </w:r>
      <w:r w:rsidRPr="00E84047">
        <w:rPr>
          <w:lang w:val="en-US"/>
        </w:rPr>
        <w:t>Pentium</w:t>
      </w:r>
      <w:r w:rsidRPr="00E84047">
        <w:t xml:space="preserve"> </w:t>
      </w:r>
      <w:r w:rsidRPr="00E84047">
        <w:rPr>
          <w:lang w:val="en-US"/>
        </w:rPr>
        <w:t>III</w:t>
      </w:r>
      <w:r w:rsidRPr="00E84047">
        <w:t>,</w:t>
      </w:r>
      <w:r w:rsidR="00B3644E">
        <w:t xml:space="preserve"> </w:t>
      </w:r>
      <w:r w:rsidRPr="00E84047">
        <w:rPr>
          <w:lang w:val="en-US"/>
        </w:rPr>
        <w:t>Pentium</w:t>
      </w:r>
      <w:r w:rsidRPr="00E84047">
        <w:t xml:space="preserve"> </w:t>
      </w:r>
      <w:r w:rsidRPr="00E84047">
        <w:rPr>
          <w:lang w:val="en-US"/>
        </w:rPr>
        <w:t>IV</w:t>
      </w:r>
      <w:r w:rsidRPr="00E84047">
        <w:t>,</w:t>
      </w:r>
      <w:r w:rsidR="00B3644E">
        <w:t xml:space="preserve"> </w:t>
      </w:r>
      <w:r w:rsidRPr="00E84047">
        <w:t xml:space="preserve"> </w:t>
      </w:r>
      <w:r w:rsidRPr="00E84047">
        <w:rPr>
          <w:lang w:val="en-US"/>
        </w:rPr>
        <w:t>AMD</w:t>
      </w:r>
      <w:r w:rsidRPr="00E84047">
        <w:t xml:space="preserve"> </w:t>
      </w:r>
      <w:r w:rsidRPr="00E84047">
        <w:rPr>
          <w:lang w:val="en-US"/>
        </w:rPr>
        <w:t>Athlon</w:t>
      </w:r>
      <w:r w:rsidRPr="00E84047">
        <w:t xml:space="preserve">, </w:t>
      </w:r>
      <w:r w:rsidRPr="00E84047">
        <w:rPr>
          <w:lang w:val="en-US"/>
        </w:rPr>
        <w:t>Duron</w:t>
      </w:r>
      <w:r w:rsidRPr="00E84047">
        <w:t>. Номер процессора</w:t>
      </w:r>
      <w:r w:rsidR="00B3644E">
        <w:t xml:space="preserve"> </w:t>
      </w:r>
      <w:r w:rsidRPr="00E84047">
        <w:t>определяет марку компьютера. Чем выше номер, тем выше</w:t>
      </w:r>
      <w:r w:rsidR="00B3644E">
        <w:t xml:space="preserve"> </w:t>
      </w:r>
      <w:r w:rsidRPr="00E84047">
        <w:t>возможности компьютера. Марка компьютера на</w:t>
      </w:r>
      <w:r w:rsidR="00B3644E">
        <w:t xml:space="preserve"> </w:t>
      </w:r>
      <w:r w:rsidRPr="00E84047">
        <w:t>рабочем</w:t>
      </w:r>
      <w:r w:rsidR="00B3644E">
        <w:t xml:space="preserve"> </w:t>
      </w:r>
      <w:r w:rsidRPr="00E84047">
        <w:t>столе секретаря является показателем уровня технической</w:t>
      </w:r>
      <w:r w:rsidR="00B3644E">
        <w:t xml:space="preserve"> </w:t>
      </w:r>
      <w:r w:rsidRPr="00E84047">
        <w:t xml:space="preserve"> оснащенности фирмы.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 xml:space="preserve">2) </w:t>
      </w:r>
      <w:r w:rsidRPr="00E84047">
        <w:rPr>
          <w:b/>
          <w:bCs/>
        </w:rPr>
        <w:t>Принтер</w:t>
      </w:r>
      <w:r w:rsidRPr="00E84047">
        <w:t xml:space="preserve"> предназначен для вывода информации из памяти компьютера</w:t>
      </w:r>
      <w:r w:rsidR="00B3644E">
        <w:t xml:space="preserve"> </w:t>
      </w:r>
      <w:r w:rsidRPr="00E84047">
        <w:t>на бумажный носитель. Наилучшее качество печати обеспечивает лазерный принтер, где для печати используется принцип ксерографии: изображение переносится на бумагу со специального барабана, к которому</w:t>
      </w:r>
      <w:r w:rsidR="00B3644E">
        <w:t xml:space="preserve"> </w:t>
      </w:r>
      <w:r w:rsidRPr="00E84047">
        <w:t>электрически притягиваются частички краски. Печатающий барабан электризуется с помощью лазера по командам из компьютера.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 xml:space="preserve">3) </w:t>
      </w:r>
      <w:r w:rsidRPr="00E84047">
        <w:rPr>
          <w:b/>
          <w:bCs/>
        </w:rPr>
        <w:t xml:space="preserve">Сканер </w:t>
      </w:r>
      <w:r w:rsidRPr="00E84047">
        <w:t>осуществляет</w:t>
      </w:r>
      <w:r w:rsidR="00B3644E">
        <w:t xml:space="preserve"> </w:t>
      </w:r>
      <w:r w:rsidRPr="00E84047">
        <w:t>ввод информации с бумажного носителя в память компьютера. В практике секретаря используется планшетный сканер для сканирования книг и других сброшюрированных или переплетенных документов.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 xml:space="preserve">4) </w:t>
      </w:r>
      <w:r w:rsidRPr="00E84047">
        <w:rPr>
          <w:b/>
          <w:bCs/>
        </w:rPr>
        <w:t>Устройство</w:t>
      </w:r>
      <w:r w:rsidRPr="00E84047">
        <w:t xml:space="preserve"> </w:t>
      </w:r>
      <w:r w:rsidRPr="00E84047">
        <w:rPr>
          <w:b/>
          <w:bCs/>
        </w:rPr>
        <w:t>архивации</w:t>
      </w:r>
      <w:r w:rsidRPr="00E84047">
        <w:t xml:space="preserve"> осуществляет</w:t>
      </w:r>
      <w:r w:rsidR="00B3644E">
        <w:t xml:space="preserve"> </w:t>
      </w:r>
      <w:r w:rsidRPr="00E84047">
        <w:t>хранение большого объема информации и доступ к ней с большой пропускной способностью. Устройство подключается к компьютеру через порт. Запись информации производится на магнитнооптические диски.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 xml:space="preserve">5) </w:t>
      </w:r>
      <w:r w:rsidRPr="00E84047">
        <w:rPr>
          <w:b/>
          <w:bCs/>
        </w:rPr>
        <w:t>Телефон</w:t>
      </w:r>
      <w:r w:rsidRPr="00E84047">
        <w:t>. В настоящее время</w:t>
      </w:r>
      <w:r w:rsidR="00B3644E">
        <w:t xml:space="preserve"> </w:t>
      </w:r>
      <w:r w:rsidRPr="00E84047">
        <w:t>внедрена система связи, передающая с сотового телефона не только звуковую информацию, но и цифровую, электронную.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 xml:space="preserve">6) </w:t>
      </w:r>
      <w:r w:rsidRPr="00E84047">
        <w:rPr>
          <w:b/>
          <w:bCs/>
        </w:rPr>
        <w:t>Факс</w:t>
      </w:r>
      <w:r w:rsidRPr="00E84047">
        <w:t xml:space="preserve"> – это копировальный аппарат, который предоставляет возможность копировать любой документ на расстоянии, задействуя телефонные каналы. Сигналы, поступившие на приемник факса по телефонной линии, несут информацию о передаваемом документе. После обработки сигнала формируется копия документа и посредством точечного нагрева специальной термочувствительной бумаги происходит распечатка полученного документа.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7) В своей работе секретарь-референт использует</w:t>
      </w:r>
      <w:r w:rsidR="00B3644E">
        <w:t xml:space="preserve"> </w:t>
      </w:r>
      <w:r w:rsidRPr="00E84047">
        <w:t xml:space="preserve">портативный </w:t>
      </w:r>
      <w:r w:rsidRPr="00E84047">
        <w:rPr>
          <w:b/>
          <w:bCs/>
        </w:rPr>
        <w:t>копировальный аппарат</w:t>
      </w:r>
      <w:r w:rsidR="00B3644E">
        <w:rPr>
          <w:b/>
          <w:bCs/>
        </w:rPr>
        <w:t xml:space="preserve"> </w:t>
      </w:r>
      <w:r w:rsidRPr="00E84047">
        <w:rPr>
          <w:b/>
          <w:bCs/>
        </w:rPr>
        <w:t>«</w:t>
      </w:r>
      <w:r w:rsidRPr="00E84047">
        <w:rPr>
          <w:b/>
          <w:bCs/>
          <w:lang w:val="en-US"/>
        </w:rPr>
        <w:t>CANON</w:t>
      </w:r>
      <w:r w:rsidRPr="00E84047">
        <w:rPr>
          <w:b/>
          <w:bCs/>
        </w:rPr>
        <w:t>»</w:t>
      </w:r>
      <w:r w:rsidRPr="00E84047">
        <w:t>. Он не требует предварительного нагрева и имеет автоматическое отключение. Максимальный формат копируемого документа – А4. Скорость работы – 4 копии в минуту.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 xml:space="preserve">8) </w:t>
      </w:r>
      <w:r w:rsidRPr="00E84047">
        <w:rPr>
          <w:b/>
          <w:bCs/>
        </w:rPr>
        <w:t>Шредер</w:t>
      </w:r>
      <w:r w:rsidRPr="00E84047">
        <w:t xml:space="preserve"> – уничтожитель документов, имеющий малошумный двигатель и режущий механизм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numPr>
          <w:ilvl w:val="0"/>
          <w:numId w:val="3"/>
        </w:numPr>
        <w:spacing w:line="360" w:lineRule="auto"/>
        <w:ind w:left="0" w:right="0" w:firstLine="709"/>
        <w:rPr>
          <w:b/>
          <w:bCs/>
        </w:rPr>
      </w:pPr>
      <w:r w:rsidRPr="00E84047">
        <w:rPr>
          <w:b/>
          <w:bCs/>
        </w:rPr>
        <w:t>Правовое обеспечение деятельности секретаря-референта.</w:t>
      </w:r>
    </w:p>
    <w:p w:rsidR="00B3644E" w:rsidRDefault="00B3644E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Значительная часть информации, с которой работает секретарь-референт, является конфиденциальной и представляет большой интерес для конкурентов.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Коммерческая тайна -</w:t>
      </w:r>
      <w:r w:rsidR="00B3644E">
        <w:t xml:space="preserve"> </w:t>
      </w:r>
      <w:r w:rsidRPr="00E84047">
        <w:t>научно-техническая, коммерческая, организационная или иная используемая в предпринимательской деятельности информация, которая обладает реальной или потенциальной экономической ценностью в силу того, что она не является общеизвестной и не может быть легко получена законным образом другими лицами, которые</w:t>
      </w:r>
      <w:r w:rsidR="00B3644E">
        <w:t xml:space="preserve"> </w:t>
      </w:r>
      <w:r w:rsidRPr="00E84047">
        <w:t xml:space="preserve"> могли бы получить экономическую выгоду от ее разглашения или использования.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Основная цель защиты конфиденциальной информации, в том числе коммерческой тайны, состоит в том, чтобы предотвратить ее утечку, овладение ею конкурентами. В ряде случаев требуется</w:t>
      </w:r>
      <w:r w:rsidR="00B3644E">
        <w:t xml:space="preserve"> </w:t>
      </w:r>
      <w:r w:rsidRPr="00E84047">
        <w:t>защита и коммерческих секретов других организаций. Отсутствие такой защиты может лишить предприятие выгодных партнеров, клиентов.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Обеспечение защиты конфиденциальной информации включает в себя: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установление правил отнесения информации к конфиденциальным сведениям;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разработку инструкций по соблюдению режима конфиденциальности для лиц, допущенных к конфиденциальным сведениям;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</w:t>
      </w:r>
      <w:r w:rsidR="00B3644E">
        <w:t xml:space="preserve"> </w:t>
      </w:r>
      <w:r w:rsidRPr="00E84047">
        <w:t>ограничение доступа к носителям информации, содержащим конфиденциальную информацию;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ведение делопроизводства, обеспечивающего выделение, учет и сохранность документов, содержащих конфиденциальную информацию;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осуществление контроля за соблюдением установленного режима охраны конфиденциальной информации.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Секретарь-референт при поступлении на работу, наряду с должностной инструкцией,</w:t>
      </w:r>
      <w:r w:rsidR="00B3644E">
        <w:t xml:space="preserve"> </w:t>
      </w:r>
      <w:r w:rsidRPr="00E84047">
        <w:t>должен подписать договор о неразглашении коммерческой тайны и об ответственности за ее сохранность.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numPr>
          <w:ilvl w:val="0"/>
          <w:numId w:val="3"/>
        </w:numPr>
        <w:spacing w:line="360" w:lineRule="auto"/>
        <w:ind w:left="0" w:right="0" w:firstLine="709"/>
        <w:rPr>
          <w:b/>
          <w:bCs/>
        </w:rPr>
      </w:pPr>
      <w:r w:rsidRPr="00E84047">
        <w:rPr>
          <w:b/>
          <w:bCs/>
        </w:rPr>
        <w:t>Организационная деятельность секретаря-референта.</w:t>
      </w:r>
    </w:p>
    <w:p w:rsidR="00B3644E" w:rsidRDefault="00B3644E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Секретарь-референт является лицом, наиболее приближенным к руководителю. Секретарь не только упорядочивает</w:t>
      </w:r>
      <w:r w:rsidR="00B3644E">
        <w:t xml:space="preserve"> </w:t>
      </w:r>
      <w:r w:rsidRPr="00E84047">
        <w:t>рабочий день руководителя, корректирует его планы, напоминает о чем-либо, составляет график мероприятий, посещений или ограждает</w:t>
      </w:r>
      <w:r w:rsidR="00B3644E">
        <w:t xml:space="preserve"> </w:t>
      </w:r>
      <w:r w:rsidRPr="00E84047">
        <w:t>руководителя от нежелательных посетителей или ненужной ему информации.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Помимо вышеперечисленного, секретарь-референт выполняет функции пресс-секретаря по связям с коллективом фирмы. Секретарь доводит распоряжения или поручения руководителя до подчиненных, а также запоминает и знакомит руководителя с той частью информации, которую</w:t>
      </w:r>
      <w:r w:rsidR="00B3644E">
        <w:t xml:space="preserve"> </w:t>
      </w:r>
      <w:r w:rsidRPr="00E84047">
        <w:t>директор сам не может заметить.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В ряде случаев</w:t>
      </w:r>
      <w:r w:rsidR="00B3644E">
        <w:t xml:space="preserve"> </w:t>
      </w:r>
      <w:r w:rsidRPr="00E84047">
        <w:t>секретарь выступает от имени руководителя. Секретарю зачастую</w:t>
      </w:r>
      <w:r w:rsidR="00B3644E">
        <w:t xml:space="preserve"> </w:t>
      </w:r>
      <w:r w:rsidRPr="00E84047">
        <w:t>приходится сглаживать конфликты, возникающие между руководителем и сотрудниками. Секретарю необходимо проявить гибкость в сложных ситуациях, умение владеть своими эмоциями. Секретарю-референту</w:t>
      </w:r>
      <w:r w:rsidR="00B3644E">
        <w:t xml:space="preserve"> </w:t>
      </w:r>
      <w:r w:rsidRPr="00E84047">
        <w:t>необходимо поддерживать нормальные деловые отношения с сотрудниками фирмы: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искренне интересоваться сотрудником;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указывать на ошибки не прямо, а косвенно;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уметь внимательно выслушивать сотрудника;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внушать сотрудникам сознание их значимости, создавать людям хорошую репутацию, которую они будут стараться поддерживать;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  <w:r w:rsidRPr="00E84047">
        <w:t>- уметь добиваться, чтобы сотрудники были готовы сделать то, что предлагает секретарь.</w:t>
      </w:r>
    </w:p>
    <w:p w:rsidR="007355B9" w:rsidRPr="00E84047" w:rsidRDefault="007355B9" w:rsidP="00B3644E">
      <w:pPr>
        <w:pStyle w:val="a3"/>
        <w:spacing w:line="360" w:lineRule="auto"/>
        <w:ind w:left="0" w:right="0"/>
      </w:pPr>
    </w:p>
    <w:p w:rsidR="007355B9" w:rsidRPr="00E84047" w:rsidRDefault="007355B9" w:rsidP="00B3644E">
      <w:pPr>
        <w:pStyle w:val="a3"/>
        <w:numPr>
          <w:ilvl w:val="0"/>
          <w:numId w:val="3"/>
        </w:numPr>
        <w:spacing w:line="360" w:lineRule="auto"/>
        <w:ind w:left="0" w:right="0" w:firstLine="709"/>
        <w:rPr>
          <w:b/>
          <w:bCs/>
        </w:rPr>
      </w:pPr>
      <w:r w:rsidRPr="00E84047">
        <w:rPr>
          <w:b/>
          <w:bCs/>
        </w:rPr>
        <w:t>Использование программ в процессе обработки информации.</w:t>
      </w:r>
    </w:p>
    <w:p w:rsidR="00B3644E" w:rsidRDefault="00B3644E" w:rsidP="00B3644E">
      <w:pPr>
        <w:spacing w:line="360" w:lineRule="auto"/>
        <w:ind w:firstLine="709"/>
        <w:jc w:val="both"/>
        <w:rPr>
          <w:sz w:val="28"/>
        </w:rPr>
      </w:pPr>
    </w:p>
    <w:p w:rsidR="007355B9" w:rsidRPr="00E84047" w:rsidRDefault="007D646C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В организации</w:t>
      </w:r>
      <w:r w:rsidR="007355B9" w:rsidRPr="00E84047">
        <w:rPr>
          <w:sz w:val="28"/>
        </w:rPr>
        <w:t xml:space="preserve"> «И</w:t>
      </w:r>
      <w:r w:rsidR="002767B5" w:rsidRPr="00E84047">
        <w:rPr>
          <w:sz w:val="28"/>
        </w:rPr>
        <w:t>здательский дом «Урал</w:t>
      </w:r>
      <w:r w:rsidR="007355B9" w:rsidRPr="00E84047">
        <w:rPr>
          <w:sz w:val="28"/>
        </w:rPr>
        <w:t>» компьютеры всех сотрудников организации объединены в локальную сеть.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Компьютерная сеть позволяет использовать общие ресурсы, включенные в состав сети: программы, базы данных, периферийные устройства. В сети один компьютер большой производительности выполняет роль файлового сервера, управляющего передачей данных. Остальные компьютеры являются рабочими местами локальной сети.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Обмен электронными документами осуществляется при помощи электронной почты (пересылка сообщений с компьютера на компьютер на электронный адрес, включенный в компьютерную сеть).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В организации компьютер секретаря-референта подключен к сети Интернет. Сеть состоит из</w:t>
      </w:r>
      <w:r w:rsidR="00B3644E">
        <w:rPr>
          <w:sz w:val="28"/>
        </w:rPr>
        <w:t xml:space="preserve"> </w:t>
      </w:r>
      <w:r w:rsidRPr="00E84047">
        <w:rPr>
          <w:sz w:val="28"/>
        </w:rPr>
        <w:t>огромного количества серверов, подключенных к сети. Информация хранится в виде графических документов (Web-site).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  <w:lang w:val="en-US"/>
        </w:rPr>
        <w:t>WWW</w:t>
      </w:r>
      <w:r w:rsidRPr="00E84047">
        <w:rPr>
          <w:sz w:val="28"/>
        </w:rPr>
        <w:t xml:space="preserve"> – всемирная информационная сеть, которая позволяет</w:t>
      </w:r>
      <w:r w:rsidR="00B3644E">
        <w:rPr>
          <w:sz w:val="28"/>
        </w:rPr>
        <w:t xml:space="preserve"> </w:t>
      </w:r>
      <w:r w:rsidRPr="00E84047">
        <w:rPr>
          <w:sz w:val="28"/>
        </w:rPr>
        <w:t>находить любую информацию на различных серверах и использовать гипертекстовые документы, имеющие ссылки на другие связанные с ним</w:t>
      </w:r>
      <w:r w:rsidR="00B3644E">
        <w:rPr>
          <w:sz w:val="28"/>
        </w:rPr>
        <w:t xml:space="preserve"> </w:t>
      </w:r>
      <w:r w:rsidRPr="00E84047">
        <w:rPr>
          <w:sz w:val="28"/>
        </w:rPr>
        <w:t>документы.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 xml:space="preserve">Хорошим помощником для секретаря-референта при планировании рабочего дня служит программа </w:t>
      </w:r>
      <w:r w:rsidRPr="00E84047">
        <w:rPr>
          <w:sz w:val="28"/>
          <w:lang w:val="en-US"/>
        </w:rPr>
        <w:t>Microsoft</w:t>
      </w:r>
      <w:r w:rsidRPr="00E84047">
        <w:rPr>
          <w:sz w:val="28"/>
        </w:rPr>
        <w:t xml:space="preserve"> </w:t>
      </w:r>
      <w:r w:rsidRPr="00E84047">
        <w:rPr>
          <w:sz w:val="28"/>
          <w:lang w:val="en-US"/>
        </w:rPr>
        <w:t>Outlook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 xml:space="preserve">Информационная система </w:t>
      </w:r>
      <w:r w:rsidRPr="00E84047">
        <w:rPr>
          <w:sz w:val="28"/>
          <w:lang w:val="en-US"/>
        </w:rPr>
        <w:t>Microsoft</w:t>
      </w:r>
      <w:r w:rsidRPr="00E84047">
        <w:rPr>
          <w:sz w:val="28"/>
        </w:rPr>
        <w:t xml:space="preserve"> </w:t>
      </w:r>
      <w:r w:rsidRPr="00E84047">
        <w:rPr>
          <w:sz w:val="28"/>
          <w:lang w:val="en-US"/>
        </w:rPr>
        <w:t>Outlook</w:t>
      </w:r>
      <w:r w:rsidRPr="00E84047">
        <w:rPr>
          <w:sz w:val="28"/>
        </w:rPr>
        <w:t xml:space="preserve"> предоставляет</w:t>
      </w:r>
      <w:r w:rsidR="00B3644E">
        <w:rPr>
          <w:sz w:val="28"/>
        </w:rPr>
        <w:t xml:space="preserve"> </w:t>
      </w:r>
      <w:r w:rsidRPr="00E84047">
        <w:rPr>
          <w:sz w:val="28"/>
        </w:rPr>
        <w:t>множество возможностей для эффективной организации</w:t>
      </w:r>
      <w:r w:rsidR="00B3644E">
        <w:rPr>
          <w:sz w:val="28"/>
        </w:rPr>
        <w:t xml:space="preserve"> </w:t>
      </w:r>
      <w:r w:rsidRPr="00E84047">
        <w:rPr>
          <w:sz w:val="28"/>
        </w:rPr>
        <w:t>рабочего времени секретаря-референта и его руководителя.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Эта программа помогает работать с сообщениями, контактными лицами, просматривать совместные документы, а также позволяет планировать встречи, поездки и организовать выполнение заданий, отслеживать</w:t>
      </w:r>
      <w:r w:rsidR="00B3644E">
        <w:rPr>
          <w:sz w:val="28"/>
        </w:rPr>
        <w:t xml:space="preserve"> </w:t>
      </w:r>
      <w:r w:rsidRPr="00E84047">
        <w:rPr>
          <w:sz w:val="28"/>
        </w:rPr>
        <w:t>деятельность свою и сотрудников. Основная</w:t>
      </w:r>
      <w:r w:rsidR="00B3644E">
        <w:rPr>
          <w:sz w:val="28"/>
        </w:rPr>
        <w:t xml:space="preserve"> </w:t>
      </w:r>
      <w:r w:rsidRPr="00E84047">
        <w:rPr>
          <w:sz w:val="28"/>
        </w:rPr>
        <w:t xml:space="preserve">панель </w:t>
      </w:r>
      <w:r w:rsidRPr="00E84047">
        <w:rPr>
          <w:sz w:val="28"/>
          <w:lang w:val="en-US"/>
        </w:rPr>
        <w:t>Outlook</w:t>
      </w:r>
      <w:r w:rsidRPr="00E84047">
        <w:rPr>
          <w:sz w:val="28"/>
        </w:rPr>
        <w:t xml:space="preserve"> содержит следующие разделы: Входящие, Календарь, Контакты, Задачи, Дневник, Заметки и др.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Входящие – поддерживает несколько систем электронной почты, дает возможность посылать и получать сообщения, получать запросы на выполнение задач.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Календарь – контролирует расписание и планирует встречи с другими людьми. Можно просмотреть отчеты, обзоры за день, неделю, месяц.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Контакты – хранит</w:t>
      </w:r>
      <w:r w:rsidR="00B3644E">
        <w:rPr>
          <w:sz w:val="28"/>
        </w:rPr>
        <w:t xml:space="preserve"> </w:t>
      </w:r>
      <w:r w:rsidRPr="00E84047">
        <w:rPr>
          <w:sz w:val="28"/>
        </w:rPr>
        <w:t>и постоянно обновляет</w:t>
      </w:r>
      <w:r w:rsidR="00B3644E">
        <w:rPr>
          <w:sz w:val="28"/>
        </w:rPr>
        <w:t xml:space="preserve"> </w:t>
      </w:r>
      <w:r w:rsidRPr="00E84047">
        <w:rPr>
          <w:sz w:val="28"/>
        </w:rPr>
        <w:t xml:space="preserve">сведения о деловых контактах. Можно сразу перейти на страницу </w:t>
      </w:r>
      <w:r w:rsidRPr="00E84047">
        <w:rPr>
          <w:sz w:val="28"/>
          <w:lang w:val="en-US"/>
        </w:rPr>
        <w:t>Web</w:t>
      </w:r>
      <w:r w:rsidRPr="00E84047">
        <w:rPr>
          <w:sz w:val="28"/>
        </w:rPr>
        <w:t xml:space="preserve"> любого партнера, можно связаться с адресатом, послать электронную почту.Задачи – содержит список дел, которые необходимо выполнить. Их можно расставлять по приоритетам и поручать другим исполнителям.</w:t>
      </w:r>
      <w:r w:rsidR="00B3644E">
        <w:rPr>
          <w:sz w:val="28"/>
        </w:rPr>
        <w:t xml:space="preserve"> </w:t>
      </w:r>
      <w:r w:rsidRPr="00E84047">
        <w:rPr>
          <w:sz w:val="28"/>
        </w:rPr>
        <w:t>Дневник – ведет учет важных событий, действий и контролирует их выполнение. Колонка времени показывает, когда выполнялось конкретное действие. Можно задать, чтобы Дневник показывал, когда проводилась работа с документами и как долго. Эта функция применяется для контроля исполнения документов.</w:t>
      </w:r>
      <w:r w:rsidR="00B3644E">
        <w:rPr>
          <w:sz w:val="28"/>
        </w:rPr>
        <w:t xml:space="preserve"> </w:t>
      </w:r>
    </w:p>
    <w:p w:rsidR="007355B9" w:rsidRPr="00E84047" w:rsidRDefault="007355B9" w:rsidP="00B3644E">
      <w:pPr>
        <w:spacing w:line="360" w:lineRule="auto"/>
        <w:ind w:firstLine="709"/>
        <w:jc w:val="both"/>
        <w:rPr>
          <w:sz w:val="28"/>
        </w:rPr>
      </w:pPr>
      <w:r w:rsidRPr="00E84047">
        <w:rPr>
          <w:sz w:val="28"/>
        </w:rPr>
        <w:t>Заметки – электронный заменитель блокнота, куда заносятся оперативные вопросы, ценные указания и др.</w:t>
      </w:r>
    </w:p>
    <w:p w:rsidR="00BC1C20" w:rsidRPr="00E84047" w:rsidRDefault="00B3644E" w:rsidP="00B3644E">
      <w:pPr>
        <w:tabs>
          <w:tab w:val="left" w:pos="284"/>
        </w:tabs>
        <w:spacing w:line="360" w:lineRule="auto"/>
        <w:jc w:val="both"/>
        <w:rPr>
          <w:b/>
          <w:i/>
          <w:sz w:val="28"/>
        </w:rPr>
      </w:pPr>
      <w:r>
        <w:rPr>
          <w:sz w:val="28"/>
        </w:rPr>
        <w:br w:type="page"/>
      </w:r>
      <w:r w:rsidR="00BC1C20" w:rsidRPr="00E84047">
        <w:rPr>
          <w:b/>
          <w:i/>
          <w:sz w:val="28"/>
        </w:rPr>
        <w:t>СПИСОК ЛИТЕРАТУРЫ</w:t>
      </w:r>
    </w:p>
    <w:p w:rsidR="00197486" w:rsidRPr="00E84047" w:rsidRDefault="00197486" w:rsidP="00B3644E">
      <w:pPr>
        <w:tabs>
          <w:tab w:val="left" w:pos="284"/>
        </w:tabs>
        <w:spacing w:line="360" w:lineRule="auto"/>
        <w:jc w:val="both"/>
        <w:rPr>
          <w:sz w:val="28"/>
        </w:rPr>
      </w:pPr>
    </w:p>
    <w:p w:rsidR="00D9453F" w:rsidRPr="00E84047" w:rsidRDefault="00D9453F" w:rsidP="00B3644E">
      <w:pPr>
        <w:numPr>
          <w:ilvl w:val="0"/>
          <w:numId w:val="6"/>
        </w:numPr>
        <w:tabs>
          <w:tab w:val="clear" w:pos="720"/>
          <w:tab w:val="left" w:pos="284"/>
          <w:tab w:val="num" w:pos="540"/>
        </w:tabs>
        <w:spacing w:line="360" w:lineRule="auto"/>
        <w:ind w:left="0" w:firstLine="0"/>
        <w:jc w:val="both"/>
        <w:rPr>
          <w:sz w:val="28"/>
          <w:szCs w:val="22"/>
        </w:rPr>
      </w:pPr>
      <w:r w:rsidRPr="00E84047">
        <w:rPr>
          <w:sz w:val="28"/>
          <w:szCs w:val="22"/>
        </w:rPr>
        <w:t>Арсеньев Ю.И., Шелобаев С.И., Давыдова Т.Ю. Интегрированные интеллектуальные системы принятия решений. М.: ЮНИТИ, 2002.</w:t>
      </w:r>
    </w:p>
    <w:p w:rsidR="00D9453F" w:rsidRPr="00E84047" w:rsidRDefault="00D9453F" w:rsidP="00B3644E">
      <w:pPr>
        <w:numPr>
          <w:ilvl w:val="0"/>
          <w:numId w:val="6"/>
        </w:numPr>
        <w:tabs>
          <w:tab w:val="clear" w:pos="720"/>
          <w:tab w:val="left" w:pos="284"/>
          <w:tab w:val="num" w:pos="540"/>
        </w:tabs>
        <w:spacing w:line="360" w:lineRule="auto"/>
        <w:ind w:left="0" w:firstLine="0"/>
        <w:jc w:val="both"/>
        <w:rPr>
          <w:sz w:val="28"/>
          <w:szCs w:val="22"/>
        </w:rPr>
      </w:pPr>
      <w:r w:rsidRPr="00E84047">
        <w:rPr>
          <w:sz w:val="28"/>
          <w:szCs w:val="22"/>
        </w:rPr>
        <w:t>Балдин К.В., Уткин В.Б. Теоретические основы автоматизации управленческой деятельности в экономике. Воронеж: МОДЭК, 2003.</w:t>
      </w:r>
    </w:p>
    <w:p w:rsidR="00B21FC7" w:rsidRPr="00E84047" w:rsidRDefault="00B21FC7" w:rsidP="00B3644E">
      <w:pPr>
        <w:tabs>
          <w:tab w:val="left" w:pos="284"/>
        </w:tabs>
        <w:spacing w:line="360" w:lineRule="auto"/>
        <w:jc w:val="both"/>
        <w:rPr>
          <w:sz w:val="28"/>
        </w:rPr>
      </w:pPr>
      <w:r w:rsidRPr="00E84047">
        <w:rPr>
          <w:sz w:val="28"/>
        </w:rPr>
        <w:t>3. Гергенов А.С. Информационные технологии в управлении: Учебное пособие. – Улан-Удэ: Изд-во ВСГТУ, 2005.</w:t>
      </w:r>
    </w:p>
    <w:p w:rsidR="004738CC" w:rsidRPr="00E84047" w:rsidRDefault="00F35E92" w:rsidP="00B3644E">
      <w:pPr>
        <w:tabs>
          <w:tab w:val="left" w:pos="284"/>
        </w:tabs>
        <w:spacing w:line="360" w:lineRule="auto"/>
        <w:jc w:val="both"/>
        <w:rPr>
          <w:sz w:val="28"/>
          <w:szCs w:val="22"/>
        </w:rPr>
      </w:pPr>
      <w:r w:rsidRPr="00E84047">
        <w:rPr>
          <w:sz w:val="28"/>
        </w:rPr>
        <w:t>4.</w:t>
      </w:r>
      <w:r w:rsidR="004738CC" w:rsidRPr="00E84047">
        <w:rPr>
          <w:sz w:val="28"/>
        </w:rPr>
        <w:t xml:space="preserve"> </w:t>
      </w:r>
      <w:r w:rsidR="004738CC" w:rsidRPr="00E84047">
        <w:rPr>
          <w:sz w:val="28"/>
          <w:szCs w:val="22"/>
        </w:rPr>
        <w:t>Дейт К. Введение в системы баз данных. М.: Диалектика, 1998.</w:t>
      </w:r>
    </w:p>
    <w:p w:rsidR="00C14A91" w:rsidRPr="00E84047" w:rsidRDefault="00C14A91" w:rsidP="00B3644E">
      <w:pPr>
        <w:tabs>
          <w:tab w:val="left" w:pos="284"/>
        </w:tabs>
        <w:spacing w:line="360" w:lineRule="auto"/>
        <w:jc w:val="both"/>
        <w:rPr>
          <w:sz w:val="28"/>
          <w:szCs w:val="22"/>
        </w:rPr>
      </w:pPr>
      <w:r w:rsidRPr="00E84047">
        <w:rPr>
          <w:sz w:val="28"/>
          <w:szCs w:val="22"/>
        </w:rPr>
        <w:t>5. Дрогобыцкий И.Н. проектирование автоматизированных информационных систем: организация и управление. – М.: Финансы и статистика, 1992.</w:t>
      </w:r>
    </w:p>
    <w:p w:rsidR="00ED768F" w:rsidRPr="00E84047" w:rsidRDefault="000151C7" w:rsidP="00B3644E">
      <w:pPr>
        <w:tabs>
          <w:tab w:val="left" w:pos="284"/>
        </w:tabs>
        <w:spacing w:line="360" w:lineRule="auto"/>
        <w:jc w:val="both"/>
        <w:rPr>
          <w:sz w:val="28"/>
        </w:rPr>
      </w:pPr>
      <w:r w:rsidRPr="00E84047">
        <w:rPr>
          <w:sz w:val="28"/>
          <w:szCs w:val="22"/>
        </w:rPr>
        <w:t xml:space="preserve">6. </w:t>
      </w:r>
      <w:r w:rsidR="00197486" w:rsidRPr="00E84047">
        <w:rPr>
          <w:sz w:val="28"/>
        </w:rPr>
        <w:t>Елинова Г.Г. Информационные технологии в профессиональной деятельности: Краткий курс лекций.- Оренбург: ГОУ ОГУ, 2004.</w:t>
      </w:r>
    </w:p>
    <w:p w:rsidR="00ED768F" w:rsidRPr="00E84047" w:rsidRDefault="000151C7" w:rsidP="00B3644E">
      <w:pPr>
        <w:tabs>
          <w:tab w:val="left" w:pos="284"/>
        </w:tabs>
        <w:spacing w:line="360" w:lineRule="auto"/>
        <w:jc w:val="both"/>
        <w:rPr>
          <w:sz w:val="28"/>
        </w:rPr>
      </w:pPr>
      <w:r w:rsidRPr="00E84047">
        <w:rPr>
          <w:sz w:val="28"/>
          <w:szCs w:val="22"/>
        </w:rPr>
        <w:t xml:space="preserve">7. </w:t>
      </w:r>
      <w:r w:rsidR="00ED768F" w:rsidRPr="00E84047">
        <w:rPr>
          <w:sz w:val="28"/>
          <w:szCs w:val="22"/>
        </w:rPr>
        <w:t>Информационные технологии управления: Учебно-практическое пособие / Под ред. Ю.М. Черкасова. – М.: ИНФРА-М, 2001. – 216 с.</w:t>
      </w:r>
      <w:bookmarkStart w:id="0" w:name="_GoBack"/>
      <w:bookmarkEnd w:id="0"/>
    </w:p>
    <w:sectPr w:rsidR="00ED768F" w:rsidRPr="00E84047" w:rsidSect="00E8404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80" w:rsidRDefault="00277C80">
      <w:r>
        <w:separator/>
      </w:r>
    </w:p>
  </w:endnote>
  <w:endnote w:type="continuationSeparator" w:id="0">
    <w:p w:rsidR="00277C80" w:rsidRDefault="0027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B9" w:rsidRDefault="007355B9">
    <w:pPr>
      <w:pStyle w:val="a6"/>
      <w:framePr w:wrap="around" w:vAnchor="text" w:hAnchor="margin" w:xAlign="center" w:y="1"/>
      <w:rPr>
        <w:rStyle w:val="a8"/>
      </w:rPr>
    </w:pPr>
  </w:p>
  <w:p w:rsidR="007355B9" w:rsidRDefault="007355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B9" w:rsidRDefault="00A452B4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7355B9" w:rsidRDefault="00735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80" w:rsidRDefault="00277C80">
      <w:r>
        <w:separator/>
      </w:r>
    </w:p>
  </w:footnote>
  <w:footnote w:type="continuationSeparator" w:id="0">
    <w:p w:rsidR="00277C80" w:rsidRDefault="0027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771FF"/>
    <w:multiLevelType w:val="hybridMultilevel"/>
    <w:tmpl w:val="38F8D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D5522A"/>
    <w:multiLevelType w:val="hybridMultilevel"/>
    <w:tmpl w:val="8B9C71A6"/>
    <w:lvl w:ilvl="0" w:tplc="DE0A9FE4">
      <w:numFmt w:val="bullet"/>
      <w:lvlText w:val="-"/>
      <w:lvlJc w:val="left"/>
      <w:pPr>
        <w:tabs>
          <w:tab w:val="num" w:pos="604"/>
        </w:tabs>
        <w:ind w:left="6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abstractNum w:abstractNumId="2">
    <w:nsid w:val="27AB168B"/>
    <w:multiLevelType w:val="hybridMultilevel"/>
    <w:tmpl w:val="1E60CC3E"/>
    <w:lvl w:ilvl="0" w:tplc="445E3D46">
      <w:start w:val="4"/>
      <w:numFmt w:val="decimal"/>
      <w:lvlText w:val="%1."/>
      <w:lvlJc w:val="left"/>
      <w:pPr>
        <w:tabs>
          <w:tab w:val="num" w:pos="529"/>
        </w:tabs>
        <w:ind w:left="5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  <w:rPr>
        <w:rFonts w:cs="Times New Roman"/>
      </w:rPr>
    </w:lvl>
  </w:abstractNum>
  <w:abstractNum w:abstractNumId="3">
    <w:nsid w:val="2C8A76C5"/>
    <w:multiLevelType w:val="hybridMultilevel"/>
    <w:tmpl w:val="54F4A928"/>
    <w:lvl w:ilvl="0" w:tplc="6C28C3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381A71"/>
    <w:multiLevelType w:val="hybridMultilevel"/>
    <w:tmpl w:val="B81C8CE2"/>
    <w:lvl w:ilvl="0" w:tplc="E66C4D7A">
      <w:start w:val="4"/>
      <w:numFmt w:val="decimal"/>
      <w:lvlText w:val="%1."/>
      <w:lvlJc w:val="left"/>
      <w:pPr>
        <w:tabs>
          <w:tab w:val="num" w:pos="529"/>
        </w:tabs>
        <w:ind w:left="5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  <w:rPr>
        <w:rFonts w:cs="Times New Roman"/>
      </w:rPr>
    </w:lvl>
  </w:abstractNum>
  <w:abstractNum w:abstractNumId="5">
    <w:nsid w:val="7FA64B53"/>
    <w:multiLevelType w:val="hybridMultilevel"/>
    <w:tmpl w:val="BB121490"/>
    <w:lvl w:ilvl="0" w:tplc="3744A306">
      <w:start w:val="1"/>
      <w:numFmt w:val="decimal"/>
      <w:lvlText w:val="%1)"/>
      <w:lvlJc w:val="left"/>
      <w:pPr>
        <w:tabs>
          <w:tab w:val="num" w:pos="529"/>
        </w:tabs>
        <w:ind w:left="5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989"/>
    <w:rsid w:val="00013989"/>
    <w:rsid w:val="000151C7"/>
    <w:rsid w:val="000F5C4B"/>
    <w:rsid w:val="00197486"/>
    <w:rsid w:val="002120EC"/>
    <w:rsid w:val="002767B5"/>
    <w:rsid w:val="00277C80"/>
    <w:rsid w:val="003050E0"/>
    <w:rsid w:val="00317BE5"/>
    <w:rsid w:val="00405BAB"/>
    <w:rsid w:val="004325A3"/>
    <w:rsid w:val="004738CC"/>
    <w:rsid w:val="00500303"/>
    <w:rsid w:val="0054251D"/>
    <w:rsid w:val="005A675B"/>
    <w:rsid w:val="005B6C45"/>
    <w:rsid w:val="005D2434"/>
    <w:rsid w:val="005D24F1"/>
    <w:rsid w:val="00620CCC"/>
    <w:rsid w:val="006555A7"/>
    <w:rsid w:val="006963C6"/>
    <w:rsid w:val="006B034F"/>
    <w:rsid w:val="00700320"/>
    <w:rsid w:val="00724614"/>
    <w:rsid w:val="007355B9"/>
    <w:rsid w:val="007D646C"/>
    <w:rsid w:val="008442C9"/>
    <w:rsid w:val="00882FF9"/>
    <w:rsid w:val="00926B7B"/>
    <w:rsid w:val="00A30428"/>
    <w:rsid w:val="00A411AE"/>
    <w:rsid w:val="00A452B4"/>
    <w:rsid w:val="00A54A1B"/>
    <w:rsid w:val="00B21FC7"/>
    <w:rsid w:val="00B3644E"/>
    <w:rsid w:val="00B408D6"/>
    <w:rsid w:val="00B7067E"/>
    <w:rsid w:val="00BC1C20"/>
    <w:rsid w:val="00BC7BE7"/>
    <w:rsid w:val="00C14A91"/>
    <w:rsid w:val="00C20C7D"/>
    <w:rsid w:val="00C44E53"/>
    <w:rsid w:val="00C632DE"/>
    <w:rsid w:val="00C92B25"/>
    <w:rsid w:val="00CA5B44"/>
    <w:rsid w:val="00D502EB"/>
    <w:rsid w:val="00D9453F"/>
    <w:rsid w:val="00E06F58"/>
    <w:rsid w:val="00E748EE"/>
    <w:rsid w:val="00E84047"/>
    <w:rsid w:val="00E94340"/>
    <w:rsid w:val="00ED768F"/>
    <w:rsid w:val="00ED7BD5"/>
    <w:rsid w:val="00F26E0F"/>
    <w:rsid w:val="00F3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5DBE6E16-FAB2-4ECE-933F-06F3AF67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540" w:right="-185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540" w:right="-1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-540" w:right="-185"/>
      <w:jc w:val="center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539" w:firstLine="70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pPr>
      <w:ind w:left="-540" w:right="-185" w:firstLine="70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left="-539" w:firstLine="709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-539"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Title"/>
    <w:basedOn w:val="a"/>
    <w:link w:val="aa"/>
    <w:uiPriority w:val="10"/>
    <w:qFormat/>
    <w:pPr>
      <w:jc w:val="center"/>
    </w:pPr>
    <w:rPr>
      <w:b/>
      <w:bCs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5079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dcterms:created xsi:type="dcterms:W3CDTF">2014-02-28T10:13:00Z</dcterms:created>
  <dcterms:modified xsi:type="dcterms:W3CDTF">2014-02-28T10:13:00Z</dcterms:modified>
</cp:coreProperties>
</file>