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кафедра ЭТТ</w:t>
      </w: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РЕФЕРАТ на тему:</w:t>
      </w:r>
    </w:p>
    <w:p w:rsidR="00D0113D" w:rsidRPr="00F67E94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67E94">
        <w:rPr>
          <w:b/>
          <w:caps/>
          <w:sz w:val="28"/>
          <w:szCs w:val="28"/>
        </w:rPr>
        <w:t>«</w:t>
      </w:r>
      <w:r w:rsidR="00107DD7" w:rsidRPr="00107DD7">
        <w:rPr>
          <w:b/>
          <w:color w:val="000000"/>
          <w:sz w:val="28"/>
          <w:szCs w:val="28"/>
        </w:rPr>
        <w:t>Информационные характеристики систем передачи сообщений</w:t>
      </w:r>
      <w:r w:rsidRPr="00F67E94">
        <w:rPr>
          <w:b/>
          <w:sz w:val="28"/>
          <w:szCs w:val="28"/>
        </w:rPr>
        <w:t>»</w:t>
      </w: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7C02B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0113D">
        <w:rPr>
          <w:b/>
          <w:sz w:val="28"/>
          <w:szCs w:val="28"/>
        </w:rPr>
        <w:t>МИНСК, 2008</w:t>
      </w:r>
    </w:p>
    <w:p w:rsidR="00107DD7" w:rsidRPr="001C3B62" w:rsidRDefault="00D0113D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107DD7" w:rsidRPr="001C3B62">
        <w:rPr>
          <w:color w:val="000000"/>
          <w:sz w:val="28"/>
          <w:szCs w:val="28"/>
          <w:u w:val="single"/>
        </w:rPr>
        <w:t>Информационные характеристики дискретных сообщений. Краткие теоретические сведения.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Системы передачи дискретной информации – системы, в которых реализации сообщений представляют собой последовательности символов алфавита источника. Если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 xml:space="preserve"> – объем алфавита источника дискретных сообщений, то совокупность элементарных сообщений (символов)  </w:t>
      </w:r>
      <w:r w:rsidRPr="001C3B62">
        <w:rPr>
          <w:color w:val="000000"/>
          <w:position w:val="-12"/>
          <w:sz w:val="28"/>
          <w:szCs w:val="28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4.75pt" o:ole="">
            <v:imagedata r:id="rId5" o:title=""/>
          </v:shape>
          <o:OLEObject Type="Embed" ProgID="Equation.3" ShapeID="_x0000_i1025" DrawAspect="Content" ObjectID="_1464970109" r:id="rId6"/>
        </w:object>
      </w:r>
      <w:r w:rsidRPr="001C3B62">
        <w:rPr>
          <w:color w:val="000000"/>
          <w:sz w:val="28"/>
          <w:szCs w:val="28"/>
        </w:rPr>
        <w:t xml:space="preserve"> - алфавит источника. Априорная вероятность появления символа </w:t>
      </w:r>
      <w:r w:rsidRPr="001C3B62">
        <w:rPr>
          <w:color w:val="000000"/>
          <w:position w:val="-12"/>
          <w:sz w:val="28"/>
          <w:szCs w:val="28"/>
        </w:rPr>
        <w:object w:dxaOrig="240" w:dyaOrig="360">
          <v:shape id="_x0000_i1026" type="#_x0000_t75" style="width:12pt;height:18pt" o:ole="">
            <v:imagedata r:id="rId7" o:title=""/>
          </v:shape>
          <o:OLEObject Type="Embed" ProgID="Equation.3" ShapeID="_x0000_i1026" DrawAspect="Content" ObjectID="_1464970110" r:id="rId8"/>
        </w:object>
      </w:r>
      <w:r w:rsidRPr="001C3B62">
        <w:rPr>
          <w:color w:val="000000"/>
          <w:sz w:val="28"/>
          <w:szCs w:val="28"/>
        </w:rPr>
        <w:t xml:space="preserve"> при независимость его от предыдущих – </w:t>
      </w:r>
      <w:r w:rsidRPr="001C3B62">
        <w:rPr>
          <w:color w:val="000000"/>
          <w:position w:val="-12"/>
          <w:sz w:val="28"/>
          <w:szCs w:val="28"/>
        </w:rPr>
        <w:object w:dxaOrig="960" w:dyaOrig="360">
          <v:shape id="_x0000_i1027" type="#_x0000_t75" style="width:63pt;height:23.25pt" o:ole="">
            <v:imagedata r:id="rId9" o:title=""/>
          </v:shape>
          <o:OLEObject Type="Embed" ProgID="Equation.3" ShapeID="_x0000_i1027" DrawAspect="Content" ObjectID="_1464970111" r:id="rId10"/>
        </w:object>
      </w:r>
      <w:r w:rsidRPr="001C3B62">
        <w:rPr>
          <w:color w:val="000000"/>
          <w:sz w:val="28"/>
          <w:szCs w:val="28"/>
        </w:rPr>
        <w:t>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В общем случае априорная вероятность появления </w:t>
      </w:r>
      <w:r w:rsidRPr="001C3B62">
        <w:rPr>
          <w:color w:val="000000"/>
          <w:position w:val="-12"/>
          <w:sz w:val="28"/>
          <w:szCs w:val="28"/>
        </w:rPr>
        <w:object w:dxaOrig="240" w:dyaOrig="360">
          <v:shape id="_x0000_i1028" type="#_x0000_t75" style="width:12pt;height:18pt" o:ole="">
            <v:imagedata r:id="rId7" o:title=""/>
          </v:shape>
          <o:OLEObject Type="Embed" ProgID="Equation.3" ShapeID="_x0000_i1028" DrawAspect="Content" ObjectID="_1464970112" r:id="rId11"/>
        </w:object>
      </w:r>
      <w:r w:rsidRPr="001C3B62">
        <w:rPr>
          <w:color w:val="000000"/>
          <w:sz w:val="28"/>
          <w:szCs w:val="28"/>
        </w:rPr>
        <w:t xml:space="preserve"> будет условной: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2" o:title=""/>
          </v:shape>
          <o:OLEObject Type="Embed" ProgID="Equation.3" ShapeID="_x0000_i1029" DrawAspect="Content" ObjectID="_1464970113" r:id="rId13"/>
        </w:object>
      </w:r>
      <w:r w:rsidRPr="001C3B62">
        <w:rPr>
          <w:color w:val="000000"/>
          <w:position w:val="-14"/>
          <w:sz w:val="28"/>
          <w:szCs w:val="28"/>
        </w:rPr>
        <w:object w:dxaOrig="1760" w:dyaOrig="380">
          <v:shape id="_x0000_i1030" type="#_x0000_t75" style="width:117pt;height:24.75pt" o:ole="">
            <v:imagedata r:id="rId14" o:title=""/>
          </v:shape>
          <o:OLEObject Type="Embed" ProgID="Equation.3" ShapeID="_x0000_i1030" DrawAspect="Content" ObjectID="_1464970114" r:id="rId15"/>
        </w:object>
      </w:r>
      <w:r w:rsidRPr="001C3B62">
        <w:rPr>
          <w:color w:val="000000"/>
          <w:sz w:val="28"/>
          <w:szCs w:val="28"/>
        </w:rPr>
        <w:t xml:space="preserve">, где </w:t>
      </w:r>
      <w:r w:rsidRPr="001C3B62">
        <w:rPr>
          <w:color w:val="000000"/>
          <w:position w:val="-14"/>
          <w:sz w:val="28"/>
          <w:szCs w:val="28"/>
        </w:rPr>
        <w:object w:dxaOrig="1140" w:dyaOrig="380">
          <v:shape id="_x0000_i1031" type="#_x0000_t75" style="width:75pt;height:24.75pt" o:ole="">
            <v:imagedata r:id="rId16" o:title=""/>
          </v:shape>
          <o:OLEObject Type="Embed" ProgID="Equation.3" ShapeID="_x0000_i1031" DrawAspect="Content" ObjectID="_1464970115" r:id="rId17"/>
        </w:object>
      </w:r>
      <w:r w:rsidRPr="001C3B62">
        <w:rPr>
          <w:color w:val="000000"/>
          <w:sz w:val="28"/>
          <w:szCs w:val="28"/>
        </w:rPr>
        <w:t xml:space="preserve">- символы, сформированные источником до символа </w:t>
      </w:r>
      <w:r w:rsidRPr="001C3B62">
        <w:rPr>
          <w:color w:val="000000"/>
          <w:position w:val="-12"/>
          <w:sz w:val="28"/>
          <w:szCs w:val="28"/>
        </w:rPr>
        <w:object w:dxaOrig="240" w:dyaOrig="360">
          <v:shape id="_x0000_i1032" type="#_x0000_t75" style="width:12pt;height:18pt" o:ole="">
            <v:imagedata r:id="rId7" o:title=""/>
          </v:shape>
          <o:OLEObject Type="Embed" ProgID="Equation.3" ShapeID="_x0000_i1032" DrawAspect="Content" ObjectID="_1464970116" r:id="rId18"/>
        </w:object>
      </w:r>
      <w:r w:rsidRPr="001C3B62">
        <w:rPr>
          <w:color w:val="000000"/>
          <w:sz w:val="28"/>
          <w:szCs w:val="28"/>
        </w:rPr>
        <w:t>. Количество информации, которое несет символ</w:t>
      </w:r>
      <w:r w:rsidRPr="001C3B62">
        <w:rPr>
          <w:color w:val="000000"/>
          <w:position w:val="-12"/>
          <w:sz w:val="28"/>
          <w:szCs w:val="28"/>
        </w:rPr>
        <w:object w:dxaOrig="240" w:dyaOrig="360">
          <v:shape id="_x0000_i1033" type="#_x0000_t75" style="width:12pt;height:18pt" o:ole="">
            <v:imagedata r:id="rId7" o:title=""/>
          </v:shape>
          <o:OLEObject Type="Embed" ProgID="Equation.3" ShapeID="_x0000_i1033" DrawAspect="Content" ObjectID="_1464970117" r:id="rId19"/>
        </w:object>
      </w:r>
      <w:r w:rsidRPr="001C3B62">
        <w:rPr>
          <w:color w:val="000000"/>
          <w:sz w:val="28"/>
          <w:szCs w:val="28"/>
        </w:rPr>
        <w:t>, определяется формулой:</w:t>
      </w:r>
      <w:r w:rsidRPr="001C3B62">
        <w:rPr>
          <w:color w:val="000000"/>
          <w:position w:val="-12"/>
          <w:sz w:val="28"/>
          <w:szCs w:val="28"/>
        </w:rPr>
        <w:object w:dxaOrig="1719" w:dyaOrig="360">
          <v:shape id="_x0000_i1034" type="#_x0000_t75" style="width:114pt;height:23.25pt" o:ole="">
            <v:imagedata r:id="rId20" o:title=""/>
          </v:shape>
          <o:OLEObject Type="Embed" ProgID="Equation.3" ShapeID="_x0000_i1034" DrawAspect="Content" ObjectID="_1464970118" r:id="rId21"/>
        </w:object>
      </w:r>
      <w:r w:rsidRPr="001C3B62">
        <w:rPr>
          <w:color w:val="000000"/>
          <w:sz w:val="28"/>
          <w:szCs w:val="28"/>
        </w:rPr>
        <w:t>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Масштабный коэффициент </w:t>
      </w:r>
      <w:r w:rsidRPr="001C3B62">
        <w:rPr>
          <w:color w:val="000000"/>
          <w:position w:val="-6"/>
          <w:sz w:val="28"/>
          <w:szCs w:val="28"/>
        </w:rPr>
        <w:object w:dxaOrig="200" w:dyaOrig="279">
          <v:shape id="_x0000_i1035" type="#_x0000_t75" style="width:9.75pt;height:14.25pt" o:ole="">
            <v:imagedata r:id="rId22" o:title=""/>
          </v:shape>
          <o:OLEObject Type="Embed" ProgID="Equation.3" ShapeID="_x0000_i1035" DrawAspect="Content" ObjectID="_1464970119" r:id="rId23"/>
        </w:object>
      </w:r>
      <w:r w:rsidRPr="001C3B62">
        <w:rPr>
          <w:color w:val="000000"/>
          <w:sz w:val="28"/>
          <w:szCs w:val="28"/>
        </w:rPr>
        <w:t xml:space="preserve"> зависит от выбора единицы измерения количества информации. Если единица количества информации выбирается двоичной, то </w:t>
      </w:r>
      <w:r w:rsidRPr="001C3B62">
        <w:rPr>
          <w:color w:val="000000"/>
          <w:position w:val="-6"/>
          <w:sz w:val="28"/>
          <w:szCs w:val="28"/>
        </w:rPr>
        <w:object w:dxaOrig="1180" w:dyaOrig="279">
          <v:shape id="_x0000_i1036" type="#_x0000_t75" style="width:81pt;height:19.5pt" o:ole="">
            <v:imagedata r:id="rId24" o:title=""/>
          </v:shape>
          <o:OLEObject Type="Embed" ProgID="Equation.3" ShapeID="_x0000_i1036" DrawAspect="Content" ObjectID="_1464970120" r:id="rId25"/>
        </w:object>
      </w:r>
      <w:r w:rsidRPr="001C3B62">
        <w:rPr>
          <w:color w:val="000000"/>
          <w:sz w:val="28"/>
          <w:szCs w:val="28"/>
        </w:rPr>
        <w:t xml:space="preserve"> и соответственно  </w:t>
      </w:r>
      <w:r w:rsidRPr="001C3B62">
        <w:rPr>
          <w:color w:val="000000"/>
          <w:position w:val="-12"/>
          <w:sz w:val="28"/>
          <w:szCs w:val="28"/>
        </w:rPr>
        <w:object w:dxaOrig="1840" w:dyaOrig="360">
          <v:shape id="_x0000_i1037" type="#_x0000_t75" style="width:132.75pt;height:26.25pt" o:ole="">
            <v:imagedata r:id="rId26" o:title=""/>
          </v:shape>
          <o:OLEObject Type="Embed" ProgID="Equation.3" ShapeID="_x0000_i1037" DrawAspect="Content" ObjectID="_1464970121" r:id="rId27"/>
        </w:object>
      </w:r>
      <w:r w:rsidRPr="001C3B62">
        <w:rPr>
          <w:color w:val="000000"/>
          <w:sz w:val="28"/>
          <w:szCs w:val="28"/>
        </w:rPr>
        <w:t xml:space="preserve"> (бит)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Основные информационные свойства дискретных сообщений: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1.Свойство аддитивность: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28"/>
          <w:sz w:val="28"/>
          <w:szCs w:val="28"/>
        </w:rPr>
        <w:object w:dxaOrig="3220" w:dyaOrig="700">
          <v:shape id="_x0000_i1038" type="#_x0000_t75" style="width:3in;height:47.25pt" o:ole="">
            <v:imagedata r:id="rId28" o:title=""/>
          </v:shape>
          <o:OLEObject Type="Embed" ProgID="Equation.3" ShapeID="_x0000_i1038" DrawAspect="Content" ObjectID="_1464970122" r:id="rId29"/>
        </w:object>
      </w:r>
      <w:r w:rsidRPr="001C3B62">
        <w:rPr>
          <w:color w:val="000000"/>
          <w:sz w:val="28"/>
          <w:szCs w:val="28"/>
        </w:rPr>
        <w:t xml:space="preserve">,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sz w:val="28"/>
          <w:szCs w:val="28"/>
          <w:lang w:val="en-US"/>
        </w:rPr>
        <w:t>q</w:t>
      </w:r>
      <w:r w:rsidRPr="001C3B62">
        <w:rPr>
          <w:color w:val="000000"/>
          <w:sz w:val="28"/>
          <w:szCs w:val="28"/>
        </w:rPr>
        <w:t xml:space="preserve"> – количество символов </w:t>
      </w:r>
      <w:r w:rsidRPr="001C3B62">
        <w:rPr>
          <w:color w:val="000000"/>
          <w:position w:val="-12"/>
          <w:sz w:val="28"/>
          <w:szCs w:val="28"/>
        </w:rPr>
        <w:object w:dxaOrig="240" w:dyaOrig="360">
          <v:shape id="_x0000_i1039" type="#_x0000_t75" style="width:12pt;height:18pt" o:ole="">
            <v:imagedata r:id="rId30" o:title=""/>
          </v:shape>
          <o:OLEObject Type="Embed" ProgID="Equation.3" ShapeID="_x0000_i1039" DrawAspect="Content" ObjectID="_1464970123" r:id="rId31"/>
        </w:object>
      </w:r>
      <w:r w:rsidRPr="001C3B62">
        <w:rPr>
          <w:color w:val="000000"/>
          <w:sz w:val="28"/>
          <w:szCs w:val="28"/>
        </w:rPr>
        <w:t xml:space="preserve"> в сообщении,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а  </w:t>
      </w:r>
      <w:r w:rsidRPr="001C3B62">
        <w:rPr>
          <w:color w:val="000000"/>
          <w:position w:val="-12"/>
          <w:sz w:val="28"/>
          <w:szCs w:val="28"/>
        </w:rPr>
        <w:object w:dxaOrig="220" w:dyaOrig="360">
          <v:shape id="_x0000_i1040" type="#_x0000_t75" style="width:11.25pt;height:18pt" o:ole="">
            <v:imagedata r:id="rId32" o:title=""/>
          </v:shape>
          <o:OLEObject Type="Embed" ProgID="Equation.3" ShapeID="_x0000_i1040" DrawAspect="Content" ObjectID="_1464970124" r:id="rId33"/>
        </w:object>
      </w:r>
      <w:r w:rsidRPr="001C3B62">
        <w:rPr>
          <w:color w:val="000000"/>
          <w:sz w:val="28"/>
          <w:szCs w:val="28"/>
        </w:rPr>
        <w:t xml:space="preserve">принимает одно из значений в пределах от 1 до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>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2. Среднее количество информации, приходящейся на один символ источника сообщений, при условном характере априорной вероятности: </w:t>
      </w:r>
      <w:r w:rsidRPr="001C3B62">
        <w:rPr>
          <w:color w:val="000000"/>
          <w:position w:val="-34"/>
          <w:sz w:val="28"/>
          <w:szCs w:val="28"/>
        </w:rPr>
        <w:object w:dxaOrig="5100" w:dyaOrig="740">
          <v:shape id="_x0000_i1041" type="#_x0000_t75" style="width:331.5pt;height:48.75pt" o:ole="">
            <v:imagedata r:id="rId34" o:title=""/>
          </v:shape>
          <o:OLEObject Type="Embed" ProgID="Equation.3" ShapeID="_x0000_i1041" DrawAspect="Content" ObjectID="_1464970125" r:id="rId35"/>
        </w:object>
      </w:r>
      <w:r w:rsidRPr="001C3B62">
        <w:rPr>
          <w:color w:val="000000"/>
          <w:sz w:val="28"/>
          <w:szCs w:val="28"/>
        </w:rPr>
        <w:t xml:space="preserve">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3. Среднее количество информации, приходящейся на один символ источника сообщений, при зависимости вероятности появления очередного символа </w:t>
      </w:r>
      <w:r w:rsidRPr="001C3B62">
        <w:rPr>
          <w:color w:val="000000"/>
          <w:position w:val="-12"/>
          <w:sz w:val="28"/>
          <w:szCs w:val="28"/>
        </w:rPr>
        <w:object w:dxaOrig="240" w:dyaOrig="360">
          <v:shape id="_x0000_i1042" type="#_x0000_t75" style="width:12pt;height:18pt" o:ole="">
            <v:imagedata r:id="rId7" o:title=""/>
          </v:shape>
          <o:OLEObject Type="Embed" ProgID="Equation.3" ShapeID="_x0000_i1042" DrawAspect="Content" ObjectID="_1464970126" r:id="rId36"/>
        </w:object>
      </w:r>
      <w:r w:rsidRPr="001C3B62">
        <w:rPr>
          <w:color w:val="000000"/>
          <w:sz w:val="28"/>
          <w:szCs w:val="28"/>
        </w:rPr>
        <w:t xml:space="preserve"> только от вероятности появления предыдущего символа</w:t>
      </w:r>
      <w:r w:rsidRPr="001C3B62">
        <w:rPr>
          <w:color w:val="000000"/>
          <w:position w:val="-14"/>
          <w:sz w:val="28"/>
          <w:szCs w:val="28"/>
        </w:rPr>
        <w:object w:dxaOrig="279" w:dyaOrig="380">
          <v:shape id="_x0000_i1043" type="#_x0000_t75" style="width:14.25pt;height:18.75pt" o:ole="">
            <v:imagedata r:id="rId37" o:title=""/>
          </v:shape>
          <o:OLEObject Type="Embed" ProgID="Equation.3" ShapeID="_x0000_i1043" DrawAspect="Content" ObjectID="_1464970127" r:id="rId38"/>
        </w:object>
      </w:r>
      <w:r w:rsidRPr="001C3B62">
        <w:rPr>
          <w:color w:val="000000"/>
          <w:sz w:val="28"/>
          <w:szCs w:val="28"/>
        </w:rPr>
        <w:t>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4480" w:dyaOrig="700">
          <v:shape id="_x0000_i1044" type="#_x0000_t75" style="width:286.5pt;height:45pt" o:ole="">
            <v:imagedata r:id="rId39" o:title=""/>
          </v:shape>
          <o:OLEObject Type="Embed" ProgID="Equation.3" ShapeID="_x0000_i1044" DrawAspect="Content" ObjectID="_1464970128" r:id="rId40"/>
        </w:object>
      </w:r>
      <w:r w:rsidRPr="001C3B62">
        <w:rPr>
          <w:color w:val="000000"/>
          <w:sz w:val="28"/>
          <w:szCs w:val="28"/>
        </w:rPr>
        <w:t xml:space="preserve"> 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4. Среднее количество информации, приходящейся на один символ, при независимости символов источника сообщений:</w:t>
      </w:r>
    </w:p>
    <w:p w:rsidR="00107DD7" w:rsidRPr="00C16C23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28"/>
          <w:sz w:val="28"/>
          <w:szCs w:val="28"/>
        </w:rPr>
        <w:object w:dxaOrig="3480" w:dyaOrig="680">
          <v:shape id="_x0000_i1045" type="#_x0000_t75" style="width:233.25pt;height:45pt" o:ole="">
            <v:imagedata r:id="rId41" o:title=""/>
          </v:shape>
          <o:OLEObject Type="Embed" ProgID="Equation.3" ShapeID="_x0000_i1045" DrawAspect="Content" ObjectID="_1464970129" r:id="rId42"/>
        </w:object>
      </w:r>
      <w:r w:rsidRPr="00C16C23">
        <w:rPr>
          <w:color w:val="000000"/>
          <w:sz w:val="28"/>
          <w:szCs w:val="28"/>
        </w:rPr>
        <w:t xml:space="preserve">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является определением энтропии источника дискретных сообщений.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5. Максимальная энтропия источника имеет место при независимости и равновероятности символов сообщения (</w:t>
      </w:r>
      <w:r w:rsidRPr="001C3B62">
        <w:rPr>
          <w:color w:val="000000"/>
          <w:position w:val="-16"/>
          <w:sz w:val="28"/>
          <w:szCs w:val="28"/>
        </w:rPr>
        <w:object w:dxaOrig="1280" w:dyaOrig="400">
          <v:shape id="_x0000_i1046" type="#_x0000_t75" style="width:63.75pt;height:20.25pt" o:ole="">
            <v:imagedata r:id="rId43" o:title=""/>
          </v:shape>
          <o:OLEObject Type="Embed" ProgID="Equation.3" ShapeID="_x0000_i1046" DrawAspect="Content" ObjectID="_1464970130" r:id="rId44"/>
        </w:object>
      </w:r>
      <w:r w:rsidRPr="001C3B62">
        <w:rPr>
          <w:color w:val="000000"/>
          <w:sz w:val="28"/>
          <w:szCs w:val="28"/>
        </w:rPr>
        <w:t>):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2"/>
          <w:sz w:val="28"/>
          <w:szCs w:val="28"/>
        </w:rPr>
        <w:object w:dxaOrig="1680" w:dyaOrig="360">
          <v:shape id="_x0000_i1047" type="#_x0000_t75" style="width:107.25pt;height:23.25pt" o:ole="">
            <v:imagedata r:id="rId45" o:title=""/>
          </v:shape>
          <o:OLEObject Type="Embed" ProgID="Equation.3" ShapeID="_x0000_i1047" DrawAspect="Content" ObjectID="_1464970131" r:id="rId46"/>
        </w:object>
      </w:r>
      <w:r w:rsidRPr="001C3B62">
        <w:rPr>
          <w:color w:val="000000"/>
          <w:sz w:val="28"/>
          <w:szCs w:val="28"/>
        </w:rPr>
        <w:t xml:space="preserve">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6. Коэффициент избыточности: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3756" w:dyaOrig="876">
          <v:shape id="_x0000_i1048" type="#_x0000_t75" style="width:187.5pt;height:43.5pt" o:ole="">
            <v:imagedata r:id="rId47" o:title=""/>
          </v:shape>
          <o:OLEObject Type="Embed" ProgID="Equation.3" ShapeID="_x0000_i1048" DrawAspect="Content" ObjectID="_1464970132" r:id="rId48"/>
        </w:object>
      </w:r>
      <w:r w:rsidRPr="001C3B62">
        <w:rPr>
          <w:color w:val="000000"/>
          <w:sz w:val="28"/>
          <w:szCs w:val="28"/>
        </w:rPr>
        <w:t xml:space="preserve">,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position w:val="-10"/>
          <w:sz w:val="28"/>
          <w:szCs w:val="28"/>
        </w:rPr>
        <w:object w:dxaOrig="800" w:dyaOrig="380">
          <v:shape id="_x0000_i1049" type="#_x0000_t75" style="width:54.75pt;height:25.5pt" o:ole="">
            <v:imagedata r:id="rId49" o:title=""/>
          </v:shape>
          <o:OLEObject Type="Embed" ProgID="Equation.3" ShapeID="_x0000_i1049" DrawAspect="Content" ObjectID="_1464970133" r:id="rId50"/>
        </w:object>
      </w:r>
      <w:r w:rsidRPr="001C3B62">
        <w:rPr>
          <w:color w:val="000000"/>
          <w:sz w:val="28"/>
          <w:szCs w:val="28"/>
        </w:rPr>
        <w:t xml:space="preserve"> и </w:t>
      </w:r>
      <w:r w:rsidRPr="001C3B62">
        <w:rPr>
          <w:color w:val="000000"/>
          <w:position w:val="-28"/>
          <w:sz w:val="28"/>
          <w:szCs w:val="28"/>
        </w:rPr>
        <w:object w:dxaOrig="1140" w:dyaOrig="680">
          <v:shape id="_x0000_i1050" type="#_x0000_t75" style="width:71.25pt;height:42pt" o:ole="">
            <v:imagedata r:id="rId51" o:title=""/>
          </v:shape>
          <o:OLEObject Type="Embed" ProgID="Equation.3" ShapeID="_x0000_i1050" DrawAspect="Content" ObjectID="_1464970134" r:id="rId52"/>
        </w:object>
      </w:r>
      <w:r w:rsidRPr="001C3B62">
        <w:rPr>
          <w:color w:val="000000"/>
          <w:sz w:val="28"/>
          <w:szCs w:val="28"/>
        </w:rPr>
        <w:t xml:space="preserve"> – относительная скорость передачи информации, характеризует возможность оптимизации скорости передаваемой информации.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  Устранение избыточности позволяет сократить объем сообщения, а следовательно, повысить скорость передачи информации.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канале с помехой передаваемая информация частично искажается.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object w:dxaOrig="3570" w:dyaOrig="1500">
          <v:shape id="_x0000_i1051" type="#_x0000_t75" style="width:178.5pt;height:75pt" o:ole="">
            <v:imagedata r:id="rId53" o:title=""/>
          </v:shape>
          <o:OLEObject Type="Embed" ProgID="PBrush" ShapeID="_x0000_i1051" DrawAspect="Content" ObjectID="_1464970135" r:id="rId54"/>
        </w:objec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1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  Как показано на рис.</w:t>
      </w:r>
      <w:r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1, передаваемой сообщение </w:t>
      </w:r>
      <w:r w:rsidRPr="001C3B62">
        <w:rPr>
          <w:color w:val="000000"/>
          <w:position w:val="-12"/>
          <w:sz w:val="28"/>
          <w:szCs w:val="28"/>
        </w:rPr>
        <w:object w:dxaOrig="1219" w:dyaOrig="400">
          <v:shape id="_x0000_i1052" type="#_x0000_t75" style="width:60.75pt;height:20.25pt" o:ole="">
            <v:imagedata r:id="rId55" o:title=""/>
          </v:shape>
          <o:OLEObject Type="Embed" ProgID="Equation.3" ShapeID="_x0000_i1052" DrawAspect="Content" ObjectID="_1464970136" r:id="rId56"/>
        </w:object>
      </w:r>
      <w:r w:rsidRPr="001C3B62">
        <w:rPr>
          <w:color w:val="000000"/>
          <w:sz w:val="28"/>
          <w:szCs w:val="28"/>
        </w:rPr>
        <w:t xml:space="preserve"> под влиянием помехи </w:t>
      </w:r>
      <w:r w:rsidRPr="001C3B62">
        <w:rPr>
          <w:color w:val="000000"/>
          <w:sz w:val="28"/>
          <w:szCs w:val="28"/>
          <w:lang w:val="en-US"/>
        </w:rPr>
        <w:t>n</w:t>
      </w:r>
      <w:r w:rsidRPr="001C3B62">
        <w:rPr>
          <w:color w:val="000000"/>
          <w:sz w:val="28"/>
          <w:szCs w:val="28"/>
        </w:rPr>
        <w:t>(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</w:rPr>
        <w:t xml:space="preserve">)  на выходе канала связи преобразуется в сообщение </w:t>
      </w:r>
      <w:r w:rsidRPr="001C3B62">
        <w:rPr>
          <w:color w:val="000000"/>
          <w:position w:val="-14"/>
          <w:sz w:val="28"/>
          <w:szCs w:val="28"/>
        </w:rPr>
        <w:object w:dxaOrig="1320" w:dyaOrig="420">
          <v:shape id="_x0000_i1053" type="#_x0000_t75" style="width:81pt;height:25.5pt" o:ole="">
            <v:imagedata r:id="rId57" o:title=""/>
          </v:shape>
          <o:OLEObject Type="Embed" ProgID="Equation.3" ShapeID="_x0000_i1053" DrawAspect="Content" ObjectID="_1464970137" r:id="rId58"/>
        </w:object>
      </w:r>
      <w:r w:rsidRPr="001C3B62">
        <w:rPr>
          <w:color w:val="000000"/>
          <w:sz w:val="28"/>
          <w:szCs w:val="28"/>
        </w:rPr>
        <w:t xml:space="preserve">. Если дискретный стационарный канал без памяти, то </w:t>
      </w:r>
      <w:r w:rsidRPr="001C3B62">
        <w:rPr>
          <w:color w:val="000000"/>
          <w:position w:val="-6"/>
          <w:sz w:val="28"/>
          <w:szCs w:val="28"/>
        </w:rPr>
        <w:object w:dxaOrig="740" w:dyaOrig="279">
          <v:shape id="_x0000_i1054" type="#_x0000_t75" style="width:36.75pt;height:14.25pt" o:ole="">
            <v:imagedata r:id="rId59" o:title=""/>
          </v:shape>
          <o:OLEObject Type="Embed" ProgID="Equation.3" ShapeID="_x0000_i1054" DrawAspect="Content" ObjectID="_1464970138" r:id="rId60"/>
        </w:object>
      </w:r>
      <w:r w:rsidRPr="001C3B62">
        <w:rPr>
          <w:color w:val="000000"/>
          <w:sz w:val="28"/>
          <w:szCs w:val="28"/>
        </w:rPr>
        <w:t xml:space="preserve"> и длительности символов </w:t>
      </w:r>
      <w:r w:rsidRPr="001C3B62">
        <w:rPr>
          <w:color w:val="000000"/>
          <w:position w:val="-6"/>
          <w:sz w:val="28"/>
          <w:szCs w:val="28"/>
        </w:rPr>
        <w:object w:dxaOrig="200" w:dyaOrig="220">
          <v:shape id="_x0000_i1055" type="#_x0000_t75" style="width:9.75pt;height:11.25pt" o:ole="">
            <v:imagedata r:id="rId61" o:title=""/>
          </v:shape>
          <o:OLEObject Type="Embed" ProgID="Equation.3" ShapeID="_x0000_i1055" DrawAspect="Content" ObjectID="_1464970139" r:id="rId62"/>
        </w:object>
      </w:r>
      <w:r w:rsidRPr="001C3B62">
        <w:rPr>
          <w:color w:val="000000"/>
          <w:sz w:val="28"/>
          <w:szCs w:val="28"/>
        </w:rPr>
        <w:t xml:space="preserve"> на выходе и входе канала одинаковы. Тогда скорость передачи информации как среднее количество информации, получаемое в единицу времени, определяется выражением: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0"/>
          <w:sz w:val="28"/>
          <w:szCs w:val="28"/>
        </w:rPr>
        <w:object w:dxaOrig="2366" w:dyaOrig="389">
          <v:shape id="_x0000_i1056" type="#_x0000_t75" style="width:118.5pt;height:19.5pt" o:ole="">
            <v:imagedata r:id="rId63" o:title=""/>
          </v:shape>
          <o:OLEObject Type="Embed" ProgID="Equation.3" ShapeID="_x0000_i1056" DrawAspect="Content" ObjectID="_1464970140" r:id="rId64"/>
        </w:object>
      </w:r>
      <w:r w:rsidRPr="001C3B62">
        <w:rPr>
          <w:color w:val="000000"/>
          <w:sz w:val="28"/>
          <w:szCs w:val="28"/>
        </w:rPr>
        <w:t>,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position w:val="-6"/>
          <w:sz w:val="28"/>
          <w:szCs w:val="28"/>
        </w:rPr>
        <w:object w:dxaOrig="840" w:dyaOrig="279">
          <v:shape id="_x0000_i1057" type="#_x0000_t75" style="width:42pt;height:14.25pt" o:ole="">
            <v:imagedata r:id="rId65" o:title=""/>
          </v:shape>
          <o:OLEObject Type="Embed" ProgID="Equation.3" ShapeID="_x0000_i1057" DrawAspect="Content" ObjectID="_1464970141" r:id="rId66"/>
        </w:object>
      </w:r>
      <w:r w:rsidRPr="001C3B62">
        <w:rPr>
          <w:color w:val="000000"/>
          <w:sz w:val="28"/>
          <w:szCs w:val="28"/>
        </w:rPr>
        <w:t xml:space="preserve"> – частота посылки символов, а  </w:t>
      </w:r>
      <w:r w:rsidRPr="001C3B62">
        <w:rPr>
          <w:color w:val="000000"/>
          <w:position w:val="-10"/>
          <w:sz w:val="28"/>
          <w:szCs w:val="28"/>
        </w:rPr>
        <w:object w:dxaOrig="800" w:dyaOrig="320">
          <v:shape id="_x0000_i1058" type="#_x0000_t75" style="width:39.75pt;height:15.75pt" o:ole="">
            <v:imagedata r:id="rId67" o:title=""/>
          </v:shape>
          <o:OLEObject Type="Embed" ProgID="Equation.3" ShapeID="_x0000_i1058" DrawAspect="Content" ObjectID="_1464970142" r:id="rId68"/>
        </w:object>
      </w:r>
      <w:r w:rsidRPr="001C3B62">
        <w:rPr>
          <w:color w:val="000000"/>
          <w:sz w:val="28"/>
          <w:szCs w:val="28"/>
        </w:rPr>
        <w:t xml:space="preserve">– среднее количество взаимной информации в множестве символов </w:t>
      </w:r>
      <w:r w:rsidRPr="001C3B62">
        <w:rPr>
          <w:color w:val="000000"/>
          <w:position w:val="-12"/>
          <w:sz w:val="28"/>
          <w:szCs w:val="28"/>
        </w:rPr>
        <w:object w:dxaOrig="900" w:dyaOrig="360">
          <v:shape id="_x0000_i1059" type="#_x0000_t75" style="width:45pt;height:18pt" o:ole="">
            <v:imagedata r:id="rId69" o:title=""/>
          </v:shape>
          <o:OLEObject Type="Embed" ProgID="Equation.3" ShapeID="_x0000_i1059" DrawAspect="Content" ObjectID="_1464970143" r:id="rId70"/>
        </w:object>
      </w:r>
      <w:r w:rsidRPr="001C3B62">
        <w:rPr>
          <w:color w:val="000000"/>
          <w:sz w:val="28"/>
          <w:szCs w:val="28"/>
        </w:rPr>
        <w:t xml:space="preserve">  относительно  множества символов </w:t>
      </w:r>
      <w:r w:rsidRPr="001C3B62">
        <w:rPr>
          <w:color w:val="000000"/>
          <w:position w:val="-14"/>
          <w:sz w:val="28"/>
          <w:szCs w:val="28"/>
        </w:rPr>
        <w:object w:dxaOrig="900" w:dyaOrig="380">
          <v:shape id="_x0000_i1060" type="#_x0000_t75" style="width:45pt;height:18.75pt" o:ole="">
            <v:imagedata r:id="rId71" o:title=""/>
          </v:shape>
          <o:OLEObject Type="Embed" ProgID="Equation.3" ShapeID="_x0000_i1060" DrawAspect="Content" ObjectID="_1464970144" r:id="rId72"/>
        </w:object>
      </w:r>
      <w:r w:rsidRPr="001C3B62">
        <w:rPr>
          <w:color w:val="000000"/>
          <w:sz w:val="28"/>
          <w:szCs w:val="28"/>
        </w:rPr>
        <w:t>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0"/>
          <w:sz w:val="28"/>
          <w:szCs w:val="28"/>
        </w:rPr>
        <w:object w:dxaOrig="4640" w:dyaOrig="320">
          <v:shape id="_x0000_i1061" type="#_x0000_t75" style="width:322.5pt;height:21.75pt" o:ole="">
            <v:imagedata r:id="rId73" o:title=""/>
          </v:shape>
          <o:OLEObject Type="Embed" ProgID="Equation.3" ShapeID="_x0000_i1061" DrawAspect="Content" ObjectID="_1464970145" r:id="rId74"/>
        </w:object>
      </w:r>
      <w:r w:rsidRPr="001C3B62">
        <w:rPr>
          <w:color w:val="000000"/>
          <w:position w:val="-12"/>
          <w:sz w:val="28"/>
          <w:szCs w:val="28"/>
        </w:rPr>
        <w:t xml:space="preserve">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В формуле </w:t>
      </w:r>
      <w:r w:rsidRPr="001C3B62">
        <w:rPr>
          <w:color w:val="000000"/>
          <w:position w:val="-10"/>
          <w:sz w:val="28"/>
          <w:szCs w:val="28"/>
        </w:rPr>
        <w:object w:dxaOrig="960" w:dyaOrig="320">
          <v:shape id="_x0000_i1062" type="#_x0000_t75" style="width:48pt;height:15.75pt" o:ole="">
            <v:imagedata r:id="rId75" o:title=""/>
          </v:shape>
          <o:OLEObject Type="Embed" ProgID="Equation.3" ShapeID="_x0000_i1062" DrawAspect="Content" ObjectID="_1464970146" r:id="rId76"/>
        </w:object>
      </w:r>
      <w:r w:rsidRPr="001C3B62">
        <w:rPr>
          <w:color w:val="000000"/>
          <w:sz w:val="28"/>
          <w:szCs w:val="28"/>
        </w:rPr>
        <w:t xml:space="preserve">– условная энтропия множества символов </w:t>
      </w:r>
      <w:r w:rsidRPr="001C3B62">
        <w:rPr>
          <w:color w:val="000000"/>
          <w:sz w:val="28"/>
          <w:szCs w:val="28"/>
          <w:lang w:val="en-US"/>
        </w:rPr>
        <w:t>X</w:t>
      </w:r>
      <w:r w:rsidRPr="001C3B62">
        <w:rPr>
          <w:color w:val="000000"/>
          <w:sz w:val="28"/>
          <w:szCs w:val="28"/>
        </w:rPr>
        <w:t xml:space="preserve"> при данном множестве </w:t>
      </w:r>
      <w:r w:rsidRPr="001C3B62">
        <w:rPr>
          <w:color w:val="000000"/>
          <w:sz w:val="28"/>
          <w:szCs w:val="28"/>
          <w:lang w:val="en-US"/>
        </w:rPr>
        <w:t>Y</w:t>
      </w:r>
      <w:r w:rsidRPr="001C3B62">
        <w:rPr>
          <w:color w:val="000000"/>
          <w:sz w:val="28"/>
          <w:szCs w:val="28"/>
        </w:rPr>
        <w:t xml:space="preserve">, определяющая среднее количество потерянной информации из-за влияния помех; </w:t>
      </w:r>
      <w:r w:rsidRPr="001C3B62">
        <w:rPr>
          <w:color w:val="000000"/>
          <w:position w:val="-10"/>
          <w:sz w:val="28"/>
          <w:szCs w:val="28"/>
        </w:rPr>
        <w:object w:dxaOrig="960" w:dyaOrig="320">
          <v:shape id="_x0000_i1063" type="#_x0000_t75" style="width:48pt;height:15.75pt" o:ole="">
            <v:imagedata r:id="rId77" o:title=""/>
          </v:shape>
          <o:OLEObject Type="Embed" ProgID="Equation.3" ShapeID="_x0000_i1063" DrawAspect="Content" ObjectID="_1464970147" r:id="rId78"/>
        </w:object>
      </w:r>
      <w:r w:rsidRPr="001C3B62">
        <w:rPr>
          <w:color w:val="000000"/>
          <w:sz w:val="28"/>
          <w:szCs w:val="28"/>
        </w:rPr>
        <w:t xml:space="preserve">- условная энтропия множества символов </w:t>
      </w:r>
      <w:r w:rsidRPr="001C3B62">
        <w:rPr>
          <w:color w:val="000000"/>
          <w:sz w:val="28"/>
          <w:szCs w:val="28"/>
          <w:lang w:val="en-US"/>
        </w:rPr>
        <w:t>Y</w:t>
      </w:r>
      <w:r w:rsidRPr="001C3B62">
        <w:rPr>
          <w:color w:val="000000"/>
          <w:sz w:val="28"/>
          <w:szCs w:val="28"/>
        </w:rPr>
        <w:t xml:space="preserve"> при данном множестве </w:t>
      </w:r>
      <w:r w:rsidRPr="001C3B62">
        <w:rPr>
          <w:color w:val="000000"/>
          <w:sz w:val="28"/>
          <w:szCs w:val="28"/>
          <w:lang w:val="en-US"/>
        </w:rPr>
        <w:t>X</w:t>
      </w:r>
      <w:r w:rsidRPr="001C3B62">
        <w:rPr>
          <w:color w:val="000000"/>
          <w:sz w:val="28"/>
          <w:szCs w:val="28"/>
        </w:rPr>
        <w:t xml:space="preserve">, определяющая шумовую энтропию; </w:t>
      </w:r>
      <w:r w:rsidRPr="001C3B62">
        <w:rPr>
          <w:color w:val="000000"/>
          <w:position w:val="-10"/>
          <w:sz w:val="28"/>
          <w:szCs w:val="28"/>
        </w:rPr>
        <w:object w:dxaOrig="600" w:dyaOrig="320">
          <v:shape id="_x0000_i1064" type="#_x0000_t75" style="width:30pt;height:15.75pt" o:ole="">
            <v:imagedata r:id="rId79" o:title=""/>
          </v:shape>
          <o:OLEObject Type="Embed" ProgID="Equation.3" ShapeID="_x0000_i1064" DrawAspect="Content" ObjectID="_1464970148" r:id="rId80"/>
        </w:object>
      </w:r>
      <w:r w:rsidRPr="001C3B62">
        <w:rPr>
          <w:color w:val="000000"/>
          <w:sz w:val="28"/>
          <w:szCs w:val="28"/>
        </w:rPr>
        <w:t xml:space="preserve"> - энтропия множества символов </w:t>
      </w:r>
      <w:r w:rsidRPr="001C3B62">
        <w:rPr>
          <w:color w:val="000000"/>
          <w:sz w:val="28"/>
          <w:szCs w:val="28"/>
          <w:lang w:val="en-US"/>
        </w:rPr>
        <w:t>Y</w:t>
      </w:r>
      <w:r w:rsidRPr="001C3B62">
        <w:rPr>
          <w:color w:val="000000"/>
          <w:sz w:val="28"/>
          <w:szCs w:val="28"/>
        </w:rPr>
        <w:t>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4819" w:dyaOrig="700">
          <v:shape id="_x0000_i1065" type="#_x0000_t75" style="width:306pt;height:45.75pt" o:ole="">
            <v:imagedata r:id="rId81" o:title=""/>
          </v:shape>
          <o:OLEObject Type="Embed" ProgID="Equation.3" ShapeID="_x0000_i1065" DrawAspect="Content" ObjectID="_1464970149" r:id="rId82"/>
        </w:object>
      </w:r>
      <w:r w:rsidRPr="001C3B62">
        <w:rPr>
          <w:color w:val="000000"/>
          <w:sz w:val="28"/>
          <w:szCs w:val="28"/>
        </w:rPr>
        <w:t xml:space="preserve">,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2900" w:dyaOrig="700">
          <v:shape id="_x0000_i1066" type="#_x0000_t75" style="width:188.25pt;height:45.75pt" o:ole="">
            <v:imagedata r:id="rId83" o:title=""/>
          </v:shape>
          <o:OLEObject Type="Embed" ProgID="Equation.3" ShapeID="_x0000_i1066" DrawAspect="Content" ObjectID="_1464970150" r:id="rId84"/>
        </w:object>
      </w:r>
      <w:r w:rsidRPr="001C3B62">
        <w:rPr>
          <w:color w:val="000000"/>
          <w:sz w:val="28"/>
          <w:szCs w:val="28"/>
        </w:rPr>
        <w:t xml:space="preserve">,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28"/>
          <w:sz w:val="28"/>
          <w:szCs w:val="28"/>
        </w:rPr>
        <w:object w:dxaOrig="4400" w:dyaOrig="680">
          <v:shape id="_x0000_i1067" type="#_x0000_t75" style="width:4in;height:44.25pt" o:ole="">
            <v:imagedata r:id="rId85" o:title=""/>
          </v:shape>
          <o:OLEObject Type="Embed" ProgID="Equation.3" ShapeID="_x0000_i1067" DrawAspect="Content" ObjectID="_1464970151" r:id="rId86"/>
        </w:object>
      </w:r>
      <w:r w:rsidRPr="001C3B62">
        <w:rPr>
          <w:color w:val="000000"/>
          <w:sz w:val="28"/>
          <w:szCs w:val="28"/>
        </w:rPr>
        <w:t xml:space="preserve">,  </w:t>
      </w:r>
    </w:p>
    <w:p w:rsidR="00107DD7" w:rsidRPr="001C3B62" w:rsidRDefault="007C02BF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107DD7" w:rsidRPr="001C3B62">
        <w:rPr>
          <w:color w:val="000000"/>
          <w:sz w:val="28"/>
          <w:szCs w:val="28"/>
        </w:rPr>
        <w:t xml:space="preserve"> </w:t>
      </w:r>
      <w:r w:rsidR="00107DD7" w:rsidRPr="001C3B62">
        <w:rPr>
          <w:color w:val="000000"/>
          <w:position w:val="-32"/>
          <w:sz w:val="28"/>
          <w:szCs w:val="28"/>
        </w:rPr>
        <w:object w:dxaOrig="2600" w:dyaOrig="760">
          <v:shape id="_x0000_i1068" type="#_x0000_t75" style="width:163.5pt;height:48pt" o:ole="">
            <v:imagedata r:id="rId87" o:title=""/>
          </v:shape>
          <o:OLEObject Type="Embed" ProgID="Equation.3" ShapeID="_x0000_i1068" DrawAspect="Content" ObjectID="_1464970152" r:id="rId88"/>
        </w:object>
      </w:r>
      <w:r w:rsidR="00107DD7" w:rsidRPr="001C3B62">
        <w:rPr>
          <w:color w:val="000000"/>
          <w:sz w:val="28"/>
          <w:szCs w:val="28"/>
        </w:rPr>
        <w:t xml:space="preserve"> </w:t>
      </w:r>
      <w:r w:rsidR="00107DD7" w:rsidRPr="001C3B62">
        <w:rPr>
          <w:color w:val="000000"/>
          <w:position w:val="-12"/>
          <w:sz w:val="28"/>
          <w:szCs w:val="28"/>
        </w:rPr>
        <w:object w:dxaOrig="380" w:dyaOrig="360">
          <v:shape id="_x0000_i1069" type="#_x0000_t75" style="width:18.75pt;height:18pt" o:ole="">
            <v:imagedata r:id="rId89" o:title=""/>
          </v:shape>
          <o:OLEObject Type="Embed" ProgID="Equation.3" ShapeID="_x0000_i1069" DrawAspect="Content" ObjectID="_1464970153" r:id="rId90"/>
        </w:object>
      </w:r>
      <w:r w:rsidR="00107DD7" w:rsidRPr="001C3B62">
        <w:rPr>
          <w:color w:val="000000"/>
          <w:sz w:val="28"/>
          <w:szCs w:val="28"/>
        </w:rPr>
        <w:t xml:space="preserve">- вероятность ошибки воспроизведения символа </w:t>
      </w:r>
      <w:r w:rsidR="00107DD7" w:rsidRPr="001C3B62">
        <w:rPr>
          <w:color w:val="000000"/>
          <w:position w:val="-12"/>
          <w:sz w:val="28"/>
          <w:szCs w:val="28"/>
        </w:rPr>
        <w:object w:dxaOrig="240" w:dyaOrig="360">
          <v:shape id="_x0000_i1070" type="#_x0000_t75" style="width:12pt;height:18pt" o:ole="">
            <v:imagedata r:id="rId7" o:title=""/>
          </v:shape>
          <o:OLEObject Type="Embed" ProgID="Equation.3" ShapeID="_x0000_i1070" DrawAspect="Content" ObjectID="_1464970154" r:id="rId91"/>
        </w:object>
      </w:r>
      <w:r w:rsidR="00107DD7" w:rsidRPr="001C3B62">
        <w:rPr>
          <w:color w:val="000000"/>
          <w:sz w:val="28"/>
          <w:szCs w:val="28"/>
        </w:rPr>
        <w:t xml:space="preserve">.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Скорость передачи информации определяется формулой: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0"/>
          <w:sz w:val="28"/>
          <w:szCs w:val="28"/>
        </w:rPr>
        <w:object w:dxaOrig="2439" w:dyaOrig="320">
          <v:shape id="_x0000_i1071" type="#_x0000_t75" style="width:179.25pt;height:23.25pt" o:ole="">
            <v:imagedata r:id="rId92" o:title=""/>
          </v:shape>
          <o:OLEObject Type="Embed" ProgID="Equation.3" ShapeID="_x0000_i1071" DrawAspect="Content" ObjectID="_1464970155" r:id="rId93"/>
        </w:object>
      </w:r>
      <w:r w:rsidRPr="001C3B62">
        <w:rPr>
          <w:color w:val="000000"/>
          <w:sz w:val="28"/>
          <w:szCs w:val="28"/>
        </w:rPr>
        <w:t xml:space="preserve">   (бит/с)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  Пропускная способность дискретного канала связи определяется следующим выражением: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2"/>
          <w:sz w:val="28"/>
          <w:szCs w:val="28"/>
        </w:rPr>
        <w:object w:dxaOrig="5539" w:dyaOrig="360">
          <v:shape id="_x0000_i1072" type="#_x0000_t75" style="width:368.25pt;height:24pt" o:ole="">
            <v:imagedata r:id="rId94" o:title=""/>
          </v:shape>
          <o:OLEObject Type="Embed" ProgID="Equation.3" ShapeID="_x0000_i1072" DrawAspect="Content" ObjectID="_1464970156" r:id="rId95"/>
        </w:object>
      </w:r>
      <w:r w:rsidRPr="001C3B62">
        <w:rPr>
          <w:color w:val="000000"/>
          <w:sz w:val="28"/>
          <w:szCs w:val="28"/>
        </w:rPr>
        <w:t xml:space="preserve"> ,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 </w:t>
      </w:r>
      <w:r w:rsidRPr="001C3B62">
        <w:rPr>
          <w:color w:val="000000"/>
          <w:position w:val="-12"/>
          <w:sz w:val="28"/>
          <w:szCs w:val="28"/>
        </w:rPr>
        <w:object w:dxaOrig="760" w:dyaOrig="360">
          <v:shape id="_x0000_i1073" type="#_x0000_t75" style="width:38.25pt;height:18pt" o:ole="">
            <v:imagedata r:id="rId96" o:title=""/>
          </v:shape>
          <o:OLEObject Type="Embed" ProgID="Equation.3" ShapeID="_x0000_i1073" DrawAspect="Content" ObjectID="_1464970157" r:id="rId97"/>
        </w:objec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В каналах без помех   </w:t>
      </w:r>
      <w:r w:rsidRPr="001C3B62">
        <w:rPr>
          <w:color w:val="000000"/>
          <w:position w:val="-10"/>
          <w:sz w:val="28"/>
          <w:szCs w:val="28"/>
        </w:rPr>
        <w:object w:dxaOrig="1320" w:dyaOrig="320">
          <v:shape id="_x0000_i1074" type="#_x0000_t75" style="width:92.25pt;height:21.75pt" o:ole="">
            <v:imagedata r:id="rId98" o:title=""/>
          </v:shape>
          <o:OLEObject Type="Embed" ProgID="Equation.3" ShapeID="_x0000_i1074" DrawAspect="Content" ObjectID="_1464970158" r:id="rId99"/>
        </w:object>
      </w:r>
      <w:r w:rsidRPr="001C3B62">
        <w:rPr>
          <w:color w:val="000000"/>
          <w:sz w:val="28"/>
          <w:szCs w:val="28"/>
        </w:rPr>
        <w:t>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Информационные характеристики непрерывных сообщений. Краткие теоретические сведения.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Источник непрерывных сообщений характеризуется тем, что в каждый момент времени  </w:t>
      </w:r>
      <w:r w:rsidRPr="001C3B62">
        <w:rPr>
          <w:color w:val="000000"/>
          <w:position w:val="-6"/>
          <w:sz w:val="28"/>
          <w:szCs w:val="28"/>
        </w:rPr>
        <w:object w:dxaOrig="139" w:dyaOrig="240">
          <v:shape id="_x0000_i1075" type="#_x0000_t75" style="width:6.75pt;height:12pt" o:ole="">
            <v:imagedata r:id="rId100" o:title=""/>
          </v:shape>
          <o:OLEObject Type="Embed" ProgID="Equation.3" ShapeID="_x0000_i1075" DrawAspect="Content" ObjectID="_1464970159" r:id="rId101"/>
        </w:object>
      </w:r>
      <w:r w:rsidRPr="001C3B62">
        <w:rPr>
          <w:color w:val="000000"/>
          <w:sz w:val="28"/>
          <w:szCs w:val="28"/>
        </w:rPr>
        <w:t xml:space="preserve"> сообщение 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076" type="#_x0000_t75" style="width:21.75pt;height:15.75pt" o:ole="">
            <v:imagedata r:id="rId102" o:title=""/>
          </v:shape>
          <o:OLEObject Type="Embed" ProgID="Equation.3" ShapeID="_x0000_i1076" DrawAspect="Content" ObjectID="_1464970160" r:id="rId103"/>
        </w:object>
      </w:r>
      <w:r w:rsidRPr="001C3B62">
        <w:rPr>
          <w:color w:val="000000"/>
          <w:sz w:val="28"/>
          <w:szCs w:val="28"/>
        </w:rPr>
        <w:t xml:space="preserve"> может принимать бесконечное множество значений с бесконечно малой вероятностью каждого и них, и, если бы сообщение могло передаваться абсолютно точно без искажений, оно несло бы бесконечное количество информации. Однако на практике при передаче информации всегда имеют место искажения и количество информации, содержащееся в принятом непрерывном сообщении, определяется разностью значений энтропий сообщения до и после получения информации. Эта разность является конечной величиной.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Пусть 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077" type="#_x0000_t75" style="width:21.75pt;height:15.75pt" o:ole="">
            <v:imagedata r:id="rId102" o:title=""/>
          </v:shape>
          <o:OLEObject Type="Embed" ProgID="Equation.3" ShapeID="_x0000_i1077" DrawAspect="Content" ObjectID="_1464970161" r:id="rId104"/>
        </w:object>
      </w:r>
      <w:r w:rsidRPr="001C3B62">
        <w:rPr>
          <w:color w:val="000000"/>
          <w:sz w:val="28"/>
          <w:szCs w:val="28"/>
        </w:rPr>
        <w:t xml:space="preserve"> - реализация непрерывного сообщения на входе канала связи, </w:t>
      </w:r>
      <w:r w:rsidRPr="001C3B62">
        <w:rPr>
          <w:color w:val="000000"/>
          <w:position w:val="-10"/>
          <w:sz w:val="28"/>
          <w:szCs w:val="28"/>
        </w:rPr>
        <w:object w:dxaOrig="460" w:dyaOrig="320">
          <v:shape id="_x0000_i1078" type="#_x0000_t75" style="width:23.25pt;height:15.75pt" o:ole="">
            <v:imagedata r:id="rId105" o:title=""/>
          </v:shape>
          <o:OLEObject Type="Embed" ProgID="Equation.3" ShapeID="_x0000_i1078" DrawAspect="Content" ObjectID="_1464970162" r:id="rId106"/>
        </w:object>
      </w:r>
      <w:r w:rsidRPr="001C3B62">
        <w:rPr>
          <w:color w:val="000000"/>
          <w:sz w:val="28"/>
          <w:szCs w:val="28"/>
        </w:rPr>
        <w:t xml:space="preserve"> – реализация выходного сообщения;  </w:t>
      </w:r>
      <w:r w:rsidRPr="001C3B62">
        <w:rPr>
          <w:color w:val="000000"/>
          <w:position w:val="-10"/>
          <w:sz w:val="28"/>
          <w:szCs w:val="28"/>
        </w:rPr>
        <w:object w:dxaOrig="580" w:dyaOrig="340">
          <v:shape id="_x0000_i1079" type="#_x0000_t75" style="width:29.25pt;height:17.25pt" o:ole="">
            <v:imagedata r:id="rId107" o:title=""/>
          </v:shape>
          <o:OLEObject Type="Embed" ProgID="Equation.3" ShapeID="_x0000_i1079" DrawAspect="Content" ObjectID="_1464970163" r:id="rId108"/>
        </w:object>
      </w:r>
      <w:r w:rsidRPr="001C3B62">
        <w:rPr>
          <w:color w:val="000000"/>
          <w:sz w:val="28"/>
          <w:szCs w:val="28"/>
        </w:rPr>
        <w:t xml:space="preserve">- одномерная плотность вероятности входных сообщений,  </w:t>
      </w:r>
      <w:r w:rsidRPr="001C3B62">
        <w:rPr>
          <w:color w:val="000000"/>
          <w:position w:val="-10"/>
          <w:sz w:val="28"/>
          <w:szCs w:val="28"/>
        </w:rPr>
        <w:object w:dxaOrig="580" w:dyaOrig="340">
          <v:shape id="_x0000_i1080" type="#_x0000_t75" style="width:29.25pt;height:17.25pt" o:ole="">
            <v:imagedata r:id="rId109" o:title=""/>
          </v:shape>
          <o:OLEObject Type="Embed" ProgID="Equation.3" ShapeID="_x0000_i1080" DrawAspect="Content" ObjectID="_1464970164" r:id="rId110"/>
        </w:object>
      </w:r>
      <w:r w:rsidRPr="001C3B62">
        <w:rPr>
          <w:color w:val="000000"/>
          <w:sz w:val="28"/>
          <w:szCs w:val="28"/>
        </w:rPr>
        <w:t xml:space="preserve">- одномерная плотность вероятности выходных сообщений, </w:t>
      </w:r>
      <w:r w:rsidRPr="001C3B62">
        <w:rPr>
          <w:color w:val="000000"/>
          <w:position w:val="-10"/>
          <w:sz w:val="28"/>
          <w:szCs w:val="28"/>
        </w:rPr>
        <w:object w:dxaOrig="859" w:dyaOrig="340">
          <v:shape id="_x0000_i1081" type="#_x0000_t75" style="width:42.75pt;height:17.25pt" o:ole="">
            <v:imagedata r:id="rId111" o:title=""/>
          </v:shape>
          <o:OLEObject Type="Embed" ProgID="Equation.3" ShapeID="_x0000_i1081" DrawAspect="Content" ObjectID="_1464970165" r:id="rId112"/>
        </w:object>
      </w:r>
      <w:r w:rsidRPr="001C3B62">
        <w:rPr>
          <w:color w:val="000000"/>
          <w:sz w:val="28"/>
          <w:szCs w:val="28"/>
        </w:rPr>
        <w:t xml:space="preserve">- условная плотность вероятности </w:t>
      </w:r>
      <w:r w:rsidRPr="001C3B62">
        <w:rPr>
          <w:color w:val="000000"/>
          <w:position w:val="-6"/>
          <w:sz w:val="28"/>
          <w:szCs w:val="28"/>
        </w:rPr>
        <w:object w:dxaOrig="200" w:dyaOrig="220">
          <v:shape id="_x0000_i1082" type="#_x0000_t75" style="width:9.75pt;height:11.25pt" o:ole="">
            <v:imagedata r:id="rId113" o:title=""/>
          </v:shape>
          <o:OLEObject Type="Embed" ProgID="Equation.3" ShapeID="_x0000_i1082" DrawAspect="Content" ObjectID="_1464970166" r:id="rId114"/>
        </w:object>
      </w:r>
      <w:r w:rsidRPr="001C3B62">
        <w:rPr>
          <w:color w:val="000000"/>
          <w:sz w:val="28"/>
          <w:szCs w:val="28"/>
        </w:rPr>
        <w:t xml:space="preserve"> при известном </w:t>
      </w:r>
      <w:r w:rsidRPr="001C3B62">
        <w:rPr>
          <w:color w:val="000000"/>
          <w:position w:val="-10"/>
          <w:sz w:val="28"/>
          <w:szCs w:val="28"/>
        </w:rPr>
        <w:object w:dxaOrig="220" w:dyaOrig="260">
          <v:shape id="_x0000_i1083" type="#_x0000_t75" style="width:11.25pt;height:12.75pt" o:ole="">
            <v:imagedata r:id="rId115" o:title=""/>
          </v:shape>
          <o:OLEObject Type="Embed" ProgID="Equation.3" ShapeID="_x0000_i1083" DrawAspect="Content" ObjectID="_1464970167" r:id="rId116"/>
        </w:object>
      </w:r>
      <w:r w:rsidRPr="001C3B62">
        <w:rPr>
          <w:color w:val="000000"/>
          <w:sz w:val="28"/>
          <w:szCs w:val="28"/>
        </w:rPr>
        <w:t xml:space="preserve"> (апостериорная вероятность); </w:t>
      </w:r>
      <w:r w:rsidRPr="001C3B62">
        <w:rPr>
          <w:color w:val="000000"/>
          <w:position w:val="-10"/>
          <w:sz w:val="28"/>
          <w:szCs w:val="28"/>
        </w:rPr>
        <w:object w:dxaOrig="859" w:dyaOrig="340">
          <v:shape id="_x0000_i1084" type="#_x0000_t75" style="width:42.75pt;height:17.25pt" o:ole="">
            <v:imagedata r:id="rId117" o:title=""/>
          </v:shape>
          <o:OLEObject Type="Embed" ProgID="Equation.3" ShapeID="_x0000_i1084" DrawAspect="Content" ObjectID="_1464970168" r:id="rId118"/>
        </w:object>
      </w:r>
      <w:r w:rsidRPr="001C3B62">
        <w:rPr>
          <w:color w:val="000000"/>
          <w:sz w:val="28"/>
          <w:szCs w:val="28"/>
        </w:rPr>
        <w:t xml:space="preserve">- условная плотность вероятности </w:t>
      </w:r>
      <w:r w:rsidRPr="001C3B62">
        <w:rPr>
          <w:color w:val="000000"/>
          <w:position w:val="-10"/>
          <w:sz w:val="28"/>
          <w:szCs w:val="28"/>
        </w:rPr>
        <w:object w:dxaOrig="220" w:dyaOrig="260">
          <v:shape id="_x0000_i1085" type="#_x0000_t75" style="width:11.25pt;height:12.75pt" o:ole="">
            <v:imagedata r:id="rId115" o:title=""/>
          </v:shape>
          <o:OLEObject Type="Embed" ProgID="Equation.3" ShapeID="_x0000_i1085" DrawAspect="Content" ObjectID="_1464970169" r:id="rId119"/>
        </w:object>
      </w:r>
      <w:r w:rsidRPr="001C3B62">
        <w:rPr>
          <w:color w:val="000000"/>
          <w:sz w:val="28"/>
          <w:szCs w:val="28"/>
        </w:rPr>
        <w:t xml:space="preserve">при известном </w:t>
      </w:r>
      <w:r w:rsidRPr="001C3B62">
        <w:rPr>
          <w:color w:val="000000"/>
          <w:position w:val="-6"/>
          <w:sz w:val="28"/>
          <w:szCs w:val="28"/>
        </w:rPr>
        <w:object w:dxaOrig="200" w:dyaOrig="220">
          <v:shape id="_x0000_i1086" type="#_x0000_t75" style="width:9.75pt;height:11.25pt" o:ole="">
            <v:imagedata r:id="rId113" o:title=""/>
          </v:shape>
          <o:OLEObject Type="Embed" ProgID="Equation.3" ShapeID="_x0000_i1086" DrawAspect="Content" ObjectID="_1464970170" r:id="rId120"/>
        </w:object>
      </w:r>
      <w:r w:rsidRPr="001C3B62">
        <w:rPr>
          <w:color w:val="000000"/>
          <w:sz w:val="28"/>
          <w:szCs w:val="28"/>
        </w:rPr>
        <w:t xml:space="preserve">, </w:t>
      </w:r>
      <w:r w:rsidRPr="001C3B62">
        <w:rPr>
          <w:color w:val="000000"/>
          <w:position w:val="-10"/>
          <w:sz w:val="28"/>
          <w:szCs w:val="28"/>
        </w:rPr>
        <w:object w:dxaOrig="820" w:dyaOrig="340">
          <v:shape id="_x0000_i1087" type="#_x0000_t75" style="width:41.25pt;height:17.25pt" o:ole="">
            <v:imagedata r:id="rId121" o:title=""/>
          </v:shape>
          <o:OLEObject Type="Embed" ProgID="Equation.3" ShapeID="_x0000_i1087" DrawAspect="Content" ObjectID="_1464970171" r:id="rId122"/>
        </w:object>
      </w:r>
      <w:r w:rsidRPr="001C3B62">
        <w:rPr>
          <w:color w:val="000000"/>
          <w:sz w:val="28"/>
          <w:szCs w:val="28"/>
        </w:rPr>
        <w:t xml:space="preserve">  - совместная плотность вероятности. Тогда будут иметь место следующие выражения: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Энтропия источника непрерывных сообщений: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  </w:t>
      </w:r>
      <w:r w:rsidRPr="001C3B62">
        <w:rPr>
          <w:color w:val="000000"/>
          <w:position w:val="-30"/>
          <w:sz w:val="28"/>
          <w:szCs w:val="28"/>
        </w:rPr>
        <w:object w:dxaOrig="3440" w:dyaOrig="740">
          <v:shape id="_x0000_i1088" type="#_x0000_t75" style="width:239.25pt;height:51pt" o:ole="">
            <v:imagedata r:id="rId123" o:title=""/>
          </v:shape>
          <o:OLEObject Type="Embed" ProgID="Equation.3" ShapeID="_x0000_i1088" DrawAspect="Content" ObjectID="_1464970172" r:id="rId124"/>
        </w:object>
      </w:r>
      <w:r w:rsidRPr="001C3B62">
        <w:rPr>
          <w:color w:val="000000"/>
          <w:sz w:val="28"/>
          <w:szCs w:val="28"/>
        </w:rPr>
        <w:t xml:space="preserve">,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position w:val="-6"/>
          <w:sz w:val="28"/>
          <w:szCs w:val="28"/>
        </w:rPr>
        <w:object w:dxaOrig="340" w:dyaOrig="279">
          <v:shape id="_x0000_i1089" type="#_x0000_t75" style="width:17.25pt;height:14.25pt" o:ole="">
            <v:imagedata r:id="rId125" o:title=""/>
          </v:shape>
          <o:OLEObject Type="Embed" ProgID="Equation.3" ShapeID="_x0000_i1089" DrawAspect="Content" ObjectID="_1464970173" r:id="rId126"/>
        </w:object>
      </w:r>
      <w:r w:rsidRPr="001C3B62">
        <w:rPr>
          <w:color w:val="000000"/>
          <w:sz w:val="28"/>
          <w:szCs w:val="28"/>
        </w:rPr>
        <w:t>- интервал квантования (точность измерения);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Дифференциальная энтропия источника непрерывных сообщений: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</w:t>
      </w:r>
      <w:r w:rsidRPr="001C3B62">
        <w:rPr>
          <w:color w:val="000000"/>
          <w:position w:val="-30"/>
          <w:sz w:val="28"/>
          <w:szCs w:val="28"/>
        </w:rPr>
        <w:object w:dxaOrig="2620" w:dyaOrig="740">
          <v:shape id="_x0000_i1090" type="#_x0000_t75" style="width:174pt;height:48.75pt" o:ole="">
            <v:imagedata r:id="rId127" o:title=""/>
          </v:shape>
          <o:OLEObject Type="Embed" ProgID="Equation.3" ShapeID="_x0000_i1090" DrawAspect="Content" ObjectID="_1464970174" r:id="rId128"/>
        </w:object>
      </w:r>
      <w:r w:rsidRPr="001C3B62">
        <w:rPr>
          <w:color w:val="000000"/>
          <w:sz w:val="28"/>
          <w:szCs w:val="28"/>
        </w:rPr>
        <w:t>б,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Определяющая количество информации в битах, приходящейся в среднем на один отсчет.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Максимальная дифференциальная энтропия источника непрерывных сообщений: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</w:t>
      </w:r>
      <w:r w:rsidRPr="001C3B62">
        <w:rPr>
          <w:color w:val="000000"/>
          <w:position w:val="-12"/>
          <w:sz w:val="28"/>
          <w:szCs w:val="28"/>
        </w:rPr>
        <w:object w:dxaOrig="2260" w:dyaOrig="400">
          <v:shape id="_x0000_i1091" type="#_x0000_t75" style="width:154.5pt;height:27.75pt" o:ole="">
            <v:imagedata r:id="rId129" o:title=""/>
          </v:shape>
          <o:OLEObject Type="Embed" ProgID="Equation.3" ShapeID="_x0000_i1091" DrawAspect="Content" ObjectID="_1464970175" r:id="rId130"/>
        </w:object>
      </w:r>
      <w:r w:rsidRPr="001C3B62">
        <w:rPr>
          <w:color w:val="000000"/>
          <w:sz w:val="28"/>
          <w:szCs w:val="28"/>
        </w:rPr>
        <w:t xml:space="preserve">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Которая имеет место при нормальной плотности распределения случайного процесса: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2"/>
          <w:sz w:val="28"/>
          <w:szCs w:val="28"/>
        </w:rPr>
        <w:object w:dxaOrig="2920" w:dyaOrig="740">
          <v:shape id="_x0000_i1092" type="#_x0000_t75" style="width:197.25pt;height:48pt" o:ole="">
            <v:imagedata r:id="rId131" o:title=""/>
          </v:shape>
          <o:OLEObject Type="Embed" ProgID="Equation.3" ShapeID="_x0000_i1092" DrawAspect="Content" ObjectID="_1464970176" r:id="rId132"/>
        </w:object>
      </w:r>
      <w:r w:rsidRPr="001C3B62">
        <w:rPr>
          <w:color w:val="000000"/>
          <w:sz w:val="28"/>
          <w:szCs w:val="28"/>
        </w:rPr>
        <w:t xml:space="preserve">,    </w:t>
      </w:r>
    </w:p>
    <w:p w:rsidR="00107DD7" w:rsidRPr="001C3B62" w:rsidRDefault="00107DD7" w:rsidP="007C02BF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6"/>
          <w:sz w:val="28"/>
          <w:szCs w:val="28"/>
        </w:rPr>
        <w:object w:dxaOrig="200" w:dyaOrig="220">
          <v:shape id="_x0000_i1093" type="#_x0000_t75" style="width:9.75pt;height:11.25pt" o:ole="" o:bullet="t">
            <v:imagedata r:id="rId133" o:title=""/>
          </v:shape>
          <o:OLEObject Type="Embed" ProgID="Equation.3" ShapeID="_x0000_i1093" DrawAspect="Content" ObjectID="_1464970177" r:id="rId134"/>
        </w:object>
      </w:r>
      <w:r w:rsidRPr="001C3B62">
        <w:rPr>
          <w:color w:val="000000"/>
          <w:sz w:val="28"/>
          <w:szCs w:val="28"/>
        </w:rPr>
        <w:tab/>
        <w:t>- математическое ожидание случайной величины,</w:t>
      </w:r>
    </w:p>
    <w:p w:rsidR="00107DD7" w:rsidRPr="001C3B62" w:rsidRDefault="00107DD7" w:rsidP="007C02BF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6"/>
          <w:sz w:val="28"/>
          <w:szCs w:val="28"/>
        </w:rPr>
        <w:object w:dxaOrig="340" w:dyaOrig="320">
          <v:shape id="_x0000_i1094" type="#_x0000_t75" style="width:17.25pt;height:15.75pt" o:ole="" o:bullet="t">
            <v:imagedata r:id="rId135" o:title=""/>
          </v:shape>
          <o:OLEObject Type="Embed" ProgID="Equation.3" ShapeID="_x0000_i1094" DrawAspect="Content" ObjectID="_1464970178" r:id="rId136"/>
        </w:object>
      </w:r>
      <w:r w:rsidRPr="001C3B62">
        <w:rPr>
          <w:color w:val="000000"/>
          <w:sz w:val="28"/>
          <w:szCs w:val="28"/>
        </w:rPr>
        <w:tab/>
        <w:t xml:space="preserve"> - дисперсия этой величины,</w:t>
      </w:r>
    </w:p>
    <w:p w:rsidR="00107DD7" w:rsidRPr="001C3B62" w:rsidRDefault="00107DD7" w:rsidP="007C02BF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6"/>
          <w:sz w:val="28"/>
          <w:szCs w:val="28"/>
        </w:rPr>
        <w:object w:dxaOrig="180" w:dyaOrig="220">
          <v:shape id="_x0000_i1095" type="#_x0000_t75" style="width:9pt;height:11.25pt" o:ole="" o:bullet="t">
            <v:imagedata r:id="rId137" o:title=""/>
          </v:shape>
          <o:OLEObject Type="Embed" ProgID="Equation.3" ShapeID="_x0000_i1095" DrawAspect="Content" ObjectID="_1464970179" r:id="rId138"/>
        </w:object>
      </w:r>
      <w:r w:rsidRPr="001C3B62">
        <w:rPr>
          <w:color w:val="000000"/>
          <w:sz w:val="28"/>
          <w:szCs w:val="28"/>
        </w:rPr>
        <w:tab/>
        <w:t>- основание натурального логарифма.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Полная средняя взаимная информация: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0"/>
          <w:sz w:val="28"/>
          <w:szCs w:val="28"/>
        </w:rPr>
        <w:object w:dxaOrig="3920" w:dyaOrig="320">
          <v:shape id="_x0000_i1096" type="#_x0000_t75" style="width:4in;height:23.25pt" o:ole="">
            <v:imagedata r:id="rId139" o:title=""/>
          </v:shape>
          <o:OLEObject Type="Embed" ProgID="Equation.3" ShapeID="_x0000_i1096" DrawAspect="Content" ObjectID="_1464970180" r:id="rId140"/>
        </w:object>
      </w:r>
      <w:r w:rsidRPr="001C3B62">
        <w:rPr>
          <w:color w:val="000000"/>
          <w:position w:val="-12"/>
          <w:sz w:val="28"/>
          <w:szCs w:val="28"/>
        </w:rPr>
        <w:t xml:space="preserve">, 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position w:val="-30"/>
          <w:sz w:val="28"/>
          <w:szCs w:val="28"/>
        </w:rPr>
        <w:object w:dxaOrig="2659" w:dyaOrig="740">
          <v:shape id="_x0000_i1097" type="#_x0000_t75" style="width:183.75pt;height:51.75pt" o:ole="">
            <v:imagedata r:id="rId141" o:title=""/>
          </v:shape>
          <o:OLEObject Type="Embed" ProgID="Equation.3" ShapeID="_x0000_i1097" DrawAspect="Content" ObjectID="_1464970181" r:id="rId142"/>
        </w:object>
      </w:r>
      <w:r w:rsidRPr="001C3B62">
        <w:rPr>
          <w:color w:val="000000"/>
          <w:sz w:val="28"/>
          <w:szCs w:val="28"/>
        </w:rPr>
        <w:t xml:space="preserve">  - дифференциальная энтропия сообщения </w:t>
      </w:r>
      <w:r w:rsidRPr="001C3B62">
        <w:rPr>
          <w:color w:val="000000"/>
          <w:position w:val="-10"/>
          <w:sz w:val="28"/>
          <w:szCs w:val="28"/>
        </w:rPr>
        <w:object w:dxaOrig="460" w:dyaOrig="320">
          <v:shape id="_x0000_i1098" type="#_x0000_t75" style="width:23.25pt;height:15.75pt" o:ole="">
            <v:imagedata r:id="rId105" o:title=""/>
          </v:shape>
          <o:OLEObject Type="Embed" ProgID="Equation.3" ShapeID="_x0000_i1098" DrawAspect="Content" ObjectID="_1464970182" r:id="rId143"/>
        </w:object>
      </w:r>
      <w:r w:rsidRPr="001C3B62">
        <w:rPr>
          <w:color w:val="000000"/>
          <w:sz w:val="28"/>
          <w:szCs w:val="28"/>
        </w:rPr>
        <w:t xml:space="preserve"> на выходе канала связи: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3840" w:dyaOrig="740">
          <v:shape id="_x0000_i1099" type="#_x0000_t75" style="width:261pt;height:48.75pt" o:ole="">
            <v:imagedata r:id="rId144" o:title=""/>
          </v:shape>
          <o:OLEObject Type="Embed" ProgID="Equation.3" ShapeID="_x0000_i1099" DrawAspect="Content" ObjectID="_1464970183" r:id="rId145"/>
        </w:object>
      </w:r>
      <w:r w:rsidRPr="001C3B62">
        <w:rPr>
          <w:color w:val="000000"/>
          <w:sz w:val="28"/>
          <w:szCs w:val="28"/>
        </w:rPr>
        <w:t xml:space="preserve">  - 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дифференциальная условная энтропия, характеризующая действие шумового процесса.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Для аддитивной смеси </w:t>
      </w:r>
      <w:r w:rsidRPr="001C3B62">
        <w:rPr>
          <w:color w:val="000000"/>
          <w:position w:val="-10"/>
          <w:sz w:val="28"/>
          <w:szCs w:val="28"/>
        </w:rPr>
        <w:object w:dxaOrig="1680" w:dyaOrig="320">
          <v:shape id="_x0000_i1100" type="#_x0000_t75" style="width:105.75pt;height:19.5pt" o:ole="">
            <v:imagedata r:id="rId146" o:title=""/>
          </v:shape>
          <o:OLEObject Type="Embed" ProgID="Equation.3" ShapeID="_x0000_i1100" DrawAspect="Content" ObjectID="_1464970184" r:id="rId147"/>
        </w:object>
      </w:r>
      <w:r w:rsidRPr="001C3B62">
        <w:rPr>
          <w:color w:val="000000"/>
          <w:sz w:val="28"/>
          <w:szCs w:val="28"/>
        </w:rPr>
        <w:t xml:space="preserve"> при статистической независимости нормальных процессов 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101" type="#_x0000_t75" style="width:21.75pt;height:15.75pt" o:ole="">
            <v:imagedata r:id="rId102" o:title=""/>
          </v:shape>
          <o:OLEObject Type="Embed" ProgID="Equation.3" ShapeID="_x0000_i1101" DrawAspect="Content" ObjectID="_1464970185" r:id="rId148"/>
        </w:object>
      </w:r>
      <w:r w:rsidRPr="001C3B62">
        <w:rPr>
          <w:color w:val="000000"/>
          <w:sz w:val="28"/>
          <w:szCs w:val="28"/>
        </w:rPr>
        <w:t xml:space="preserve">  и  помехи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102" type="#_x0000_t75" style="width:21.75pt;height:15.75pt" o:ole="">
            <v:imagedata r:id="rId149" o:title=""/>
          </v:shape>
          <o:OLEObject Type="Embed" ProgID="Equation.3" ShapeID="_x0000_i1102" DrawAspect="Content" ObjectID="_1464970186" r:id="rId150"/>
        </w:object>
      </w:r>
      <w:r w:rsidRPr="001C3B62">
        <w:rPr>
          <w:color w:val="000000"/>
          <w:sz w:val="28"/>
          <w:szCs w:val="28"/>
        </w:rPr>
        <w:t>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2"/>
          <w:sz w:val="28"/>
          <w:szCs w:val="28"/>
        </w:rPr>
        <w:object w:dxaOrig="2840" w:dyaOrig="380">
          <v:shape id="_x0000_i1103" type="#_x0000_t75" style="width:189pt;height:24.75pt" o:ole="">
            <v:imagedata r:id="rId151" o:title=""/>
          </v:shape>
          <o:OLEObject Type="Embed" ProgID="Equation.3" ShapeID="_x0000_i1103" DrawAspect="Content" ObjectID="_1464970187" r:id="rId152"/>
        </w:object>
      </w:r>
      <w:r w:rsidRPr="001C3B62">
        <w:rPr>
          <w:color w:val="000000"/>
          <w:sz w:val="28"/>
          <w:szCs w:val="28"/>
        </w:rPr>
        <w:t xml:space="preserve"> ,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2"/>
          <w:sz w:val="28"/>
          <w:szCs w:val="28"/>
        </w:rPr>
        <w:object w:dxaOrig="2460" w:dyaOrig="380">
          <v:shape id="_x0000_i1104" type="#_x0000_t75" style="width:162pt;height:24.75pt" o:ole="">
            <v:imagedata r:id="rId153" o:title=""/>
          </v:shape>
          <o:OLEObject Type="Embed" ProgID="Equation.3" ShapeID="_x0000_i1104" DrawAspect="Content" ObjectID="_1464970188" r:id="rId154"/>
        </w:object>
      </w:r>
      <w:r w:rsidRPr="001C3B62">
        <w:rPr>
          <w:color w:val="000000"/>
          <w:sz w:val="28"/>
          <w:szCs w:val="28"/>
        </w:rPr>
        <w:t xml:space="preserve"> ,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2360" w:dyaOrig="720">
          <v:shape id="_x0000_i1105" type="#_x0000_t75" style="width:152.25pt;height:46.5pt" o:ole="">
            <v:imagedata r:id="rId155" o:title=""/>
          </v:shape>
          <o:OLEObject Type="Embed" ProgID="Equation.3" ShapeID="_x0000_i1105" DrawAspect="Content" ObjectID="_1464970189" r:id="rId156"/>
        </w:object>
      </w:r>
      <w:r w:rsidRPr="001C3B62">
        <w:rPr>
          <w:color w:val="000000"/>
          <w:sz w:val="28"/>
          <w:szCs w:val="28"/>
        </w:rPr>
        <w:t xml:space="preserve"> ,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 </w:t>
      </w:r>
      <w:r w:rsidRPr="001C3B62">
        <w:rPr>
          <w:color w:val="000000"/>
          <w:position w:val="-12"/>
          <w:sz w:val="28"/>
          <w:szCs w:val="28"/>
        </w:rPr>
        <w:object w:dxaOrig="340" w:dyaOrig="380">
          <v:shape id="_x0000_i1106" type="#_x0000_t75" style="width:17.25pt;height:18.75pt" o:ole="">
            <v:imagedata r:id="rId157" o:title=""/>
          </v:shape>
          <o:OLEObject Type="Embed" ProgID="Equation.3" ShapeID="_x0000_i1106" DrawAspect="Content" ObjectID="_1464970190" r:id="rId158"/>
        </w:object>
      </w:r>
      <w:r w:rsidRPr="001C3B62">
        <w:rPr>
          <w:color w:val="000000"/>
          <w:sz w:val="28"/>
          <w:szCs w:val="28"/>
        </w:rPr>
        <w:t xml:space="preserve"> и </w:t>
      </w:r>
      <w:r w:rsidRPr="001C3B62">
        <w:rPr>
          <w:color w:val="000000"/>
          <w:position w:val="-12"/>
          <w:sz w:val="28"/>
          <w:szCs w:val="28"/>
        </w:rPr>
        <w:object w:dxaOrig="340" w:dyaOrig="380">
          <v:shape id="_x0000_i1107" type="#_x0000_t75" style="width:17.25pt;height:18.75pt" o:ole="">
            <v:imagedata r:id="rId159" o:title=""/>
          </v:shape>
          <o:OLEObject Type="Embed" ProgID="Equation.3" ShapeID="_x0000_i1107" DrawAspect="Content" ObjectID="_1464970191" r:id="rId160"/>
        </w:object>
      </w:r>
      <w:r w:rsidRPr="001C3B62">
        <w:rPr>
          <w:color w:val="000000"/>
          <w:sz w:val="28"/>
          <w:szCs w:val="28"/>
        </w:rPr>
        <w:t xml:space="preserve"> - соответственно дисперсии процессов 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108" type="#_x0000_t75" style="width:21.75pt;height:15.75pt" o:ole="">
            <v:imagedata r:id="rId102" o:title=""/>
          </v:shape>
          <o:OLEObject Type="Embed" ProgID="Equation.3" ShapeID="_x0000_i1108" DrawAspect="Content" ObjectID="_1464970192" r:id="rId161"/>
        </w:object>
      </w:r>
      <w:r w:rsidRPr="001C3B62">
        <w:rPr>
          <w:color w:val="000000"/>
          <w:sz w:val="28"/>
          <w:szCs w:val="28"/>
        </w:rPr>
        <w:t xml:space="preserve"> и 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109" type="#_x0000_t75" style="width:21.75pt;height:15.75pt" o:ole="">
            <v:imagedata r:id="rId149" o:title=""/>
          </v:shape>
          <o:OLEObject Type="Embed" ProgID="Equation.3" ShapeID="_x0000_i1109" DrawAspect="Content" ObjectID="_1464970193" r:id="rId162"/>
        </w:object>
      </w:r>
      <w:r w:rsidRPr="001C3B62">
        <w:rPr>
          <w:color w:val="000000"/>
          <w:sz w:val="28"/>
          <w:szCs w:val="28"/>
        </w:rPr>
        <w:t>.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Пропускная способность канала связи для нормально распределенных сообщения и помехи: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3379" w:dyaOrig="720">
          <v:shape id="_x0000_i1110" type="#_x0000_t75" style="width:3in;height:45.75pt" o:ole="">
            <v:imagedata r:id="rId163" o:title=""/>
          </v:shape>
          <o:OLEObject Type="Embed" ProgID="Equation.3" ShapeID="_x0000_i1110" DrawAspect="Content" ObjectID="_1464970194" r:id="rId164"/>
        </w:object>
      </w:r>
      <w:r w:rsidRPr="001C3B62">
        <w:rPr>
          <w:color w:val="000000"/>
          <w:sz w:val="28"/>
          <w:szCs w:val="28"/>
        </w:rPr>
        <w:t xml:space="preserve">,   (бит/с)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 </w:t>
      </w:r>
      <w:r w:rsidRPr="001C3B62">
        <w:rPr>
          <w:color w:val="000000"/>
          <w:position w:val="-12"/>
          <w:sz w:val="28"/>
          <w:szCs w:val="28"/>
        </w:rPr>
        <w:object w:dxaOrig="300" w:dyaOrig="360">
          <v:shape id="_x0000_i1111" type="#_x0000_t75" style="width:15pt;height:18pt" o:ole="">
            <v:imagedata r:id="rId165" o:title=""/>
          </v:shape>
          <o:OLEObject Type="Embed" ProgID="Equation.3" ShapeID="_x0000_i1111" DrawAspect="Content" ObjectID="_1464970195" r:id="rId166"/>
        </w:object>
      </w:r>
      <w:r w:rsidRPr="001C3B62">
        <w:rPr>
          <w:color w:val="000000"/>
          <w:sz w:val="28"/>
          <w:szCs w:val="28"/>
        </w:rPr>
        <w:t>- полоса пропускания канала.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Пропускная способность канала связи при </w:t>
      </w:r>
      <w:r w:rsidRPr="001C3B62">
        <w:rPr>
          <w:color w:val="000000"/>
          <w:position w:val="-30"/>
          <w:sz w:val="28"/>
          <w:szCs w:val="28"/>
        </w:rPr>
        <w:object w:dxaOrig="680" w:dyaOrig="720">
          <v:shape id="_x0000_i1112" type="#_x0000_t75" style="width:42pt;height:45pt" o:ole="">
            <v:imagedata r:id="rId167" o:title=""/>
          </v:shape>
          <o:OLEObject Type="Embed" ProgID="Equation.3" ShapeID="_x0000_i1112" DrawAspect="Content" ObjectID="_1464970196" r:id="rId168"/>
        </w:object>
      </w:r>
      <w:r w:rsidRPr="001C3B62">
        <w:rPr>
          <w:color w:val="000000"/>
          <w:sz w:val="28"/>
          <w:szCs w:val="28"/>
        </w:rPr>
        <w:t xml:space="preserve"> 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1260" w:dyaOrig="720">
          <v:shape id="_x0000_i1113" type="#_x0000_t75" style="width:81pt;height:46.5pt" o:ole="">
            <v:imagedata r:id="rId169" o:title=""/>
          </v:shape>
          <o:OLEObject Type="Embed" ProgID="Equation.3" ShapeID="_x0000_i1113" DrawAspect="Content" ObjectID="_1464970197" r:id="rId170"/>
        </w:object>
      </w:r>
      <w:r w:rsidRPr="001C3B62">
        <w:rPr>
          <w:color w:val="000000"/>
          <w:sz w:val="28"/>
          <w:szCs w:val="28"/>
        </w:rPr>
        <w:t xml:space="preserve">,   (бит/с)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 </w:t>
      </w:r>
      <w:r w:rsidRPr="001C3B62">
        <w:rPr>
          <w:color w:val="000000"/>
          <w:position w:val="-12"/>
          <w:sz w:val="28"/>
          <w:szCs w:val="28"/>
        </w:rPr>
        <w:object w:dxaOrig="360" w:dyaOrig="380">
          <v:shape id="_x0000_i1114" type="#_x0000_t75" style="width:18pt;height:18.75pt" o:ole="">
            <v:imagedata r:id="rId171" o:title=""/>
          </v:shape>
          <o:OLEObject Type="Embed" ProgID="Equation.3" ShapeID="_x0000_i1114" DrawAspect="Content" ObjectID="_1464970198" r:id="rId172"/>
        </w:object>
      </w:r>
      <w:r w:rsidRPr="001C3B62">
        <w:rPr>
          <w:color w:val="000000"/>
          <w:sz w:val="28"/>
          <w:szCs w:val="28"/>
        </w:rPr>
        <w:t>- спектральная плотность аддитивной помехи.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Пропускная способность канала связи при спектральной плотности </w:t>
      </w:r>
      <w:r w:rsidRPr="001C3B62">
        <w:rPr>
          <w:color w:val="000000"/>
          <w:position w:val="-10"/>
          <w:sz w:val="28"/>
          <w:szCs w:val="28"/>
        </w:rPr>
        <w:object w:dxaOrig="600" w:dyaOrig="320">
          <v:shape id="_x0000_i1115" type="#_x0000_t75" style="width:30pt;height:15.75pt" o:ole="">
            <v:imagedata r:id="rId173" o:title=""/>
          </v:shape>
          <o:OLEObject Type="Embed" ProgID="Equation.3" ShapeID="_x0000_i1115" DrawAspect="Content" ObjectID="_1464970199" r:id="rId174"/>
        </w:object>
      </w:r>
      <w:r w:rsidRPr="001C3B62">
        <w:rPr>
          <w:color w:val="000000"/>
          <w:sz w:val="28"/>
          <w:szCs w:val="28"/>
        </w:rPr>
        <w:t xml:space="preserve"> гауссовского сигнала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116" type="#_x0000_t75" style="width:21.75pt;height:15.75pt" o:ole="">
            <v:imagedata r:id="rId102" o:title=""/>
          </v:shape>
          <o:OLEObject Type="Embed" ProgID="Equation.3" ShapeID="_x0000_i1116" DrawAspect="Content" ObjectID="_1464970200" r:id="rId175"/>
        </w:object>
      </w:r>
      <w:r w:rsidRPr="001C3B62">
        <w:rPr>
          <w:color w:val="000000"/>
          <w:sz w:val="28"/>
          <w:szCs w:val="28"/>
        </w:rPr>
        <w:t xml:space="preserve"> и спектральной плотности </w:t>
      </w:r>
      <w:r w:rsidRPr="001C3B62">
        <w:rPr>
          <w:color w:val="000000"/>
          <w:position w:val="-10"/>
          <w:sz w:val="28"/>
          <w:szCs w:val="28"/>
        </w:rPr>
        <w:object w:dxaOrig="620" w:dyaOrig="320">
          <v:shape id="_x0000_i1117" type="#_x0000_t75" style="width:30.75pt;height:15.75pt" o:ole="">
            <v:imagedata r:id="rId176" o:title=""/>
          </v:shape>
          <o:OLEObject Type="Embed" ProgID="Equation.3" ShapeID="_x0000_i1117" DrawAspect="Content" ObjectID="_1464970201" r:id="rId177"/>
        </w:object>
      </w:r>
      <w:r w:rsidRPr="001C3B62">
        <w:rPr>
          <w:color w:val="000000"/>
          <w:sz w:val="28"/>
          <w:szCs w:val="28"/>
        </w:rPr>
        <w:t xml:space="preserve"> аддитивной гауссовой помехи</w:t>
      </w:r>
      <w:r w:rsidRPr="001C3B62">
        <w:rPr>
          <w:color w:val="000000"/>
          <w:position w:val="-10"/>
          <w:sz w:val="28"/>
          <w:szCs w:val="28"/>
        </w:rPr>
        <w:object w:dxaOrig="440" w:dyaOrig="320">
          <v:shape id="_x0000_i1118" type="#_x0000_t75" style="width:21.75pt;height:15.75pt" o:ole="">
            <v:imagedata r:id="rId149" o:title=""/>
          </v:shape>
          <o:OLEObject Type="Embed" ProgID="Equation.3" ShapeID="_x0000_i1118" DrawAspect="Content" ObjectID="_1464970202" r:id="rId178"/>
        </w:object>
      </w:r>
      <w:r w:rsidRPr="001C3B62">
        <w:rPr>
          <w:color w:val="000000"/>
          <w:sz w:val="28"/>
          <w:szCs w:val="28"/>
        </w:rPr>
        <w:t xml:space="preserve">   определяется: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4"/>
          <w:sz w:val="28"/>
          <w:szCs w:val="28"/>
        </w:rPr>
        <w:object w:dxaOrig="2240" w:dyaOrig="780">
          <v:shape id="_x0000_i1119" type="#_x0000_t75" style="width:143.25pt;height:50.25pt" o:ole="">
            <v:imagedata r:id="rId179" o:title=""/>
          </v:shape>
          <o:OLEObject Type="Embed" ProgID="Equation.3" ShapeID="_x0000_i1119" DrawAspect="Content" ObjectID="_1464970203" r:id="rId180"/>
        </w:object>
      </w:r>
      <w:r w:rsidRPr="001C3B62">
        <w:rPr>
          <w:color w:val="000000"/>
          <w:sz w:val="28"/>
          <w:szCs w:val="28"/>
        </w:rPr>
        <w:t xml:space="preserve">,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position w:val="-12"/>
          <w:sz w:val="28"/>
          <w:szCs w:val="28"/>
        </w:rPr>
        <w:object w:dxaOrig="1240" w:dyaOrig="360">
          <v:shape id="_x0000_i1120" type="#_x0000_t75" style="width:85.5pt;height:24.75pt" o:ole="">
            <v:imagedata r:id="rId181" o:title=""/>
          </v:shape>
          <o:OLEObject Type="Embed" ProgID="Equation.3" ShapeID="_x0000_i1120" DrawAspect="Content" ObjectID="_1464970204" r:id="rId182"/>
        </w:object>
      </w:r>
      <w:r w:rsidRPr="001C3B62">
        <w:rPr>
          <w:color w:val="000000"/>
          <w:sz w:val="28"/>
          <w:szCs w:val="28"/>
        </w:rPr>
        <w:t xml:space="preserve"> - полоса пропускания канала. </w:t>
      </w:r>
    </w:p>
    <w:p w:rsidR="00107DD7" w:rsidRPr="001C3B62" w:rsidRDefault="00107DD7" w:rsidP="007C02B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Скорость передачи информации для гауссовских сигнала и аддитивной помехи: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0"/>
          <w:sz w:val="28"/>
          <w:szCs w:val="28"/>
        </w:rPr>
        <w:object w:dxaOrig="2060" w:dyaOrig="720">
          <v:shape id="_x0000_i1121" type="#_x0000_t75" style="width:135pt;height:47.25pt" o:ole="">
            <v:imagedata r:id="rId183" o:title=""/>
          </v:shape>
          <o:OLEObject Type="Embed" ProgID="Equation.3" ShapeID="_x0000_i1121" DrawAspect="Content" ObjectID="_1464970205" r:id="rId184"/>
        </w:object>
      </w:r>
      <w:r w:rsidRPr="001C3B62">
        <w:rPr>
          <w:color w:val="000000"/>
          <w:sz w:val="28"/>
          <w:szCs w:val="28"/>
        </w:rPr>
        <w:t xml:space="preserve">  (бит/с),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 </w:t>
      </w:r>
      <w:r w:rsidRPr="001C3B62">
        <w:rPr>
          <w:color w:val="000000"/>
          <w:position w:val="-14"/>
          <w:sz w:val="28"/>
          <w:szCs w:val="28"/>
        </w:rPr>
        <w:object w:dxaOrig="380" w:dyaOrig="380">
          <v:shape id="_x0000_i1122" type="#_x0000_t75" style="width:28.5pt;height:28.5pt" o:ole="">
            <v:imagedata r:id="rId185" o:title=""/>
          </v:shape>
          <o:OLEObject Type="Embed" ProgID="Equation.3" ShapeID="_x0000_i1122" DrawAspect="Content" ObjectID="_1464970206" r:id="rId186"/>
        </w:object>
      </w:r>
      <w:r w:rsidRPr="001C3B62">
        <w:rPr>
          <w:color w:val="000000"/>
          <w:sz w:val="28"/>
          <w:szCs w:val="28"/>
        </w:rPr>
        <w:t xml:space="preserve">- эффективная полоса частот, занимаемая информационным сигналом, </w:t>
      </w:r>
      <w:r w:rsidRPr="001C3B62">
        <w:rPr>
          <w:color w:val="000000"/>
          <w:position w:val="-14"/>
          <w:sz w:val="28"/>
          <w:szCs w:val="28"/>
        </w:rPr>
        <w:object w:dxaOrig="1219" w:dyaOrig="400">
          <v:shape id="_x0000_i1123" type="#_x0000_t75" style="width:90pt;height:30pt" o:ole="">
            <v:imagedata r:id="rId187" o:title=""/>
          </v:shape>
          <o:OLEObject Type="Embed" ProgID="Equation.3" ShapeID="_x0000_i1123" DrawAspect="Content" ObjectID="_1464970207" r:id="rId188"/>
        </w:object>
      </w:r>
      <w:r w:rsidRPr="001C3B62">
        <w:rPr>
          <w:color w:val="000000"/>
          <w:sz w:val="28"/>
          <w:szCs w:val="28"/>
        </w:rPr>
        <w:t>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1C3B62">
        <w:rPr>
          <w:bCs/>
          <w:color w:val="000000"/>
          <w:sz w:val="28"/>
          <w:szCs w:val="28"/>
          <w:u w:val="single"/>
        </w:rPr>
        <w:t>Многоканальные системы передачи информации. Обобщенная</w:t>
      </w:r>
      <w:r w:rsidRPr="001C3B62">
        <w:rPr>
          <w:bCs/>
          <w:color w:val="000000"/>
          <w:sz w:val="28"/>
          <w:szCs w:val="28"/>
          <w:u w:val="single"/>
        </w:rPr>
        <w:br/>
        <w:t>структурная схема, классификация, особенности применения.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Многоканальные системы передачи - которые имеют несколько каналов</w:t>
      </w: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br/>
        <w:t>передачи информации. Каждый канал приемник - передатчик.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07DD7" w:rsidRPr="001C3B62" w:rsidRDefault="00613295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pict>
          <v:shape id="_x0000_i1124" type="#_x0000_t75" style="width:202.5pt;height:117pt">
            <v:imagedata r:id="rId189" o:title=""/>
          </v:shape>
        </w:pic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ГКИ - генератор канальных импульсов, УУ - устройство уплотнения, КФ – канальный модулятор.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07DD7" w:rsidRPr="001C3B62" w:rsidRDefault="00613295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pict>
          <v:shape id="_x0000_i1125" type="#_x0000_t75" style="width:152.25pt;height:85.5pt">
            <v:imagedata r:id="rId190" o:title=""/>
          </v:shape>
        </w:pic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ФУ - формирующее устройство, М – модулятор, ГН – генератор несущей, ДМК – демодулятор канальный.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видов уплотнения: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1) линейное уплотнение;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2) нелинейное уплотнение;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3) уплотнение логического типа.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4) мажоритарное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5) компенсационное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Соответственно линейное и нелинейное разделение.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При линейном уплотнении - канальные сигналы должны быть линейно независимы. Каждый из этих сигналов не  может  быть  получен  из  сигналов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этой же системы - ортогональные.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Три вида ортогональности:</w:t>
      </w:r>
    </w:p>
    <w:p w:rsidR="00107DD7" w:rsidRPr="00C16C23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1) частотная ортогональность (ЧРК)</w:t>
      </w:r>
      <w:r w:rsidRPr="00C16C2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07DD7" w:rsidRPr="00C16C23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2) временная ортогональность (ВРК)</w:t>
      </w:r>
      <w:r w:rsidRPr="00C16C2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3) структурная  ортогональность - кодовая (СУ),(СРК).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Многоканальная  РТС ПИ с временным уплотнением канальных сигналов.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Для организации многоканальной передачи по одной линии связи необходимы операция уплотнения каналов на передающей части системы связи и операция разделения на приемной. Информация от нескольких источников передается в многоканальной радиолинии по общему ВЧ-тракту. В результате предварительного преобразования, кодирования выходных сигналов датчика формируются канальные сигналы. Канальные сигналы объединяются по определенному правилу, в результате чего образуется суммарный групповой сигнал (уплотнение).</w:t>
      </w:r>
    </w:p>
    <w:p w:rsidR="00107DD7" w:rsidRPr="001C3B62" w:rsidRDefault="00107DD7" w:rsidP="007C02B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Два метода объединения: линейный - простое суммирование канальных сигналов, мажоритарный - использование различных функций, применяется для передачи цифровой информации. При линейном уплотнении используются ортогональные сигналы.</w:t>
      </w:r>
    </w:p>
    <w:p w:rsidR="007C02BF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т. Котельникова можно передавать всю информацию, содержащуюся в сигнале с ограниченным спектром в виде выборок этого сигнала через равные интервалы времени. Для передачи выборок канал используется не полностью, и поэтому, используя временное разделение, можно передавать несколько сигналов.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В приемнике отсчеты, принадлежащие каждому сигналу выделяются с помощью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соответствующих устройств. Частота выборок не меньше 2Фм, Фм– максимальная частота спектра передаваемого сообщения. Если выборку делать с более высокой частотой появятся защитные интервалы.</w:t>
      </w:r>
    </w:p>
    <w:p w:rsidR="00107DD7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07DD7" w:rsidRPr="001C3B62" w:rsidRDefault="00613295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pict>
          <v:shape id="_x0000_i1126" type="#_x0000_t75" style="width:251.25pt;height:116.25pt">
            <v:imagedata r:id="rId191" o:title=""/>
          </v:shape>
        </w:pic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C02BF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Величины С1, С2, С3, Сн преобразуются датчиками (Д), вх. сигналы датчиков поступают на первичные модуляторы (М – АИМ, ШИМ, ФИМ, КИМ). </w:t>
      </w:r>
    </w:p>
    <w:p w:rsidR="007C02BF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 импульсы возникают в заданные моменты времени каждого канала. Работой коммутатора управляет ГТИ. </w:t>
      </w:r>
    </w:p>
    <w:p w:rsidR="007C02BF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Такт. Импульсы также подаются на синхронизатор (С), синхроимпульсы должны по какому-либо параметру отличаться от канальных импульсов.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Коммутаторы в приемной и передающей частях должны работать синхронно. В синхронизаторе на приемной стороне синхронизатора. Импульсы отделяются и формируются.</w:t>
      </w:r>
      <w:r w:rsidR="007C02B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Pr="001C3B62">
        <w:rPr>
          <w:rFonts w:ascii="Times New Roman CYR" w:hAnsi="Times New Roman CYR" w:cs="Times New Roman CYR"/>
          <w:color w:val="000000"/>
          <w:sz w:val="28"/>
          <w:szCs w:val="28"/>
        </w:rPr>
        <w:t>Напряжение, используемое для управления коммутатором. Он подключает канальные импульсы к соответстсвующим демодуляторам.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1C3B6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Многоканальная РТС ПИ с частотным уплотнением канальных сигналов.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системах с ЧРК используются канальные сигналы, частотные спектры</w:t>
      </w:r>
      <w:r w:rsidR="007C02BF" w:rsidRPr="007C02BF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которых распо</w:t>
      </w:r>
      <w:r w:rsidR="007C02BF">
        <w:rPr>
          <w:color w:val="000000"/>
          <w:sz w:val="28"/>
          <w:szCs w:val="28"/>
        </w:rPr>
        <w:t xml:space="preserve">лагаются в не перекрывающихся </w:t>
      </w:r>
      <w:r w:rsidRPr="001C3B62">
        <w:rPr>
          <w:color w:val="000000"/>
          <w:sz w:val="28"/>
          <w:szCs w:val="28"/>
        </w:rPr>
        <w:t>частотных полосах.</w:t>
      </w:r>
      <w:r w:rsidR="007C02BF" w:rsidRPr="007C02BF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Формирование канальных сигналов при помощи АМ, ЧМ, ФМ, чтобы средние частоты спектров канальных сигналов соответствовали средним частотам отведенных полос каждого канала. Разделение с помощью частотных фильтров.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Pr="001C3B62" w:rsidRDefault="00613295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27" type="#_x0000_t75" style="width:183.75pt;height:91.5pt">
            <v:imagedata r:id="rId192" o:title=""/>
          </v:shape>
        </w:pic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ГН – генератор несущей, ЛПР – производится выделение группового сигнала с помощью демодулятора.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Pr="001C3B62" w:rsidRDefault="00613295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28" type="#_x0000_t75" style="width:228pt;height:91.5pt">
            <v:imagedata r:id="rId193" o:title=""/>
          </v:shape>
        </w:pic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Ф – фильтра, П – получатель.</w:t>
      </w:r>
    </w:p>
    <w:p w:rsidR="00107DD7" w:rsidRPr="001C3B62" w:rsidRDefault="007C02BF" w:rsidP="007C02B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 w:type="page"/>
      </w:r>
      <w:r w:rsidR="00107DD7" w:rsidRPr="001C3B62">
        <w:rPr>
          <w:color w:val="000000"/>
          <w:sz w:val="28"/>
          <w:szCs w:val="28"/>
          <w:u w:val="single"/>
        </w:rPr>
        <w:t>Многоканальная РТС ПИ с уплотнением канальных сигналов по форме (кодовое линейное уплотнение).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  <w:r w:rsidRPr="001C3B62"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  <w:t xml:space="preserve"> 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CYR" w:hAnsi="Arial CYR" w:cs="Arial CYR"/>
          <w:color w:val="000000"/>
          <w:sz w:val="12"/>
          <w:szCs w:val="12"/>
        </w:rPr>
      </w:pPr>
      <w:r w:rsidRPr="001C3B62">
        <w:rPr>
          <w:rFonts w:ascii="Arial CYR" w:hAnsi="Arial CYR" w:cs="Arial CYR"/>
          <w:color w:val="000000"/>
          <w:sz w:val="12"/>
          <w:szCs w:val="12"/>
        </w:rPr>
        <w:t>I——|</w:t>
      </w:r>
    </w:p>
    <w:p w:rsidR="00107DD7" w:rsidRPr="001C3B62" w:rsidRDefault="00613295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 CYR" w:hAnsi="Arial CYR" w:cs="Arial CYR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pict>
          <v:shape id="_x0000_i1129" type="#_x0000_t75" style="width:189pt;height:92.25pt">
            <v:imagedata r:id="rId194" o:title=""/>
          </v:shape>
        </w:pict>
      </w:r>
    </w:p>
    <w:p w:rsidR="007C02BF" w:rsidRDefault="007C02BF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Достоинства: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1) высокая потенциальная помехоустойчивость;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2) высокая  информационная защищенность;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3) энергетическая скрытность системы;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4) возможно специальное помехоустойчивое кодирование группового</w:t>
      </w:r>
      <w:r w:rsidR="007C02BF" w:rsidRPr="007C02BF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5) универсальность.</w:t>
      </w:r>
      <w:r w:rsidR="007C02BF">
        <w:rPr>
          <w:color w:val="000000"/>
          <w:sz w:val="28"/>
          <w:szCs w:val="28"/>
          <w:lang w:val="en-US"/>
        </w:rPr>
        <w:t xml:space="preserve"> </w:t>
      </w:r>
      <w:r w:rsidRPr="001C3B62">
        <w:rPr>
          <w:color w:val="000000"/>
          <w:sz w:val="28"/>
          <w:szCs w:val="28"/>
        </w:rPr>
        <w:t>Недостатки: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1) повышенная сложность системы;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2) многоуровневый сигнал сложнее обрабатывается цифровым образом;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3) требуется время для выхода системы в синхронный режим;</w:t>
      </w:r>
    </w:p>
    <w:p w:rsidR="00107DD7" w:rsidRPr="001C3B62" w:rsidRDefault="00107DD7" w:rsidP="007C02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4) количество уплотняемых каналов не превышает сотни.    </w:t>
      </w:r>
    </w:p>
    <w:p w:rsidR="00107DD7" w:rsidRPr="001C3B62" w:rsidRDefault="00107DD7" w:rsidP="007C02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DD7" w:rsidRDefault="00107DD7" w:rsidP="007C02BF">
      <w:pPr>
        <w:spacing w:line="360" w:lineRule="auto"/>
        <w:ind w:firstLine="709"/>
        <w:jc w:val="both"/>
      </w:pPr>
    </w:p>
    <w:p w:rsidR="004967EB" w:rsidRDefault="00D0113D" w:rsidP="007C02BF">
      <w:pPr>
        <w:tabs>
          <w:tab w:val="left" w:pos="426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br w:type="page"/>
      </w:r>
      <w:r w:rsidRPr="00D0113D">
        <w:rPr>
          <w:b/>
          <w:sz w:val="28"/>
          <w:szCs w:val="28"/>
        </w:rPr>
        <w:t>ЛИТЕРАТУРА</w:t>
      </w:r>
    </w:p>
    <w:p w:rsidR="007C02BF" w:rsidRPr="007C02BF" w:rsidRDefault="007C02BF" w:rsidP="007C02BF">
      <w:pPr>
        <w:tabs>
          <w:tab w:val="left" w:pos="426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D0113D" w:rsidRPr="00D0113D" w:rsidRDefault="00D0113D" w:rsidP="007C02B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Охрименко А.Е. Основы извлечения, обработки и передачи информации. (В 6 частях). Минск, </w:t>
      </w:r>
      <w:r>
        <w:rPr>
          <w:sz w:val="28"/>
          <w:szCs w:val="28"/>
        </w:rPr>
        <w:t>БГУИР</w:t>
      </w:r>
      <w:r w:rsidRPr="00D0113D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Pr="00D0113D" w:rsidRDefault="00D0113D" w:rsidP="007C02B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>Девятков Н.Д., Голант М.Б., Реброва Т.Б.. Радиоэлектроника и медицина. –</w:t>
      </w:r>
      <w:r>
        <w:rPr>
          <w:sz w:val="28"/>
          <w:szCs w:val="28"/>
        </w:rPr>
        <w:t>Мн</w:t>
      </w:r>
      <w:r w:rsidRPr="00D0113D">
        <w:rPr>
          <w:sz w:val="28"/>
          <w:szCs w:val="28"/>
        </w:rPr>
        <w:t xml:space="preserve">. – Радиоэлектроника, </w:t>
      </w:r>
      <w:r>
        <w:rPr>
          <w:sz w:val="28"/>
          <w:szCs w:val="28"/>
        </w:rPr>
        <w:t>2002.</w:t>
      </w:r>
    </w:p>
    <w:p w:rsidR="00D0113D" w:rsidRPr="00D0113D" w:rsidRDefault="00D0113D" w:rsidP="007C02B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D0113D">
          <w:rPr>
            <w:sz w:val="28"/>
            <w:szCs w:val="28"/>
          </w:rPr>
          <w:t>2000 г</w:t>
        </w:r>
      </w:smartTag>
      <w:r w:rsidRPr="00D0113D">
        <w:rPr>
          <w:sz w:val="28"/>
          <w:szCs w:val="28"/>
        </w:rPr>
        <w:t>.</w:t>
      </w:r>
    </w:p>
    <w:p w:rsidR="00D0113D" w:rsidRPr="00D0113D" w:rsidRDefault="00D0113D" w:rsidP="007C02B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Сиверс А.П. Проектирование радиоприемных устройств, М., Радио и связь,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6.</w:t>
      </w:r>
    </w:p>
    <w:p w:rsidR="00D0113D" w:rsidRPr="00D0113D" w:rsidRDefault="00D0113D" w:rsidP="007C02B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Чердынцев В.В. Радиотехнические системы. – Мн.: Высшая школа, </w:t>
      </w:r>
      <w:r>
        <w:rPr>
          <w:sz w:val="28"/>
          <w:szCs w:val="28"/>
        </w:rPr>
        <w:t>2002</w:t>
      </w:r>
      <w:r w:rsidRPr="00D0113D">
        <w:rPr>
          <w:sz w:val="28"/>
          <w:szCs w:val="28"/>
        </w:rPr>
        <w:t>.</w:t>
      </w:r>
    </w:p>
    <w:p w:rsidR="00D0113D" w:rsidRPr="00D0113D" w:rsidRDefault="00D0113D" w:rsidP="007C02B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Радиотехника и электроника. Межведоств. темат. научн. сборник. Вып. 22, Минск, БГУИР,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Default="00D0113D" w:rsidP="007C02BF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sectPr w:rsidR="00D0113D" w:rsidSect="007C0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3E63E87"/>
    <w:multiLevelType w:val="hybridMultilevel"/>
    <w:tmpl w:val="3B72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C601EE"/>
    <w:multiLevelType w:val="singleLevel"/>
    <w:tmpl w:val="6B72603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00057E"/>
    <w:rsid w:val="00075348"/>
    <w:rsid w:val="0009550F"/>
    <w:rsid w:val="000B5EA8"/>
    <w:rsid w:val="00107DD7"/>
    <w:rsid w:val="001C3B62"/>
    <w:rsid w:val="002736FA"/>
    <w:rsid w:val="002A4CCA"/>
    <w:rsid w:val="003E7619"/>
    <w:rsid w:val="004967EB"/>
    <w:rsid w:val="005B4592"/>
    <w:rsid w:val="0060502F"/>
    <w:rsid w:val="00613295"/>
    <w:rsid w:val="00725100"/>
    <w:rsid w:val="007B7732"/>
    <w:rsid w:val="007C02BF"/>
    <w:rsid w:val="008A1289"/>
    <w:rsid w:val="009505FA"/>
    <w:rsid w:val="00B35C05"/>
    <w:rsid w:val="00C16C23"/>
    <w:rsid w:val="00D0113D"/>
    <w:rsid w:val="00E24D4F"/>
    <w:rsid w:val="00F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18EBE23A-C655-496D-B80C-6EDBB3F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0005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9505F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F67E9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rsid w:val="00075348"/>
    <w:pPr>
      <w:shd w:val="clear" w:color="auto" w:fill="FFFFFF"/>
      <w:spacing w:before="163" w:line="360" w:lineRule="auto"/>
      <w:ind w:left="82" w:right="62" w:firstLine="1282"/>
      <w:jc w:val="both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3.wmf"/><Relationship Id="rId175" Type="http://schemas.openxmlformats.org/officeDocument/2006/relationships/oleObject" Target="embeddings/oleObject9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8.png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6.wmf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71" Type="http://schemas.openxmlformats.org/officeDocument/2006/relationships/image" Target="media/image78.wmf"/><Relationship Id="rId176" Type="http://schemas.openxmlformats.org/officeDocument/2006/relationships/image" Target="media/image80.wmf"/><Relationship Id="rId192" Type="http://schemas.openxmlformats.org/officeDocument/2006/relationships/image" Target="media/image89.png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3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90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9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image" Target="media/image91.png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6.png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fontTable" Target="fontTable.xml"/><Relationship Id="rId190" Type="http://schemas.openxmlformats.org/officeDocument/2006/relationships/image" Target="media/image87.png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2014-06-22T16:19:00Z</dcterms:created>
  <dcterms:modified xsi:type="dcterms:W3CDTF">2014-06-22T16:19:00Z</dcterms:modified>
</cp:coreProperties>
</file>