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E9" w:rsidRDefault="008C73E9" w:rsidP="006410FC">
      <w:pPr>
        <w:jc w:val="center"/>
        <w:rPr>
          <w:sz w:val="28"/>
          <w:szCs w:val="28"/>
          <w:u w:val="single"/>
        </w:rPr>
      </w:pPr>
    </w:p>
    <w:p w:rsidR="00443C77" w:rsidRPr="009B7F56" w:rsidRDefault="006410FC" w:rsidP="006410FC">
      <w:pPr>
        <w:jc w:val="center"/>
        <w:rPr>
          <w:sz w:val="28"/>
          <w:szCs w:val="28"/>
          <w:u w:val="single"/>
        </w:rPr>
      </w:pPr>
      <w:r w:rsidRPr="009B7F56">
        <w:rPr>
          <w:sz w:val="28"/>
          <w:szCs w:val="28"/>
          <w:u w:val="single"/>
        </w:rPr>
        <w:t>Омский Государственный  Аграрный Университет</w:t>
      </w:r>
    </w:p>
    <w:p w:rsidR="005F0E45" w:rsidRDefault="005F0E45" w:rsidP="005F0E45">
      <w:pPr>
        <w:jc w:val="center"/>
        <w:rPr>
          <w:sz w:val="28"/>
          <w:szCs w:val="28"/>
        </w:rPr>
      </w:pPr>
    </w:p>
    <w:p w:rsidR="006410FC" w:rsidRDefault="005F0E45" w:rsidP="005F0E45">
      <w:pPr>
        <w:jc w:val="center"/>
        <w:rPr>
          <w:sz w:val="28"/>
          <w:szCs w:val="28"/>
        </w:rPr>
      </w:pPr>
      <w:r>
        <w:rPr>
          <w:sz w:val="28"/>
          <w:szCs w:val="28"/>
        </w:rPr>
        <w:t>Кафедра</w:t>
      </w:r>
      <w:r w:rsidR="00E8726D">
        <w:rPr>
          <w:sz w:val="28"/>
          <w:szCs w:val="28"/>
        </w:rPr>
        <w:t xml:space="preserve"> г</w:t>
      </w:r>
      <w:r w:rsidR="006410FC">
        <w:rPr>
          <w:sz w:val="28"/>
          <w:szCs w:val="28"/>
        </w:rPr>
        <w:t>идротехнической мелиорации</w:t>
      </w:r>
    </w:p>
    <w:p w:rsidR="006410FC" w:rsidRDefault="006410FC" w:rsidP="006410FC">
      <w:pPr>
        <w:rPr>
          <w:sz w:val="28"/>
          <w:szCs w:val="28"/>
        </w:rPr>
      </w:pPr>
    </w:p>
    <w:p w:rsidR="006410FC" w:rsidRDefault="006410FC" w:rsidP="006410FC">
      <w:pPr>
        <w:rPr>
          <w:sz w:val="28"/>
          <w:szCs w:val="28"/>
        </w:rPr>
      </w:pPr>
    </w:p>
    <w:p w:rsidR="006410FC" w:rsidRDefault="006410FC" w:rsidP="006410FC">
      <w:pPr>
        <w:rPr>
          <w:sz w:val="28"/>
          <w:szCs w:val="28"/>
        </w:rPr>
      </w:pPr>
    </w:p>
    <w:p w:rsidR="006410FC" w:rsidRDefault="006410FC" w:rsidP="006410FC">
      <w:pPr>
        <w:rPr>
          <w:sz w:val="28"/>
          <w:szCs w:val="28"/>
        </w:rPr>
      </w:pPr>
    </w:p>
    <w:p w:rsidR="006410FC" w:rsidRDefault="006410FC" w:rsidP="006410FC">
      <w:pPr>
        <w:rPr>
          <w:sz w:val="28"/>
          <w:szCs w:val="28"/>
        </w:rPr>
      </w:pPr>
    </w:p>
    <w:p w:rsidR="006410FC" w:rsidRDefault="006410FC" w:rsidP="006410FC">
      <w:pPr>
        <w:rPr>
          <w:sz w:val="28"/>
          <w:szCs w:val="28"/>
        </w:rPr>
      </w:pPr>
    </w:p>
    <w:p w:rsidR="006410FC" w:rsidRDefault="006410FC" w:rsidP="006410FC">
      <w:pPr>
        <w:rPr>
          <w:sz w:val="28"/>
          <w:szCs w:val="28"/>
        </w:rPr>
      </w:pPr>
    </w:p>
    <w:p w:rsidR="006410FC" w:rsidRDefault="006410FC" w:rsidP="006410FC">
      <w:pPr>
        <w:jc w:val="center"/>
        <w:rPr>
          <w:sz w:val="32"/>
          <w:szCs w:val="32"/>
        </w:rPr>
      </w:pPr>
    </w:p>
    <w:p w:rsidR="006410FC" w:rsidRDefault="006410FC" w:rsidP="006410FC">
      <w:pPr>
        <w:jc w:val="center"/>
        <w:rPr>
          <w:sz w:val="32"/>
          <w:szCs w:val="32"/>
        </w:rPr>
      </w:pPr>
    </w:p>
    <w:p w:rsidR="006410FC" w:rsidRPr="009B7F56" w:rsidRDefault="006410FC" w:rsidP="006410FC">
      <w:pPr>
        <w:jc w:val="center"/>
        <w:rPr>
          <w:b/>
          <w:sz w:val="32"/>
          <w:szCs w:val="32"/>
        </w:rPr>
      </w:pPr>
    </w:p>
    <w:p w:rsidR="005F0E45" w:rsidRDefault="005F0E45" w:rsidP="006410FC">
      <w:pPr>
        <w:jc w:val="center"/>
        <w:rPr>
          <w:b/>
          <w:sz w:val="32"/>
          <w:szCs w:val="32"/>
        </w:rPr>
      </w:pPr>
    </w:p>
    <w:p w:rsidR="005F0E45" w:rsidRDefault="005F0E45" w:rsidP="006410FC">
      <w:pPr>
        <w:jc w:val="center"/>
        <w:rPr>
          <w:b/>
          <w:sz w:val="32"/>
          <w:szCs w:val="32"/>
        </w:rPr>
      </w:pPr>
    </w:p>
    <w:p w:rsidR="005F0E45" w:rsidRDefault="005F0E45" w:rsidP="006410FC">
      <w:pPr>
        <w:jc w:val="center"/>
        <w:rPr>
          <w:b/>
          <w:sz w:val="32"/>
          <w:szCs w:val="32"/>
        </w:rPr>
      </w:pPr>
    </w:p>
    <w:p w:rsidR="006410FC" w:rsidRPr="009B7F56" w:rsidRDefault="006410FC" w:rsidP="006410FC">
      <w:pPr>
        <w:jc w:val="center"/>
        <w:rPr>
          <w:b/>
          <w:sz w:val="32"/>
          <w:szCs w:val="32"/>
        </w:rPr>
      </w:pPr>
      <w:r w:rsidRPr="009B7F56">
        <w:rPr>
          <w:b/>
          <w:sz w:val="32"/>
          <w:szCs w:val="32"/>
        </w:rPr>
        <w:t>«КУРСОВОЙ ПРОЕКТ ПО ИНЖЕНЕРНОМУ ОБУСТРОЙСТВУ ТЕРРИТОРИИ»</w:t>
      </w:r>
    </w:p>
    <w:p w:rsidR="006410FC" w:rsidRPr="009B7F56" w:rsidRDefault="006410FC" w:rsidP="006410FC">
      <w:pPr>
        <w:jc w:val="center"/>
        <w:rPr>
          <w:b/>
          <w:sz w:val="28"/>
          <w:szCs w:val="28"/>
        </w:rPr>
      </w:pPr>
    </w:p>
    <w:p w:rsidR="006410FC" w:rsidRDefault="006410FC" w:rsidP="006410FC">
      <w:pPr>
        <w:rPr>
          <w:sz w:val="28"/>
          <w:szCs w:val="28"/>
        </w:rPr>
      </w:pPr>
    </w:p>
    <w:p w:rsidR="006410FC" w:rsidRDefault="006410FC"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2047A0" w:rsidRDefault="009B7F56" w:rsidP="002047A0">
      <w:pPr>
        <w:rPr>
          <w:sz w:val="28"/>
          <w:szCs w:val="28"/>
        </w:rPr>
      </w:pPr>
      <w:r>
        <w:rPr>
          <w:sz w:val="28"/>
          <w:szCs w:val="28"/>
        </w:rPr>
        <w:t>Выполнил: студент</w:t>
      </w:r>
    </w:p>
    <w:p w:rsidR="009B7F56" w:rsidRDefault="009B7F56" w:rsidP="009B7F56">
      <w:pPr>
        <w:jc w:val="center"/>
        <w:rPr>
          <w:sz w:val="28"/>
          <w:szCs w:val="28"/>
        </w:rPr>
      </w:pPr>
      <w:r>
        <w:rPr>
          <w:sz w:val="28"/>
          <w:szCs w:val="28"/>
        </w:rPr>
        <w:t>.</w:t>
      </w:r>
    </w:p>
    <w:p w:rsidR="00433304" w:rsidRDefault="009B7F56" w:rsidP="009B7F56">
      <w:pPr>
        <w:jc w:val="center"/>
        <w:rPr>
          <w:sz w:val="28"/>
          <w:szCs w:val="28"/>
        </w:rPr>
      </w:pPr>
      <w:r>
        <w:rPr>
          <w:sz w:val="28"/>
          <w:szCs w:val="28"/>
        </w:rPr>
        <w:t xml:space="preserve">         </w:t>
      </w:r>
      <w:r w:rsidR="00433304">
        <w:rPr>
          <w:sz w:val="28"/>
          <w:szCs w:val="28"/>
        </w:rPr>
        <w:t xml:space="preserve">                        </w:t>
      </w:r>
    </w:p>
    <w:p w:rsidR="009B7F56" w:rsidRDefault="00433304" w:rsidP="009B7F56">
      <w:pPr>
        <w:jc w:val="center"/>
        <w:rPr>
          <w:sz w:val="28"/>
          <w:szCs w:val="28"/>
        </w:rPr>
      </w:pPr>
      <w:r>
        <w:rPr>
          <w:sz w:val="28"/>
          <w:szCs w:val="28"/>
        </w:rPr>
        <w:t xml:space="preserve">                                </w:t>
      </w:r>
      <w:r w:rsidR="003B124F">
        <w:rPr>
          <w:sz w:val="28"/>
          <w:szCs w:val="28"/>
        </w:rPr>
        <w:t xml:space="preserve"> Проверил: </w:t>
      </w: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9B7F56">
      <w:pPr>
        <w:jc w:val="right"/>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9B7F56" w:rsidP="006410FC">
      <w:pPr>
        <w:jc w:val="center"/>
        <w:rPr>
          <w:sz w:val="28"/>
          <w:szCs w:val="28"/>
        </w:rPr>
      </w:pPr>
    </w:p>
    <w:p w:rsidR="009B7F56" w:rsidRDefault="00433304" w:rsidP="009B7F56">
      <w:pPr>
        <w:jc w:val="center"/>
        <w:rPr>
          <w:sz w:val="28"/>
          <w:szCs w:val="28"/>
        </w:rPr>
      </w:pPr>
      <w:r>
        <w:rPr>
          <w:sz w:val="28"/>
          <w:szCs w:val="28"/>
        </w:rPr>
        <w:t>- 20</w:t>
      </w:r>
      <w:r w:rsidR="002047A0">
        <w:rPr>
          <w:sz w:val="28"/>
          <w:szCs w:val="28"/>
          <w:lang w:val="en-US"/>
        </w:rPr>
        <w:t>__</w:t>
      </w:r>
      <w:r w:rsidR="009B7F56">
        <w:rPr>
          <w:sz w:val="28"/>
          <w:szCs w:val="28"/>
        </w:rPr>
        <w:t>г.</w:t>
      </w:r>
    </w:p>
    <w:p w:rsidR="006410FC" w:rsidRDefault="006410FC" w:rsidP="006410FC">
      <w:pPr>
        <w:jc w:val="center"/>
        <w:rPr>
          <w:sz w:val="28"/>
          <w:szCs w:val="28"/>
        </w:rPr>
      </w:pPr>
    </w:p>
    <w:p w:rsidR="006410FC" w:rsidRDefault="006410FC" w:rsidP="006410FC">
      <w:pPr>
        <w:jc w:val="center"/>
        <w:rPr>
          <w:sz w:val="28"/>
          <w:szCs w:val="28"/>
        </w:rPr>
      </w:pPr>
    </w:p>
    <w:p w:rsidR="002047A0" w:rsidRDefault="002047A0" w:rsidP="00230211">
      <w:pPr>
        <w:jc w:val="center"/>
        <w:rPr>
          <w:sz w:val="28"/>
          <w:szCs w:val="28"/>
          <w:lang w:val="en-US"/>
        </w:rPr>
      </w:pPr>
    </w:p>
    <w:p w:rsidR="0086005A" w:rsidRDefault="0086005A" w:rsidP="00230211">
      <w:pPr>
        <w:jc w:val="center"/>
        <w:rPr>
          <w:sz w:val="28"/>
          <w:szCs w:val="28"/>
        </w:rPr>
      </w:pPr>
      <w:r>
        <w:rPr>
          <w:sz w:val="28"/>
          <w:szCs w:val="28"/>
        </w:rPr>
        <w:t>ИСХОДНЫЕ ДАННЫЕ</w:t>
      </w:r>
    </w:p>
    <w:p w:rsidR="00865D8E" w:rsidRDefault="00865D8E" w:rsidP="0086005A">
      <w:pPr>
        <w:jc w:val="both"/>
        <w:rPr>
          <w:sz w:val="28"/>
          <w:szCs w:val="28"/>
        </w:rPr>
      </w:pPr>
    </w:p>
    <w:p w:rsidR="0086005A" w:rsidRDefault="0086005A" w:rsidP="0086005A">
      <w:pPr>
        <w:jc w:val="both"/>
        <w:rPr>
          <w:sz w:val="28"/>
          <w:szCs w:val="28"/>
        </w:rPr>
      </w:pPr>
      <w:r>
        <w:rPr>
          <w:sz w:val="28"/>
          <w:szCs w:val="28"/>
        </w:rPr>
        <w:t>План землепользования. Вариант 24</w:t>
      </w:r>
    </w:p>
    <w:p w:rsidR="0086005A" w:rsidRDefault="0086005A" w:rsidP="0086005A">
      <w:pPr>
        <w:jc w:val="both"/>
        <w:rPr>
          <w:sz w:val="28"/>
          <w:szCs w:val="28"/>
        </w:rPr>
      </w:pPr>
      <w:r>
        <w:rPr>
          <w:sz w:val="28"/>
          <w:szCs w:val="28"/>
        </w:rPr>
        <w:t>Состав сельскохозяйственных угодий.</w:t>
      </w:r>
    </w:p>
    <w:p w:rsidR="0086005A" w:rsidRDefault="0086005A" w:rsidP="0086005A">
      <w:pPr>
        <w:jc w:val="both"/>
        <w:rPr>
          <w:sz w:val="28"/>
          <w:szCs w:val="28"/>
        </w:rPr>
      </w:pPr>
      <w:r>
        <w:rPr>
          <w:sz w:val="28"/>
          <w:szCs w:val="28"/>
        </w:rPr>
        <w:t>Существующие коммуникации.</w:t>
      </w:r>
    </w:p>
    <w:p w:rsidR="0086005A" w:rsidRDefault="0086005A" w:rsidP="0086005A">
      <w:pPr>
        <w:jc w:val="both"/>
        <w:rPr>
          <w:sz w:val="28"/>
          <w:szCs w:val="28"/>
        </w:rPr>
      </w:pPr>
      <w:r>
        <w:rPr>
          <w:sz w:val="28"/>
          <w:szCs w:val="28"/>
        </w:rPr>
        <w:t>Данные о грузоперевозках.</w:t>
      </w:r>
    </w:p>
    <w:p w:rsidR="0086005A" w:rsidRDefault="0086005A" w:rsidP="0086005A">
      <w:pPr>
        <w:jc w:val="both"/>
        <w:rPr>
          <w:sz w:val="28"/>
          <w:szCs w:val="28"/>
        </w:rPr>
      </w:pPr>
    </w:p>
    <w:p w:rsidR="0086005A" w:rsidRDefault="0086005A" w:rsidP="0086005A">
      <w:pPr>
        <w:jc w:val="both"/>
        <w:rPr>
          <w:sz w:val="28"/>
          <w:szCs w:val="28"/>
        </w:rPr>
      </w:pPr>
    </w:p>
    <w:p w:rsidR="00230211" w:rsidRPr="0086005A" w:rsidRDefault="00230211" w:rsidP="00230211">
      <w:pPr>
        <w:jc w:val="center"/>
        <w:rPr>
          <w:sz w:val="28"/>
          <w:szCs w:val="28"/>
        </w:rPr>
      </w:pPr>
      <w:r w:rsidRPr="0086005A">
        <w:rPr>
          <w:sz w:val="28"/>
          <w:szCs w:val="28"/>
        </w:rPr>
        <w:t>СОДЕЖАНИЕ</w:t>
      </w:r>
      <w:r w:rsidR="0086005A">
        <w:rPr>
          <w:sz w:val="28"/>
          <w:szCs w:val="28"/>
        </w:rPr>
        <w:t xml:space="preserve"> ПРОЕКТА</w:t>
      </w:r>
    </w:p>
    <w:p w:rsidR="00230211" w:rsidRDefault="00230211" w:rsidP="00230211">
      <w:pPr>
        <w:jc w:val="both"/>
        <w:rPr>
          <w:sz w:val="28"/>
          <w:szCs w:val="28"/>
        </w:rPr>
      </w:pPr>
    </w:p>
    <w:p w:rsidR="001D4EF3" w:rsidRDefault="001D4EF3" w:rsidP="00230211">
      <w:pPr>
        <w:jc w:val="both"/>
        <w:rPr>
          <w:sz w:val="28"/>
          <w:szCs w:val="28"/>
        </w:rPr>
      </w:pPr>
      <w:r>
        <w:rPr>
          <w:sz w:val="28"/>
          <w:szCs w:val="28"/>
        </w:rPr>
        <w:t xml:space="preserve">ВВЕДЕНИЕ </w:t>
      </w:r>
    </w:p>
    <w:p w:rsidR="00230211" w:rsidRPr="00230211" w:rsidRDefault="00230211" w:rsidP="00230211">
      <w:pPr>
        <w:jc w:val="both"/>
        <w:rPr>
          <w:sz w:val="28"/>
          <w:szCs w:val="28"/>
        </w:rPr>
      </w:pPr>
      <w:r w:rsidRPr="00230211">
        <w:rPr>
          <w:sz w:val="28"/>
          <w:szCs w:val="28"/>
        </w:rPr>
        <w:t xml:space="preserve"> 1. ПРИРОДНО-ЭКОНОМИЧЕСКАЯ ХАРАКТЕРИСТИКА</w:t>
      </w:r>
      <w:r w:rsidR="001D4EF3">
        <w:rPr>
          <w:sz w:val="28"/>
          <w:szCs w:val="28"/>
        </w:rPr>
        <w:t>.</w:t>
      </w:r>
    </w:p>
    <w:p w:rsidR="00230211" w:rsidRPr="00230211" w:rsidRDefault="00230211" w:rsidP="00230211">
      <w:pPr>
        <w:ind w:firstLine="540"/>
        <w:jc w:val="both"/>
        <w:rPr>
          <w:i/>
          <w:sz w:val="28"/>
          <w:szCs w:val="28"/>
        </w:rPr>
      </w:pPr>
      <w:r w:rsidRPr="00230211">
        <w:rPr>
          <w:sz w:val="28"/>
          <w:szCs w:val="28"/>
        </w:rPr>
        <w:t>1.1 Месторасположение и природно-климатические условия</w:t>
      </w:r>
      <w:r w:rsidRPr="00230211">
        <w:rPr>
          <w:i/>
          <w:sz w:val="28"/>
          <w:szCs w:val="28"/>
        </w:rPr>
        <w:t>.</w:t>
      </w:r>
    </w:p>
    <w:p w:rsidR="00230211" w:rsidRPr="00230211" w:rsidRDefault="00230211" w:rsidP="00230211">
      <w:pPr>
        <w:ind w:firstLine="540"/>
        <w:jc w:val="both"/>
        <w:rPr>
          <w:sz w:val="28"/>
          <w:szCs w:val="28"/>
        </w:rPr>
      </w:pPr>
      <w:r w:rsidRPr="00230211">
        <w:rPr>
          <w:sz w:val="28"/>
          <w:szCs w:val="28"/>
        </w:rPr>
        <w:t>1.2 Перечень с.-х. предприятий и с.-х. угодий.</w:t>
      </w:r>
    </w:p>
    <w:p w:rsidR="00230211" w:rsidRDefault="00230211" w:rsidP="00230211">
      <w:pPr>
        <w:rPr>
          <w:sz w:val="28"/>
          <w:szCs w:val="28"/>
        </w:rPr>
      </w:pPr>
      <w:r>
        <w:rPr>
          <w:sz w:val="28"/>
          <w:szCs w:val="28"/>
        </w:rPr>
        <w:t xml:space="preserve">       </w:t>
      </w:r>
      <w:r w:rsidRPr="00230211">
        <w:rPr>
          <w:sz w:val="28"/>
          <w:szCs w:val="28"/>
        </w:rPr>
        <w:t>1.3 Существующие транспортные связи и другие инженерные</w:t>
      </w:r>
      <w:r>
        <w:rPr>
          <w:sz w:val="28"/>
          <w:szCs w:val="28"/>
        </w:rPr>
        <w:t xml:space="preserve"> </w:t>
      </w:r>
    </w:p>
    <w:p w:rsidR="00230211" w:rsidRPr="00230211" w:rsidRDefault="00230211" w:rsidP="00230211">
      <w:pPr>
        <w:rPr>
          <w:sz w:val="28"/>
          <w:szCs w:val="28"/>
        </w:rPr>
      </w:pPr>
      <w:r>
        <w:rPr>
          <w:sz w:val="28"/>
          <w:szCs w:val="28"/>
        </w:rPr>
        <w:t xml:space="preserve">             </w:t>
      </w:r>
      <w:r w:rsidRPr="00230211">
        <w:rPr>
          <w:sz w:val="28"/>
          <w:szCs w:val="28"/>
        </w:rPr>
        <w:t>коммуникации</w:t>
      </w:r>
      <w:r>
        <w:rPr>
          <w:sz w:val="28"/>
          <w:szCs w:val="28"/>
        </w:rPr>
        <w:t>.</w:t>
      </w:r>
    </w:p>
    <w:p w:rsidR="00230211" w:rsidRPr="00230211" w:rsidRDefault="00230211" w:rsidP="00230211">
      <w:pPr>
        <w:jc w:val="both"/>
        <w:rPr>
          <w:sz w:val="28"/>
          <w:szCs w:val="28"/>
        </w:rPr>
      </w:pPr>
      <w:r w:rsidRPr="00230211">
        <w:rPr>
          <w:sz w:val="28"/>
          <w:szCs w:val="28"/>
        </w:rPr>
        <w:t>2. ДОРОЖНАЯ СЕТЬ</w:t>
      </w:r>
      <w:r w:rsidR="001D4EF3">
        <w:rPr>
          <w:sz w:val="28"/>
          <w:szCs w:val="28"/>
        </w:rPr>
        <w:t>.</w:t>
      </w:r>
    </w:p>
    <w:p w:rsidR="00230211" w:rsidRDefault="0086005A" w:rsidP="00230211">
      <w:pPr>
        <w:jc w:val="both"/>
        <w:rPr>
          <w:sz w:val="28"/>
          <w:szCs w:val="28"/>
        </w:rPr>
      </w:pPr>
      <w:r>
        <w:rPr>
          <w:sz w:val="28"/>
          <w:szCs w:val="28"/>
        </w:rPr>
        <w:t xml:space="preserve">       </w:t>
      </w:r>
      <w:r w:rsidR="00230211" w:rsidRPr="00230211">
        <w:rPr>
          <w:sz w:val="28"/>
          <w:szCs w:val="28"/>
        </w:rPr>
        <w:t>2.1 Схема транспортных связей</w:t>
      </w:r>
    </w:p>
    <w:p w:rsidR="0086005A" w:rsidRDefault="0086005A" w:rsidP="0086005A">
      <w:pPr>
        <w:ind w:firstLine="540"/>
        <w:jc w:val="both"/>
        <w:rPr>
          <w:sz w:val="28"/>
          <w:szCs w:val="28"/>
        </w:rPr>
      </w:pPr>
      <w:r>
        <w:rPr>
          <w:sz w:val="28"/>
          <w:szCs w:val="28"/>
        </w:rPr>
        <w:t>- ведомость грузооборота;</w:t>
      </w:r>
    </w:p>
    <w:p w:rsidR="0086005A" w:rsidRDefault="0086005A" w:rsidP="0086005A">
      <w:pPr>
        <w:ind w:firstLine="540"/>
        <w:jc w:val="both"/>
        <w:rPr>
          <w:sz w:val="28"/>
          <w:szCs w:val="28"/>
        </w:rPr>
      </w:pPr>
      <w:r>
        <w:rPr>
          <w:sz w:val="28"/>
          <w:szCs w:val="28"/>
        </w:rPr>
        <w:t>- схема сети дорог;</w:t>
      </w:r>
    </w:p>
    <w:p w:rsidR="0086005A" w:rsidRDefault="0086005A" w:rsidP="0086005A">
      <w:pPr>
        <w:ind w:firstLine="540"/>
        <w:jc w:val="both"/>
        <w:rPr>
          <w:sz w:val="28"/>
          <w:szCs w:val="28"/>
        </w:rPr>
      </w:pPr>
      <w:r>
        <w:rPr>
          <w:sz w:val="28"/>
          <w:szCs w:val="28"/>
        </w:rPr>
        <w:t>- эпюра грузонапряженности;</w:t>
      </w:r>
    </w:p>
    <w:p w:rsidR="0086005A" w:rsidRDefault="0086005A" w:rsidP="0086005A">
      <w:pPr>
        <w:ind w:firstLine="540"/>
        <w:jc w:val="both"/>
        <w:rPr>
          <w:sz w:val="28"/>
          <w:szCs w:val="28"/>
        </w:rPr>
      </w:pPr>
      <w:r>
        <w:rPr>
          <w:sz w:val="28"/>
          <w:szCs w:val="28"/>
        </w:rPr>
        <w:t>- определение категории дорог.</w:t>
      </w:r>
    </w:p>
    <w:p w:rsidR="0086005A" w:rsidRDefault="0086005A" w:rsidP="0086005A">
      <w:pPr>
        <w:ind w:firstLine="540"/>
        <w:jc w:val="both"/>
        <w:rPr>
          <w:sz w:val="28"/>
          <w:szCs w:val="28"/>
        </w:rPr>
      </w:pPr>
      <w:r>
        <w:rPr>
          <w:sz w:val="28"/>
          <w:szCs w:val="28"/>
        </w:rPr>
        <w:t>2.2 Детальная разработка участка дорог</w:t>
      </w:r>
    </w:p>
    <w:p w:rsidR="0086005A" w:rsidRDefault="0086005A" w:rsidP="0086005A">
      <w:pPr>
        <w:ind w:firstLine="540"/>
        <w:jc w:val="both"/>
        <w:rPr>
          <w:sz w:val="28"/>
          <w:szCs w:val="28"/>
        </w:rPr>
      </w:pPr>
      <w:r>
        <w:rPr>
          <w:sz w:val="28"/>
          <w:szCs w:val="28"/>
        </w:rPr>
        <w:t>- поперечный профиль</w:t>
      </w:r>
      <w:r w:rsidR="001D4EF3">
        <w:rPr>
          <w:sz w:val="28"/>
          <w:szCs w:val="28"/>
        </w:rPr>
        <w:t xml:space="preserve"> дороги</w:t>
      </w:r>
      <w:r>
        <w:rPr>
          <w:sz w:val="28"/>
          <w:szCs w:val="28"/>
        </w:rPr>
        <w:t>;</w:t>
      </w:r>
    </w:p>
    <w:p w:rsidR="001D4EF3" w:rsidRDefault="001D4EF3" w:rsidP="0086005A">
      <w:pPr>
        <w:ind w:firstLine="540"/>
        <w:jc w:val="both"/>
        <w:rPr>
          <w:sz w:val="28"/>
          <w:szCs w:val="28"/>
        </w:rPr>
      </w:pPr>
      <w:r>
        <w:rPr>
          <w:sz w:val="28"/>
          <w:szCs w:val="28"/>
        </w:rPr>
        <w:t>- продольный профиль.</w:t>
      </w:r>
    </w:p>
    <w:p w:rsidR="0086005A" w:rsidRDefault="0086005A" w:rsidP="0086005A">
      <w:pPr>
        <w:ind w:firstLine="540"/>
        <w:jc w:val="both"/>
        <w:rPr>
          <w:sz w:val="28"/>
          <w:szCs w:val="28"/>
        </w:rPr>
      </w:pPr>
      <w:r>
        <w:rPr>
          <w:sz w:val="28"/>
          <w:szCs w:val="28"/>
        </w:rPr>
        <w:t>2.3 Техническая оценка дорожной сети</w:t>
      </w:r>
    </w:p>
    <w:p w:rsidR="0086005A" w:rsidRDefault="0086005A" w:rsidP="0086005A">
      <w:pPr>
        <w:ind w:firstLine="540"/>
        <w:jc w:val="both"/>
        <w:rPr>
          <w:sz w:val="28"/>
          <w:szCs w:val="28"/>
        </w:rPr>
      </w:pPr>
      <w:r>
        <w:rPr>
          <w:sz w:val="28"/>
          <w:szCs w:val="28"/>
        </w:rPr>
        <w:t>- плотность дорожной сети;</w:t>
      </w:r>
    </w:p>
    <w:p w:rsidR="0086005A" w:rsidRDefault="0086005A" w:rsidP="0086005A">
      <w:pPr>
        <w:ind w:firstLine="540"/>
        <w:jc w:val="both"/>
        <w:rPr>
          <w:sz w:val="28"/>
          <w:szCs w:val="28"/>
        </w:rPr>
      </w:pPr>
      <w:r>
        <w:rPr>
          <w:sz w:val="28"/>
          <w:szCs w:val="28"/>
        </w:rPr>
        <w:t>-отвод земель.</w:t>
      </w:r>
    </w:p>
    <w:p w:rsidR="0086005A" w:rsidRDefault="0086005A" w:rsidP="0086005A">
      <w:pPr>
        <w:jc w:val="both"/>
        <w:rPr>
          <w:sz w:val="28"/>
          <w:szCs w:val="28"/>
        </w:rPr>
      </w:pPr>
      <w:r>
        <w:rPr>
          <w:sz w:val="28"/>
          <w:szCs w:val="28"/>
        </w:rPr>
        <w:t>3. ВОДОСНАБЖЕНИЕ.</w:t>
      </w:r>
    </w:p>
    <w:p w:rsidR="0086005A" w:rsidRDefault="0086005A" w:rsidP="0086005A">
      <w:pPr>
        <w:jc w:val="both"/>
        <w:rPr>
          <w:sz w:val="28"/>
          <w:szCs w:val="28"/>
        </w:rPr>
      </w:pPr>
      <w:r>
        <w:rPr>
          <w:sz w:val="28"/>
          <w:szCs w:val="28"/>
        </w:rPr>
        <w:t>4. ГАЗОСНАБЖЕНИЕ.</w:t>
      </w:r>
    </w:p>
    <w:p w:rsidR="0086005A" w:rsidRDefault="0086005A" w:rsidP="0086005A">
      <w:pPr>
        <w:jc w:val="both"/>
        <w:rPr>
          <w:sz w:val="28"/>
          <w:szCs w:val="28"/>
        </w:rPr>
      </w:pPr>
      <w:r>
        <w:rPr>
          <w:sz w:val="28"/>
          <w:szCs w:val="28"/>
        </w:rPr>
        <w:t>5. ЭЛЕКТРОСНАБЖЕНИЕ.</w:t>
      </w:r>
    </w:p>
    <w:p w:rsidR="0086005A" w:rsidRDefault="001D4EF3" w:rsidP="0086005A">
      <w:pPr>
        <w:jc w:val="both"/>
        <w:rPr>
          <w:sz w:val="28"/>
          <w:szCs w:val="28"/>
        </w:rPr>
      </w:pPr>
      <w:r>
        <w:rPr>
          <w:sz w:val="28"/>
          <w:szCs w:val="28"/>
        </w:rPr>
        <w:t>ЗАКЛЮЧЕНИЕ.</w:t>
      </w:r>
    </w:p>
    <w:p w:rsidR="001D4EF3" w:rsidRDefault="001D4EF3" w:rsidP="0086005A">
      <w:pPr>
        <w:jc w:val="both"/>
        <w:rPr>
          <w:sz w:val="28"/>
          <w:szCs w:val="28"/>
        </w:rPr>
      </w:pPr>
      <w:r>
        <w:rPr>
          <w:sz w:val="28"/>
          <w:szCs w:val="28"/>
        </w:rPr>
        <w:t>СПИСОК ИСПОЛЬЗУЕМОЙ ЛИТЕРАТУРЫ.</w:t>
      </w:r>
    </w:p>
    <w:p w:rsidR="0086005A" w:rsidRDefault="0086005A" w:rsidP="0086005A">
      <w:pPr>
        <w:jc w:val="both"/>
        <w:rPr>
          <w:sz w:val="28"/>
          <w:szCs w:val="28"/>
        </w:rPr>
      </w:pPr>
    </w:p>
    <w:p w:rsidR="0086005A" w:rsidRDefault="00865D8E" w:rsidP="0086005A">
      <w:pPr>
        <w:jc w:val="center"/>
        <w:rPr>
          <w:sz w:val="28"/>
          <w:szCs w:val="28"/>
        </w:rPr>
      </w:pPr>
      <w:r>
        <w:rPr>
          <w:sz w:val="28"/>
          <w:szCs w:val="28"/>
        </w:rPr>
        <w:t>СОСТАВ ПРОЕКТА</w:t>
      </w:r>
    </w:p>
    <w:p w:rsidR="00865D8E" w:rsidRDefault="00865D8E" w:rsidP="00865D8E">
      <w:pPr>
        <w:jc w:val="both"/>
        <w:rPr>
          <w:sz w:val="28"/>
          <w:szCs w:val="28"/>
        </w:rPr>
      </w:pPr>
    </w:p>
    <w:p w:rsidR="00865D8E" w:rsidRDefault="001D4EF3" w:rsidP="00865D8E">
      <w:pPr>
        <w:jc w:val="both"/>
        <w:rPr>
          <w:sz w:val="28"/>
          <w:szCs w:val="28"/>
        </w:rPr>
      </w:pPr>
      <w:r>
        <w:rPr>
          <w:sz w:val="28"/>
          <w:szCs w:val="28"/>
        </w:rPr>
        <w:t>-</w:t>
      </w:r>
      <w:r w:rsidR="00865D8E">
        <w:rPr>
          <w:sz w:val="28"/>
          <w:szCs w:val="28"/>
        </w:rPr>
        <w:t>План инженерного обустройства.</w:t>
      </w:r>
    </w:p>
    <w:p w:rsidR="00865D8E" w:rsidRDefault="001D4EF3" w:rsidP="00865D8E">
      <w:pPr>
        <w:jc w:val="both"/>
        <w:rPr>
          <w:sz w:val="28"/>
          <w:szCs w:val="28"/>
        </w:rPr>
      </w:pPr>
      <w:r>
        <w:rPr>
          <w:sz w:val="28"/>
          <w:szCs w:val="28"/>
        </w:rPr>
        <w:t>-</w:t>
      </w:r>
      <w:r w:rsidR="00865D8E">
        <w:rPr>
          <w:sz w:val="28"/>
          <w:szCs w:val="28"/>
        </w:rPr>
        <w:t>Пояснительная записка.</w:t>
      </w:r>
    </w:p>
    <w:p w:rsidR="00865D8E" w:rsidRDefault="001D4EF3" w:rsidP="00865D8E">
      <w:pPr>
        <w:jc w:val="both"/>
        <w:rPr>
          <w:sz w:val="28"/>
          <w:szCs w:val="28"/>
        </w:rPr>
      </w:pPr>
      <w:r>
        <w:rPr>
          <w:sz w:val="28"/>
          <w:szCs w:val="28"/>
        </w:rPr>
        <w:t>-</w:t>
      </w:r>
      <w:r w:rsidR="00865D8E">
        <w:rPr>
          <w:sz w:val="28"/>
          <w:szCs w:val="28"/>
        </w:rPr>
        <w:t>Чертежи.</w:t>
      </w:r>
    </w:p>
    <w:p w:rsidR="00865D8E" w:rsidRDefault="00865D8E" w:rsidP="00865D8E">
      <w:pPr>
        <w:jc w:val="both"/>
        <w:rPr>
          <w:sz w:val="28"/>
          <w:szCs w:val="28"/>
        </w:rPr>
      </w:pPr>
    </w:p>
    <w:p w:rsidR="0086005A" w:rsidRPr="00230211" w:rsidRDefault="0086005A" w:rsidP="0086005A">
      <w:pPr>
        <w:ind w:firstLine="540"/>
        <w:jc w:val="both"/>
        <w:rPr>
          <w:sz w:val="28"/>
          <w:szCs w:val="28"/>
        </w:rPr>
      </w:pPr>
    </w:p>
    <w:p w:rsidR="00230211" w:rsidRDefault="00230211" w:rsidP="00E8726D">
      <w:pPr>
        <w:jc w:val="both"/>
        <w:rPr>
          <w:b/>
          <w:sz w:val="28"/>
          <w:szCs w:val="28"/>
        </w:rPr>
      </w:pPr>
    </w:p>
    <w:p w:rsidR="00230211" w:rsidRDefault="00230211" w:rsidP="00E8726D">
      <w:pPr>
        <w:jc w:val="both"/>
        <w:rPr>
          <w:b/>
          <w:sz w:val="28"/>
          <w:szCs w:val="28"/>
        </w:rPr>
      </w:pPr>
    </w:p>
    <w:p w:rsidR="00230211" w:rsidRDefault="00230211" w:rsidP="00E8726D">
      <w:pPr>
        <w:jc w:val="both"/>
        <w:rPr>
          <w:b/>
          <w:sz w:val="28"/>
          <w:szCs w:val="28"/>
        </w:rPr>
      </w:pPr>
    </w:p>
    <w:p w:rsidR="00230211" w:rsidRDefault="00230211" w:rsidP="00E8726D">
      <w:pPr>
        <w:jc w:val="both"/>
        <w:rPr>
          <w:b/>
          <w:sz w:val="28"/>
          <w:szCs w:val="28"/>
        </w:rPr>
      </w:pPr>
    </w:p>
    <w:p w:rsidR="001D4EF3" w:rsidRPr="00015F95" w:rsidRDefault="001D4EF3" w:rsidP="001D4EF3">
      <w:pPr>
        <w:jc w:val="center"/>
        <w:rPr>
          <w:b/>
          <w:sz w:val="28"/>
          <w:szCs w:val="28"/>
        </w:rPr>
      </w:pPr>
      <w:r w:rsidRPr="00015F95">
        <w:rPr>
          <w:b/>
          <w:sz w:val="28"/>
          <w:szCs w:val="28"/>
        </w:rPr>
        <w:t xml:space="preserve">Введение </w:t>
      </w:r>
    </w:p>
    <w:p w:rsidR="001D4EF3" w:rsidRDefault="001D4EF3" w:rsidP="001D4EF3">
      <w:pPr>
        <w:jc w:val="center"/>
        <w:rPr>
          <w:sz w:val="28"/>
          <w:szCs w:val="28"/>
        </w:rPr>
      </w:pPr>
    </w:p>
    <w:p w:rsidR="001D4EF3" w:rsidRDefault="001D4EF3" w:rsidP="00AE3C8F">
      <w:pPr>
        <w:ind w:firstLine="540"/>
        <w:jc w:val="both"/>
        <w:rPr>
          <w:sz w:val="28"/>
          <w:szCs w:val="28"/>
        </w:rPr>
      </w:pPr>
      <w:r>
        <w:rPr>
          <w:sz w:val="28"/>
          <w:szCs w:val="28"/>
        </w:rPr>
        <w:t>Основными задачами сельскохозяйственного производства в настоящее время является перевод его на промышленную основу, повышение технической оснащенности, интенсивности строительства и реконструкции сел, животноводческих комплексов, складов, хранилищ, мелиоративных</w:t>
      </w:r>
      <w:r w:rsidR="00AE3C8F">
        <w:rPr>
          <w:sz w:val="28"/>
          <w:szCs w:val="28"/>
        </w:rPr>
        <w:t xml:space="preserve"> и противоэрозионных сооружений, проведение мер по охране природы, улучшение использования техники, земельных, водных, лесных, а также трудовых ресурсов.</w:t>
      </w:r>
    </w:p>
    <w:p w:rsidR="00AE3C8F" w:rsidRDefault="00AE3C8F" w:rsidP="00AE3C8F">
      <w:pPr>
        <w:ind w:firstLine="540"/>
        <w:jc w:val="both"/>
        <w:rPr>
          <w:sz w:val="28"/>
          <w:szCs w:val="28"/>
        </w:rPr>
      </w:pPr>
      <w:r>
        <w:rPr>
          <w:sz w:val="28"/>
          <w:szCs w:val="28"/>
        </w:rPr>
        <w:t xml:space="preserve">Огромное значение приобретают работы по изысканию, проектированию, строительству и эксплуатации дорог местного значения в сельских районах. Для развития различных сельскохозяйственных объединений и предприятий, требуется ускоренное строительство дорог и , прежде всего рациональное размещение путем составления комплексов приемов или схем, в которых определялось бы оптимальная протяженность, местоположение и категория необходимых дорог землеустроителями при составлении проектов землеустройства и районной планировки сел, обязаны предусматривать пути совершенствования, правильного размещения и рационального использования всех районных и внутрихозяйственных дорог. Провести технико-экономический анализ вариантов </w:t>
      </w:r>
      <w:r w:rsidR="00015F95">
        <w:rPr>
          <w:sz w:val="28"/>
          <w:szCs w:val="28"/>
        </w:rPr>
        <w:t>проекта, определить объекты первоочередного строительства дорожных коммуникаций.</w:t>
      </w: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Default="00015F95" w:rsidP="00AE3C8F">
      <w:pPr>
        <w:ind w:firstLine="540"/>
        <w:jc w:val="both"/>
        <w:rPr>
          <w:sz w:val="28"/>
          <w:szCs w:val="28"/>
        </w:rPr>
      </w:pPr>
    </w:p>
    <w:p w:rsidR="00015F95" w:rsidRPr="00015F95" w:rsidRDefault="00015F95" w:rsidP="00AE3C8F">
      <w:pPr>
        <w:ind w:firstLine="540"/>
        <w:jc w:val="both"/>
        <w:rPr>
          <w:sz w:val="28"/>
          <w:szCs w:val="28"/>
        </w:rPr>
      </w:pPr>
    </w:p>
    <w:p w:rsidR="00E8726D" w:rsidRPr="00E8726D" w:rsidRDefault="00E8726D" w:rsidP="00015F95">
      <w:pPr>
        <w:jc w:val="center"/>
        <w:rPr>
          <w:b/>
          <w:sz w:val="28"/>
          <w:szCs w:val="28"/>
        </w:rPr>
      </w:pPr>
      <w:r w:rsidRPr="00E8726D">
        <w:rPr>
          <w:b/>
          <w:sz w:val="28"/>
          <w:szCs w:val="28"/>
        </w:rPr>
        <w:t>1. ПРИРОДНО-ЭКОНОМИЧЕСКАЯ ХАРАКТЕРИСТИКА</w:t>
      </w:r>
    </w:p>
    <w:p w:rsidR="00E8726D" w:rsidRDefault="00E8726D" w:rsidP="00E8726D">
      <w:pPr>
        <w:ind w:firstLine="540"/>
        <w:jc w:val="both"/>
        <w:rPr>
          <w:b/>
          <w:i/>
          <w:sz w:val="28"/>
          <w:szCs w:val="28"/>
        </w:rPr>
      </w:pPr>
      <w:r w:rsidRPr="00E8726D">
        <w:rPr>
          <w:b/>
          <w:i/>
          <w:sz w:val="28"/>
          <w:szCs w:val="28"/>
        </w:rPr>
        <w:t>1.1 Месторасположение и природно-климатические условия.</w:t>
      </w:r>
    </w:p>
    <w:p w:rsidR="00015F95" w:rsidRDefault="00015F95" w:rsidP="00E8726D">
      <w:pPr>
        <w:ind w:firstLine="540"/>
        <w:jc w:val="both"/>
        <w:rPr>
          <w:b/>
          <w:i/>
          <w:sz w:val="28"/>
          <w:szCs w:val="28"/>
        </w:rPr>
      </w:pPr>
    </w:p>
    <w:p w:rsidR="00015F95" w:rsidRDefault="00015F95" w:rsidP="00E8726D">
      <w:pPr>
        <w:ind w:firstLine="540"/>
        <w:jc w:val="both"/>
        <w:rPr>
          <w:sz w:val="28"/>
          <w:szCs w:val="28"/>
        </w:rPr>
      </w:pPr>
      <w:r>
        <w:rPr>
          <w:sz w:val="28"/>
          <w:szCs w:val="28"/>
        </w:rPr>
        <w:t xml:space="preserve">Территория Омской области расположена на юге Западной Сибири, климат типично-континентальный, формируется главным образом под влиянием свойств азиатского материка. Беспрепятственное проникновение арктически холодных масс воздуха с севера и сухих и из Казахстана </w:t>
      </w:r>
      <w:r w:rsidR="00D86502">
        <w:rPr>
          <w:sz w:val="28"/>
          <w:szCs w:val="28"/>
        </w:rPr>
        <w:t>и Средней Азии. Это обуславливает резкое и быстрое изменение погоды и приводит к общей неустойчивости климата. Континентальность климата увеличивается по мере продвижения на юг. Помимо резких колебаний температуры в течение года климат области отличается сухостью, недостатком осадков, малой обеспеченностью водой. Основными чертами температура области являются:</w:t>
      </w:r>
    </w:p>
    <w:p w:rsidR="00D86502" w:rsidRDefault="00D86502" w:rsidP="00E8726D">
      <w:pPr>
        <w:ind w:firstLine="540"/>
        <w:jc w:val="both"/>
        <w:rPr>
          <w:sz w:val="28"/>
          <w:szCs w:val="28"/>
        </w:rPr>
      </w:pPr>
      <w:r>
        <w:rPr>
          <w:sz w:val="28"/>
          <w:szCs w:val="28"/>
        </w:rPr>
        <w:t>-суровая холодная зима.</w:t>
      </w:r>
    </w:p>
    <w:p w:rsidR="00D86502" w:rsidRDefault="00D86502" w:rsidP="00E8726D">
      <w:pPr>
        <w:ind w:firstLine="540"/>
        <w:jc w:val="both"/>
        <w:rPr>
          <w:sz w:val="28"/>
          <w:szCs w:val="28"/>
        </w:rPr>
      </w:pPr>
      <w:r>
        <w:rPr>
          <w:sz w:val="28"/>
          <w:szCs w:val="28"/>
        </w:rPr>
        <w:t>-жаркое холодное лето.</w:t>
      </w:r>
    </w:p>
    <w:p w:rsidR="00D86502" w:rsidRDefault="00D86502" w:rsidP="00E8726D">
      <w:pPr>
        <w:ind w:firstLine="540"/>
        <w:jc w:val="both"/>
        <w:rPr>
          <w:sz w:val="28"/>
          <w:szCs w:val="28"/>
        </w:rPr>
      </w:pPr>
      <w:r>
        <w:rPr>
          <w:sz w:val="28"/>
          <w:szCs w:val="28"/>
        </w:rPr>
        <w:t>-короткая весна и осень.</w:t>
      </w:r>
    </w:p>
    <w:p w:rsidR="00D86502" w:rsidRDefault="00D86502" w:rsidP="00E8726D">
      <w:pPr>
        <w:ind w:firstLine="540"/>
        <w:jc w:val="both"/>
        <w:rPr>
          <w:sz w:val="28"/>
          <w:szCs w:val="28"/>
        </w:rPr>
      </w:pPr>
      <w:r>
        <w:rPr>
          <w:sz w:val="28"/>
          <w:szCs w:val="28"/>
        </w:rPr>
        <w:t>-короткий безморозный период.</w:t>
      </w:r>
    </w:p>
    <w:p w:rsidR="00D86502" w:rsidRDefault="00D86502" w:rsidP="00E8726D">
      <w:pPr>
        <w:ind w:firstLine="540"/>
        <w:jc w:val="both"/>
        <w:rPr>
          <w:sz w:val="28"/>
          <w:szCs w:val="28"/>
        </w:rPr>
      </w:pPr>
      <w:r>
        <w:rPr>
          <w:sz w:val="28"/>
          <w:szCs w:val="28"/>
        </w:rPr>
        <w:t>-резкое колебание температуры от месяца к месяцу, и в течении суток.</w:t>
      </w:r>
    </w:p>
    <w:p w:rsidR="00D86502" w:rsidRDefault="00D86502" w:rsidP="00D86502">
      <w:pPr>
        <w:ind w:firstLine="540"/>
        <w:jc w:val="both"/>
        <w:rPr>
          <w:sz w:val="28"/>
          <w:szCs w:val="28"/>
        </w:rPr>
      </w:pPr>
      <w:r>
        <w:rPr>
          <w:sz w:val="28"/>
          <w:szCs w:val="28"/>
        </w:rPr>
        <w:t>Почвы южной лесостепи представлены в основном разновидностями обыкновенных, слабовыщелоченных и карбонатных черноземов, главным образом тяжелого механического состава.</w:t>
      </w:r>
    </w:p>
    <w:p w:rsidR="00E8726D" w:rsidRDefault="00D86502" w:rsidP="00FB7BCC">
      <w:pPr>
        <w:ind w:firstLine="540"/>
        <w:jc w:val="both"/>
        <w:rPr>
          <w:sz w:val="28"/>
          <w:szCs w:val="28"/>
        </w:rPr>
      </w:pPr>
      <w:r>
        <w:rPr>
          <w:sz w:val="28"/>
          <w:szCs w:val="28"/>
        </w:rPr>
        <w:t xml:space="preserve">По рельефу южная лесостепь представляет собой равнину. По данным агроклиматических показателей </w:t>
      </w:r>
      <w:r w:rsidR="00FB7BCC">
        <w:rPr>
          <w:sz w:val="28"/>
          <w:szCs w:val="28"/>
        </w:rPr>
        <w:t>климат района теплый, умеренно увлажненный, сумма среднесуточных температур воздуха составляет 1850-2050</w:t>
      </w:r>
      <w:r w:rsidR="00FB7BCC">
        <w:rPr>
          <w:sz w:val="28"/>
          <w:szCs w:val="28"/>
          <w:vertAlign w:val="superscript"/>
        </w:rPr>
        <w:t>0</w:t>
      </w:r>
      <w:r w:rsidR="00FB7BCC">
        <w:rPr>
          <w:sz w:val="28"/>
          <w:szCs w:val="28"/>
        </w:rPr>
        <w:t>С, ГТК=1,0-1,2.</w:t>
      </w:r>
    </w:p>
    <w:tbl>
      <w:tblPr>
        <w:tblW w:w="103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3"/>
      </w:tblGrid>
      <w:tr w:rsidR="00B97073">
        <w:trPr>
          <w:trHeight w:val="70"/>
        </w:trPr>
        <w:tc>
          <w:tcPr>
            <w:tcW w:w="10306" w:type="dxa"/>
            <w:tcBorders>
              <w:top w:val="nil"/>
              <w:left w:val="nil"/>
              <w:bottom w:val="nil"/>
              <w:right w:val="nil"/>
            </w:tcBorders>
          </w:tcPr>
          <w:p w:rsidR="00B97073" w:rsidRPr="006002F8" w:rsidRDefault="00B97073" w:rsidP="00E8726D">
            <w:pPr>
              <w:ind w:firstLine="612"/>
              <w:jc w:val="both"/>
              <w:rPr>
                <w:sz w:val="28"/>
                <w:szCs w:val="28"/>
              </w:rPr>
            </w:pPr>
            <w:r w:rsidRPr="006002F8">
              <w:rPr>
                <w:sz w:val="28"/>
                <w:szCs w:val="28"/>
              </w:rPr>
              <w:t>Месторасположен</w:t>
            </w:r>
            <w:r w:rsidR="009A0807" w:rsidRPr="006002F8">
              <w:rPr>
                <w:sz w:val="28"/>
                <w:szCs w:val="28"/>
              </w:rPr>
              <w:t>ие объекта - юго-запад Сибири, лесостепная зона Омского района Омской области.</w:t>
            </w:r>
            <w:r w:rsidR="00B50F12" w:rsidRPr="006002F8">
              <w:rPr>
                <w:sz w:val="28"/>
                <w:szCs w:val="28"/>
              </w:rPr>
              <w:t xml:space="preserve"> По  плану данной местности можно определить, что район располагается  на невысокой до 65 метров возвышенности с понижением до 30 метров в северном направлении и до 40 метров в южном. Несложный микрорельеф.</w:t>
            </w:r>
          </w:p>
          <w:p w:rsidR="009A0807" w:rsidRPr="006002F8" w:rsidRDefault="009A0807" w:rsidP="009A0807">
            <w:pPr>
              <w:ind w:firstLine="612"/>
              <w:jc w:val="both"/>
              <w:rPr>
                <w:sz w:val="28"/>
                <w:szCs w:val="28"/>
              </w:rPr>
            </w:pPr>
            <w:r w:rsidRPr="006002F8">
              <w:rPr>
                <w:sz w:val="28"/>
                <w:szCs w:val="28"/>
              </w:rPr>
              <w:t xml:space="preserve">Природно-климатические условия - в данном районе климат резко-континентальный, длинная зима 132 дня и короткое лето 82 дня. Установлена средняя температура: зимой -19С0, летом +19С0. Абсолютный температурный минимум: зимой -48С0, максимум: летом +41С0. Среднегодовая температура: 0С0. </w:t>
            </w:r>
          </w:p>
          <w:p w:rsidR="009A0807" w:rsidRPr="006002F8" w:rsidRDefault="007815E0" w:rsidP="009A0807">
            <w:pPr>
              <w:ind w:firstLine="612"/>
              <w:jc w:val="both"/>
              <w:rPr>
                <w:sz w:val="28"/>
                <w:szCs w:val="28"/>
              </w:rPr>
            </w:pPr>
            <w:r w:rsidRPr="006002F8">
              <w:rPr>
                <w:sz w:val="28"/>
                <w:szCs w:val="28"/>
              </w:rPr>
              <w:t xml:space="preserve">Летом господствует юго-западный ветер, а зимой ветер дует с северо-запада. </w:t>
            </w:r>
            <w:r w:rsidR="009A0807" w:rsidRPr="006002F8">
              <w:rPr>
                <w:sz w:val="28"/>
                <w:szCs w:val="28"/>
              </w:rPr>
              <w:t>Среднегодовое количество осадков от 350 до 400 миллиметров</w:t>
            </w:r>
            <w:r w:rsidRPr="006002F8">
              <w:rPr>
                <w:sz w:val="28"/>
                <w:szCs w:val="28"/>
              </w:rPr>
              <w:t xml:space="preserve">. </w:t>
            </w:r>
          </w:p>
          <w:p w:rsidR="007815E0" w:rsidRPr="006002F8" w:rsidRDefault="007815E0" w:rsidP="009A0807">
            <w:pPr>
              <w:ind w:firstLine="612"/>
              <w:jc w:val="both"/>
              <w:rPr>
                <w:sz w:val="28"/>
                <w:szCs w:val="28"/>
              </w:rPr>
            </w:pPr>
            <w:r w:rsidRPr="006002F8">
              <w:rPr>
                <w:sz w:val="28"/>
                <w:szCs w:val="28"/>
              </w:rPr>
              <w:t xml:space="preserve">Гидроклиматические условия - оптимальное увлажнение во влажный и средневлажный годы и недостаточное в сухой год. Осадки: сумма осадков за холодный период (ноябрь - март) до 80 миллиметров. Число дней с осадками 63. сумма осадков за теплый период (апрель - октябрь) от 275 до 300 миллиметров. Число дней с осадками 91. </w:t>
            </w:r>
          </w:p>
          <w:p w:rsidR="007815E0" w:rsidRPr="006002F8" w:rsidRDefault="007815E0" w:rsidP="009A0807">
            <w:pPr>
              <w:ind w:firstLine="612"/>
              <w:jc w:val="both"/>
              <w:rPr>
                <w:sz w:val="28"/>
                <w:szCs w:val="28"/>
              </w:rPr>
            </w:pPr>
            <w:r w:rsidRPr="006002F8">
              <w:rPr>
                <w:sz w:val="28"/>
                <w:szCs w:val="28"/>
              </w:rPr>
              <w:t>Снежный покров</w:t>
            </w:r>
            <w:r w:rsidR="008D24DE" w:rsidRPr="006002F8">
              <w:rPr>
                <w:sz w:val="28"/>
                <w:szCs w:val="28"/>
              </w:rPr>
              <w:t xml:space="preserve"> - </w:t>
            </w:r>
            <w:r w:rsidRPr="006002F8">
              <w:rPr>
                <w:sz w:val="28"/>
                <w:szCs w:val="28"/>
              </w:rPr>
              <w:t xml:space="preserve">высота снежного покрова до 25 см. Приблизительно с 5 ноября до 10 ноября образуется устойчивый снежный покров. Разрушение устойчивого снежного покрова 10 марта. Глубина </w:t>
            </w:r>
            <w:r w:rsidR="008D24DE" w:rsidRPr="006002F8">
              <w:rPr>
                <w:sz w:val="28"/>
                <w:szCs w:val="28"/>
              </w:rPr>
              <w:t>промерзания почвы 140-</w:t>
            </w:r>
            <w:r w:rsidRPr="006002F8">
              <w:rPr>
                <w:sz w:val="28"/>
                <w:szCs w:val="28"/>
              </w:rPr>
              <w:t>145 см.</w:t>
            </w:r>
          </w:p>
          <w:p w:rsidR="00B97073" w:rsidRPr="006002F8" w:rsidRDefault="008D24DE" w:rsidP="008D24DE">
            <w:pPr>
              <w:ind w:firstLine="612"/>
              <w:jc w:val="both"/>
              <w:rPr>
                <w:sz w:val="28"/>
                <w:szCs w:val="28"/>
              </w:rPr>
            </w:pPr>
            <w:r w:rsidRPr="006002F8">
              <w:rPr>
                <w:sz w:val="28"/>
                <w:szCs w:val="28"/>
              </w:rPr>
              <w:t>Заморозки: продолжительность безморозного периода от 115 до 120 дней. Заморозки начинаются примерно с 15 сентября - осенью.</w:t>
            </w:r>
          </w:p>
          <w:p w:rsidR="008D24DE" w:rsidRPr="006002F8" w:rsidRDefault="008D24DE" w:rsidP="008D24DE">
            <w:pPr>
              <w:ind w:firstLine="612"/>
              <w:jc w:val="both"/>
              <w:rPr>
                <w:sz w:val="28"/>
                <w:szCs w:val="28"/>
              </w:rPr>
            </w:pPr>
            <w:r w:rsidRPr="006002F8">
              <w:rPr>
                <w:sz w:val="28"/>
                <w:szCs w:val="28"/>
              </w:rPr>
              <w:t>Гидрогеологические условия - грунтовые воды располагаются на глубине от 1.5 до 5 метров от поверхности земли.</w:t>
            </w:r>
          </w:p>
          <w:p w:rsidR="008D24DE" w:rsidRPr="006002F8" w:rsidRDefault="008D24DE" w:rsidP="008D24DE">
            <w:pPr>
              <w:ind w:firstLine="612"/>
              <w:jc w:val="both"/>
              <w:rPr>
                <w:sz w:val="28"/>
                <w:szCs w:val="28"/>
              </w:rPr>
            </w:pPr>
            <w:r w:rsidRPr="006002F8">
              <w:rPr>
                <w:sz w:val="28"/>
                <w:szCs w:val="28"/>
              </w:rPr>
              <w:t>Почвы - почвенный покров в данном районе разнообразен - это основные - чернозем обыкновенный, чернозем выщелочный. Встречаются солонцы лугово-черноземные и черноземно-луговые, и другие в малом соотношении. Кислотность почв: близкие к нейтральным (рН 5.5 и более). Содержание гумуса в пашне в основном 2-4%, встречаются 4-6% и менее.</w:t>
            </w:r>
          </w:p>
          <w:p w:rsidR="006E2A32" w:rsidRPr="006002F8" w:rsidRDefault="008D24DE" w:rsidP="006E2A32">
            <w:pPr>
              <w:ind w:firstLine="612"/>
              <w:jc w:val="both"/>
              <w:rPr>
                <w:sz w:val="28"/>
                <w:szCs w:val="28"/>
              </w:rPr>
            </w:pPr>
            <w:r w:rsidRPr="006002F8">
              <w:rPr>
                <w:sz w:val="28"/>
                <w:szCs w:val="28"/>
              </w:rPr>
              <w:t xml:space="preserve">Агропочвенное районирование - прииртышско-террасовый </w:t>
            </w:r>
            <w:r w:rsidR="006E2A32" w:rsidRPr="006002F8">
              <w:rPr>
                <w:sz w:val="28"/>
                <w:szCs w:val="28"/>
              </w:rPr>
              <w:t>хорошо дренированный район лугово-черноземных и черноземных почв с сельскохозяйственной освоенностью территории на 70-90%.</w:t>
            </w:r>
          </w:p>
          <w:p w:rsidR="006E2A32" w:rsidRPr="006002F8" w:rsidRDefault="006E2A32" w:rsidP="006E2A32">
            <w:pPr>
              <w:ind w:firstLine="612"/>
              <w:jc w:val="both"/>
              <w:rPr>
                <w:sz w:val="28"/>
                <w:szCs w:val="28"/>
              </w:rPr>
            </w:pPr>
          </w:p>
          <w:p w:rsidR="00E8726D" w:rsidRPr="006002F8" w:rsidRDefault="00E8726D" w:rsidP="006E2A32">
            <w:pPr>
              <w:ind w:firstLine="612"/>
              <w:jc w:val="both"/>
              <w:rPr>
                <w:sz w:val="28"/>
                <w:szCs w:val="28"/>
              </w:rPr>
            </w:pPr>
          </w:p>
          <w:p w:rsidR="00E8726D" w:rsidRPr="00B36DBF" w:rsidRDefault="00E8726D" w:rsidP="006E2A32">
            <w:pPr>
              <w:ind w:firstLine="612"/>
              <w:jc w:val="both"/>
              <w:rPr>
                <w:b/>
                <w:i/>
                <w:sz w:val="28"/>
                <w:szCs w:val="28"/>
              </w:rPr>
            </w:pPr>
            <w:r w:rsidRPr="00B36DBF">
              <w:rPr>
                <w:b/>
                <w:i/>
                <w:sz w:val="28"/>
                <w:szCs w:val="28"/>
              </w:rPr>
              <w:t>1.2 Перечень с.-х. предприятий и с.-х. угодий</w:t>
            </w:r>
            <w:r w:rsidR="000A1B8C" w:rsidRPr="00B36DBF">
              <w:rPr>
                <w:b/>
                <w:i/>
                <w:sz w:val="28"/>
                <w:szCs w:val="28"/>
              </w:rPr>
              <w:t>.</w:t>
            </w:r>
          </w:p>
          <w:p w:rsidR="00E8726D" w:rsidRPr="006002F8" w:rsidRDefault="00E8726D" w:rsidP="006E2A32">
            <w:pPr>
              <w:ind w:firstLine="612"/>
              <w:jc w:val="both"/>
              <w:rPr>
                <w:sz w:val="28"/>
                <w:szCs w:val="28"/>
              </w:rPr>
            </w:pPr>
          </w:p>
          <w:p w:rsidR="00FB7BCC" w:rsidRPr="006002F8" w:rsidRDefault="00FB7BCC" w:rsidP="006E2A32">
            <w:pPr>
              <w:ind w:firstLine="612"/>
              <w:jc w:val="both"/>
              <w:rPr>
                <w:sz w:val="28"/>
                <w:szCs w:val="28"/>
              </w:rPr>
            </w:pPr>
            <w:r w:rsidRPr="006002F8">
              <w:rPr>
                <w:sz w:val="28"/>
                <w:szCs w:val="28"/>
              </w:rPr>
              <w:t>На всей территории преобладает спокойный рельеф со средним уклоном. Между населенными пунктами Казачий Мыс и Лопатино находится возвышенность, уклон который незначителен.</w:t>
            </w:r>
          </w:p>
          <w:p w:rsidR="00FB7BCC" w:rsidRPr="006002F8" w:rsidRDefault="00FB7BCC" w:rsidP="006E2A32">
            <w:pPr>
              <w:ind w:firstLine="612"/>
              <w:jc w:val="both"/>
              <w:rPr>
                <w:sz w:val="28"/>
                <w:szCs w:val="28"/>
              </w:rPr>
            </w:pPr>
            <w:r w:rsidRPr="006002F8">
              <w:rPr>
                <w:sz w:val="28"/>
                <w:szCs w:val="28"/>
              </w:rPr>
              <w:t xml:space="preserve">Хозяйственные условия: </w:t>
            </w:r>
            <w:r w:rsidR="00B50F12" w:rsidRPr="006002F8">
              <w:rPr>
                <w:sz w:val="28"/>
                <w:szCs w:val="28"/>
              </w:rPr>
              <w:t xml:space="preserve">На </w:t>
            </w:r>
            <w:r w:rsidR="00C64829" w:rsidRPr="006002F8">
              <w:rPr>
                <w:sz w:val="28"/>
                <w:szCs w:val="28"/>
              </w:rPr>
              <w:t>проектированном участке</w:t>
            </w:r>
            <w:r w:rsidR="00B50F12" w:rsidRPr="006002F8">
              <w:rPr>
                <w:sz w:val="28"/>
                <w:szCs w:val="28"/>
              </w:rPr>
              <w:t xml:space="preserve"> </w:t>
            </w:r>
            <w:r w:rsidR="003B124F" w:rsidRPr="006002F8">
              <w:rPr>
                <w:sz w:val="28"/>
                <w:szCs w:val="28"/>
              </w:rPr>
              <w:t>расположено</w:t>
            </w:r>
            <w:r w:rsidR="00B50F12" w:rsidRPr="006002F8">
              <w:rPr>
                <w:sz w:val="28"/>
                <w:szCs w:val="28"/>
              </w:rPr>
              <w:t xml:space="preserve"> пять населенных пункта: </w:t>
            </w:r>
          </w:p>
          <w:p w:rsidR="002018DB" w:rsidRPr="006002F8" w:rsidRDefault="00FB7BCC" w:rsidP="006E2A32">
            <w:pPr>
              <w:ind w:firstLine="612"/>
              <w:jc w:val="both"/>
              <w:rPr>
                <w:sz w:val="28"/>
                <w:szCs w:val="28"/>
              </w:rPr>
            </w:pPr>
            <w:r w:rsidRPr="006002F8">
              <w:rPr>
                <w:sz w:val="28"/>
                <w:szCs w:val="28"/>
              </w:rPr>
              <w:t xml:space="preserve">На северо-востоке </w:t>
            </w:r>
            <w:r w:rsidR="002018DB" w:rsidRPr="006002F8">
              <w:rPr>
                <w:sz w:val="28"/>
                <w:szCs w:val="28"/>
              </w:rPr>
              <w:t>Михайловка.</w:t>
            </w:r>
          </w:p>
          <w:p w:rsidR="002018DB" w:rsidRPr="006002F8" w:rsidRDefault="002018DB" w:rsidP="006E2A32">
            <w:pPr>
              <w:ind w:firstLine="612"/>
              <w:jc w:val="both"/>
              <w:rPr>
                <w:sz w:val="28"/>
                <w:szCs w:val="28"/>
              </w:rPr>
            </w:pPr>
            <w:r w:rsidRPr="006002F8">
              <w:rPr>
                <w:sz w:val="28"/>
                <w:szCs w:val="28"/>
              </w:rPr>
              <w:t>На востоке Лопатино.</w:t>
            </w:r>
          </w:p>
          <w:p w:rsidR="002018DB" w:rsidRPr="006002F8" w:rsidRDefault="002018DB" w:rsidP="006E2A32">
            <w:pPr>
              <w:ind w:firstLine="612"/>
              <w:jc w:val="both"/>
              <w:rPr>
                <w:sz w:val="28"/>
                <w:szCs w:val="28"/>
              </w:rPr>
            </w:pPr>
            <w:r w:rsidRPr="006002F8">
              <w:rPr>
                <w:sz w:val="28"/>
                <w:szCs w:val="28"/>
              </w:rPr>
              <w:t xml:space="preserve">На западе </w:t>
            </w:r>
            <w:r w:rsidR="00B50F12" w:rsidRPr="006002F8">
              <w:rPr>
                <w:sz w:val="28"/>
                <w:szCs w:val="28"/>
              </w:rPr>
              <w:t>Казачий Мыс</w:t>
            </w:r>
            <w:r w:rsidRPr="006002F8">
              <w:rPr>
                <w:sz w:val="28"/>
                <w:szCs w:val="28"/>
              </w:rPr>
              <w:t>.</w:t>
            </w:r>
          </w:p>
          <w:p w:rsidR="002018DB" w:rsidRPr="006002F8" w:rsidRDefault="002018DB" w:rsidP="006E2A32">
            <w:pPr>
              <w:ind w:firstLine="612"/>
              <w:jc w:val="both"/>
              <w:rPr>
                <w:sz w:val="28"/>
                <w:szCs w:val="28"/>
              </w:rPr>
            </w:pPr>
            <w:r w:rsidRPr="006002F8">
              <w:rPr>
                <w:sz w:val="28"/>
                <w:szCs w:val="28"/>
              </w:rPr>
              <w:t xml:space="preserve">На </w:t>
            </w:r>
            <w:r w:rsidR="00B50F12" w:rsidRPr="006002F8">
              <w:rPr>
                <w:sz w:val="28"/>
                <w:szCs w:val="28"/>
              </w:rPr>
              <w:t xml:space="preserve"> </w:t>
            </w:r>
            <w:r w:rsidRPr="006002F8">
              <w:rPr>
                <w:sz w:val="28"/>
                <w:szCs w:val="28"/>
              </w:rPr>
              <w:t>юге Рождественка.</w:t>
            </w:r>
          </w:p>
          <w:p w:rsidR="00E8726D" w:rsidRPr="006002F8" w:rsidRDefault="002018DB" w:rsidP="006E2A32">
            <w:pPr>
              <w:ind w:firstLine="612"/>
              <w:jc w:val="both"/>
              <w:rPr>
                <w:sz w:val="28"/>
                <w:szCs w:val="28"/>
              </w:rPr>
            </w:pPr>
            <w:r w:rsidRPr="006002F8">
              <w:rPr>
                <w:sz w:val="28"/>
                <w:szCs w:val="28"/>
              </w:rPr>
              <w:t>Н юго-западе</w:t>
            </w:r>
            <w:r w:rsidR="00B50F12" w:rsidRPr="006002F8">
              <w:rPr>
                <w:sz w:val="28"/>
                <w:szCs w:val="28"/>
              </w:rPr>
              <w:t xml:space="preserve"> Иваново.</w:t>
            </w:r>
          </w:p>
          <w:p w:rsidR="00C64829" w:rsidRPr="006002F8" w:rsidRDefault="00CA7F50" w:rsidP="00C64829">
            <w:pPr>
              <w:ind w:firstLine="612"/>
              <w:jc w:val="both"/>
              <w:rPr>
                <w:sz w:val="28"/>
                <w:szCs w:val="28"/>
              </w:rPr>
            </w:pPr>
            <w:r w:rsidRPr="006002F8">
              <w:rPr>
                <w:sz w:val="28"/>
                <w:szCs w:val="28"/>
              </w:rPr>
              <w:t xml:space="preserve">Гидрологический рельеф - </w:t>
            </w:r>
            <w:r w:rsidR="00C64829" w:rsidRPr="006002F8">
              <w:rPr>
                <w:sz w:val="28"/>
                <w:szCs w:val="28"/>
              </w:rPr>
              <w:t xml:space="preserve"> На данной территории нет ни озер</w:t>
            </w:r>
            <w:r w:rsidRPr="006002F8">
              <w:rPr>
                <w:sz w:val="28"/>
                <w:szCs w:val="28"/>
              </w:rPr>
              <w:t>,</w:t>
            </w:r>
            <w:r w:rsidR="00C64829" w:rsidRPr="006002F8">
              <w:rPr>
                <w:sz w:val="28"/>
                <w:szCs w:val="28"/>
              </w:rPr>
              <w:t xml:space="preserve"> ни рек.</w:t>
            </w:r>
          </w:p>
          <w:p w:rsidR="002018DB" w:rsidRPr="006002F8" w:rsidRDefault="002018DB" w:rsidP="00C64829">
            <w:pPr>
              <w:ind w:firstLine="612"/>
              <w:jc w:val="both"/>
              <w:rPr>
                <w:sz w:val="28"/>
                <w:szCs w:val="28"/>
              </w:rPr>
            </w:pPr>
            <w:r w:rsidRPr="006002F8">
              <w:rPr>
                <w:sz w:val="28"/>
                <w:szCs w:val="28"/>
              </w:rPr>
              <w:t>На территории расположены следующие угодья: пашня, сенокосы, сенокосы закустаренные, леса хвойные и лиственные.</w:t>
            </w:r>
          </w:p>
          <w:p w:rsidR="006E2A32" w:rsidRPr="006002F8" w:rsidRDefault="006E2A32" w:rsidP="00D928AD">
            <w:pPr>
              <w:ind w:firstLine="612"/>
              <w:jc w:val="both"/>
              <w:rPr>
                <w:sz w:val="28"/>
                <w:szCs w:val="28"/>
              </w:rPr>
            </w:pPr>
          </w:p>
          <w:p w:rsidR="000A1B8C" w:rsidRPr="006002F8" w:rsidRDefault="000A1B8C" w:rsidP="00FE6FE7">
            <w:pPr>
              <w:ind w:firstLine="612"/>
              <w:jc w:val="both"/>
              <w:rPr>
                <w:sz w:val="28"/>
                <w:szCs w:val="28"/>
              </w:rPr>
            </w:pPr>
          </w:p>
          <w:p w:rsidR="000A1B8C" w:rsidRPr="006002F8" w:rsidRDefault="000A1B8C" w:rsidP="00FE6FE7">
            <w:pPr>
              <w:ind w:firstLine="612"/>
              <w:jc w:val="both"/>
              <w:rPr>
                <w:sz w:val="28"/>
                <w:szCs w:val="28"/>
              </w:rPr>
            </w:pPr>
          </w:p>
          <w:p w:rsidR="000A1B8C" w:rsidRPr="00B36DBF" w:rsidRDefault="000A1B8C" w:rsidP="00FE6FE7">
            <w:pPr>
              <w:ind w:firstLine="612"/>
              <w:jc w:val="both"/>
              <w:rPr>
                <w:b/>
                <w:i/>
                <w:sz w:val="28"/>
                <w:szCs w:val="28"/>
              </w:rPr>
            </w:pPr>
            <w:r w:rsidRPr="00B36DBF">
              <w:rPr>
                <w:b/>
                <w:i/>
                <w:sz w:val="28"/>
                <w:szCs w:val="28"/>
              </w:rPr>
              <w:t>1.3 Существующие транспортные связи и другие инженерные коммуникации.</w:t>
            </w:r>
          </w:p>
          <w:p w:rsidR="000A1B8C" w:rsidRPr="006002F8" w:rsidRDefault="000A1B8C" w:rsidP="00FE6FE7">
            <w:pPr>
              <w:ind w:firstLine="612"/>
              <w:jc w:val="both"/>
              <w:rPr>
                <w:sz w:val="28"/>
                <w:szCs w:val="28"/>
              </w:rPr>
            </w:pPr>
          </w:p>
          <w:p w:rsidR="00FE6FE7" w:rsidRPr="006002F8" w:rsidRDefault="00D928AD" w:rsidP="00C64829">
            <w:pPr>
              <w:ind w:firstLine="612"/>
              <w:jc w:val="both"/>
              <w:rPr>
                <w:sz w:val="28"/>
                <w:szCs w:val="28"/>
              </w:rPr>
            </w:pPr>
            <w:r w:rsidRPr="006002F8">
              <w:rPr>
                <w:sz w:val="28"/>
                <w:szCs w:val="28"/>
              </w:rPr>
              <w:t>В северо-западном направлении протягивается автодорога областного значения.</w:t>
            </w:r>
            <w:r w:rsidR="00941218" w:rsidRPr="006002F8">
              <w:rPr>
                <w:sz w:val="28"/>
                <w:szCs w:val="28"/>
              </w:rPr>
              <w:t xml:space="preserve"> С областной дорогой соединены населенные пункты </w:t>
            </w:r>
            <w:r w:rsidR="00B50F12" w:rsidRPr="006002F8">
              <w:rPr>
                <w:sz w:val="28"/>
                <w:szCs w:val="28"/>
              </w:rPr>
              <w:t>Рождественка</w:t>
            </w:r>
            <w:r w:rsidR="00CA7F50" w:rsidRPr="006002F8">
              <w:rPr>
                <w:sz w:val="28"/>
                <w:szCs w:val="28"/>
              </w:rPr>
              <w:t xml:space="preserve">, </w:t>
            </w:r>
            <w:r w:rsidR="00C64829" w:rsidRPr="006002F8">
              <w:rPr>
                <w:sz w:val="28"/>
                <w:szCs w:val="28"/>
              </w:rPr>
              <w:t>Казачий Мыс</w:t>
            </w:r>
            <w:r w:rsidR="00941218" w:rsidRPr="006002F8">
              <w:rPr>
                <w:sz w:val="28"/>
                <w:szCs w:val="28"/>
              </w:rPr>
              <w:t xml:space="preserve"> и Иваново, дорогой местного значения</w:t>
            </w:r>
            <w:r w:rsidR="00FE6FE7" w:rsidRPr="006002F8">
              <w:rPr>
                <w:sz w:val="28"/>
                <w:szCs w:val="28"/>
              </w:rPr>
              <w:t xml:space="preserve">. </w:t>
            </w:r>
            <w:r w:rsidR="00941218" w:rsidRPr="006002F8">
              <w:rPr>
                <w:sz w:val="28"/>
                <w:szCs w:val="28"/>
              </w:rPr>
              <w:t>Не имеют контакта с областной автомагистралью селения Мих</w:t>
            </w:r>
            <w:r w:rsidR="00FE6FE7" w:rsidRPr="006002F8">
              <w:rPr>
                <w:sz w:val="28"/>
                <w:szCs w:val="28"/>
              </w:rPr>
              <w:t xml:space="preserve">айловка и Лопатино. </w:t>
            </w:r>
            <w:r w:rsidR="00CA7F50" w:rsidRPr="006002F8">
              <w:rPr>
                <w:sz w:val="28"/>
                <w:szCs w:val="28"/>
              </w:rPr>
              <w:t>Эти населенные пункты</w:t>
            </w:r>
            <w:r w:rsidR="00FE6FE7" w:rsidRPr="006002F8">
              <w:rPr>
                <w:sz w:val="28"/>
                <w:szCs w:val="28"/>
              </w:rPr>
              <w:t xml:space="preserve"> имеют областную закрывающуюся дорогу.</w:t>
            </w:r>
            <w:r w:rsidR="00C64829" w:rsidRPr="006002F8">
              <w:rPr>
                <w:sz w:val="28"/>
                <w:szCs w:val="28"/>
              </w:rPr>
              <w:t xml:space="preserve"> Все </w:t>
            </w:r>
            <w:r w:rsidR="00230211" w:rsidRPr="006002F8">
              <w:rPr>
                <w:sz w:val="28"/>
                <w:szCs w:val="28"/>
              </w:rPr>
              <w:t>вышеперечисленные села</w:t>
            </w:r>
            <w:r w:rsidR="00C64829" w:rsidRPr="006002F8">
              <w:rPr>
                <w:sz w:val="28"/>
                <w:szCs w:val="28"/>
              </w:rPr>
              <w:t xml:space="preserve"> располагаются справа от автомагистрали, за исключением села Иваново, которое находится на противоположной стороне, слева от шоссе. Иваново имеет</w:t>
            </w:r>
            <w:r w:rsidR="00CA7F50" w:rsidRPr="006002F8">
              <w:rPr>
                <w:sz w:val="28"/>
                <w:szCs w:val="28"/>
              </w:rPr>
              <w:t xml:space="preserve"> дорогу местного значения.</w:t>
            </w:r>
          </w:p>
          <w:p w:rsidR="006E2A32" w:rsidRPr="006002F8" w:rsidRDefault="006E2A32" w:rsidP="008D24DE">
            <w:pPr>
              <w:ind w:firstLine="612"/>
              <w:jc w:val="both"/>
              <w:rPr>
                <w:sz w:val="28"/>
                <w:szCs w:val="28"/>
              </w:rPr>
            </w:pPr>
          </w:p>
          <w:p w:rsidR="00B97073" w:rsidRPr="006002F8" w:rsidRDefault="00B97073" w:rsidP="005F0E45">
            <w:pPr>
              <w:jc w:val="center"/>
              <w:rPr>
                <w:sz w:val="28"/>
                <w:szCs w:val="28"/>
              </w:rPr>
            </w:pPr>
          </w:p>
          <w:p w:rsidR="00B97073" w:rsidRPr="006002F8" w:rsidRDefault="00B97073" w:rsidP="005F0E45">
            <w:pPr>
              <w:jc w:val="center"/>
              <w:rPr>
                <w:sz w:val="28"/>
                <w:szCs w:val="28"/>
              </w:rPr>
            </w:pPr>
          </w:p>
          <w:p w:rsidR="00B97073" w:rsidRPr="006002F8" w:rsidRDefault="00B97073" w:rsidP="005F0E45">
            <w:pPr>
              <w:jc w:val="center"/>
              <w:rPr>
                <w:sz w:val="28"/>
                <w:szCs w:val="28"/>
              </w:rPr>
            </w:pPr>
          </w:p>
          <w:p w:rsidR="00B97073" w:rsidRPr="006002F8" w:rsidRDefault="00B97073" w:rsidP="005F0E45">
            <w:pPr>
              <w:jc w:val="center"/>
              <w:rPr>
                <w:sz w:val="28"/>
                <w:szCs w:val="28"/>
              </w:rPr>
            </w:pPr>
          </w:p>
          <w:p w:rsidR="00B97073" w:rsidRPr="00B36DBF" w:rsidRDefault="002018DB" w:rsidP="005F0E45">
            <w:pPr>
              <w:jc w:val="center"/>
              <w:rPr>
                <w:b/>
                <w:sz w:val="28"/>
                <w:szCs w:val="28"/>
              </w:rPr>
            </w:pPr>
            <w:r w:rsidRPr="00B36DBF">
              <w:rPr>
                <w:b/>
                <w:sz w:val="28"/>
                <w:szCs w:val="28"/>
              </w:rPr>
              <w:t>2 ДОРОЖНАЯ СЕТЬ</w:t>
            </w:r>
          </w:p>
          <w:p w:rsidR="002018DB" w:rsidRPr="00B36DBF" w:rsidRDefault="002018DB" w:rsidP="005F0E45">
            <w:pPr>
              <w:jc w:val="center"/>
              <w:rPr>
                <w:b/>
                <w:i/>
                <w:sz w:val="28"/>
                <w:szCs w:val="28"/>
              </w:rPr>
            </w:pPr>
            <w:r w:rsidRPr="00B36DBF">
              <w:rPr>
                <w:b/>
                <w:i/>
                <w:sz w:val="28"/>
                <w:szCs w:val="28"/>
              </w:rPr>
              <w:t>2.1 Описание схемы существующих  транспортных связей, построение рациональной схемы сети дорог методом «веревочного» многоугольника. Анализ вариантов схемы сети дорог, построение эпюры грузонапряженности и определение категории дорог.</w:t>
            </w:r>
          </w:p>
          <w:p w:rsidR="001B402D" w:rsidRPr="006002F8" w:rsidRDefault="001B402D" w:rsidP="005F0E45">
            <w:pPr>
              <w:jc w:val="center"/>
              <w:rPr>
                <w:sz w:val="28"/>
                <w:szCs w:val="28"/>
              </w:rPr>
            </w:pPr>
          </w:p>
          <w:p w:rsidR="00B97073" w:rsidRPr="006002F8" w:rsidRDefault="001B402D" w:rsidP="001B402D">
            <w:pPr>
              <w:ind w:firstLine="612"/>
              <w:jc w:val="both"/>
              <w:rPr>
                <w:sz w:val="28"/>
                <w:szCs w:val="28"/>
              </w:rPr>
            </w:pPr>
            <w:r w:rsidRPr="006002F8">
              <w:rPr>
                <w:sz w:val="28"/>
                <w:szCs w:val="28"/>
              </w:rPr>
              <w:t>На данной территории расположена дорога областного значения, три дороги районного значения, а также сеть полевых дорог. Дорога областного значения проходит между населенным пунктом Иваново слева и населенными пунктами Казачий Мыс и Рождественка справа. Эти населенные пункты соединены дорогами районного значения с дорогой областного значения.</w:t>
            </w:r>
          </w:p>
          <w:p w:rsidR="001B402D" w:rsidRPr="006002F8" w:rsidRDefault="001B402D" w:rsidP="001B402D">
            <w:pPr>
              <w:ind w:firstLine="612"/>
              <w:jc w:val="both"/>
              <w:rPr>
                <w:sz w:val="28"/>
                <w:szCs w:val="28"/>
              </w:rPr>
            </w:pPr>
            <w:r w:rsidRPr="006002F8">
              <w:rPr>
                <w:sz w:val="28"/>
                <w:szCs w:val="28"/>
              </w:rPr>
              <w:t>Для решения задачи по расположению сети транспортной связи используются следующие данные:</w:t>
            </w:r>
          </w:p>
          <w:p w:rsidR="001B402D" w:rsidRPr="006002F8" w:rsidRDefault="001B402D" w:rsidP="001B402D">
            <w:pPr>
              <w:ind w:firstLine="612"/>
              <w:jc w:val="both"/>
              <w:rPr>
                <w:sz w:val="28"/>
                <w:szCs w:val="28"/>
              </w:rPr>
            </w:pPr>
            <w:r w:rsidRPr="006002F8">
              <w:rPr>
                <w:sz w:val="28"/>
                <w:szCs w:val="28"/>
              </w:rPr>
              <w:t>-план района в масштабе 1 : 10000.</w:t>
            </w:r>
          </w:p>
          <w:p w:rsidR="001B402D" w:rsidRPr="006002F8" w:rsidRDefault="001B402D" w:rsidP="001B402D">
            <w:pPr>
              <w:ind w:firstLine="612"/>
              <w:jc w:val="both"/>
              <w:rPr>
                <w:sz w:val="28"/>
                <w:szCs w:val="28"/>
              </w:rPr>
            </w:pPr>
            <w:r w:rsidRPr="006002F8">
              <w:rPr>
                <w:sz w:val="28"/>
                <w:szCs w:val="28"/>
              </w:rPr>
              <w:t>-ведомость грузооборота.</w:t>
            </w:r>
          </w:p>
          <w:p w:rsidR="00B97073" w:rsidRPr="006002F8" w:rsidRDefault="00B97073">
            <w:pPr>
              <w:rPr>
                <w:sz w:val="28"/>
                <w:szCs w:val="28"/>
              </w:rPr>
            </w:pPr>
          </w:p>
          <w:p w:rsidR="00E8726D" w:rsidRPr="006002F8" w:rsidRDefault="00BF24AF" w:rsidP="00E8726D">
            <w:pPr>
              <w:jc w:val="center"/>
              <w:rPr>
                <w:sz w:val="28"/>
                <w:szCs w:val="28"/>
              </w:rPr>
            </w:pPr>
            <w:r w:rsidRPr="006002F8">
              <w:rPr>
                <w:sz w:val="28"/>
                <w:szCs w:val="28"/>
              </w:rPr>
              <w:t>Таблица №1. Ведомость грузооборота.</w:t>
            </w:r>
          </w:p>
          <w:p w:rsidR="00230211" w:rsidRPr="006002F8" w:rsidRDefault="00230211" w:rsidP="00E8726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743"/>
              <w:gridCol w:w="1574"/>
              <w:gridCol w:w="1574"/>
              <w:gridCol w:w="1574"/>
              <w:gridCol w:w="1347"/>
            </w:tblGrid>
            <w:tr w:rsidR="00BF24AF" w:rsidRPr="006002F8">
              <w:trPr>
                <w:trHeight w:val="525"/>
              </w:trPr>
              <w:tc>
                <w:tcPr>
                  <w:tcW w:w="2040" w:type="dxa"/>
                  <w:tcBorders>
                    <w:tl2br w:val="single" w:sz="4" w:space="0" w:color="auto"/>
                  </w:tcBorders>
                </w:tcPr>
                <w:p w:rsidR="00BF24AF" w:rsidRPr="006002F8" w:rsidRDefault="001237F2" w:rsidP="00BF24AF">
                  <w:pPr>
                    <w:jc w:val="center"/>
                    <w:rPr>
                      <w:sz w:val="28"/>
                      <w:szCs w:val="28"/>
                    </w:rPr>
                  </w:pPr>
                  <w:r w:rsidRPr="006002F8">
                    <w:rPr>
                      <w:sz w:val="28"/>
                      <w:szCs w:val="28"/>
                    </w:rPr>
                    <w:t xml:space="preserve">          </w:t>
                  </w:r>
                  <w:r w:rsidR="00BF24AF" w:rsidRPr="006002F8">
                    <w:rPr>
                      <w:sz w:val="28"/>
                      <w:szCs w:val="28"/>
                    </w:rPr>
                    <w:t>грузоотправитель</w:t>
                  </w:r>
                </w:p>
                <w:p w:rsidR="00BF24AF" w:rsidRPr="006002F8" w:rsidRDefault="00BF24AF" w:rsidP="001237F2">
                  <w:pPr>
                    <w:rPr>
                      <w:sz w:val="28"/>
                      <w:szCs w:val="28"/>
                    </w:rPr>
                  </w:pPr>
                  <w:r w:rsidRPr="006002F8">
                    <w:rPr>
                      <w:sz w:val="28"/>
                      <w:szCs w:val="28"/>
                    </w:rPr>
                    <w:t>грузополучатель</w:t>
                  </w:r>
                </w:p>
              </w:tc>
              <w:tc>
                <w:tcPr>
                  <w:tcW w:w="1800" w:type="dxa"/>
                </w:tcPr>
                <w:p w:rsidR="00BF24AF" w:rsidRPr="006002F8" w:rsidRDefault="00BF24AF" w:rsidP="00BF24AF">
                  <w:pPr>
                    <w:jc w:val="center"/>
                    <w:rPr>
                      <w:sz w:val="28"/>
                      <w:szCs w:val="28"/>
                    </w:rPr>
                  </w:pPr>
                  <w:r w:rsidRPr="006002F8">
                    <w:rPr>
                      <w:sz w:val="28"/>
                      <w:szCs w:val="28"/>
                    </w:rPr>
                    <w:t>1</w:t>
                  </w:r>
                </w:p>
                <w:p w:rsidR="00BF24AF" w:rsidRPr="006002F8" w:rsidRDefault="00BF24AF" w:rsidP="00BF24AF">
                  <w:pPr>
                    <w:jc w:val="center"/>
                    <w:rPr>
                      <w:sz w:val="28"/>
                      <w:szCs w:val="28"/>
                    </w:rPr>
                  </w:pPr>
                </w:p>
              </w:tc>
              <w:tc>
                <w:tcPr>
                  <w:tcW w:w="1620" w:type="dxa"/>
                </w:tcPr>
                <w:p w:rsidR="00BF24AF" w:rsidRPr="006002F8" w:rsidRDefault="00BF24AF" w:rsidP="00BF24AF">
                  <w:pPr>
                    <w:jc w:val="center"/>
                    <w:rPr>
                      <w:sz w:val="28"/>
                      <w:szCs w:val="28"/>
                    </w:rPr>
                  </w:pPr>
                  <w:r w:rsidRPr="006002F8">
                    <w:rPr>
                      <w:sz w:val="28"/>
                      <w:szCs w:val="28"/>
                    </w:rPr>
                    <w:t>2</w:t>
                  </w:r>
                </w:p>
                <w:p w:rsidR="00BF24AF" w:rsidRPr="006002F8" w:rsidRDefault="00BF24AF" w:rsidP="00BF24AF">
                  <w:pPr>
                    <w:jc w:val="center"/>
                    <w:rPr>
                      <w:sz w:val="28"/>
                      <w:szCs w:val="28"/>
                    </w:rPr>
                  </w:pPr>
                </w:p>
              </w:tc>
              <w:tc>
                <w:tcPr>
                  <w:tcW w:w="1620" w:type="dxa"/>
                </w:tcPr>
                <w:p w:rsidR="00BF24AF" w:rsidRPr="006002F8" w:rsidRDefault="00BF24AF" w:rsidP="00BF24AF">
                  <w:pPr>
                    <w:jc w:val="center"/>
                    <w:rPr>
                      <w:sz w:val="28"/>
                      <w:szCs w:val="28"/>
                    </w:rPr>
                  </w:pPr>
                  <w:r w:rsidRPr="006002F8">
                    <w:rPr>
                      <w:sz w:val="28"/>
                      <w:szCs w:val="28"/>
                    </w:rPr>
                    <w:t>3</w:t>
                  </w:r>
                </w:p>
                <w:p w:rsidR="00BF24AF" w:rsidRPr="006002F8" w:rsidRDefault="00BF24AF" w:rsidP="00BF24AF">
                  <w:pPr>
                    <w:jc w:val="center"/>
                    <w:rPr>
                      <w:sz w:val="28"/>
                      <w:szCs w:val="28"/>
                    </w:rPr>
                  </w:pPr>
                </w:p>
              </w:tc>
              <w:tc>
                <w:tcPr>
                  <w:tcW w:w="1620" w:type="dxa"/>
                </w:tcPr>
                <w:p w:rsidR="00BF24AF" w:rsidRPr="006002F8" w:rsidRDefault="00BF24AF" w:rsidP="00BF24AF">
                  <w:pPr>
                    <w:jc w:val="center"/>
                    <w:rPr>
                      <w:sz w:val="28"/>
                      <w:szCs w:val="28"/>
                    </w:rPr>
                  </w:pPr>
                  <w:r w:rsidRPr="006002F8">
                    <w:rPr>
                      <w:sz w:val="28"/>
                      <w:szCs w:val="28"/>
                    </w:rPr>
                    <w:t>4</w:t>
                  </w:r>
                </w:p>
                <w:p w:rsidR="00BF24AF" w:rsidRPr="006002F8" w:rsidRDefault="00BF24AF" w:rsidP="00BF24AF">
                  <w:pPr>
                    <w:jc w:val="center"/>
                    <w:rPr>
                      <w:sz w:val="28"/>
                      <w:szCs w:val="28"/>
                    </w:rPr>
                  </w:pPr>
                </w:p>
              </w:tc>
              <w:tc>
                <w:tcPr>
                  <w:tcW w:w="1380" w:type="dxa"/>
                </w:tcPr>
                <w:p w:rsidR="00BF24AF" w:rsidRPr="006002F8" w:rsidRDefault="00BF24AF">
                  <w:pPr>
                    <w:rPr>
                      <w:sz w:val="28"/>
                      <w:szCs w:val="28"/>
                    </w:rPr>
                  </w:pPr>
                  <w:r w:rsidRPr="006002F8">
                    <w:rPr>
                      <w:sz w:val="28"/>
                      <w:szCs w:val="28"/>
                    </w:rPr>
                    <w:t xml:space="preserve">        5</w:t>
                  </w:r>
                </w:p>
                <w:p w:rsidR="00BF24AF" w:rsidRPr="006002F8" w:rsidRDefault="00BF24AF" w:rsidP="00BF24AF">
                  <w:pPr>
                    <w:jc w:val="center"/>
                    <w:rPr>
                      <w:sz w:val="28"/>
                      <w:szCs w:val="28"/>
                    </w:rPr>
                  </w:pPr>
                </w:p>
              </w:tc>
            </w:tr>
            <w:tr w:rsidR="00BF24AF" w:rsidRPr="006002F8">
              <w:trPr>
                <w:trHeight w:val="405"/>
              </w:trPr>
              <w:tc>
                <w:tcPr>
                  <w:tcW w:w="2040" w:type="dxa"/>
                </w:tcPr>
                <w:p w:rsidR="00BF24AF" w:rsidRPr="006002F8" w:rsidRDefault="00BF24AF" w:rsidP="00BF24AF">
                  <w:pPr>
                    <w:jc w:val="center"/>
                    <w:rPr>
                      <w:sz w:val="28"/>
                      <w:szCs w:val="28"/>
                    </w:rPr>
                  </w:pPr>
                  <w:r w:rsidRPr="006002F8">
                    <w:rPr>
                      <w:sz w:val="28"/>
                      <w:szCs w:val="28"/>
                    </w:rPr>
                    <w:t>1</w:t>
                  </w:r>
                </w:p>
              </w:tc>
              <w:tc>
                <w:tcPr>
                  <w:tcW w:w="1800" w:type="dxa"/>
                </w:tcPr>
                <w:p w:rsidR="00BF24AF" w:rsidRPr="006002F8" w:rsidRDefault="00BF24AF" w:rsidP="00BF24AF">
                  <w:pPr>
                    <w:jc w:val="center"/>
                    <w:rPr>
                      <w:sz w:val="28"/>
                      <w:szCs w:val="28"/>
                    </w:rPr>
                  </w:pPr>
                  <w:r w:rsidRPr="006002F8">
                    <w:rPr>
                      <w:sz w:val="28"/>
                      <w:szCs w:val="28"/>
                    </w:rPr>
                    <w:t>-</w:t>
                  </w:r>
                </w:p>
              </w:tc>
              <w:tc>
                <w:tcPr>
                  <w:tcW w:w="1620" w:type="dxa"/>
                </w:tcPr>
                <w:p w:rsidR="00BF24AF" w:rsidRPr="006002F8" w:rsidRDefault="00BF24AF" w:rsidP="00BF24AF">
                  <w:pPr>
                    <w:jc w:val="center"/>
                    <w:rPr>
                      <w:sz w:val="28"/>
                      <w:szCs w:val="28"/>
                    </w:rPr>
                  </w:pPr>
                  <w:r w:rsidRPr="006002F8">
                    <w:rPr>
                      <w:sz w:val="28"/>
                      <w:szCs w:val="28"/>
                    </w:rPr>
                    <w:t>3500</w:t>
                  </w:r>
                </w:p>
              </w:tc>
              <w:tc>
                <w:tcPr>
                  <w:tcW w:w="1620" w:type="dxa"/>
                </w:tcPr>
                <w:p w:rsidR="00BF24AF" w:rsidRPr="006002F8" w:rsidRDefault="00BF24AF" w:rsidP="00BF24AF">
                  <w:pPr>
                    <w:jc w:val="center"/>
                    <w:rPr>
                      <w:sz w:val="28"/>
                      <w:szCs w:val="28"/>
                    </w:rPr>
                  </w:pPr>
                  <w:r w:rsidRPr="006002F8">
                    <w:rPr>
                      <w:sz w:val="28"/>
                      <w:szCs w:val="28"/>
                    </w:rPr>
                    <w:t>1500</w:t>
                  </w:r>
                </w:p>
              </w:tc>
              <w:tc>
                <w:tcPr>
                  <w:tcW w:w="1620" w:type="dxa"/>
                </w:tcPr>
                <w:p w:rsidR="00BF24AF" w:rsidRPr="006002F8" w:rsidRDefault="00BF24AF" w:rsidP="00BF24AF">
                  <w:pPr>
                    <w:jc w:val="center"/>
                    <w:rPr>
                      <w:sz w:val="28"/>
                      <w:szCs w:val="28"/>
                    </w:rPr>
                  </w:pPr>
                  <w:r w:rsidRPr="006002F8">
                    <w:rPr>
                      <w:sz w:val="28"/>
                      <w:szCs w:val="28"/>
                    </w:rPr>
                    <w:t>4200</w:t>
                  </w:r>
                </w:p>
              </w:tc>
              <w:tc>
                <w:tcPr>
                  <w:tcW w:w="1380" w:type="dxa"/>
                </w:tcPr>
                <w:p w:rsidR="00BF24AF" w:rsidRPr="006002F8" w:rsidRDefault="00BF24AF" w:rsidP="00BF24AF">
                  <w:pPr>
                    <w:jc w:val="center"/>
                    <w:rPr>
                      <w:sz w:val="28"/>
                      <w:szCs w:val="28"/>
                    </w:rPr>
                  </w:pPr>
                  <w:r w:rsidRPr="006002F8">
                    <w:rPr>
                      <w:sz w:val="28"/>
                      <w:szCs w:val="28"/>
                    </w:rPr>
                    <w:t>3700</w:t>
                  </w:r>
                </w:p>
              </w:tc>
            </w:tr>
            <w:tr w:rsidR="00BF24AF" w:rsidRPr="006002F8">
              <w:trPr>
                <w:trHeight w:val="345"/>
              </w:trPr>
              <w:tc>
                <w:tcPr>
                  <w:tcW w:w="2040" w:type="dxa"/>
                </w:tcPr>
                <w:p w:rsidR="00BF24AF" w:rsidRPr="006002F8" w:rsidRDefault="00BF24AF" w:rsidP="00BF24AF">
                  <w:pPr>
                    <w:jc w:val="center"/>
                    <w:rPr>
                      <w:sz w:val="28"/>
                      <w:szCs w:val="28"/>
                    </w:rPr>
                  </w:pPr>
                  <w:r w:rsidRPr="006002F8">
                    <w:rPr>
                      <w:sz w:val="28"/>
                      <w:szCs w:val="28"/>
                    </w:rPr>
                    <w:t>2</w:t>
                  </w:r>
                </w:p>
              </w:tc>
              <w:tc>
                <w:tcPr>
                  <w:tcW w:w="1800" w:type="dxa"/>
                </w:tcPr>
                <w:p w:rsidR="00BF24AF" w:rsidRPr="006002F8" w:rsidRDefault="00BF24AF" w:rsidP="00BF24AF">
                  <w:pPr>
                    <w:jc w:val="center"/>
                    <w:rPr>
                      <w:sz w:val="28"/>
                      <w:szCs w:val="28"/>
                    </w:rPr>
                  </w:pPr>
                  <w:r w:rsidRPr="006002F8">
                    <w:rPr>
                      <w:sz w:val="28"/>
                      <w:szCs w:val="28"/>
                    </w:rPr>
                    <w:t>2100</w:t>
                  </w:r>
                </w:p>
              </w:tc>
              <w:tc>
                <w:tcPr>
                  <w:tcW w:w="1620" w:type="dxa"/>
                </w:tcPr>
                <w:p w:rsidR="00BF24AF" w:rsidRPr="006002F8" w:rsidRDefault="00BF24AF" w:rsidP="00BF24AF">
                  <w:pPr>
                    <w:jc w:val="center"/>
                    <w:rPr>
                      <w:sz w:val="28"/>
                      <w:szCs w:val="28"/>
                    </w:rPr>
                  </w:pPr>
                  <w:r w:rsidRPr="006002F8">
                    <w:rPr>
                      <w:sz w:val="28"/>
                      <w:szCs w:val="28"/>
                    </w:rPr>
                    <w:t>-</w:t>
                  </w:r>
                </w:p>
              </w:tc>
              <w:tc>
                <w:tcPr>
                  <w:tcW w:w="1620" w:type="dxa"/>
                </w:tcPr>
                <w:p w:rsidR="00BF24AF" w:rsidRPr="006002F8" w:rsidRDefault="00BF24AF" w:rsidP="00BF24AF">
                  <w:pPr>
                    <w:jc w:val="center"/>
                    <w:rPr>
                      <w:sz w:val="28"/>
                      <w:szCs w:val="28"/>
                    </w:rPr>
                  </w:pPr>
                  <w:r w:rsidRPr="006002F8">
                    <w:rPr>
                      <w:sz w:val="28"/>
                      <w:szCs w:val="28"/>
                    </w:rPr>
                    <w:t>5000</w:t>
                  </w:r>
                </w:p>
              </w:tc>
              <w:tc>
                <w:tcPr>
                  <w:tcW w:w="1620" w:type="dxa"/>
                </w:tcPr>
                <w:p w:rsidR="00BF24AF" w:rsidRPr="006002F8" w:rsidRDefault="00BF24AF" w:rsidP="00BF24AF">
                  <w:pPr>
                    <w:jc w:val="center"/>
                    <w:rPr>
                      <w:sz w:val="28"/>
                      <w:szCs w:val="28"/>
                    </w:rPr>
                  </w:pPr>
                  <w:r w:rsidRPr="006002F8">
                    <w:rPr>
                      <w:sz w:val="28"/>
                      <w:szCs w:val="28"/>
                    </w:rPr>
                    <w:t>1200</w:t>
                  </w:r>
                </w:p>
              </w:tc>
              <w:tc>
                <w:tcPr>
                  <w:tcW w:w="1380" w:type="dxa"/>
                </w:tcPr>
                <w:p w:rsidR="00BF24AF" w:rsidRPr="006002F8" w:rsidRDefault="00BF24AF" w:rsidP="00BF24AF">
                  <w:pPr>
                    <w:jc w:val="center"/>
                    <w:rPr>
                      <w:sz w:val="28"/>
                      <w:szCs w:val="28"/>
                    </w:rPr>
                  </w:pPr>
                  <w:r w:rsidRPr="006002F8">
                    <w:rPr>
                      <w:sz w:val="28"/>
                      <w:szCs w:val="28"/>
                    </w:rPr>
                    <w:t>2800</w:t>
                  </w:r>
                </w:p>
              </w:tc>
            </w:tr>
            <w:tr w:rsidR="00BF24AF" w:rsidRPr="006002F8">
              <w:trPr>
                <w:trHeight w:val="345"/>
              </w:trPr>
              <w:tc>
                <w:tcPr>
                  <w:tcW w:w="2040" w:type="dxa"/>
                </w:tcPr>
                <w:p w:rsidR="00BF24AF" w:rsidRPr="006002F8" w:rsidRDefault="00BF24AF" w:rsidP="00BF24AF">
                  <w:pPr>
                    <w:jc w:val="center"/>
                    <w:rPr>
                      <w:sz w:val="28"/>
                      <w:szCs w:val="28"/>
                    </w:rPr>
                  </w:pPr>
                  <w:r w:rsidRPr="006002F8">
                    <w:rPr>
                      <w:sz w:val="28"/>
                      <w:szCs w:val="28"/>
                    </w:rPr>
                    <w:t>3</w:t>
                  </w:r>
                </w:p>
              </w:tc>
              <w:tc>
                <w:tcPr>
                  <w:tcW w:w="1800" w:type="dxa"/>
                </w:tcPr>
                <w:p w:rsidR="00BF24AF" w:rsidRPr="006002F8" w:rsidRDefault="00BF24AF" w:rsidP="00BF24AF">
                  <w:pPr>
                    <w:jc w:val="center"/>
                    <w:rPr>
                      <w:sz w:val="28"/>
                      <w:szCs w:val="28"/>
                    </w:rPr>
                  </w:pPr>
                  <w:r w:rsidRPr="006002F8">
                    <w:rPr>
                      <w:sz w:val="28"/>
                      <w:szCs w:val="28"/>
                    </w:rPr>
                    <w:t>3900</w:t>
                  </w:r>
                </w:p>
              </w:tc>
              <w:tc>
                <w:tcPr>
                  <w:tcW w:w="1620" w:type="dxa"/>
                </w:tcPr>
                <w:p w:rsidR="00BF24AF" w:rsidRPr="006002F8" w:rsidRDefault="00BF24AF" w:rsidP="00BF24AF">
                  <w:pPr>
                    <w:jc w:val="center"/>
                    <w:rPr>
                      <w:sz w:val="28"/>
                      <w:szCs w:val="28"/>
                    </w:rPr>
                  </w:pPr>
                  <w:r w:rsidRPr="006002F8">
                    <w:rPr>
                      <w:sz w:val="28"/>
                      <w:szCs w:val="28"/>
                    </w:rPr>
                    <w:t>3700</w:t>
                  </w:r>
                </w:p>
              </w:tc>
              <w:tc>
                <w:tcPr>
                  <w:tcW w:w="1620" w:type="dxa"/>
                </w:tcPr>
                <w:p w:rsidR="00BF24AF" w:rsidRPr="006002F8" w:rsidRDefault="00BF24AF" w:rsidP="00BF24AF">
                  <w:pPr>
                    <w:jc w:val="center"/>
                    <w:rPr>
                      <w:sz w:val="28"/>
                      <w:szCs w:val="28"/>
                    </w:rPr>
                  </w:pPr>
                  <w:r w:rsidRPr="006002F8">
                    <w:rPr>
                      <w:sz w:val="28"/>
                      <w:szCs w:val="28"/>
                    </w:rPr>
                    <w:t>-</w:t>
                  </w:r>
                </w:p>
              </w:tc>
              <w:tc>
                <w:tcPr>
                  <w:tcW w:w="1620" w:type="dxa"/>
                </w:tcPr>
                <w:p w:rsidR="00BF24AF" w:rsidRPr="006002F8" w:rsidRDefault="00BF24AF" w:rsidP="00BF24AF">
                  <w:pPr>
                    <w:jc w:val="center"/>
                    <w:rPr>
                      <w:sz w:val="28"/>
                      <w:szCs w:val="28"/>
                    </w:rPr>
                  </w:pPr>
                  <w:r w:rsidRPr="006002F8">
                    <w:rPr>
                      <w:sz w:val="28"/>
                      <w:szCs w:val="28"/>
                    </w:rPr>
                    <w:t>4000</w:t>
                  </w:r>
                </w:p>
              </w:tc>
              <w:tc>
                <w:tcPr>
                  <w:tcW w:w="1380" w:type="dxa"/>
                </w:tcPr>
                <w:p w:rsidR="00BF24AF" w:rsidRPr="006002F8" w:rsidRDefault="00BF24AF" w:rsidP="00BF24AF">
                  <w:pPr>
                    <w:jc w:val="center"/>
                    <w:rPr>
                      <w:sz w:val="28"/>
                      <w:szCs w:val="28"/>
                    </w:rPr>
                  </w:pPr>
                  <w:r w:rsidRPr="006002F8">
                    <w:rPr>
                      <w:sz w:val="28"/>
                      <w:szCs w:val="28"/>
                    </w:rPr>
                    <w:t>4200</w:t>
                  </w:r>
                </w:p>
              </w:tc>
            </w:tr>
            <w:tr w:rsidR="00BF24AF" w:rsidRPr="006002F8">
              <w:trPr>
                <w:trHeight w:val="285"/>
              </w:trPr>
              <w:tc>
                <w:tcPr>
                  <w:tcW w:w="2040" w:type="dxa"/>
                </w:tcPr>
                <w:p w:rsidR="00BF24AF" w:rsidRPr="006002F8" w:rsidRDefault="00BF24AF" w:rsidP="00BF24AF">
                  <w:pPr>
                    <w:jc w:val="center"/>
                    <w:rPr>
                      <w:sz w:val="28"/>
                      <w:szCs w:val="28"/>
                    </w:rPr>
                  </w:pPr>
                  <w:r w:rsidRPr="006002F8">
                    <w:rPr>
                      <w:sz w:val="28"/>
                      <w:szCs w:val="28"/>
                    </w:rPr>
                    <w:t>4</w:t>
                  </w:r>
                </w:p>
              </w:tc>
              <w:tc>
                <w:tcPr>
                  <w:tcW w:w="1800" w:type="dxa"/>
                </w:tcPr>
                <w:p w:rsidR="00BF24AF" w:rsidRPr="006002F8" w:rsidRDefault="00BF24AF" w:rsidP="00BF24AF">
                  <w:pPr>
                    <w:jc w:val="center"/>
                    <w:rPr>
                      <w:sz w:val="28"/>
                      <w:szCs w:val="28"/>
                    </w:rPr>
                  </w:pPr>
                  <w:r w:rsidRPr="006002F8">
                    <w:rPr>
                      <w:sz w:val="28"/>
                      <w:szCs w:val="28"/>
                    </w:rPr>
                    <w:t>4500</w:t>
                  </w:r>
                </w:p>
              </w:tc>
              <w:tc>
                <w:tcPr>
                  <w:tcW w:w="1620" w:type="dxa"/>
                </w:tcPr>
                <w:p w:rsidR="00BF24AF" w:rsidRPr="006002F8" w:rsidRDefault="00BF24AF" w:rsidP="00BF24AF">
                  <w:pPr>
                    <w:jc w:val="center"/>
                    <w:rPr>
                      <w:sz w:val="28"/>
                      <w:szCs w:val="28"/>
                    </w:rPr>
                  </w:pPr>
                  <w:r w:rsidRPr="006002F8">
                    <w:rPr>
                      <w:sz w:val="28"/>
                      <w:szCs w:val="28"/>
                    </w:rPr>
                    <w:t>2000</w:t>
                  </w:r>
                </w:p>
              </w:tc>
              <w:tc>
                <w:tcPr>
                  <w:tcW w:w="1620" w:type="dxa"/>
                </w:tcPr>
                <w:p w:rsidR="00BF24AF" w:rsidRPr="006002F8" w:rsidRDefault="00BF24AF" w:rsidP="00BF24AF">
                  <w:pPr>
                    <w:jc w:val="center"/>
                    <w:rPr>
                      <w:sz w:val="28"/>
                      <w:szCs w:val="28"/>
                    </w:rPr>
                  </w:pPr>
                  <w:r w:rsidRPr="006002F8">
                    <w:rPr>
                      <w:sz w:val="28"/>
                      <w:szCs w:val="28"/>
                    </w:rPr>
                    <w:t>2800</w:t>
                  </w:r>
                </w:p>
              </w:tc>
              <w:tc>
                <w:tcPr>
                  <w:tcW w:w="1620" w:type="dxa"/>
                </w:tcPr>
                <w:p w:rsidR="00BF24AF" w:rsidRPr="006002F8" w:rsidRDefault="00BF24AF" w:rsidP="00BF24AF">
                  <w:pPr>
                    <w:jc w:val="center"/>
                    <w:rPr>
                      <w:sz w:val="28"/>
                      <w:szCs w:val="28"/>
                    </w:rPr>
                  </w:pPr>
                  <w:r w:rsidRPr="006002F8">
                    <w:rPr>
                      <w:sz w:val="28"/>
                      <w:szCs w:val="28"/>
                    </w:rPr>
                    <w:t>-</w:t>
                  </w:r>
                </w:p>
              </w:tc>
              <w:tc>
                <w:tcPr>
                  <w:tcW w:w="1380" w:type="dxa"/>
                </w:tcPr>
                <w:p w:rsidR="00BF24AF" w:rsidRPr="006002F8" w:rsidRDefault="00BF24AF" w:rsidP="00BF24AF">
                  <w:pPr>
                    <w:jc w:val="center"/>
                    <w:rPr>
                      <w:sz w:val="28"/>
                      <w:szCs w:val="28"/>
                    </w:rPr>
                  </w:pPr>
                  <w:r w:rsidRPr="006002F8">
                    <w:rPr>
                      <w:sz w:val="28"/>
                      <w:szCs w:val="28"/>
                    </w:rPr>
                    <w:t>2670</w:t>
                  </w:r>
                </w:p>
              </w:tc>
            </w:tr>
            <w:tr w:rsidR="00BF24AF" w:rsidRPr="006002F8">
              <w:trPr>
                <w:trHeight w:val="480"/>
              </w:trPr>
              <w:tc>
                <w:tcPr>
                  <w:tcW w:w="2040" w:type="dxa"/>
                  <w:tcBorders>
                    <w:bottom w:val="single" w:sz="4" w:space="0" w:color="auto"/>
                  </w:tcBorders>
                </w:tcPr>
                <w:p w:rsidR="00BF24AF" w:rsidRPr="006002F8" w:rsidRDefault="00BF24AF" w:rsidP="00BF24AF">
                  <w:pPr>
                    <w:jc w:val="center"/>
                    <w:rPr>
                      <w:sz w:val="28"/>
                      <w:szCs w:val="28"/>
                    </w:rPr>
                  </w:pPr>
                  <w:r w:rsidRPr="006002F8">
                    <w:rPr>
                      <w:sz w:val="28"/>
                      <w:szCs w:val="28"/>
                    </w:rPr>
                    <w:t>5</w:t>
                  </w:r>
                </w:p>
              </w:tc>
              <w:tc>
                <w:tcPr>
                  <w:tcW w:w="1800" w:type="dxa"/>
                </w:tcPr>
                <w:p w:rsidR="00BF24AF" w:rsidRPr="006002F8" w:rsidRDefault="00BF24AF" w:rsidP="00BF24AF">
                  <w:pPr>
                    <w:jc w:val="center"/>
                    <w:rPr>
                      <w:sz w:val="28"/>
                      <w:szCs w:val="28"/>
                    </w:rPr>
                  </w:pPr>
                  <w:r w:rsidRPr="006002F8">
                    <w:rPr>
                      <w:sz w:val="28"/>
                      <w:szCs w:val="28"/>
                    </w:rPr>
                    <w:t>2550</w:t>
                  </w:r>
                </w:p>
              </w:tc>
              <w:tc>
                <w:tcPr>
                  <w:tcW w:w="1620" w:type="dxa"/>
                </w:tcPr>
                <w:p w:rsidR="00BF24AF" w:rsidRPr="006002F8" w:rsidRDefault="00BF24AF" w:rsidP="00BF24AF">
                  <w:pPr>
                    <w:jc w:val="center"/>
                    <w:rPr>
                      <w:sz w:val="28"/>
                      <w:szCs w:val="28"/>
                    </w:rPr>
                  </w:pPr>
                  <w:r w:rsidRPr="006002F8">
                    <w:rPr>
                      <w:sz w:val="28"/>
                      <w:szCs w:val="28"/>
                    </w:rPr>
                    <w:t>3400</w:t>
                  </w:r>
                </w:p>
              </w:tc>
              <w:tc>
                <w:tcPr>
                  <w:tcW w:w="1620" w:type="dxa"/>
                </w:tcPr>
                <w:p w:rsidR="00BF24AF" w:rsidRPr="006002F8" w:rsidRDefault="00BF24AF" w:rsidP="00BF24AF">
                  <w:pPr>
                    <w:jc w:val="center"/>
                    <w:rPr>
                      <w:sz w:val="28"/>
                      <w:szCs w:val="28"/>
                    </w:rPr>
                  </w:pPr>
                  <w:r w:rsidRPr="006002F8">
                    <w:rPr>
                      <w:sz w:val="28"/>
                      <w:szCs w:val="28"/>
                    </w:rPr>
                    <w:t>1300</w:t>
                  </w:r>
                </w:p>
              </w:tc>
              <w:tc>
                <w:tcPr>
                  <w:tcW w:w="1620" w:type="dxa"/>
                </w:tcPr>
                <w:p w:rsidR="00BF24AF" w:rsidRPr="006002F8" w:rsidRDefault="00BF24AF" w:rsidP="00BF24AF">
                  <w:pPr>
                    <w:jc w:val="center"/>
                    <w:rPr>
                      <w:sz w:val="28"/>
                      <w:szCs w:val="28"/>
                    </w:rPr>
                  </w:pPr>
                  <w:r w:rsidRPr="006002F8">
                    <w:rPr>
                      <w:sz w:val="28"/>
                      <w:szCs w:val="28"/>
                    </w:rPr>
                    <w:t>2600</w:t>
                  </w:r>
                </w:p>
              </w:tc>
              <w:tc>
                <w:tcPr>
                  <w:tcW w:w="1380" w:type="dxa"/>
                </w:tcPr>
                <w:p w:rsidR="00BF24AF" w:rsidRPr="006002F8" w:rsidRDefault="00BF24AF" w:rsidP="00BF24AF">
                  <w:pPr>
                    <w:jc w:val="center"/>
                    <w:rPr>
                      <w:sz w:val="28"/>
                      <w:szCs w:val="28"/>
                    </w:rPr>
                  </w:pPr>
                  <w:r w:rsidRPr="006002F8">
                    <w:rPr>
                      <w:sz w:val="28"/>
                      <w:szCs w:val="28"/>
                    </w:rPr>
                    <w:t>-</w:t>
                  </w:r>
                </w:p>
              </w:tc>
            </w:tr>
          </w:tbl>
          <w:p w:rsidR="00230211" w:rsidRPr="006002F8" w:rsidRDefault="00230211" w:rsidP="00E8726D">
            <w:pPr>
              <w:jc w:val="center"/>
              <w:rPr>
                <w:sz w:val="28"/>
                <w:szCs w:val="28"/>
              </w:rPr>
            </w:pPr>
          </w:p>
          <w:p w:rsidR="00230211" w:rsidRPr="006002F8" w:rsidRDefault="001237F2" w:rsidP="001237F2">
            <w:pPr>
              <w:ind w:firstLine="612"/>
              <w:jc w:val="both"/>
              <w:rPr>
                <w:sz w:val="28"/>
                <w:szCs w:val="28"/>
              </w:rPr>
            </w:pPr>
            <w:r w:rsidRPr="006002F8">
              <w:rPr>
                <w:sz w:val="28"/>
                <w:szCs w:val="28"/>
              </w:rPr>
              <w:t>Для определения магистрального направления грузоперевозок (результатирующей) используется метод «веревочного» многоугольника. Построение «веревочного» многоугольника выполняется с учетом ведомости и схемы грузооборота. При</w:t>
            </w:r>
            <w:r w:rsidR="00C07182" w:rsidRPr="006002F8">
              <w:rPr>
                <w:sz w:val="28"/>
                <w:szCs w:val="28"/>
              </w:rPr>
              <w:t xml:space="preserve"> нем в узловых пунктах, в которых сходятся направления, по схеме транспортных связей сроят так называемый многоугольник сил. За «силы» принимают объем перевозок в тоннах или грузовую работу (грузооборот) в тонно-километрах по каждому направлению. Многоугольник сил строят последовательно откладывая в масштабе 1 см - 10 тонн - километр от точки 1 параллельно лучам схемы транспортной связей. Равнодействующая многоугольника 1-5 связывающая узловую точку и конец последней силы, показывает наиболее выгодное направление магистрали для данной группы пунктов.</w:t>
            </w:r>
          </w:p>
          <w:p w:rsidR="00C07182" w:rsidRPr="006002F8" w:rsidRDefault="00C07182" w:rsidP="001237F2">
            <w:pPr>
              <w:ind w:firstLine="612"/>
              <w:jc w:val="both"/>
              <w:rPr>
                <w:sz w:val="28"/>
                <w:szCs w:val="28"/>
              </w:rPr>
            </w:pPr>
            <w:r w:rsidRPr="006002F8">
              <w:rPr>
                <w:sz w:val="28"/>
                <w:szCs w:val="28"/>
              </w:rPr>
              <w:t>Грузовая работа на участках дорог суммируется при построении «веревочного» многоугольника</w:t>
            </w:r>
            <w:r w:rsidR="00036EB2" w:rsidRPr="006002F8">
              <w:rPr>
                <w:sz w:val="28"/>
                <w:szCs w:val="28"/>
              </w:rPr>
              <w:t>. Она определяется по формуле Т=Q*l, m*км, где</w:t>
            </w:r>
            <w:r w:rsidR="00036EB2" w:rsidRPr="006002F8">
              <w:rPr>
                <w:sz w:val="28"/>
                <w:szCs w:val="28"/>
              </w:rPr>
              <w:br/>
            </w:r>
            <w:r w:rsidR="006002F8" w:rsidRPr="006002F8">
              <w:rPr>
                <w:sz w:val="28"/>
                <w:szCs w:val="28"/>
              </w:rPr>
              <w:t>Q</w:t>
            </w:r>
            <w:r w:rsidR="006002F8">
              <w:rPr>
                <w:sz w:val="28"/>
                <w:szCs w:val="28"/>
              </w:rPr>
              <w:t xml:space="preserve"> - годовой грузооборот, </w:t>
            </w:r>
            <w:r w:rsidR="006002F8" w:rsidRPr="006002F8">
              <w:rPr>
                <w:sz w:val="28"/>
                <w:szCs w:val="28"/>
              </w:rPr>
              <w:t>m</w:t>
            </w:r>
          </w:p>
          <w:p w:rsidR="00230211" w:rsidRDefault="006002F8" w:rsidP="006002F8">
            <w:pPr>
              <w:jc w:val="both"/>
              <w:rPr>
                <w:sz w:val="28"/>
                <w:szCs w:val="28"/>
              </w:rPr>
            </w:pPr>
            <w:r w:rsidRPr="006002F8">
              <w:rPr>
                <w:sz w:val="28"/>
                <w:szCs w:val="28"/>
              </w:rPr>
              <w:t>l</w:t>
            </w:r>
            <w:r>
              <w:rPr>
                <w:sz w:val="28"/>
                <w:szCs w:val="28"/>
              </w:rPr>
              <w:t xml:space="preserve"> - расстояние между узловой точкой и населенным пунктом, км.</w:t>
            </w:r>
          </w:p>
          <w:p w:rsidR="006002F8" w:rsidRDefault="006002F8" w:rsidP="006002F8">
            <w:pPr>
              <w:jc w:val="both"/>
              <w:rPr>
                <w:sz w:val="28"/>
                <w:szCs w:val="28"/>
              </w:rPr>
            </w:pPr>
            <w:r>
              <w:rPr>
                <w:sz w:val="28"/>
                <w:szCs w:val="28"/>
              </w:rPr>
              <w:t>Основным (узловым) выбран населенный пункт  Казачий Мыс, который соединен районной дорогой областного значения.</w:t>
            </w:r>
          </w:p>
          <w:p w:rsidR="006002F8" w:rsidRDefault="006002F8" w:rsidP="006002F8">
            <w:pPr>
              <w:jc w:val="both"/>
              <w:rPr>
                <w:sz w:val="28"/>
                <w:szCs w:val="28"/>
              </w:rPr>
            </w:pPr>
          </w:p>
          <w:p w:rsidR="006002F8" w:rsidRDefault="006002F8" w:rsidP="006002F8">
            <w:pPr>
              <w:jc w:val="center"/>
              <w:rPr>
                <w:sz w:val="28"/>
                <w:szCs w:val="28"/>
              </w:rPr>
            </w:pPr>
            <w:r>
              <w:rPr>
                <w:sz w:val="28"/>
                <w:szCs w:val="28"/>
              </w:rPr>
              <w:t>Таблица №2. Определение грузовой работы.</w:t>
            </w:r>
          </w:p>
          <w:p w:rsidR="006002F8" w:rsidRDefault="006002F8" w:rsidP="006002F8">
            <w:pPr>
              <w:jc w:val="center"/>
              <w:rPr>
                <w:sz w:val="28"/>
                <w:szCs w:val="28"/>
              </w:rPr>
            </w:pPr>
          </w:p>
          <w:tbl>
            <w:tblPr>
              <w:tblW w:w="100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700"/>
              <w:gridCol w:w="2880"/>
              <w:gridCol w:w="2700"/>
            </w:tblGrid>
            <w:tr w:rsidR="006002F8">
              <w:trPr>
                <w:trHeight w:val="465"/>
              </w:trPr>
              <w:tc>
                <w:tcPr>
                  <w:tcW w:w="1800" w:type="dxa"/>
                </w:tcPr>
                <w:p w:rsidR="006002F8" w:rsidRDefault="006002F8" w:rsidP="006002F8">
                  <w:pPr>
                    <w:jc w:val="center"/>
                  </w:pPr>
                  <w:r>
                    <w:t>направление</w:t>
                  </w:r>
                </w:p>
                <w:p w:rsidR="006002F8" w:rsidRDefault="006002F8" w:rsidP="006002F8">
                  <w:pPr>
                    <w:jc w:val="center"/>
                  </w:pPr>
                </w:p>
              </w:tc>
              <w:tc>
                <w:tcPr>
                  <w:tcW w:w="2700" w:type="dxa"/>
                </w:tcPr>
                <w:p w:rsidR="006002F8" w:rsidRPr="006002F8" w:rsidRDefault="006002F8" w:rsidP="006002F8">
                  <w:pPr>
                    <w:jc w:val="center"/>
                  </w:pPr>
                  <w:r>
                    <w:t xml:space="preserve">годовой грузооборот, </w:t>
                  </w:r>
                  <w:r>
                    <w:rPr>
                      <w:lang w:val="en-US"/>
                    </w:rPr>
                    <w:t>m</w:t>
                  </w:r>
                </w:p>
                <w:p w:rsidR="006002F8" w:rsidRDefault="006002F8" w:rsidP="006002F8">
                  <w:pPr>
                    <w:jc w:val="center"/>
                  </w:pPr>
                </w:p>
              </w:tc>
              <w:tc>
                <w:tcPr>
                  <w:tcW w:w="2880" w:type="dxa"/>
                </w:tcPr>
                <w:p w:rsidR="006002F8" w:rsidRPr="006002F8" w:rsidRDefault="006002F8" w:rsidP="006002F8">
                  <w:pPr>
                    <w:jc w:val="center"/>
                  </w:pPr>
                  <w:r>
                    <w:t>расстояние, км</w:t>
                  </w:r>
                </w:p>
                <w:p w:rsidR="006002F8" w:rsidRDefault="006002F8" w:rsidP="006002F8">
                  <w:pPr>
                    <w:jc w:val="center"/>
                  </w:pPr>
                </w:p>
              </w:tc>
              <w:tc>
                <w:tcPr>
                  <w:tcW w:w="2700" w:type="dxa"/>
                </w:tcPr>
                <w:p w:rsidR="006002F8" w:rsidRDefault="006002F8" w:rsidP="006002F8">
                  <w:pPr>
                    <w:jc w:val="center"/>
                  </w:pPr>
                  <w:r>
                    <w:t xml:space="preserve">грузовая работа </w:t>
                  </w:r>
                  <w:r w:rsidRPr="006002F8">
                    <w:t>m*км</w:t>
                  </w:r>
                </w:p>
                <w:p w:rsidR="006002F8" w:rsidRDefault="006002F8" w:rsidP="006002F8">
                  <w:pPr>
                    <w:jc w:val="center"/>
                  </w:pPr>
                </w:p>
              </w:tc>
            </w:tr>
            <w:tr w:rsidR="006002F8">
              <w:trPr>
                <w:trHeight w:val="255"/>
              </w:trPr>
              <w:tc>
                <w:tcPr>
                  <w:tcW w:w="1800" w:type="dxa"/>
                </w:tcPr>
                <w:p w:rsidR="006002F8" w:rsidRPr="006002F8" w:rsidRDefault="006002F8" w:rsidP="006002F8">
                  <w:pPr>
                    <w:jc w:val="center"/>
                  </w:pPr>
                  <w:r>
                    <w:t>1-2</w:t>
                  </w:r>
                </w:p>
              </w:tc>
              <w:tc>
                <w:tcPr>
                  <w:tcW w:w="2700" w:type="dxa"/>
                </w:tcPr>
                <w:p w:rsidR="006002F8" w:rsidRPr="006002F8" w:rsidRDefault="006002F8" w:rsidP="006002F8">
                  <w:pPr>
                    <w:jc w:val="center"/>
                  </w:pPr>
                  <w:r>
                    <w:t>5600</w:t>
                  </w:r>
                </w:p>
              </w:tc>
              <w:tc>
                <w:tcPr>
                  <w:tcW w:w="2880" w:type="dxa"/>
                </w:tcPr>
                <w:p w:rsidR="006002F8" w:rsidRPr="006002F8" w:rsidRDefault="006002F8" w:rsidP="006002F8">
                  <w:pPr>
                    <w:jc w:val="center"/>
                  </w:pPr>
                </w:p>
              </w:tc>
              <w:tc>
                <w:tcPr>
                  <w:tcW w:w="2700" w:type="dxa"/>
                </w:tcPr>
                <w:p w:rsidR="006002F8" w:rsidRPr="006002F8" w:rsidRDefault="006002F8" w:rsidP="006002F8">
                  <w:pPr>
                    <w:jc w:val="center"/>
                  </w:pPr>
                </w:p>
              </w:tc>
            </w:tr>
            <w:tr w:rsidR="006002F8">
              <w:trPr>
                <w:trHeight w:val="330"/>
              </w:trPr>
              <w:tc>
                <w:tcPr>
                  <w:tcW w:w="1800" w:type="dxa"/>
                </w:tcPr>
                <w:p w:rsidR="006002F8" w:rsidRDefault="006002F8" w:rsidP="006002F8">
                  <w:pPr>
                    <w:jc w:val="center"/>
                  </w:pPr>
                  <w:r>
                    <w:t>1-3</w:t>
                  </w:r>
                </w:p>
              </w:tc>
              <w:tc>
                <w:tcPr>
                  <w:tcW w:w="2700" w:type="dxa"/>
                </w:tcPr>
                <w:p w:rsidR="006002F8" w:rsidRDefault="006002F8" w:rsidP="006002F8">
                  <w:pPr>
                    <w:jc w:val="center"/>
                  </w:pPr>
                  <w:r>
                    <w:t>5400</w:t>
                  </w:r>
                </w:p>
              </w:tc>
              <w:tc>
                <w:tcPr>
                  <w:tcW w:w="2880" w:type="dxa"/>
                </w:tcPr>
                <w:p w:rsidR="006002F8" w:rsidRPr="00036EB2" w:rsidRDefault="006002F8" w:rsidP="006002F8">
                  <w:pPr>
                    <w:jc w:val="center"/>
                  </w:pPr>
                </w:p>
              </w:tc>
              <w:tc>
                <w:tcPr>
                  <w:tcW w:w="2700" w:type="dxa"/>
                </w:tcPr>
                <w:p w:rsidR="006002F8" w:rsidRDefault="006002F8" w:rsidP="006002F8">
                  <w:pPr>
                    <w:jc w:val="center"/>
                  </w:pPr>
                </w:p>
              </w:tc>
            </w:tr>
            <w:tr w:rsidR="006002F8">
              <w:trPr>
                <w:trHeight w:val="210"/>
              </w:trPr>
              <w:tc>
                <w:tcPr>
                  <w:tcW w:w="1800" w:type="dxa"/>
                </w:tcPr>
                <w:p w:rsidR="006002F8" w:rsidRDefault="006002F8" w:rsidP="006002F8">
                  <w:pPr>
                    <w:jc w:val="center"/>
                  </w:pPr>
                  <w:r>
                    <w:t>1-4</w:t>
                  </w:r>
                </w:p>
              </w:tc>
              <w:tc>
                <w:tcPr>
                  <w:tcW w:w="2700" w:type="dxa"/>
                </w:tcPr>
                <w:p w:rsidR="006002F8" w:rsidRDefault="006002F8" w:rsidP="006002F8">
                  <w:pPr>
                    <w:jc w:val="center"/>
                  </w:pPr>
                  <w:r>
                    <w:t>8700</w:t>
                  </w:r>
                </w:p>
              </w:tc>
              <w:tc>
                <w:tcPr>
                  <w:tcW w:w="2880" w:type="dxa"/>
                </w:tcPr>
                <w:p w:rsidR="006002F8" w:rsidRPr="00036EB2" w:rsidRDefault="006002F8" w:rsidP="006002F8">
                  <w:pPr>
                    <w:jc w:val="center"/>
                  </w:pPr>
                </w:p>
              </w:tc>
              <w:tc>
                <w:tcPr>
                  <w:tcW w:w="2700" w:type="dxa"/>
                </w:tcPr>
                <w:p w:rsidR="006002F8" w:rsidRDefault="006002F8" w:rsidP="006002F8">
                  <w:pPr>
                    <w:jc w:val="center"/>
                  </w:pPr>
                </w:p>
              </w:tc>
            </w:tr>
            <w:tr w:rsidR="006002F8">
              <w:trPr>
                <w:trHeight w:val="345"/>
              </w:trPr>
              <w:tc>
                <w:tcPr>
                  <w:tcW w:w="1800" w:type="dxa"/>
                  <w:tcBorders>
                    <w:bottom w:val="single" w:sz="4" w:space="0" w:color="auto"/>
                  </w:tcBorders>
                </w:tcPr>
                <w:p w:rsidR="006002F8" w:rsidRDefault="006002F8" w:rsidP="006002F8">
                  <w:pPr>
                    <w:jc w:val="center"/>
                  </w:pPr>
                  <w:r>
                    <w:t>1-5</w:t>
                  </w:r>
                </w:p>
              </w:tc>
              <w:tc>
                <w:tcPr>
                  <w:tcW w:w="2700" w:type="dxa"/>
                </w:tcPr>
                <w:p w:rsidR="006002F8" w:rsidRDefault="006002F8" w:rsidP="006002F8">
                  <w:pPr>
                    <w:jc w:val="center"/>
                  </w:pPr>
                  <w:r>
                    <w:t>6520</w:t>
                  </w:r>
                </w:p>
              </w:tc>
              <w:tc>
                <w:tcPr>
                  <w:tcW w:w="2880" w:type="dxa"/>
                </w:tcPr>
                <w:p w:rsidR="006002F8" w:rsidRPr="00036EB2" w:rsidRDefault="006002F8" w:rsidP="006002F8">
                  <w:pPr>
                    <w:jc w:val="center"/>
                  </w:pPr>
                </w:p>
              </w:tc>
              <w:tc>
                <w:tcPr>
                  <w:tcW w:w="2700" w:type="dxa"/>
                </w:tcPr>
                <w:p w:rsidR="006002F8" w:rsidRDefault="006002F8" w:rsidP="006002F8">
                  <w:pPr>
                    <w:jc w:val="center"/>
                  </w:pPr>
                </w:p>
              </w:tc>
            </w:tr>
          </w:tbl>
          <w:p w:rsidR="00230211" w:rsidRPr="00036EB2" w:rsidRDefault="00230211" w:rsidP="00E8726D">
            <w:pPr>
              <w:jc w:val="center"/>
            </w:pPr>
          </w:p>
          <w:p w:rsidR="00230211" w:rsidRDefault="00E63B4A" w:rsidP="00E63B4A">
            <w:pPr>
              <w:ind w:firstLine="612"/>
              <w:jc w:val="both"/>
              <w:rPr>
                <w:sz w:val="28"/>
                <w:szCs w:val="28"/>
              </w:rPr>
            </w:pPr>
            <w:r>
              <w:rPr>
                <w:sz w:val="28"/>
                <w:szCs w:val="28"/>
              </w:rPr>
              <w:t xml:space="preserve">Определим грузовую работу и выполним построение </w:t>
            </w:r>
            <w:r w:rsidRPr="006002F8">
              <w:rPr>
                <w:sz w:val="28"/>
                <w:szCs w:val="28"/>
              </w:rPr>
              <w:t>«веревочного» многоугольника</w:t>
            </w:r>
            <w:r>
              <w:rPr>
                <w:sz w:val="28"/>
                <w:szCs w:val="28"/>
              </w:rPr>
              <w:t>, получим схему транспортной сети с магистральным направлением (</w:t>
            </w:r>
            <w:r>
              <w:rPr>
                <w:sz w:val="28"/>
                <w:szCs w:val="28"/>
                <w:lang w:val="en-US"/>
              </w:rPr>
              <w:t>R</w:t>
            </w:r>
            <w:r>
              <w:rPr>
                <w:sz w:val="28"/>
                <w:szCs w:val="28"/>
              </w:rPr>
              <w:t>) и примыкаем к нему.</w:t>
            </w:r>
          </w:p>
          <w:p w:rsidR="00E63B4A" w:rsidRPr="00E63B4A" w:rsidRDefault="00E63B4A" w:rsidP="00E63B4A">
            <w:pPr>
              <w:ind w:firstLine="612"/>
              <w:jc w:val="center"/>
              <w:rPr>
                <w:sz w:val="28"/>
                <w:szCs w:val="28"/>
              </w:rPr>
            </w:pPr>
            <w:r>
              <w:rPr>
                <w:sz w:val="28"/>
                <w:szCs w:val="28"/>
              </w:rPr>
              <w:t xml:space="preserve">Рис. № 1. Схема </w:t>
            </w:r>
            <w:r w:rsidRPr="006002F8">
              <w:rPr>
                <w:sz w:val="28"/>
                <w:szCs w:val="28"/>
              </w:rPr>
              <w:t>«веревочного» многоугольника</w:t>
            </w:r>
            <w:r>
              <w:rPr>
                <w:sz w:val="28"/>
                <w:szCs w:val="28"/>
              </w:rPr>
              <w:t>.</w:t>
            </w:r>
          </w:p>
          <w:p w:rsidR="00230211" w:rsidRPr="00036EB2" w:rsidRDefault="00230211" w:rsidP="00E8726D">
            <w:pPr>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tblGrid>
            <w:tr w:rsidR="00E63B4A">
              <w:trPr>
                <w:trHeight w:val="2700"/>
              </w:trPr>
              <w:tc>
                <w:tcPr>
                  <w:tcW w:w="6300" w:type="dxa"/>
                  <w:tcBorders>
                    <w:bottom w:val="single" w:sz="4" w:space="0" w:color="auto"/>
                  </w:tcBorders>
                </w:tcPr>
                <w:p w:rsidR="00E63B4A" w:rsidRPr="00036EB2" w:rsidRDefault="00E63B4A" w:rsidP="00E63B4A">
                  <w:pPr>
                    <w:jc w:val="center"/>
                  </w:pPr>
                </w:p>
                <w:p w:rsidR="00E63B4A" w:rsidRPr="00036EB2" w:rsidRDefault="00E63B4A" w:rsidP="00E63B4A">
                  <w:pPr>
                    <w:jc w:val="center"/>
                  </w:pPr>
                </w:p>
                <w:p w:rsidR="00E63B4A" w:rsidRPr="00036EB2" w:rsidRDefault="00E63B4A" w:rsidP="00E63B4A">
                  <w:pPr>
                    <w:jc w:val="center"/>
                  </w:pPr>
                </w:p>
                <w:p w:rsidR="00E63B4A" w:rsidRPr="00036EB2" w:rsidRDefault="00E63B4A" w:rsidP="00E63B4A">
                  <w:pPr>
                    <w:jc w:val="center"/>
                  </w:pPr>
                </w:p>
                <w:p w:rsidR="00E63B4A" w:rsidRPr="00036EB2" w:rsidRDefault="00E63B4A" w:rsidP="00E63B4A">
                  <w:pPr>
                    <w:jc w:val="center"/>
                  </w:pPr>
                </w:p>
                <w:p w:rsidR="00E63B4A" w:rsidRPr="00036EB2" w:rsidRDefault="00E63B4A" w:rsidP="00E63B4A">
                  <w:pPr>
                    <w:jc w:val="center"/>
                  </w:pPr>
                </w:p>
                <w:p w:rsidR="00E63B4A" w:rsidRPr="00036EB2" w:rsidRDefault="00E63B4A" w:rsidP="00E63B4A">
                  <w:pPr>
                    <w:jc w:val="center"/>
                  </w:pPr>
                </w:p>
                <w:p w:rsidR="00E63B4A" w:rsidRPr="00036EB2" w:rsidRDefault="00E63B4A" w:rsidP="00E63B4A">
                  <w:pPr>
                    <w:ind w:left="-72"/>
                  </w:pPr>
                </w:p>
                <w:p w:rsidR="00E63B4A" w:rsidRPr="00036EB2" w:rsidRDefault="00E63B4A" w:rsidP="00E63B4A">
                  <w:pPr>
                    <w:ind w:left="-72"/>
                  </w:pPr>
                </w:p>
                <w:p w:rsidR="00E63B4A" w:rsidRDefault="00E63B4A" w:rsidP="00E63B4A">
                  <w:pPr>
                    <w:ind w:left="-72"/>
                  </w:pPr>
                </w:p>
              </w:tc>
            </w:tr>
          </w:tbl>
          <w:p w:rsidR="00B97073" w:rsidRPr="00036EB2" w:rsidRDefault="00B97073"/>
          <w:p w:rsidR="00B97073" w:rsidRDefault="00E63B4A" w:rsidP="00E63B4A">
            <w:pPr>
              <w:jc w:val="center"/>
              <w:rPr>
                <w:sz w:val="28"/>
                <w:szCs w:val="28"/>
              </w:rPr>
            </w:pPr>
            <w:r>
              <w:rPr>
                <w:sz w:val="28"/>
                <w:szCs w:val="28"/>
              </w:rPr>
              <w:t>Рис. № 2. Схема транспортной сети с магистральным направлением и примыканием к нему.</w:t>
            </w:r>
          </w:p>
          <w:p w:rsidR="00E63B4A" w:rsidRPr="00036EB2" w:rsidRDefault="00E63B4A" w:rsidP="00E63B4A">
            <w:pPr>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tblGrid>
            <w:tr w:rsidR="00E63B4A">
              <w:trPr>
                <w:trHeight w:val="2520"/>
              </w:trPr>
              <w:tc>
                <w:tcPr>
                  <w:tcW w:w="6300" w:type="dxa"/>
                </w:tcPr>
                <w:p w:rsidR="00E63B4A" w:rsidRPr="00036EB2" w:rsidRDefault="00E63B4A" w:rsidP="00E63B4A">
                  <w:pPr>
                    <w:ind w:left="-72"/>
                  </w:pPr>
                </w:p>
                <w:p w:rsidR="00E63B4A" w:rsidRPr="00036EB2" w:rsidRDefault="00E63B4A" w:rsidP="00E63B4A">
                  <w:pPr>
                    <w:ind w:left="-72"/>
                  </w:pPr>
                </w:p>
                <w:p w:rsidR="00E63B4A" w:rsidRPr="00036EB2" w:rsidRDefault="00E63B4A" w:rsidP="00E63B4A">
                  <w:pPr>
                    <w:ind w:left="-72"/>
                  </w:pPr>
                </w:p>
                <w:p w:rsidR="00E63B4A" w:rsidRPr="00036EB2" w:rsidRDefault="00E63B4A" w:rsidP="00E63B4A">
                  <w:pPr>
                    <w:ind w:left="-72"/>
                  </w:pPr>
                </w:p>
                <w:p w:rsidR="00E63B4A" w:rsidRPr="00036EB2" w:rsidRDefault="00E63B4A" w:rsidP="00E63B4A">
                  <w:pPr>
                    <w:ind w:left="-72"/>
                  </w:pPr>
                </w:p>
                <w:p w:rsidR="00E63B4A" w:rsidRPr="00036EB2" w:rsidRDefault="00E63B4A" w:rsidP="00E63B4A">
                  <w:pPr>
                    <w:ind w:left="-72"/>
                  </w:pPr>
                </w:p>
                <w:p w:rsidR="00E63B4A" w:rsidRPr="00036EB2" w:rsidRDefault="00E63B4A" w:rsidP="00E63B4A">
                  <w:pPr>
                    <w:ind w:left="-72"/>
                  </w:pPr>
                </w:p>
                <w:p w:rsidR="00E63B4A" w:rsidRPr="00036EB2" w:rsidRDefault="00E63B4A" w:rsidP="00E63B4A">
                  <w:pPr>
                    <w:ind w:left="-72"/>
                  </w:pPr>
                </w:p>
                <w:p w:rsidR="00E63B4A" w:rsidRDefault="00E63B4A" w:rsidP="00E63B4A">
                  <w:pPr>
                    <w:ind w:left="-72"/>
                  </w:pPr>
                </w:p>
              </w:tc>
            </w:tr>
          </w:tbl>
          <w:p w:rsidR="00B97073" w:rsidRPr="00036EB2" w:rsidRDefault="00B97073" w:rsidP="005F0E45">
            <w:pPr>
              <w:jc w:val="center"/>
            </w:pPr>
          </w:p>
        </w:tc>
      </w:tr>
    </w:tbl>
    <w:p w:rsidR="006410FC" w:rsidRDefault="006410FC" w:rsidP="006410FC">
      <w:pPr>
        <w:jc w:val="center"/>
        <w:rPr>
          <w:sz w:val="28"/>
          <w:szCs w:val="28"/>
        </w:rPr>
      </w:pPr>
    </w:p>
    <w:p w:rsidR="006410FC" w:rsidRDefault="00E63B4A" w:rsidP="006410FC">
      <w:pPr>
        <w:jc w:val="center"/>
        <w:rPr>
          <w:sz w:val="28"/>
          <w:szCs w:val="28"/>
        </w:rPr>
      </w:pPr>
      <w:r>
        <w:rPr>
          <w:sz w:val="28"/>
          <w:szCs w:val="28"/>
        </w:rPr>
        <w:t>Рис. № 3. Схема окончательной  дорожной сети с учетом существующих условий.</w:t>
      </w:r>
    </w:p>
    <w:p w:rsidR="006410FC" w:rsidRDefault="006410FC" w:rsidP="006410FC">
      <w:pPr>
        <w:jc w:val="center"/>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tblGrid>
      <w:tr w:rsidR="00E63B4A">
        <w:trPr>
          <w:trHeight w:val="1146"/>
        </w:trPr>
        <w:tc>
          <w:tcPr>
            <w:tcW w:w="6300" w:type="dxa"/>
          </w:tcPr>
          <w:p w:rsidR="00E63B4A" w:rsidRDefault="00E63B4A" w:rsidP="00E63B4A">
            <w:pPr>
              <w:jc w:val="center"/>
              <w:rPr>
                <w:sz w:val="28"/>
                <w:szCs w:val="28"/>
              </w:rPr>
            </w:pPr>
          </w:p>
          <w:p w:rsidR="00E63B4A" w:rsidRDefault="00E63B4A" w:rsidP="00E63B4A">
            <w:pPr>
              <w:jc w:val="center"/>
              <w:rPr>
                <w:sz w:val="28"/>
                <w:szCs w:val="28"/>
              </w:rPr>
            </w:pPr>
          </w:p>
          <w:p w:rsidR="00E63B4A" w:rsidRDefault="00E63B4A" w:rsidP="00E63B4A">
            <w:pPr>
              <w:jc w:val="center"/>
              <w:rPr>
                <w:sz w:val="28"/>
                <w:szCs w:val="28"/>
              </w:rPr>
            </w:pPr>
          </w:p>
          <w:p w:rsidR="00E63B4A" w:rsidRDefault="00E63B4A" w:rsidP="00E63B4A">
            <w:pPr>
              <w:jc w:val="center"/>
              <w:rPr>
                <w:sz w:val="28"/>
                <w:szCs w:val="28"/>
              </w:rPr>
            </w:pPr>
          </w:p>
          <w:p w:rsidR="00E63B4A" w:rsidRDefault="00E63B4A" w:rsidP="00E63B4A">
            <w:pPr>
              <w:jc w:val="center"/>
              <w:rPr>
                <w:sz w:val="28"/>
                <w:szCs w:val="28"/>
              </w:rPr>
            </w:pPr>
          </w:p>
          <w:p w:rsidR="00E63B4A" w:rsidRDefault="00E63B4A" w:rsidP="00E63B4A">
            <w:pPr>
              <w:jc w:val="center"/>
              <w:rPr>
                <w:sz w:val="28"/>
                <w:szCs w:val="28"/>
              </w:rPr>
            </w:pPr>
          </w:p>
        </w:tc>
      </w:tr>
    </w:tbl>
    <w:p w:rsidR="006410FC" w:rsidRDefault="006410FC" w:rsidP="006410FC">
      <w:pPr>
        <w:jc w:val="center"/>
        <w:rPr>
          <w:sz w:val="28"/>
          <w:szCs w:val="28"/>
        </w:rPr>
      </w:pPr>
    </w:p>
    <w:p w:rsidR="006410FC" w:rsidRDefault="00E63B4A" w:rsidP="00E63B4A">
      <w:pPr>
        <w:ind w:firstLine="540"/>
        <w:jc w:val="both"/>
        <w:rPr>
          <w:sz w:val="28"/>
          <w:szCs w:val="28"/>
        </w:rPr>
      </w:pPr>
      <w:r>
        <w:rPr>
          <w:sz w:val="28"/>
          <w:szCs w:val="28"/>
        </w:rPr>
        <w:t>Анализируя природно-хозяйственные условия местности, а также учитывая существующие транспортные связи, составили окончательную схему дорог (Рис. № 3).</w:t>
      </w:r>
    </w:p>
    <w:p w:rsidR="00E63B4A" w:rsidRDefault="00E63B4A" w:rsidP="00E63B4A">
      <w:pPr>
        <w:ind w:firstLine="540"/>
        <w:jc w:val="both"/>
        <w:rPr>
          <w:sz w:val="28"/>
          <w:szCs w:val="28"/>
        </w:rPr>
      </w:pPr>
      <w:r>
        <w:rPr>
          <w:sz w:val="28"/>
          <w:szCs w:val="28"/>
        </w:rPr>
        <w:t>Построение эпюры грузонапряженности.</w:t>
      </w:r>
    </w:p>
    <w:p w:rsidR="00E63B4A" w:rsidRDefault="00E63B4A" w:rsidP="00E63B4A">
      <w:pPr>
        <w:ind w:firstLine="540"/>
        <w:jc w:val="both"/>
        <w:rPr>
          <w:sz w:val="28"/>
          <w:szCs w:val="28"/>
        </w:rPr>
      </w:pPr>
      <w:r>
        <w:rPr>
          <w:sz w:val="28"/>
          <w:szCs w:val="28"/>
        </w:rPr>
        <w:t>Грузонапряженность дороги - это количество груза в тоннах, перевозимого через данное сечение дороги в обоих направлениях в единицу времени (1 год или 1 сутки).</w:t>
      </w:r>
    </w:p>
    <w:p w:rsidR="00E63B4A" w:rsidRDefault="00E63B4A" w:rsidP="00E63B4A">
      <w:pPr>
        <w:ind w:firstLine="540"/>
        <w:jc w:val="both"/>
        <w:rPr>
          <w:sz w:val="28"/>
          <w:szCs w:val="28"/>
        </w:rPr>
      </w:pPr>
      <w:r>
        <w:rPr>
          <w:sz w:val="28"/>
          <w:szCs w:val="28"/>
        </w:rPr>
        <w:t>Исходные данные для расчета сети при расчете грузонапряженности.</w:t>
      </w:r>
    </w:p>
    <w:p w:rsidR="006410FC" w:rsidRDefault="006410FC" w:rsidP="006410FC">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75351E">
        <w:trPr>
          <w:trHeight w:val="2520"/>
        </w:trPr>
        <w:tc>
          <w:tcPr>
            <w:tcW w:w="6120" w:type="dxa"/>
          </w:tcPr>
          <w:p w:rsidR="0075351E" w:rsidRDefault="0075351E" w:rsidP="0075351E">
            <w:pPr>
              <w:jc w:val="center"/>
              <w:rPr>
                <w:sz w:val="28"/>
                <w:szCs w:val="28"/>
              </w:rPr>
            </w:pPr>
          </w:p>
          <w:p w:rsidR="0075351E" w:rsidRDefault="0075351E" w:rsidP="0075351E">
            <w:pPr>
              <w:jc w:val="center"/>
              <w:rPr>
                <w:sz w:val="28"/>
                <w:szCs w:val="28"/>
              </w:rPr>
            </w:pPr>
          </w:p>
          <w:p w:rsidR="0075351E" w:rsidRDefault="0075351E" w:rsidP="0075351E">
            <w:pPr>
              <w:jc w:val="center"/>
              <w:rPr>
                <w:sz w:val="28"/>
                <w:szCs w:val="28"/>
              </w:rPr>
            </w:pPr>
          </w:p>
          <w:p w:rsidR="0075351E" w:rsidRDefault="0075351E" w:rsidP="0075351E">
            <w:pPr>
              <w:jc w:val="center"/>
              <w:rPr>
                <w:sz w:val="28"/>
                <w:szCs w:val="28"/>
              </w:rPr>
            </w:pPr>
          </w:p>
          <w:p w:rsidR="0075351E" w:rsidRDefault="0075351E" w:rsidP="0075351E">
            <w:pPr>
              <w:jc w:val="center"/>
              <w:rPr>
                <w:sz w:val="28"/>
                <w:szCs w:val="28"/>
              </w:rPr>
            </w:pPr>
          </w:p>
          <w:p w:rsidR="0075351E" w:rsidRDefault="0075351E" w:rsidP="0075351E">
            <w:pPr>
              <w:jc w:val="center"/>
              <w:rPr>
                <w:sz w:val="28"/>
                <w:szCs w:val="28"/>
              </w:rPr>
            </w:pPr>
          </w:p>
        </w:tc>
      </w:tr>
    </w:tbl>
    <w:p w:rsidR="006410FC" w:rsidRDefault="006410FC" w:rsidP="006410FC">
      <w:pPr>
        <w:jc w:val="center"/>
        <w:rPr>
          <w:sz w:val="28"/>
          <w:szCs w:val="28"/>
        </w:rPr>
      </w:pPr>
    </w:p>
    <w:p w:rsidR="0075351E" w:rsidRDefault="0075351E" w:rsidP="0075351E">
      <w:pPr>
        <w:ind w:firstLine="540"/>
        <w:jc w:val="both"/>
        <w:rPr>
          <w:sz w:val="28"/>
          <w:szCs w:val="28"/>
        </w:rPr>
      </w:pPr>
      <w:r>
        <w:rPr>
          <w:sz w:val="28"/>
          <w:szCs w:val="28"/>
        </w:rPr>
        <w:t>Данную схему дорожной сети разбивают на участки от одной точки на другую. Для наглядного представления грузонапряженности на отдельных дорогах определяют эпюры грузонапряженности. Для этого на миллиметровке, на которой показана запроектированная сеть, в определенном масштабе вдоль трасс и изображают объём перевозок в виде полосок разной ширины с цифровыми показателями каждой категории грузов.</w:t>
      </w:r>
      <w:bookmarkStart w:id="0" w:name="_GoBack"/>
      <w:bookmarkEnd w:id="0"/>
    </w:p>
    <w:sectPr w:rsidR="00753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78B"/>
    <w:rsid w:val="00015F95"/>
    <w:rsid w:val="00036EB2"/>
    <w:rsid w:val="000A1B8C"/>
    <w:rsid w:val="001237F2"/>
    <w:rsid w:val="001B402D"/>
    <w:rsid w:val="001D4EF3"/>
    <w:rsid w:val="002018DB"/>
    <w:rsid w:val="002047A0"/>
    <w:rsid w:val="00230211"/>
    <w:rsid w:val="00317FE3"/>
    <w:rsid w:val="003B124F"/>
    <w:rsid w:val="003F378B"/>
    <w:rsid w:val="00433304"/>
    <w:rsid w:val="00443C77"/>
    <w:rsid w:val="005F0E45"/>
    <w:rsid w:val="006002F8"/>
    <w:rsid w:val="006410FC"/>
    <w:rsid w:val="006E2A32"/>
    <w:rsid w:val="0075351E"/>
    <w:rsid w:val="007815E0"/>
    <w:rsid w:val="0086005A"/>
    <w:rsid w:val="00865D8E"/>
    <w:rsid w:val="008C73E9"/>
    <w:rsid w:val="008D24DE"/>
    <w:rsid w:val="00941218"/>
    <w:rsid w:val="009A0807"/>
    <w:rsid w:val="009B7F56"/>
    <w:rsid w:val="00A436D9"/>
    <w:rsid w:val="00A76158"/>
    <w:rsid w:val="00AE3C8F"/>
    <w:rsid w:val="00B36DBF"/>
    <w:rsid w:val="00B50F12"/>
    <w:rsid w:val="00B97073"/>
    <w:rsid w:val="00BF24AF"/>
    <w:rsid w:val="00C07182"/>
    <w:rsid w:val="00C64829"/>
    <w:rsid w:val="00CA7F50"/>
    <w:rsid w:val="00D86502"/>
    <w:rsid w:val="00D928AD"/>
    <w:rsid w:val="00E0414F"/>
    <w:rsid w:val="00E63B4A"/>
    <w:rsid w:val="00E8726D"/>
    <w:rsid w:val="00FB7BCC"/>
    <w:rsid w:val="00FE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DE073-564D-41FF-8C80-8C3555DB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433304"/>
    <w:rPr>
      <w:sz w:val="16"/>
      <w:szCs w:val="16"/>
    </w:rPr>
  </w:style>
  <w:style w:type="paragraph" w:styleId="a4">
    <w:name w:val="annotation text"/>
    <w:basedOn w:val="a"/>
    <w:semiHidden/>
    <w:rsid w:val="00433304"/>
    <w:rPr>
      <w:sz w:val="20"/>
      <w:szCs w:val="20"/>
    </w:rPr>
  </w:style>
  <w:style w:type="paragraph" w:styleId="a5">
    <w:name w:val="annotation subject"/>
    <w:basedOn w:val="a4"/>
    <w:next w:val="a4"/>
    <w:semiHidden/>
    <w:rsid w:val="00433304"/>
    <w:rPr>
      <w:b/>
      <w:bCs/>
    </w:rPr>
  </w:style>
  <w:style w:type="paragraph" w:styleId="a6">
    <w:name w:val="Balloon Text"/>
    <w:basedOn w:val="a"/>
    <w:semiHidden/>
    <w:rsid w:val="00433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Омский Государственный  Аграрный Университет</vt:lpstr>
    </vt:vector>
  </TitlesOfParts>
  <Company>My room</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Аграрный Университет</dc:title>
  <dc:subject/>
  <dc:creator>Savcha</dc:creator>
  <cp:keywords/>
  <dc:description/>
  <cp:lastModifiedBy>admin</cp:lastModifiedBy>
  <cp:revision>2</cp:revision>
  <dcterms:created xsi:type="dcterms:W3CDTF">2014-04-14T12:42:00Z</dcterms:created>
  <dcterms:modified xsi:type="dcterms:W3CDTF">2014-04-14T12:42:00Z</dcterms:modified>
</cp:coreProperties>
</file>