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DE" w:rsidRPr="00AF0C28" w:rsidRDefault="00A509DE" w:rsidP="00A509DE">
      <w:pPr>
        <w:spacing w:before="120"/>
        <w:jc w:val="center"/>
        <w:rPr>
          <w:b/>
          <w:bCs/>
          <w:sz w:val="32"/>
          <w:szCs w:val="32"/>
        </w:rPr>
      </w:pPr>
      <w:r w:rsidRPr="00AF0C28">
        <w:rPr>
          <w:b/>
          <w:bCs/>
          <w:sz w:val="32"/>
          <w:szCs w:val="32"/>
        </w:rPr>
        <w:t xml:space="preserve">Инструкции и стандарты предприятия по охране труда 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Работодатель обязан обеспечить работников инструкциями по охране труда. Данная работа должна осуществляться в соответствии с “Методическими рекомендациями по разработке государственных нормативных требований охраны труда”, утверждёнными постановлением Минтруда России от 17 декабря 2002 года № 80.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Инструкция по охране труда – это нормативный акт, устанавливающий требования по охране труда при выполнении работ в производственных помещениях, на территории предприятия, на строительных площадках и в иных местах, где производятся эти работы или выполняются служебные обязанности.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 xml:space="preserve">Целесообразно инструкции по охране труда в организации разрабатывать на основе межотраслевых правил и типовых отраслевых инструкций по охране труда. 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Существует два вида инструкций по охране труда:</w:t>
      </w:r>
    </w:p>
    <w:p w:rsidR="00A509DE" w:rsidRDefault="00A509DE" w:rsidP="00A509DE">
      <w:pPr>
        <w:spacing w:before="120"/>
        <w:ind w:firstLine="567"/>
        <w:jc w:val="both"/>
      </w:pPr>
      <w:r w:rsidRPr="007653FD">
        <w:t>1) для работников по профессиям, например “Инструкция по охране труда для уборщицы”;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2) на отдельные виды работ, например “Инструкция по охране труда при выполнении ремонтных работ”.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 xml:space="preserve">Инструкции разрабатываются на основе приказа работодателя в соответствии с утверждённым работодателем перечнем, который составляется при участии службы охраны труда, руководителей подразделений и др. Целесообразно подготовленный перечень согласовать с профсоюзной организацией. 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Инструкции для работников разрабатываются руководителями подразделений при</w:t>
      </w:r>
      <w:r>
        <w:t xml:space="preserve"> </w:t>
      </w:r>
      <w:r w:rsidRPr="007653FD">
        <w:t>методической помощи службы охраны труда. Контроль за своевременной разработкой и пересмотром инструкций для работников осуществляет служба охраны труда организации.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 xml:space="preserve">Утверждённые и согласованные инструкции по охране труда регистрируются службой охраны труда в журнале учёта. 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В инструкциях по охране труда для работников отражаются следующие разделы: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общие требования охраны труда;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требования охраны труда перед началом работы;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требования</w:t>
      </w:r>
      <w:r>
        <w:t xml:space="preserve"> </w:t>
      </w:r>
      <w:r w:rsidRPr="007653FD">
        <w:t>охраны труда во время работы;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требования охраны труда в аварийных ситуациях;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требования охраны труда по окончанию работы.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Проверка инструкций на соответствие требованиям действующих государственных стандартов, санитарных норм и правил, должна проводиться не реже одного раза в 5 лет. Проверка инструкций для работников по профессиям или по видам работ, связанным с повышенной опасностью, должна проводиться не реже одного раза в 3 года. Если в течение срока действия инструкции, условия труда работников на предприятии не изменились, то приказом работодателя действие инструкции продлевается на следующий срок. Возможен и досрочный пересмотр инструкций (при пересмотре межотраслевых и отраслевых правил и типовых инструкций по охране труда; изменении условий труда работников; внедрении новой техники и технологии и др.).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 xml:space="preserve">Выдача инструкций руководителям подразделений организации производится службой охраны труда с регистрацией в журнале учёта выдачи инструкций. 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В крупных организациях, занимающихся производственной деятельностью необходимо разрабатывать стандарты предприятия (СТП) в области безопасности труда, реализующие, прежде всего, систему управления охраной труда. Целесообразно разработать следующие СТП: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1.</w:t>
      </w:r>
      <w:r>
        <w:t xml:space="preserve"> </w:t>
      </w:r>
      <w:r w:rsidRPr="007653FD">
        <w:t>Функциональные обязанности, права и ответственность должностных лиц и работников в области охраны труда;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2. Производство работ повышенной опасности;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>3.</w:t>
      </w:r>
      <w:r>
        <w:t xml:space="preserve"> </w:t>
      </w:r>
      <w:r w:rsidRPr="007653FD">
        <w:t>Организация обеспечения работающих средствами индивидуальной защиты;</w:t>
      </w:r>
    </w:p>
    <w:p w:rsidR="00A509DE" w:rsidRPr="007653FD" w:rsidRDefault="00A509DE" w:rsidP="00A509DE">
      <w:pPr>
        <w:spacing w:before="120"/>
        <w:ind w:firstLine="567"/>
        <w:jc w:val="both"/>
      </w:pPr>
      <w:r w:rsidRPr="007653FD">
        <w:t xml:space="preserve">4. Организация инструктирования, обучения и проверки знаний работников по охране труда и др.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9DE"/>
    <w:rsid w:val="00051FB8"/>
    <w:rsid w:val="00095BA6"/>
    <w:rsid w:val="00210DB3"/>
    <w:rsid w:val="0031418A"/>
    <w:rsid w:val="00344663"/>
    <w:rsid w:val="00350B15"/>
    <w:rsid w:val="00377A3D"/>
    <w:rsid w:val="0052086C"/>
    <w:rsid w:val="005A2562"/>
    <w:rsid w:val="00755964"/>
    <w:rsid w:val="007653FD"/>
    <w:rsid w:val="008C19D7"/>
    <w:rsid w:val="00A44D32"/>
    <w:rsid w:val="00A509DE"/>
    <w:rsid w:val="00AF0C28"/>
    <w:rsid w:val="00C775B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05E469-40A2-45D4-8189-CF3D2D35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09DE"/>
    <w:rPr>
      <w:color w:val="0000FF"/>
      <w:u w:val="single"/>
    </w:rPr>
  </w:style>
  <w:style w:type="character" w:styleId="a4">
    <w:name w:val="FollowedHyperlink"/>
    <w:basedOn w:val="a0"/>
    <w:uiPriority w:val="99"/>
    <w:rsid w:val="00A509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2852</Characters>
  <Application>Microsoft Office Word</Application>
  <DocSecurity>0</DocSecurity>
  <Lines>23</Lines>
  <Paragraphs>6</Paragraphs>
  <ScaleCrop>false</ScaleCrop>
  <Company>Home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стандарты предприятия по охране труда </dc:title>
  <dc:subject/>
  <dc:creator>Alena</dc:creator>
  <cp:keywords/>
  <dc:description/>
  <cp:lastModifiedBy>admin</cp:lastModifiedBy>
  <cp:revision>2</cp:revision>
  <dcterms:created xsi:type="dcterms:W3CDTF">2014-02-19T09:16:00Z</dcterms:created>
  <dcterms:modified xsi:type="dcterms:W3CDTF">2014-02-19T09:16:00Z</dcterms:modified>
</cp:coreProperties>
</file>