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40" w:rsidRPr="00FA1AA7" w:rsidRDefault="00F17840" w:rsidP="00FA1AA7">
      <w:pPr>
        <w:pStyle w:val="a3"/>
        <w:spacing w:after="0"/>
        <w:ind w:left="0" w:firstLine="0"/>
        <w:rPr>
          <w:szCs w:val="32"/>
        </w:rPr>
      </w:pPr>
      <w:r w:rsidRPr="00FA1AA7">
        <w:rPr>
          <w:szCs w:val="32"/>
        </w:rPr>
        <w:t>Министерство образования и науки Российской Федерации</w:t>
      </w:r>
    </w:p>
    <w:p w:rsidR="00F17840" w:rsidRPr="00FA1AA7" w:rsidRDefault="00F17840" w:rsidP="00FA1AA7">
      <w:pPr>
        <w:spacing w:line="360" w:lineRule="auto"/>
        <w:jc w:val="center"/>
        <w:rPr>
          <w:i w:val="0"/>
          <w:sz w:val="28"/>
        </w:rPr>
      </w:pPr>
      <w:r w:rsidRPr="00FA1AA7">
        <w:rPr>
          <w:i w:val="0"/>
          <w:sz w:val="28"/>
        </w:rPr>
        <w:t>___________________________________________</w:t>
      </w:r>
    </w:p>
    <w:p w:rsidR="00F17840" w:rsidRPr="00FA1AA7" w:rsidRDefault="00F17840" w:rsidP="00FA1AA7">
      <w:pPr>
        <w:spacing w:line="360" w:lineRule="auto"/>
        <w:jc w:val="center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Пензенский государственный университет</w:t>
      </w:r>
    </w:p>
    <w:p w:rsidR="00F17840" w:rsidRPr="00FA1AA7" w:rsidRDefault="00F17840" w:rsidP="00FA1AA7">
      <w:pPr>
        <w:spacing w:line="360" w:lineRule="auto"/>
        <w:jc w:val="center"/>
        <w:rPr>
          <w:i w:val="0"/>
          <w:sz w:val="28"/>
        </w:rPr>
      </w:pPr>
      <w:r w:rsidRPr="00FA1AA7">
        <w:rPr>
          <w:i w:val="0"/>
          <w:sz w:val="28"/>
        </w:rPr>
        <w:t>______________</w:t>
      </w: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caps/>
          <w:sz w:val="28"/>
          <w:szCs w:val="28"/>
        </w:rPr>
      </w:pPr>
      <w:r w:rsidRPr="00FA1AA7">
        <w:rPr>
          <w:i w:val="0"/>
          <w:sz w:val="28"/>
          <w:szCs w:val="28"/>
        </w:rPr>
        <w:t>Кафедра КИПРА</w:t>
      </w: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pStyle w:val="7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b w:val="0"/>
          <w:szCs w:val="36"/>
        </w:rPr>
      </w:pPr>
      <w:r w:rsidRPr="00FA1AA7">
        <w:rPr>
          <w:b w:val="0"/>
          <w:szCs w:val="36"/>
        </w:rPr>
        <w:t>КОНТРОЛЬНАЯ РАБОТА</w:t>
      </w:r>
    </w:p>
    <w:p w:rsidR="00F17840" w:rsidRPr="00FA1AA7" w:rsidRDefault="00F17840" w:rsidP="00FA1AA7">
      <w:pPr>
        <w:spacing w:line="360" w:lineRule="auto"/>
        <w:jc w:val="center"/>
        <w:rPr>
          <w:i w:val="0"/>
          <w:sz w:val="28"/>
          <w:szCs w:val="36"/>
        </w:rPr>
      </w:pPr>
      <w:r w:rsidRPr="00FA1AA7">
        <w:rPr>
          <w:i w:val="0"/>
          <w:sz w:val="28"/>
          <w:szCs w:val="36"/>
        </w:rPr>
        <w:t>по дисциплине: «Интегрированные устройства радиоэлектроники»</w:t>
      </w:r>
    </w:p>
    <w:p w:rsidR="00F17840" w:rsidRPr="00FA1AA7" w:rsidRDefault="00F17840" w:rsidP="00FA1AA7">
      <w:pPr>
        <w:pStyle w:val="3"/>
        <w:spacing w:before="0" w:after="0" w:line="360" w:lineRule="auto"/>
        <w:ind w:right="0"/>
        <w:rPr>
          <w:sz w:val="28"/>
        </w:rPr>
      </w:pPr>
    </w:p>
    <w:p w:rsidR="00F17840" w:rsidRPr="00FA1AA7" w:rsidRDefault="00F17840" w:rsidP="00FA1AA7">
      <w:pPr>
        <w:pStyle w:val="3"/>
        <w:spacing w:before="0" w:after="0" w:line="360" w:lineRule="auto"/>
        <w:ind w:right="0"/>
        <w:rPr>
          <w:sz w:val="28"/>
        </w:rPr>
      </w:pPr>
    </w:p>
    <w:p w:rsidR="00F17840" w:rsidRPr="00FA1AA7" w:rsidRDefault="00F17840" w:rsidP="00FA1AA7">
      <w:pPr>
        <w:pStyle w:val="3"/>
        <w:spacing w:before="0" w:after="0" w:line="360" w:lineRule="auto"/>
        <w:ind w:right="0"/>
        <w:rPr>
          <w:sz w:val="28"/>
        </w:rPr>
      </w:pPr>
    </w:p>
    <w:p w:rsidR="00F17840" w:rsidRPr="00FA1AA7" w:rsidRDefault="00F17840" w:rsidP="00FA1AA7">
      <w:pPr>
        <w:pStyle w:val="3"/>
        <w:spacing w:before="0" w:after="0" w:line="360" w:lineRule="auto"/>
        <w:ind w:right="0"/>
        <w:rPr>
          <w:sz w:val="28"/>
        </w:rPr>
      </w:pPr>
    </w:p>
    <w:p w:rsidR="00F17840" w:rsidRPr="00FA1AA7" w:rsidRDefault="00F17840" w:rsidP="00FA1AA7">
      <w:pPr>
        <w:pStyle w:val="3"/>
        <w:spacing w:before="0" w:after="0" w:line="360" w:lineRule="auto"/>
        <w:ind w:right="0"/>
        <w:rPr>
          <w:sz w:val="28"/>
        </w:rPr>
      </w:pPr>
    </w:p>
    <w:p w:rsidR="00F17840" w:rsidRPr="00FA1AA7" w:rsidRDefault="00F17840" w:rsidP="00FA1AA7">
      <w:pPr>
        <w:pStyle w:val="3"/>
        <w:spacing w:before="0" w:after="0" w:line="360" w:lineRule="auto"/>
        <w:ind w:right="0"/>
        <w:rPr>
          <w:sz w:val="28"/>
        </w:rPr>
      </w:pP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tabs>
          <w:tab w:val="left" w:pos="5470"/>
        </w:tabs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tabs>
          <w:tab w:val="left" w:pos="5470"/>
        </w:tabs>
        <w:suppressAutoHyphens/>
        <w:spacing w:line="360" w:lineRule="auto"/>
        <w:jc w:val="center"/>
        <w:rPr>
          <w:i w:val="0"/>
          <w:sz w:val="28"/>
        </w:rPr>
      </w:pPr>
    </w:p>
    <w:p w:rsidR="00F17840" w:rsidRDefault="00F17840" w:rsidP="00FA1AA7">
      <w:pPr>
        <w:tabs>
          <w:tab w:val="left" w:pos="5470"/>
        </w:tabs>
        <w:suppressAutoHyphens/>
        <w:spacing w:line="360" w:lineRule="auto"/>
        <w:jc w:val="center"/>
        <w:rPr>
          <w:i w:val="0"/>
          <w:sz w:val="28"/>
        </w:rPr>
      </w:pPr>
    </w:p>
    <w:p w:rsidR="00BE3503" w:rsidRDefault="00BE3503" w:rsidP="00FA1AA7">
      <w:pPr>
        <w:tabs>
          <w:tab w:val="left" w:pos="5470"/>
        </w:tabs>
        <w:suppressAutoHyphens/>
        <w:spacing w:line="360" w:lineRule="auto"/>
        <w:jc w:val="center"/>
        <w:rPr>
          <w:i w:val="0"/>
          <w:sz w:val="28"/>
        </w:rPr>
      </w:pPr>
    </w:p>
    <w:p w:rsidR="00BE3503" w:rsidRPr="00FA1AA7" w:rsidRDefault="00BE3503" w:rsidP="00FA1AA7">
      <w:pPr>
        <w:tabs>
          <w:tab w:val="left" w:pos="5470"/>
        </w:tabs>
        <w:suppressAutoHyphens/>
        <w:spacing w:line="360" w:lineRule="auto"/>
        <w:jc w:val="center"/>
        <w:rPr>
          <w:i w:val="0"/>
          <w:sz w:val="28"/>
        </w:rPr>
      </w:pPr>
    </w:p>
    <w:p w:rsidR="00F17840" w:rsidRPr="00FA1AA7" w:rsidRDefault="00F17840" w:rsidP="00FA1AA7">
      <w:pPr>
        <w:suppressAutoHyphens/>
        <w:spacing w:line="360" w:lineRule="auto"/>
        <w:jc w:val="center"/>
        <w:rPr>
          <w:i w:val="0"/>
          <w:sz w:val="28"/>
          <w:szCs w:val="32"/>
        </w:rPr>
      </w:pPr>
      <w:r w:rsidRPr="00FA1AA7">
        <w:rPr>
          <w:i w:val="0"/>
          <w:sz w:val="28"/>
          <w:szCs w:val="32"/>
        </w:rPr>
        <w:t>Пенза 2009</w:t>
      </w:r>
      <w:r w:rsidR="00FA1AA7">
        <w:rPr>
          <w:i w:val="0"/>
          <w:sz w:val="28"/>
          <w:szCs w:val="32"/>
        </w:rPr>
        <w:t xml:space="preserve"> год</w:t>
      </w:r>
    </w:p>
    <w:p w:rsidR="00997AAD" w:rsidRDefault="00BE3503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997AAD">
        <w:rPr>
          <w:i w:val="0"/>
          <w:sz w:val="28"/>
          <w:szCs w:val="28"/>
        </w:rPr>
        <w:t>Содержание</w:t>
      </w:r>
    </w:p>
    <w:p w:rsidR="00997AAD" w:rsidRDefault="00997AAD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</w:p>
    <w:p w:rsidR="00997AAD" w:rsidRDefault="00997AAD" w:rsidP="00997AAD">
      <w:pPr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Вопрос 1.</w:t>
      </w:r>
    </w:p>
    <w:p w:rsidR="00F17840" w:rsidRPr="00FA1AA7" w:rsidRDefault="00F17840" w:rsidP="00997AAD">
      <w:pPr>
        <w:spacing w:line="360" w:lineRule="auto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Гибридная микросхема содержит пять транзисторных сборок по три транзистора в каждой и один бескорпусной транзистор. Сколько элементов и сколько компонентов содержит такая микросхема?</w:t>
      </w:r>
    </w:p>
    <w:p w:rsidR="00F17840" w:rsidRPr="00FA1AA7" w:rsidRDefault="00997AAD" w:rsidP="00997AAD">
      <w:pPr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Вопрос </w:t>
      </w:r>
      <w:r w:rsidR="00F17840" w:rsidRPr="00FA1AA7">
        <w:rPr>
          <w:i w:val="0"/>
          <w:sz w:val="28"/>
          <w:szCs w:val="28"/>
        </w:rPr>
        <w:t>2.</w:t>
      </w:r>
    </w:p>
    <w:p w:rsidR="00F17840" w:rsidRPr="00FA1AA7" w:rsidRDefault="00F17840" w:rsidP="00997AAD">
      <w:pPr>
        <w:spacing w:line="360" w:lineRule="auto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В чём заключается процесс термического окисления и с какой целью он проводится?</w:t>
      </w:r>
    </w:p>
    <w:p w:rsidR="00F17840" w:rsidRPr="00FA1AA7" w:rsidRDefault="00997AAD" w:rsidP="00997AAD">
      <w:pPr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Вопрос </w:t>
      </w:r>
      <w:r w:rsidR="00F17840" w:rsidRPr="00FA1AA7">
        <w:rPr>
          <w:i w:val="0"/>
          <w:sz w:val="28"/>
          <w:szCs w:val="28"/>
        </w:rPr>
        <w:t>3.</w:t>
      </w:r>
    </w:p>
    <w:p w:rsidR="00F17840" w:rsidRDefault="00F17840" w:rsidP="00997AAD">
      <w:pPr>
        <w:spacing w:line="360" w:lineRule="auto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Что собой представляют изолирующие области изопланарного транзистора и каким способом их создают?</w:t>
      </w:r>
    </w:p>
    <w:p w:rsidR="00997AAD" w:rsidRPr="00FA1AA7" w:rsidRDefault="00997AAD" w:rsidP="00997AAD">
      <w:pPr>
        <w:spacing w:line="360" w:lineRule="auto"/>
        <w:jc w:val="both"/>
        <w:rPr>
          <w:i w:val="0"/>
          <w:sz w:val="28"/>
          <w:szCs w:val="28"/>
        </w:rPr>
      </w:pPr>
    </w:p>
    <w:p w:rsidR="00F17840" w:rsidRPr="00FA1AA7" w:rsidRDefault="00997AAD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  <w:t xml:space="preserve">Вопрос </w:t>
      </w:r>
      <w:r w:rsidR="00F17840" w:rsidRPr="00FA1AA7">
        <w:rPr>
          <w:i w:val="0"/>
          <w:sz w:val="28"/>
          <w:szCs w:val="28"/>
        </w:rPr>
        <w:t>1.</w:t>
      </w:r>
    </w:p>
    <w:p w:rsidR="00F17840" w:rsidRPr="00FA1AA7" w:rsidRDefault="00F17840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Гибридная микросхема содержит пять транзисторных сборок по три транзистора в каждой и один бескорпусной транзистор. Сколько элементов и сколько компонентов содержит такая микросхема?</w:t>
      </w:r>
    </w:p>
    <w:p w:rsidR="00F17840" w:rsidRPr="00FA1AA7" w:rsidRDefault="00F17840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</w:p>
    <w:p w:rsidR="00F17840" w:rsidRPr="00FA1AA7" w:rsidRDefault="00F17840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Интегральная микросхема (микросхема) – это микроэлектронное изделие, выполняющая определенную функцию преобразования, обработки сигнала и (или) накопление информации и имеющая высокую плотность упаковки электрически соединенных элементов (или элементов и компонентов), которая с точки зрения требования к испытаниям, приёмки, поставки и эксплуатации, рассматривается как единое целое.</w:t>
      </w:r>
    </w:p>
    <w:p w:rsidR="00F17840" w:rsidRPr="00FA1AA7" w:rsidRDefault="00F17840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Элемент – это часть микросхемы</w:t>
      </w:r>
      <w:r w:rsidR="007B5ECB" w:rsidRPr="00FA1AA7">
        <w:rPr>
          <w:i w:val="0"/>
          <w:sz w:val="28"/>
          <w:szCs w:val="28"/>
        </w:rPr>
        <w:t>, реализующая функцию электрорадиоэлемента, которая не может быть выделена как самостоятельное изделие, под электрорадиоэлементом понимают транзистор, диод, резистор, конденсатор и т.п.</w:t>
      </w:r>
    </w:p>
    <w:p w:rsidR="007B5ECB" w:rsidRPr="00FA1AA7" w:rsidRDefault="007B5ECB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Элементы могут выполнять и более сложные функции, например</w:t>
      </w:r>
      <w:r w:rsidR="00F4231A" w:rsidRPr="00FA1AA7">
        <w:rPr>
          <w:i w:val="0"/>
          <w:sz w:val="28"/>
          <w:szCs w:val="28"/>
        </w:rPr>
        <w:t>-</w:t>
      </w:r>
      <w:r w:rsidRPr="00FA1AA7">
        <w:rPr>
          <w:i w:val="0"/>
          <w:sz w:val="28"/>
          <w:szCs w:val="28"/>
        </w:rPr>
        <w:t xml:space="preserve"> логические (логические элементы) или запоминание информации (элементы памяти).</w:t>
      </w:r>
    </w:p>
    <w:p w:rsidR="007B5ECB" w:rsidRPr="00FA1AA7" w:rsidRDefault="007B5ECB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Компонент – это часть микросхемы, реализкющая функцию какого-либо электрорадиоэлемента, которая может быть выделена как самостоятельное изделие.</w:t>
      </w:r>
    </w:p>
    <w:p w:rsidR="007B5ECB" w:rsidRPr="00FA1AA7" w:rsidRDefault="007B5ECB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 xml:space="preserve">Компоненты – устанавливаются на подложке микросхемы при </w:t>
      </w:r>
      <w:r w:rsidR="00F4231A" w:rsidRPr="00FA1AA7">
        <w:rPr>
          <w:i w:val="0"/>
          <w:sz w:val="28"/>
          <w:szCs w:val="28"/>
        </w:rPr>
        <w:t>выполнении сборочно-монтажных операций. К простым компонентам относятся бескорпусные диоды и транзисторы, специальные типы конденсаторов, малогаборитные катушки индуктивности и другие.</w:t>
      </w:r>
    </w:p>
    <w:p w:rsidR="00F4231A" w:rsidRPr="00FA1AA7" w:rsidRDefault="00F4231A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Сложные компоненты содержат несколько элементов. Например – диодные сборки.</w:t>
      </w:r>
    </w:p>
    <w:p w:rsidR="00F4231A" w:rsidRPr="00FA1AA7" w:rsidRDefault="00F4231A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Интегральными устройствами радиоэлектроники – называют устройства радиоэлектроники, выполненные в виде интегральных микросхем.</w:t>
      </w:r>
    </w:p>
    <w:p w:rsidR="00F4231A" w:rsidRPr="00FA1AA7" w:rsidRDefault="0057283C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Интегральными – называют электрорадиоэлементы, являющиеся элементами микросхем.</w:t>
      </w:r>
    </w:p>
    <w:p w:rsidR="0057283C" w:rsidRPr="00FA1AA7" w:rsidRDefault="0057283C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Электрорадиоэлементы, выполненные в отдельном корпусе и предназначенные для установки непосредственно в радиоэлектронную аппаратуру называют – дискретными.</w:t>
      </w:r>
    </w:p>
    <w:p w:rsidR="0057283C" w:rsidRPr="00FA1AA7" w:rsidRDefault="0057283C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Изделия, выполненные без корпуса и предназначенные для применения в качестве компонентов микросхемы называют – бескорпусными.</w:t>
      </w:r>
    </w:p>
    <w:p w:rsidR="0057283C" w:rsidRPr="00FA1AA7" w:rsidRDefault="00F61E51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 xml:space="preserve">Если микросхема содержит </w:t>
      </w:r>
      <w:r w:rsidR="000924E3" w:rsidRPr="00FA1AA7">
        <w:rPr>
          <w:i w:val="0"/>
          <w:sz w:val="28"/>
          <w:szCs w:val="28"/>
        </w:rPr>
        <w:t>пять</w:t>
      </w:r>
      <w:r w:rsidR="0057283C" w:rsidRPr="00FA1AA7">
        <w:rPr>
          <w:i w:val="0"/>
          <w:sz w:val="28"/>
          <w:szCs w:val="28"/>
        </w:rPr>
        <w:t xml:space="preserve"> транзисторных сборок</w:t>
      </w:r>
      <w:r w:rsidR="00FA1AA7" w:rsidRPr="00FA1AA7">
        <w:rPr>
          <w:i w:val="0"/>
          <w:sz w:val="28"/>
          <w:szCs w:val="28"/>
        </w:rPr>
        <w:t xml:space="preserve"> </w:t>
      </w:r>
      <w:r w:rsidR="0057283C" w:rsidRPr="00FA1AA7">
        <w:rPr>
          <w:i w:val="0"/>
          <w:sz w:val="28"/>
          <w:szCs w:val="28"/>
        </w:rPr>
        <w:t>по три</w:t>
      </w:r>
      <w:r w:rsidRPr="00FA1AA7">
        <w:rPr>
          <w:i w:val="0"/>
          <w:sz w:val="28"/>
          <w:szCs w:val="28"/>
        </w:rPr>
        <w:t xml:space="preserve"> транзистора в каждом, то следовательн</w:t>
      </w:r>
      <w:r w:rsidR="000924E3" w:rsidRPr="00FA1AA7">
        <w:rPr>
          <w:i w:val="0"/>
          <w:sz w:val="28"/>
          <w:szCs w:val="28"/>
        </w:rPr>
        <w:t>о пять умножаем на три, получаем пятнадцать</w:t>
      </w:r>
      <w:r w:rsidRPr="00FA1AA7">
        <w:rPr>
          <w:i w:val="0"/>
          <w:sz w:val="28"/>
          <w:szCs w:val="28"/>
        </w:rPr>
        <w:t xml:space="preserve"> элементов.</w:t>
      </w:r>
    </w:p>
    <w:p w:rsidR="00F61E51" w:rsidRPr="00FA1AA7" w:rsidRDefault="00F61E51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Бескорпусной транзистор не содержит элементов.</w:t>
      </w:r>
    </w:p>
    <w:p w:rsidR="00F61E51" w:rsidRPr="00FA1AA7" w:rsidRDefault="00F61E51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 xml:space="preserve">Мы знаем, что транзисторная сборка – это компонент. </w:t>
      </w:r>
      <w:r w:rsidR="000924E3" w:rsidRPr="00FA1AA7">
        <w:rPr>
          <w:i w:val="0"/>
          <w:sz w:val="28"/>
          <w:szCs w:val="28"/>
        </w:rPr>
        <w:t>У нас пять</w:t>
      </w:r>
      <w:r w:rsidRPr="00FA1AA7">
        <w:rPr>
          <w:i w:val="0"/>
          <w:sz w:val="28"/>
          <w:szCs w:val="28"/>
        </w:rPr>
        <w:t xml:space="preserve"> транзисторных сборок, з</w:t>
      </w:r>
      <w:r w:rsidR="000924E3" w:rsidRPr="00FA1AA7">
        <w:rPr>
          <w:i w:val="0"/>
          <w:sz w:val="28"/>
          <w:szCs w:val="28"/>
        </w:rPr>
        <w:t>начит пять</w:t>
      </w:r>
      <w:r w:rsidRPr="00FA1AA7">
        <w:rPr>
          <w:i w:val="0"/>
          <w:sz w:val="28"/>
          <w:szCs w:val="28"/>
        </w:rPr>
        <w:t xml:space="preserve"> компонентов.</w:t>
      </w:r>
    </w:p>
    <w:p w:rsidR="000924E3" w:rsidRPr="00FA1AA7" w:rsidRDefault="00F61E51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 xml:space="preserve">Бескорпусной транзистор </w:t>
      </w:r>
      <w:r w:rsidR="000924E3" w:rsidRPr="00FA1AA7">
        <w:rPr>
          <w:i w:val="0"/>
          <w:sz w:val="28"/>
          <w:szCs w:val="28"/>
        </w:rPr>
        <w:t>это и есть один компонент,</w:t>
      </w:r>
      <w:r w:rsidRPr="00FA1AA7">
        <w:rPr>
          <w:i w:val="0"/>
          <w:sz w:val="28"/>
          <w:szCs w:val="28"/>
        </w:rPr>
        <w:t xml:space="preserve"> следовательно</w:t>
      </w:r>
      <w:r w:rsidR="000924E3" w:rsidRPr="00FA1AA7">
        <w:rPr>
          <w:i w:val="0"/>
          <w:sz w:val="28"/>
          <w:szCs w:val="28"/>
        </w:rPr>
        <w:t xml:space="preserve"> пять</w:t>
      </w:r>
      <w:r w:rsidRPr="00FA1AA7">
        <w:rPr>
          <w:i w:val="0"/>
          <w:sz w:val="28"/>
          <w:szCs w:val="28"/>
        </w:rPr>
        <w:t xml:space="preserve"> плюс один, получаем</w:t>
      </w:r>
      <w:r w:rsidR="000924E3" w:rsidRPr="00FA1AA7">
        <w:rPr>
          <w:i w:val="0"/>
          <w:sz w:val="28"/>
          <w:szCs w:val="28"/>
        </w:rPr>
        <w:t xml:space="preserve"> шесть компонентов.</w:t>
      </w:r>
    </w:p>
    <w:p w:rsidR="00F61E51" w:rsidRPr="00FA1AA7" w:rsidRDefault="000924E3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Ответ: гибридная микросхема,</w:t>
      </w:r>
      <w:r w:rsidR="00FA1AA7" w:rsidRPr="00FA1AA7">
        <w:rPr>
          <w:i w:val="0"/>
          <w:sz w:val="28"/>
          <w:szCs w:val="28"/>
        </w:rPr>
        <w:t xml:space="preserve"> </w:t>
      </w:r>
      <w:r w:rsidRPr="00FA1AA7">
        <w:rPr>
          <w:i w:val="0"/>
          <w:sz w:val="28"/>
          <w:szCs w:val="28"/>
        </w:rPr>
        <w:t>содержащая пять транзисторных сборок по три транзистора в каждом и один бескорпусной транзистор имеет</w:t>
      </w:r>
      <w:r w:rsidR="00FA1AA7" w:rsidRPr="00FA1AA7">
        <w:rPr>
          <w:i w:val="0"/>
          <w:sz w:val="28"/>
          <w:szCs w:val="28"/>
        </w:rPr>
        <w:t xml:space="preserve"> </w:t>
      </w:r>
      <w:r w:rsidRPr="00FA1AA7">
        <w:rPr>
          <w:i w:val="0"/>
          <w:sz w:val="28"/>
          <w:szCs w:val="28"/>
        </w:rPr>
        <w:t>15 элементов и 6 компонентов.</w:t>
      </w:r>
    </w:p>
    <w:p w:rsidR="000924E3" w:rsidRPr="00FA1AA7" w:rsidRDefault="000924E3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</w:p>
    <w:p w:rsidR="00F17840" w:rsidRPr="00FA1AA7" w:rsidRDefault="00F17840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Вопрос №2.</w:t>
      </w:r>
    </w:p>
    <w:p w:rsidR="00F17840" w:rsidRPr="00FA1AA7" w:rsidRDefault="00F17840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В чём заключается процесс термического окисления и с какой целью он проводится?</w:t>
      </w:r>
    </w:p>
    <w:p w:rsidR="00997AAD" w:rsidRDefault="00997AAD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</w:p>
    <w:p w:rsidR="00F56F19" w:rsidRPr="00FA1AA7" w:rsidRDefault="00F56F19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 xml:space="preserve">Термическое (высокотемпературное) окисление позволяет получить на поверхности кремневых пластин плёнку диоксида кремния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="00FA1AA7" w:rsidRPr="00FA1AA7">
        <w:rPr>
          <w:i w:val="0"/>
          <w:sz w:val="28"/>
          <w:szCs w:val="28"/>
        </w:rPr>
        <w:t>.</w:t>
      </w:r>
      <w:r w:rsidRPr="00FA1AA7">
        <w:rPr>
          <w:i w:val="0"/>
          <w:sz w:val="28"/>
          <w:szCs w:val="28"/>
        </w:rPr>
        <w:t xml:space="preserve"> Окислением выполняется в эпитаксиальных или диффузионных установках, пропуская над поверхностью пластины кислород, водяной пар или их смесь (влажный кислород) при температуре Т= 1000…1300 </w:t>
      </w:r>
      <w:r w:rsidRPr="00FA1AA7">
        <w:rPr>
          <w:i w:val="0"/>
          <w:sz w:val="28"/>
          <w:szCs w:val="28"/>
          <w:vertAlign w:val="superscript"/>
        </w:rPr>
        <w:t>о</w:t>
      </w:r>
      <w:r w:rsidRPr="00FA1AA7">
        <w:rPr>
          <w:i w:val="0"/>
          <w:sz w:val="28"/>
          <w:szCs w:val="28"/>
        </w:rPr>
        <w:t>С.</w:t>
      </w:r>
    </w:p>
    <w:p w:rsidR="00F56F19" w:rsidRPr="00FA1AA7" w:rsidRDefault="00F56F19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Плёнка</w:t>
      </w:r>
      <w:r w:rsidR="00FA1AA7" w:rsidRPr="00FA1AA7">
        <w:rPr>
          <w:i w:val="0"/>
          <w:sz w:val="28"/>
          <w:szCs w:val="28"/>
        </w:rPr>
        <w:t xml:space="preserve">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="00FA1AA7" w:rsidRPr="00FA1AA7">
        <w:rPr>
          <w:i w:val="0"/>
          <w:sz w:val="28"/>
          <w:szCs w:val="28"/>
          <w:vertAlign w:val="subscript"/>
        </w:rPr>
        <w:t xml:space="preserve"> </w:t>
      </w:r>
      <w:r w:rsidRPr="00FA1AA7">
        <w:rPr>
          <w:i w:val="0"/>
          <w:sz w:val="28"/>
          <w:szCs w:val="28"/>
        </w:rPr>
        <w:t>прозрачна и имеет блестящую стеклянную поверхность и при толщине в десячтые доли мкм,</w:t>
      </w:r>
      <w:r w:rsidR="003B5FEB" w:rsidRPr="00FA1AA7">
        <w:rPr>
          <w:i w:val="0"/>
          <w:sz w:val="28"/>
          <w:szCs w:val="28"/>
        </w:rPr>
        <w:t xml:space="preserve"> кажется окрашенный в следствии интерференции света отраженного от её поверхности и поверхности кремния, по этой окраске можно приблизительно определить её толщину.</w:t>
      </w:r>
    </w:p>
    <w:p w:rsidR="003B5FEB" w:rsidRPr="00FA1AA7" w:rsidRDefault="003B5FEB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Например: зелёный цвет соответствует толщине 0,27 мкм.</w:t>
      </w:r>
    </w:p>
    <w:p w:rsidR="003B5FEB" w:rsidRPr="00FA1AA7" w:rsidRDefault="003B5FEB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Диоксид кремния и кремний имеют близкий коэффициент расширения, благодаря чему не происходит механических повреждений плёнки при изменении температуры.</w:t>
      </w:r>
    </w:p>
    <w:p w:rsidR="003B5FEB" w:rsidRPr="00FA1AA7" w:rsidRDefault="003B5FEB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Диэлектрическая проницаемость</w:t>
      </w:r>
      <w:r w:rsidR="00FA1AA7" w:rsidRPr="00FA1AA7">
        <w:rPr>
          <w:i w:val="0"/>
          <w:sz w:val="28"/>
          <w:szCs w:val="28"/>
        </w:rPr>
        <w:t xml:space="preserve">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 составляет 0,3 пф/см</w:t>
      </w:r>
      <w:r w:rsidR="00FA1AA7" w:rsidRPr="00FA1AA7">
        <w:rPr>
          <w:i w:val="0"/>
          <w:sz w:val="28"/>
          <w:szCs w:val="28"/>
        </w:rPr>
        <w:t>,</w:t>
      </w:r>
      <w:r w:rsidRPr="00FA1AA7">
        <w:rPr>
          <w:i w:val="0"/>
          <w:sz w:val="28"/>
          <w:szCs w:val="28"/>
        </w:rPr>
        <w:t xml:space="preserve"> а электрическая прочность 600 В/мкм. В плёнке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 в близи границы раздела с кремнием существует положительный заряд, образованный ионами </w:t>
      </w:r>
      <w:r w:rsidRPr="00FA1AA7">
        <w:rPr>
          <w:i w:val="0"/>
          <w:sz w:val="28"/>
          <w:szCs w:val="28"/>
          <w:lang w:val="en-US"/>
        </w:rPr>
        <w:t>Si</w:t>
      </w:r>
      <w:r w:rsidR="00FA1AA7" w:rsidRPr="00FA1AA7">
        <w:rPr>
          <w:i w:val="0"/>
          <w:sz w:val="28"/>
          <w:szCs w:val="28"/>
        </w:rPr>
        <w:t>,</w:t>
      </w:r>
      <w:r w:rsidRPr="00FA1AA7">
        <w:rPr>
          <w:i w:val="0"/>
          <w:sz w:val="28"/>
          <w:szCs w:val="28"/>
        </w:rPr>
        <w:t xml:space="preserve"> он называется – фиксированный поверхностный заряд.</w:t>
      </w:r>
    </w:p>
    <w:p w:rsidR="003B5FEB" w:rsidRPr="00FA1AA7" w:rsidRDefault="003B5FEB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Слой</w:t>
      </w:r>
      <w:r w:rsidR="00FA1AA7" w:rsidRPr="00FA1AA7">
        <w:rPr>
          <w:i w:val="0"/>
          <w:sz w:val="28"/>
          <w:szCs w:val="28"/>
        </w:rPr>
        <w:t xml:space="preserve">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="00FA1AA7" w:rsidRPr="00FA1AA7">
        <w:rPr>
          <w:i w:val="0"/>
          <w:sz w:val="28"/>
          <w:szCs w:val="28"/>
        </w:rPr>
        <w:t xml:space="preserve"> </w:t>
      </w:r>
      <w:r w:rsidRPr="00FA1AA7">
        <w:rPr>
          <w:i w:val="0"/>
          <w:sz w:val="28"/>
          <w:szCs w:val="28"/>
        </w:rPr>
        <w:t xml:space="preserve">защищает поверхность кремния от проникновения посторонних </w:t>
      </w:r>
      <w:r w:rsidR="00505C77" w:rsidRPr="00FA1AA7">
        <w:rPr>
          <w:i w:val="0"/>
          <w:sz w:val="28"/>
          <w:szCs w:val="28"/>
        </w:rPr>
        <w:t>химических веществ и влаги.</w:t>
      </w:r>
    </w:p>
    <w:p w:rsidR="00265D78" w:rsidRPr="00FA1AA7" w:rsidRDefault="00265D78" w:rsidP="00FA1AA7">
      <w:pPr>
        <w:tabs>
          <w:tab w:val="left" w:pos="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Основное назначение плёнок двуокиси кремния (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) в планарной технологии ИС состоит в их маскирующих и защитных функциях. Поскольку плёнки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 располагаются непосредственно на поверхности кремния, для их создания можно использовать метод реактивной диффузии в кремний кислорода или паров воды. В результате этой диффузии, проводимой при высоких температурах, и химических реакций окисления на поверхности кремния образуется плёнка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>. Метод получил название термического окисления кремния.</w:t>
      </w:r>
    </w:p>
    <w:p w:rsidR="00162D46" w:rsidRPr="00FA1AA7" w:rsidRDefault="00265D78" w:rsidP="00FA1AA7">
      <w:pPr>
        <w:tabs>
          <w:tab w:val="left" w:pos="36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Скорость окисления соответствует двум законам: линейному для более тонких плёнок и параболическому для толстых плёнок.</w:t>
      </w:r>
    </w:p>
    <w:p w:rsidR="00162D46" w:rsidRPr="00FA1AA7" w:rsidRDefault="00505C77" w:rsidP="00FA1AA7">
      <w:pPr>
        <w:tabs>
          <w:tab w:val="left" w:pos="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Для теоретического обоснования было предложено множество моделей, основанных на объемной диффузии заряженных частиц или нейтральных пар, а также эффектах туннелирования электронов, кинетике адсорбции, образования пространственного заряда, изменении граничных концентраций диффундирующих частиц в зависимости от толщины пленки и многих других.</w:t>
      </w:r>
    </w:p>
    <w:p w:rsidR="00162D46" w:rsidRPr="00FA1AA7" w:rsidRDefault="00505C77" w:rsidP="00FA1AA7">
      <w:pPr>
        <w:tabs>
          <w:tab w:val="left" w:pos="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Одним из приборов, в которых используются сверхтонкие слои двуокиси кремния толщиной 2 - 5 нм являются энергонезависимые элементы памяти. Обычно для этих целей в применяется многослойная структура металл - нитрид кремния - двуокись кремния - кремний (МНОП транзистор). SiO2 в данной системе позволяет произвести контролируемую инжекцию заряда в нитрид кремния при подаче высокого потенциала на затвор транзистора (цикл записи или стирания информации) и препятствует растеканию этого заряда в отсутствии потенциала на затворе (хранение информации).</w:t>
      </w:r>
    </w:p>
    <w:p w:rsidR="00505C77" w:rsidRPr="00FA1AA7" w:rsidRDefault="00505C77" w:rsidP="00FA1AA7">
      <w:pPr>
        <w:tabs>
          <w:tab w:val="left" w:pos="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Толстые окисные пленки получают, как правило, во влажной атмосфере при повышенном давлении. По своим свойствам они более пористые, имеют меньшие значения напряженности пробоя. Такие пленки используются в биполярной технологии для создания окисной изоляции и в МОП технологии - для выращивания толстых изолирующих слоев. Верхний предел по толщине для термического окисления составляет 1-2 мкм. Пленку такой толщины получают при давлении 2*10</w:t>
      </w:r>
      <w:r w:rsidRPr="00FA1AA7">
        <w:rPr>
          <w:i w:val="0"/>
          <w:sz w:val="28"/>
          <w:szCs w:val="28"/>
          <w:vertAlign w:val="superscript"/>
        </w:rPr>
        <w:t>6</w:t>
      </w:r>
      <w:r w:rsidRPr="00FA1AA7">
        <w:rPr>
          <w:i w:val="0"/>
          <w:sz w:val="28"/>
          <w:szCs w:val="28"/>
        </w:rPr>
        <w:t xml:space="preserve"> Па при окислении в парах воды и температуре 900 ºС в течение 1 - 2 часов.</w:t>
      </w:r>
    </w:p>
    <w:p w:rsidR="00F17840" w:rsidRPr="00FA1AA7" w:rsidRDefault="00505C77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Основными контролируемыми параметрами пленок являются: коэффициент преломления, химический состав пленки, пористость, плотность, скорость травления, напряженность поля пробоя</w:t>
      </w:r>
      <w:r w:rsidR="00162D46" w:rsidRPr="00FA1AA7">
        <w:rPr>
          <w:i w:val="0"/>
          <w:sz w:val="28"/>
          <w:szCs w:val="28"/>
        </w:rPr>
        <w:t>.</w:t>
      </w:r>
    </w:p>
    <w:p w:rsidR="0083610F" w:rsidRPr="00FA1AA7" w:rsidRDefault="0083610F" w:rsidP="00FA1AA7">
      <w:pPr>
        <w:tabs>
          <w:tab w:val="left" w:pos="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 xml:space="preserve">Характеристиками плёнок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 являются: удельное сопротивление, напряжённость поля пробоя (электрическая прочность). Маскирующие свойства определяются коэффициентом диффузии основных донорных и акцепторных примесей в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 и </w:t>
      </w:r>
      <w:r w:rsidRPr="00FA1AA7">
        <w:rPr>
          <w:i w:val="0"/>
          <w:sz w:val="28"/>
          <w:szCs w:val="28"/>
          <w:lang w:val="en-US"/>
        </w:rPr>
        <w:t>Si</w:t>
      </w:r>
      <w:r w:rsidRPr="00FA1AA7">
        <w:rPr>
          <w:i w:val="0"/>
          <w:sz w:val="28"/>
          <w:szCs w:val="28"/>
        </w:rPr>
        <w:t>.</w:t>
      </w:r>
    </w:p>
    <w:p w:rsidR="0083610F" w:rsidRPr="00FA1AA7" w:rsidRDefault="0083610F" w:rsidP="00FA1AA7">
      <w:pPr>
        <w:tabs>
          <w:tab w:val="left" w:pos="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 xml:space="preserve">Толщину плёнок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 обычно определяют цветовым методом. При освещении пластины кремния с плёнкой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 на поверхности равномерным нормально падающим белым светом окраска плёнки создаётся той частью спектра излучения, которая не ослабляется при интерференции.</w:t>
      </w:r>
    </w:p>
    <w:p w:rsidR="00162D46" w:rsidRPr="00FA1AA7" w:rsidRDefault="00162D46" w:rsidP="00FA1AA7">
      <w:pPr>
        <w:tabs>
          <w:tab w:val="left" w:pos="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 xml:space="preserve">Процесс термического окисления включает в себя диффузию окислителя из газовой среды к поверхности подложки – поток </w:t>
      </w:r>
      <w:r w:rsidRPr="00FA1AA7">
        <w:rPr>
          <w:i w:val="0"/>
          <w:sz w:val="28"/>
          <w:szCs w:val="28"/>
          <w:lang w:val="en-US"/>
        </w:rPr>
        <w:t>F</w:t>
      </w:r>
      <w:r w:rsidRPr="00FA1AA7">
        <w:rPr>
          <w:i w:val="0"/>
          <w:sz w:val="28"/>
          <w:szCs w:val="28"/>
          <w:vertAlign w:val="subscript"/>
        </w:rPr>
        <w:t>1</w:t>
      </w:r>
      <w:r w:rsidRPr="00FA1AA7">
        <w:rPr>
          <w:i w:val="0"/>
          <w:sz w:val="28"/>
          <w:szCs w:val="28"/>
        </w:rPr>
        <w:t xml:space="preserve">, диффузию окислителя через уже выросший слой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 – поток </w:t>
      </w:r>
      <w:r w:rsidRPr="00FA1AA7">
        <w:rPr>
          <w:i w:val="0"/>
          <w:sz w:val="28"/>
          <w:szCs w:val="28"/>
          <w:lang w:val="en-US"/>
        </w:rPr>
        <w:t>F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 xml:space="preserve"> – и химическую реакцию на границе раздела </w:t>
      </w:r>
      <w:r w:rsidRPr="00FA1AA7">
        <w:rPr>
          <w:i w:val="0"/>
          <w:sz w:val="28"/>
          <w:szCs w:val="28"/>
          <w:lang w:val="en-US"/>
        </w:rPr>
        <w:t>SiO</w:t>
      </w:r>
      <w:r w:rsidRPr="00FA1AA7">
        <w:rPr>
          <w:i w:val="0"/>
          <w:sz w:val="28"/>
          <w:szCs w:val="28"/>
          <w:vertAlign w:val="subscript"/>
        </w:rPr>
        <w:t>2</w:t>
      </w:r>
      <w:r w:rsidRPr="00FA1AA7">
        <w:rPr>
          <w:i w:val="0"/>
          <w:sz w:val="28"/>
          <w:szCs w:val="28"/>
        </w:rPr>
        <w:t>-</w:t>
      </w:r>
      <w:r w:rsidRPr="00FA1AA7">
        <w:rPr>
          <w:i w:val="0"/>
          <w:sz w:val="28"/>
          <w:szCs w:val="28"/>
          <w:lang w:val="en-US"/>
        </w:rPr>
        <w:t>Si</w:t>
      </w:r>
      <w:r w:rsidR="00FA1AA7" w:rsidRPr="00FA1AA7">
        <w:rPr>
          <w:i w:val="0"/>
          <w:sz w:val="28"/>
          <w:szCs w:val="28"/>
        </w:rPr>
        <w:t xml:space="preserve"> </w:t>
      </w:r>
      <w:r w:rsidRPr="00FA1AA7">
        <w:rPr>
          <w:i w:val="0"/>
          <w:sz w:val="28"/>
          <w:szCs w:val="28"/>
        </w:rPr>
        <w:t xml:space="preserve">- поток </w:t>
      </w:r>
      <w:r w:rsidRPr="00FA1AA7">
        <w:rPr>
          <w:i w:val="0"/>
          <w:sz w:val="28"/>
          <w:szCs w:val="28"/>
          <w:lang w:val="en-US"/>
        </w:rPr>
        <w:t>F</w:t>
      </w:r>
      <w:r w:rsidRPr="00FA1AA7">
        <w:rPr>
          <w:i w:val="0"/>
          <w:sz w:val="28"/>
          <w:szCs w:val="28"/>
          <w:vertAlign w:val="subscript"/>
        </w:rPr>
        <w:t>3</w:t>
      </w:r>
      <w:r w:rsidRPr="00FA1AA7">
        <w:rPr>
          <w:i w:val="0"/>
          <w:sz w:val="28"/>
          <w:szCs w:val="28"/>
        </w:rPr>
        <w:t>. В стационарном состоянии обеспечивается равенство этих потоков.</w:t>
      </w:r>
    </w:p>
    <w:p w:rsidR="00F17840" w:rsidRPr="00FA1AA7" w:rsidRDefault="00F17840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</w:p>
    <w:p w:rsidR="00F17840" w:rsidRPr="00FA1AA7" w:rsidRDefault="00F17840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Вопрос №3.</w:t>
      </w:r>
    </w:p>
    <w:p w:rsidR="00F17840" w:rsidRPr="00FA1AA7" w:rsidRDefault="00F17840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Что собой представляют изолирующие области изопланарного транзистора и каким способом их создают?</w:t>
      </w:r>
    </w:p>
    <w:p w:rsidR="00997AAD" w:rsidRDefault="00997AAD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</w:p>
    <w:p w:rsidR="00F17840" w:rsidRPr="00FA1AA7" w:rsidRDefault="007E3232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Основными методом изоляции элемента современных биполярных микросхем является – метод комбинированной изоляции, сочетающий изоляцию диэлектриком (диоксидом кремния) и р-</w:t>
      </w:r>
      <w:r w:rsidRPr="00FA1AA7">
        <w:rPr>
          <w:i w:val="0"/>
          <w:sz w:val="28"/>
          <w:szCs w:val="28"/>
          <w:lang w:val="en-US"/>
        </w:rPr>
        <w:t>n</w:t>
      </w:r>
      <w:r w:rsidRPr="00FA1AA7">
        <w:rPr>
          <w:i w:val="0"/>
          <w:sz w:val="28"/>
          <w:szCs w:val="28"/>
        </w:rPr>
        <w:t xml:space="preserve"> </w:t>
      </w:r>
      <w:r w:rsidR="00EB50AA" w:rsidRPr="00FA1AA7">
        <w:rPr>
          <w:i w:val="0"/>
          <w:sz w:val="28"/>
          <w:szCs w:val="28"/>
        </w:rPr>
        <w:t>–</w:t>
      </w:r>
      <w:r w:rsidRPr="00FA1AA7">
        <w:rPr>
          <w:i w:val="0"/>
          <w:sz w:val="28"/>
          <w:szCs w:val="28"/>
        </w:rPr>
        <w:t xml:space="preserve"> </w:t>
      </w:r>
      <w:r w:rsidR="00EB50AA" w:rsidRPr="00FA1AA7">
        <w:rPr>
          <w:i w:val="0"/>
          <w:sz w:val="28"/>
          <w:szCs w:val="28"/>
        </w:rPr>
        <w:t>переходом, смещенном в обратном направлении.</w:t>
      </w:r>
    </w:p>
    <w:p w:rsidR="00EB50AA" w:rsidRPr="00FA1AA7" w:rsidRDefault="00EB50AA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Существует большое количество разновидностей биполярных микросхем с изолирующей изоляцией.</w:t>
      </w:r>
    </w:p>
    <w:p w:rsidR="00F17840" w:rsidRPr="00FA1AA7" w:rsidRDefault="00EB50AA" w:rsidP="00FA1AA7">
      <w:pPr>
        <w:spacing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Широкое распространение получили микросхемы, создаваемые по изопланарной технологии.</w:t>
      </w:r>
    </w:p>
    <w:p w:rsidR="00EB50AA" w:rsidRPr="00FA1AA7" w:rsidRDefault="00EB50AA" w:rsidP="00FA1AA7">
      <w:pPr>
        <w:spacing w:line="360" w:lineRule="auto"/>
        <w:ind w:firstLine="709"/>
        <w:jc w:val="both"/>
        <w:outlineLvl w:val="0"/>
        <w:rPr>
          <w:i w:val="0"/>
          <w:snapToGrid w:val="0"/>
          <w:sz w:val="28"/>
          <w:szCs w:val="28"/>
        </w:rPr>
      </w:pPr>
      <w:r w:rsidRPr="00FA1AA7">
        <w:rPr>
          <w:i w:val="0"/>
          <w:snapToGrid w:val="0"/>
          <w:sz w:val="28"/>
          <w:szCs w:val="28"/>
        </w:rPr>
        <w:t>Последовательность формирования эпитаксиально-планарной структуры:</w:t>
      </w:r>
    </w:p>
    <w:p w:rsidR="00EB50AA" w:rsidRDefault="00EB50AA" w:rsidP="00FA1AA7">
      <w:pPr>
        <w:spacing w:line="360" w:lineRule="auto"/>
        <w:ind w:firstLine="709"/>
        <w:jc w:val="both"/>
        <w:rPr>
          <w:i w:val="0"/>
          <w:snapToGrid w:val="0"/>
          <w:sz w:val="28"/>
          <w:szCs w:val="28"/>
        </w:rPr>
      </w:pPr>
      <w:r w:rsidRPr="00FA1AA7">
        <w:rPr>
          <w:i w:val="0"/>
          <w:snapToGrid w:val="0"/>
          <w:sz w:val="28"/>
          <w:szCs w:val="28"/>
        </w:rPr>
        <w:t xml:space="preserve">а—исходная пластина; б—стравливание окисла, подготовка поверхности; в—эпитаксиальное наращивание </w:t>
      </w:r>
      <w:r w:rsidRPr="00FA1AA7">
        <w:rPr>
          <w:i w:val="0"/>
          <w:snapToGrid w:val="0"/>
          <w:sz w:val="28"/>
          <w:szCs w:val="28"/>
          <w:lang w:val="en-US"/>
        </w:rPr>
        <w:t>n</w:t>
      </w:r>
      <w:r w:rsidRPr="00FA1AA7">
        <w:rPr>
          <w:i w:val="0"/>
          <w:snapToGrid w:val="0"/>
          <w:sz w:val="28"/>
          <w:szCs w:val="28"/>
        </w:rPr>
        <w:t>-слоя, окисление поверхности; г—вскрытие окон в окисле под изолирующую (разделительную) диффузию примеси; д — диффузия акцепторной примеси, окисление поверхности; е — готовая структура после формирования диффузионных базовых и эмиттерных областей, а также получения межсоединений.</w:t>
      </w:r>
    </w:p>
    <w:p w:rsidR="007E3232" w:rsidRPr="00FA1AA7" w:rsidRDefault="007E3232" w:rsidP="00FA1AA7">
      <w:pPr>
        <w:spacing w:line="360" w:lineRule="auto"/>
        <w:ind w:firstLine="709"/>
        <w:jc w:val="both"/>
        <w:rPr>
          <w:i w:val="0"/>
          <w:snapToGrid w:val="0"/>
          <w:sz w:val="28"/>
        </w:rPr>
      </w:pPr>
    </w:p>
    <w:p w:rsidR="007E3232" w:rsidRPr="00FA1AA7" w:rsidRDefault="00CB4B8E" w:rsidP="00FA1AA7">
      <w:pPr>
        <w:spacing w:line="360" w:lineRule="auto"/>
        <w:ind w:firstLine="709"/>
        <w:jc w:val="both"/>
        <w:rPr>
          <w:i w:val="0"/>
          <w:snapToGrid w:val="0"/>
          <w:sz w:val="28"/>
        </w:rPr>
      </w:pPr>
      <w:r>
        <w:rPr>
          <w:i w:val="0"/>
          <w:snapToGrid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13.25pt" fillcolor="window">
            <v:imagedata r:id="rId5" o:title=""/>
          </v:shape>
        </w:pict>
      </w:r>
    </w:p>
    <w:p w:rsidR="007E3232" w:rsidRPr="00FA1AA7" w:rsidRDefault="00EB50AA" w:rsidP="00FA1AA7">
      <w:pPr>
        <w:spacing w:line="360" w:lineRule="auto"/>
        <w:ind w:firstLine="709"/>
        <w:jc w:val="both"/>
        <w:rPr>
          <w:i w:val="0"/>
          <w:snapToGrid w:val="0"/>
          <w:sz w:val="28"/>
          <w:szCs w:val="28"/>
        </w:rPr>
      </w:pPr>
      <w:r w:rsidRPr="00FA1AA7">
        <w:rPr>
          <w:i w:val="0"/>
          <w:snapToGrid w:val="0"/>
          <w:sz w:val="28"/>
          <w:szCs w:val="28"/>
        </w:rPr>
        <w:t>Рис. 1.</w:t>
      </w:r>
    </w:p>
    <w:p w:rsidR="007E3232" w:rsidRPr="00FA1AA7" w:rsidRDefault="00997AAD" w:rsidP="00FA1AA7">
      <w:pPr>
        <w:spacing w:line="360" w:lineRule="auto"/>
        <w:ind w:firstLine="709"/>
        <w:jc w:val="both"/>
        <w:rPr>
          <w:i w:val="0"/>
          <w:snapToGrid w:val="0"/>
          <w:sz w:val="28"/>
          <w:szCs w:val="28"/>
        </w:rPr>
      </w:pPr>
      <w:r>
        <w:rPr>
          <w:i w:val="0"/>
          <w:snapToGrid w:val="0"/>
          <w:sz w:val="28"/>
        </w:rPr>
        <w:br w:type="page"/>
      </w:r>
      <w:r w:rsidR="007E3232" w:rsidRPr="00FA1AA7">
        <w:rPr>
          <w:i w:val="0"/>
          <w:snapToGrid w:val="0"/>
          <w:sz w:val="28"/>
          <w:szCs w:val="28"/>
        </w:rPr>
        <w:t>Чтобы получить простейшую эпитаксиально-планарную структуру, в качестве исходной заготовки используют монокристаллическую пластину кремния, равномерно легированную акцепторной примесью. Для нанесения эпитаксиального слоя на одну из сторон пластины ее освобождают от о</w:t>
      </w:r>
      <w:r w:rsidR="00EB50AA" w:rsidRPr="00FA1AA7">
        <w:rPr>
          <w:i w:val="0"/>
          <w:snapToGrid w:val="0"/>
          <w:sz w:val="28"/>
          <w:szCs w:val="28"/>
        </w:rPr>
        <w:t>кисла и тщательно очищают (рис.1</w:t>
      </w:r>
      <w:r w:rsidR="007E3232" w:rsidRPr="00FA1AA7">
        <w:rPr>
          <w:i w:val="0"/>
          <w:snapToGrid w:val="0"/>
          <w:sz w:val="28"/>
          <w:szCs w:val="28"/>
        </w:rPr>
        <w:t xml:space="preserve">), после чего проводят осаждение монокристаллического слоя кремния </w:t>
      </w:r>
      <w:r w:rsidR="007E3232" w:rsidRPr="00FA1AA7">
        <w:rPr>
          <w:i w:val="0"/>
          <w:snapToGrid w:val="0"/>
          <w:sz w:val="28"/>
          <w:szCs w:val="28"/>
          <w:lang w:val="en-US"/>
        </w:rPr>
        <w:t>n</w:t>
      </w:r>
      <w:r w:rsidR="007E3232" w:rsidRPr="00FA1AA7">
        <w:rPr>
          <w:i w:val="0"/>
          <w:snapToGrid w:val="0"/>
          <w:sz w:val="28"/>
          <w:szCs w:val="28"/>
        </w:rPr>
        <w:t>-типа. Далее поверхность пластины окисляют и методом фотолитографии вскрывают окна в виде узких замкнутых дорожек, соответствующих контуру коллекторных и изолирующих областей ПМС. Проводя через окна диффузию акцепторной примеси до смыкания ее с</w:t>
      </w:r>
      <w:r w:rsidR="00FA1AA7" w:rsidRPr="00FA1AA7">
        <w:rPr>
          <w:i w:val="0"/>
          <w:snapToGrid w:val="0"/>
          <w:sz w:val="28"/>
          <w:szCs w:val="28"/>
        </w:rPr>
        <w:t xml:space="preserve"> </w:t>
      </w:r>
      <w:r w:rsidR="007E3232" w:rsidRPr="00FA1AA7">
        <w:rPr>
          <w:i w:val="0"/>
          <w:snapToGrid w:val="0"/>
          <w:sz w:val="28"/>
          <w:szCs w:val="28"/>
        </w:rPr>
        <w:t xml:space="preserve">р-областью, получают таким образом изолированные друг от друга островки равномерно легированного эпитаксиального </w:t>
      </w:r>
      <w:r w:rsidR="007E3232" w:rsidRPr="00FA1AA7">
        <w:rPr>
          <w:i w:val="0"/>
          <w:snapToGrid w:val="0"/>
          <w:sz w:val="28"/>
          <w:szCs w:val="28"/>
          <w:lang w:val="en-US"/>
        </w:rPr>
        <w:t>n</w:t>
      </w:r>
      <w:r w:rsidR="007E3232" w:rsidRPr="00FA1AA7">
        <w:rPr>
          <w:i w:val="0"/>
          <w:snapToGrid w:val="0"/>
          <w:sz w:val="28"/>
          <w:szCs w:val="28"/>
        </w:rPr>
        <w:t>-кремния.</w:t>
      </w:r>
      <w:r w:rsidR="00FA1AA7" w:rsidRPr="00FA1AA7">
        <w:rPr>
          <w:i w:val="0"/>
          <w:snapToGrid w:val="0"/>
          <w:sz w:val="28"/>
          <w:szCs w:val="28"/>
        </w:rPr>
        <w:t xml:space="preserve"> </w:t>
      </w:r>
      <w:r w:rsidR="007E3232" w:rsidRPr="00FA1AA7">
        <w:rPr>
          <w:i w:val="0"/>
          <w:snapToGrid w:val="0"/>
          <w:sz w:val="28"/>
          <w:szCs w:val="28"/>
        </w:rPr>
        <w:t>Рассмотренный процесс диффузии называют изолирующей или разделительной диффузией. В полученной н</w:t>
      </w:r>
      <w:r w:rsidR="00EB50AA" w:rsidRPr="00FA1AA7">
        <w:rPr>
          <w:i w:val="0"/>
          <w:snapToGrid w:val="0"/>
          <w:sz w:val="28"/>
          <w:szCs w:val="28"/>
        </w:rPr>
        <w:t>а данной стадии заготовке (рис.1</w:t>
      </w:r>
      <w:r w:rsidR="007E3232" w:rsidRPr="00FA1AA7">
        <w:rPr>
          <w:i w:val="0"/>
          <w:snapToGrid w:val="0"/>
          <w:sz w:val="28"/>
          <w:szCs w:val="28"/>
        </w:rPr>
        <w:t>,д) в дальнейшем формируют базовые и эмиттерные области (диффузионным методом), а также контакты и межсоединения.</w:t>
      </w:r>
    </w:p>
    <w:p w:rsidR="00265D78" w:rsidRPr="00FA1AA7" w:rsidRDefault="00265D78" w:rsidP="00BE3503">
      <w:pPr>
        <w:pStyle w:val="2"/>
        <w:spacing w:after="0"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Последовательность формирования изолированных областей</w:t>
      </w:r>
      <w:r w:rsidR="00BE3503">
        <w:rPr>
          <w:i w:val="0"/>
          <w:sz w:val="28"/>
          <w:szCs w:val="28"/>
        </w:rPr>
        <w:t xml:space="preserve"> </w:t>
      </w:r>
      <w:r w:rsidRPr="00FA1AA7">
        <w:rPr>
          <w:i w:val="0"/>
          <w:sz w:val="28"/>
          <w:szCs w:val="28"/>
        </w:rPr>
        <w:t>в изопланарной структуре:</w:t>
      </w:r>
    </w:p>
    <w:p w:rsidR="00265D78" w:rsidRPr="00FA1AA7" w:rsidRDefault="00265D78" w:rsidP="00FA1AA7">
      <w:pPr>
        <w:spacing w:line="360" w:lineRule="auto"/>
        <w:ind w:firstLine="709"/>
        <w:jc w:val="both"/>
        <w:rPr>
          <w:i w:val="0"/>
          <w:snapToGrid w:val="0"/>
          <w:sz w:val="28"/>
        </w:rPr>
      </w:pPr>
    </w:p>
    <w:p w:rsidR="00265D78" w:rsidRPr="00FA1AA7" w:rsidRDefault="00CB4B8E" w:rsidP="00FA1AA7">
      <w:pPr>
        <w:spacing w:line="360" w:lineRule="auto"/>
        <w:ind w:firstLine="709"/>
        <w:jc w:val="both"/>
        <w:rPr>
          <w:i w:val="0"/>
          <w:snapToGrid w:val="0"/>
          <w:sz w:val="28"/>
        </w:rPr>
      </w:pPr>
      <w:r>
        <w:rPr>
          <w:i w:val="0"/>
          <w:snapToGrid w:val="0"/>
          <w:sz w:val="28"/>
        </w:rPr>
        <w:pict>
          <v:shape id="_x0000_i1026" type="#_x0000_t75" style="width:227.25pt;height:86.25pt" fillcolor="window">
            <v:imagedata r:id="rId6" o:title=""/>
          </v:shape>
        </w:pict>
      </w:r>
    </w:p>
    <w:p w:rsidR="00265D78" w:rsidRPr="00FA1AA7" w:rsidRDefault="00265D78" w:rsidP="00FA1AA7">
      <w:pPr>
        <w:pStyle w:val="2"/>
        <w:spacing w:after="0" w:line="360" w:lineRule="auto"/>
        <w:ind w:firstLine="709"/>
        <w:jc w:val="both"/>
        <w:rPr>
          <w:i w:val="0"/>
          <w:sz w:val="28"/>
          <w:szCs w:val="28"/>
        </w:rPr>
      </w:pPr>
      <w:r w:rsidRPr="00FA1AA7">
        <w:rPr>
          <w:i w:val="0"/>
          <w:sz w:val="28"/>
          <w:szCs w:val="28"/>
        </w:rPr>
        <w:t>Рис.2.</w:t>
      </w:r>
    </w:p>
    <w:p w:rsidR="00265D78" w:rsidRPr="00FA1AA7" w:rsidRDefault="00265D78" w:rsidP="00FA1AA7">
      <w:pPr>
        <w:spacing w:line="360" w:lineRule="auto"/>
        <w:ind w:firstLine="709"/>
        <w:jc w:val="both"/>
        <w:rPr>
          <w:i w:val="0"/>
          <w:snapToGrid w:val="0"/>
          <w:sz w:val="28"/>
          <w:szCs w:val="28"/>
        </w:rPr>
      </w:pPr>
      <w:r w:rsidRPr="00FA1AA7">
        <w:rPr>
          <w:i w:val="0"/>
          <w:snapToGrid w:val="0"/>
          <w:sz w:val="28"/>
          <w:szCs w:val="28"/>
        </w:rPr>
        <w:t>а—пластина с эпитаксиальным и скрытым слоями; б — нанесение слоя нитрида кремния;</w:t>
      </w:r>
    </w:p>
    <w:p w:rsidR="00265D78" w:rsidRPr="00FA1AA7" w:rsidRDefault="00265D78" w:rsidP="00FA1AA7">
      <w:pPr>
        <w:spacing w:line="360" w:lineRule="auto"/>
        <w:ind w:firstLine="709"/>
        <w:jc w:val="both"/>
        <w:rPr>
          <w:i w:val="0"/>
          <w:snapToGrid w:val="0"/>
          <w:sz w:val="28"/>
          <w:szCs w:val="28"/>
        </w:rPr>
      </w:pPr>
      <w:r w:rsidRPr="00FA1AA7">
        <w:rPr>
          <w:i w:val="0"/>
          <w:snapToGrid w:val="0"/>
          <w:sz w:val="28"/>
          <w:szCs w:val="28"/>
        </w:rPr>
        <w:t>в — избирательное травление нитрида кремния по контуру будущих элементов; г — глубокое окисление кремния; д — стравливание нитрида кремния и окисление поверхности;</w:t>
      </w:r>
    </w:p>
    <w:p w:rsidR="00265D78" w:rsidRPr="00FA1AA7" w:rsidRDefault="00265D78" w:rsidP="00FA1AA7">
      <w:pPr>
        <w:spacing w:line="360" w:lineRule="auto"/>
        <w:ind w:firstLine="709"/>
        <w:jc w:val="both"/>
        <w:rPr>
          <w:i w:val="0"/>
          <w:snapToGrid w:val="0"/>
          <w:sz w:val="28"/>
          <w:szCs w:val="28"/>
        </w:rPr>
      </w:pPr>
      <w:r w:rsidRPr="00FA1AA7">
        <w:rPr>
          <w:i w:val="0"/>
          <w:snapToGrid w:val="0"/>
          <w:sz w:val="28"/>
          <w:szCs w:val="28"/>
        </w:rPr>
        <w:t>е—готовая структура после формирования базовых и эмиттерных областей а также межсоединений.</w:t>
      </w:r>
    </w:p>
    <w:p w:rsidR="00265D78" w:rsidRPr="00FA1AA7" w:rsidRDefault="00997AAD" w:rsidP="00BE3503">
      <w:pPr>
        <w:spacing w:line="360" w:lineRule="auto"/>
        <w:ind w:firstLine="709"/>
        <w:jc w:val="both"/>
        <w:rPr>
          <w:i w:val="0"/>
          <w:snapToGrid w:val="0"/>
          <w:sz w:val="28"/>
          <w:szCs w:val="28"/>
        </w:rPr>
      </w:pPr>
      <w:r>
        <w:rPr>
          <w:i w:val="0"/>
          <w:snapToGrid w:val="0"/>
          <w:sz w:val="28"/>
          <w:szCs w:val="28"/>
        </w:rPr>
        <w:br w:type="page"/>
      </w:r>
      <w:r w:rsidR="00265D78" w:rsidRPr="00FA1AA7">
        <w:rPr>
          <w:i w:val="0"/>
          <w:snapToGrid w:val="0"/>
          <w:sz w:val="28"/>
          <w:szCs w:val="28"/>
        </w:rPr>
        <w:t>На рис.2,е представлена изопланарная структура транзистора, в которой донная</w:t>
      </w:r>
      <w:r w:rsidR="00FA1AA7" w:rsidRPr="00FA1AA7">
        <w:rPr>
          <w:i w:val="0"/>
          <w:snapToGrid w:val="0"/>
          <w:sz w:val="28"/>
          <w:szCs w:val="28"/>
        </w:rPr>
        <w:t xml:space="preserve"> </w:t>
      </w:r>
      <w:r w:rsidR="00265D78" w:rsidRPr="00FA1AA7">
        <w:rPr>
          <w:i w:val="0"/>
          <w:snapToGrid w:val="0"/>
          <w:sz w:val="28"/>
          <w:szCs w:val="28"/>
        </w:rPr>
        <w:t>часть</w:t>
      </w:r>
      <w:r w:rsidR="00FA1AA7" w:rsidRPr="00FA1AA7">
        <w:rPr>
          <w:i w:val="0"/>
          <w:snapToGrid w:val="0"/>
          <w:sz w:val="28"/>
          <w:szCs w:val="28"/>
        </w:rPr>
        <w:t xml:space="preserve"> </w:t>
      </w:r>
      <w:r w:rsidR="00265D78" w:rsidRPr="00FA1AA7">
        <w:rPr>
          <w:i w:val="0"/>
          <w:snapToGrid w:val="0"/>
          <w:sz w:val="28"/>
          <w:szCs w:val="28"/>
        </w:rPr>
        <w:t>2</w:t>
      </w:r>
      <w:r w:rsidR="00FA1AA7" w:rsidRPr="00FA1AA7">
        <w:rPr>
          <w:i w:val="0"/>
          <w:snapToGrid w:val="0"/>
          <w:sz w:val="28"/>
          <w:szCs w:val="28"/>
        </w:rPr>
        <w:t xml:space="preserve"> </w:t>
      </w:r>
      <w:r w:rsidR="00265D78" w:rsidRPr="00FA1AA7">
        <w:rPr>
          <w:i w:val="0"/>
          <w:snapToGrid w:val="0"/>
          <w:sz w:val="28"/>
          <w:szCs w:val="28"/>
        </w:rPr>
        <w:t>коллектора</w:t>
      </w:r>
      <w:r w:rsidR="00FA1AA7" w:rsidRPr="00FA1AA7">
        <w:rPr>
          <w:i w:val="0"/>
          <w:snapToGrid w:val="0"/>
          <w:sz w:val="28"/>
          <w:szCs w:val="28"/>
        </w:rPr>
        <w:t xml:space="preserve"> </w:t>
      </w:r>
      <w:r w:rsidR="00265D78" w:rsidRPr="00FA1AA7">
        <w:rPr>
          <w:i w:val="0"/>
          <w:snapToGrid w:val="0"/>
          <w:sz w:val="28"/>
          <w:szCs w:val="28"/>
        </w:rPr>
        <w:t>изолирована от монокристаллической</w:t>
      </w:r>
      <w:r w:rsidR="00FA1AA7" w:rsidRPr="00FA1AA7">
        <w:rPr>
          <w:i w:val="0"/>
          <w:snapToGrid w:val="0"/>
          <w:sz w:val="28"/>
          <w:szCs w:val="28"/>
        </w:rPr>
        <w:t xml:space="preserve"> </w:t>
      </w:r>
      <w:r w:rsidR="00265D78" w:rsidRPr="00FA1AA7">
        <w:rPr>
          <w:i w:val="0"/>
          <w:snapToGrid w:val="0"/>
          <w:sz w:val="28"/>
          <w:szCs w:val="28"/>
        </w:rPr>
        <w:t>пластины</w:t>
      </w:r>
      <w:r w:rsidR="00BE3503">
        <w:rPr>
          <w:i w:val="0"/>
          <w:snapToGrid w:val="0"/>
          <w:sz w:val="28"/>
          <w:szCs w:val="28"/>
        </w:rPr>
        <w:t xml:space="preserve"> </w:t>
      </w:r>
      <w:r w:rsidR="00265D78" w:rsidRPr="00FA1AA7">
        <w:rPr>
          <w:i w:val="0"/>
          <w:snapToGrid w:val="0"/>
          <w:sz w:val="28"/>
          <w:szCs w:val="28"/>
        </w:rPr>
        <w:t>р-</w:t>
      </w:r>
      <w:r w:rsidR="00265D78" w:rsidRPr="00FA1AA7">
        <w:rPr>
          <w:i w:val="0"/>
          <w:snapToGrid w:val="0"/>
          <w:sz w:val="28"/>
          <w:szCs w:val="28"/>
          <w:lang w:val="en-US"/>
        </w:rPr>
        <w:t>n</w:t>
      </w:r>
      <w:r w:rsidR="00265D78" w:rsidRPr="00FA1AA7">
        <w:rPr>
          <w:i w:val="0"/>
          <w:snapToGrid w:val="0"/>
          <w:sz w:val="28"/>
          <w:szCs w:val="28"/>
        </w:rPr>
        <w:t>-переходом, а боковая 1— толстым слоем окисла, полученным сквозным локальным окислением эпитаксиального слоя.</w:t>
      </w:r>
    </w:p>
    <w:p w:rsidR="00265D78" w:rsidRPr="00FA1AA7" w:rsidRDefault="00265D78" w:rsidP="00FA1AA7">
      <w:pPr>
        <w:spacing w:line="360" w:lineRule="auto"/>
        <w:ind w:firstLine="709"/>
        <w:jc w:val="both"/>
        <w:rPr>
          <w:i w:val="0"/>
          <w:snapToGrid w:val="0"/>
          <w:sz w:val="28"/>
          <w:szCs w:val="28"/>
        </w:rPr>
      </w:pPr>
      <w:r w:rsidRPr="00FA1AA7">
        <w:rPr>
          <w:i w:val="0"/>
          <w:snapToGrid w:val="0"/>
          <w:sz w:val="28"/>
          <w:szCs w:val="28"/>
        </w:rPr>
        <w:t xml:space="preserve">Начальные стадии процесса получения изопланарной структуры следующие (рис.2). На поверхность пластины, содержащей эпитаксиальные </w:t>
      </w:r>
      <w:r w:rsidRPr="00FA1AA7">
        <w:rPr>
          <w:i w:val="0"/>
          <w:snapToGrid w:val="0"/>
          <w:sz w:val="28"/>
          <w:szCs w:val="28"/>
          <w:lang w:val="en-US"/>
        </w:rPr>
        <w:t>n</w:t>
      </w:r>
      <w:r w:rsidRPr="00FA1AA7">
        <w:rPr>
          <w:i w:val="0"/>
          <w:snapToGrid w:val="0"/>
          <w:sz w:val="28"/>
          <w:szCs w:val="28"/>
          <w:vertAlign w:val="superscript"/>
        </w:rPr>
        <w:t>+</w:t>
      </w:r>
      <w:r w:rsidRPr="00FA1AA7">
        <w:rPr>
          <w:i w:val="0"/>
          <w:snapToGrid w:val="0"/>
          <w:sz w:val="28"/>
          <w:szCs w:val="28"/>
        </w:rPr>
        <w:t xml:space="preserve">- и </w:t>
      </w:r>
      <w:r w:rsidRPr="00FA1AA7">
        <w:rPr>
          <w:i w:val="0"/>
          <w:snapToGrid w:val="0"/>
          <w:sz w:val="28"/>
          <w:szCs w:val="28"/>
          <w:lang w:val="en-US"/>
        </w:rPr>
        <w:t>n</w:t>
      </w:r>
      <w:r w:rsidRPr="00FA1AA7">
        <w:rPr>
          <w:i w:val="0"/>
          <w:snapToGrid w:val="0"/>
          <w:sz w:val="28"/>
          <w:szCs w:val="28"/>
        </w:rPr>
        <w:t xml:space="preserve">-слои, осаждают (из газовой фазы) слой нитрида кремния </w:t>
      </w:r>
      <w:r w:rsidRPr="00FA1AA7">
        <w:rPr>
          <w:i w:val="0"/>
          <w:snapToGrid w:val="0"/>
          <w:sz w:val="28"/>
          <w:szCs w:val="28"/>
          <w:lang w:val="en-US"/>
        </w:rPr>
        <w:t>Si</w:t>
      </w:r>
      <w:r w:rsidRPr="00FA1AA7">
        <w:rPr>
          <w:i w:val="0"/>
          <w:snapToGrid w:val="0"/>
          <w:sz w:val="28"/>
          <w:szCs w:val="28"/>
          <w:vertAlign w:val="subscript"/>
        </w:rPr>
        <w:t>3</w:t>
      </w:r>
      <w:r w:rsidRPr="00FA1AA7">
        <w:rPr>
          <w:i w:val="0"/>
          <w:snapToGrid w:val="0"/>
          <w:sz w:val="28"/>
          <w:szCs w:val="28"/>
          <w:lang w:val="en-US"/>
        </w:rPr>
        <w:t>N</w:t>
      </w:r>
      <w:r w:rsidRPr="00FA1AA7">
        <w:rPr>
          <w:i w:val="0"/>
          <w:snapToGrid w:val="0"/>
          <w:sz w:val="28"/>
          <w:szCs w:val="28"/>
          <w:vertAlign w:val="subscript"/>
        </w:rPr>
        <w:t>4</w:t>
      </w:r>
      <w:r w:rsidRPr="00FA1AA7">
        <w:rPr>
          <w:i w:val="0"/>
          <w:snapToGrid w:val="0"/>
          <w:sz w:val="28"/>
          <w:szCs w:val="28"/>
        </w:rPr>
        <w:t>. Методом фотолитографии в этом слое образуют защитную маску с окнами по контуру коллекторных областей. В процессе окисления нитридная маска сохраняется. Затем ее стравливают и всю поверхность окисляют. Далее проводят диффузию для формирования базы и эмиттера, формируют контактные окна и межсоединения.</w:t>
      </w:r>
      <w:bookmarkStart w:id="0" w:name="_GoBack"/>
      <w:bookmarkEnd w:id="0"/>
    </w:p>
    <w:sectPr w:rsidR="00265D78" w:rsidRPr="00FA1AA7" w:rsidSect="00FA1AA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4F42"/>
    <w:multiLevelType w:val="hybridMultilevel"/>
    <w:tmpl w:val="CAC8E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790"/>
    <w:rsid w:val="000924E3"/>
    <w:rsid w:val="00162D46"/>
    <w:rsid w:val="001F774B"/>
    <w:rsid w:val="00245790"/>
    <w:rsid w:val="00265D78"/>
    <w:rsid w:val="002F5197"/>
    <w:rsid w:val="0031180F"/>
    <w:rsid w:val="003B5FEB"/>
    <w:rsid w:val="003D17D3"/>
    <w:rsid w:val="00505C77"/>
    <w:rsid w:val="0057283C"/>
    <w:rsid w:val="007B5ECB"/>
    <w:rsid w:val="007E1B9A"/>
    <w:rsid w:val="007E3232"/>
    <w:rsid w:val="0083610F"/>
    <w:rsid w:val="00987FAC"/>
    <w:rsid w:val="00997AAD"/>
    <w:rsid w:val="00BE3503"/>
    <w:rsid w:val="00BE52F6"/>
    <w:rsid w:val="00C960CF"/>
    <w:rsid w:val="00CB4B8E"/>
    <w:rsid w:val="00DB44E4"/>
    <w:rsid w:val="00E25EC9"/>
    <w:rsid w:val="00E77F58"/>
    <w:rsid w:val="00EB50AA"/>
    <w:rsid w:val="00F17840"/>
    <w:rsid w:val="00F4231A"/>
    <w:rsid w:val="00F56F19"/>
    <w:rsid w:val="00F61E51"/>
    <w:rsid w:val="00FA1AA7"/>
    <w:rsid w:val="00F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11C318C-832C-4D7E-B26C-9A4FBABC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40"/>
    <w:pPr>
      <w:widowControl w:val="0"/>
      <w:autoSpaceDE w:val="0"/>
      <w:autoSpaceDN w:val="0"/>
      <w:adjustRightInd w:val="0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F17840"/>
    <w:pPr>
      <w:keepNext/>
      <w:widowControl/>
      <w:autoSpaceDE/>
      <w:autoSpaceDN/>
      <w:adjustRightInd/>
      <w:spacing w:after="60"/>
      <w:ind w:left="289" w:firstLine="720"/>
      <w:jc w:val="center"/>
      <w:outlineLvl w:val="6"/>
    </w:pPr>
    <w:rPr>
      <w:b/>
      <w:bCs/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uiPriority w:val="99"/>
    <w:rsid w:val="00F17840"/>
    <w:pPr>
      <w:widowControl/>
      <w:suppressAutoHyphens/>
      <w:spacing w:before="222" w:after="222"/>
      <w:ind w:right="-123"/>
      <w:jc w:val="center"/>
    </w:pPr>
    <w:rPr>
      <w:i w:val="0"/>
      <w:iCs w:val="0"/>
    </w:rPr>
  </w:style>
  <w:style w:type="character" w:customStyle="1" w:styleId="30">
    <w:name w:val="Основной текст 3 Знак"/>
    <w:link w:val="3"/>
    <w:uiPriority w:val="99"/>
    <w:semiHidden/>
    <w:rPr>
      <w:i/>
      <w:iCs/>
      <w:sz w:val="16"/>
      <w:szCs w:val="16"/>
    </w:rPr>
  </w:style>
  <w:style w:type="paragraph" w:styleId="a3">
    <w:name w:val="Title"/>
    <w:basedOn w:val="a"/>
    <w:link w:val="a4"/>
    <w:uiPriority w:val="99"/>
    <w:qFormat/>
    <w:rsid w:val="00F17840"/>
    <w:pPr>
      <w:widowControl/>
      <w:overflowPunct w:val="0"/>
      <w:spacing w:after="60" w:line="360" w:lineRule="auto"/>
      <w:ind w:left="289" w:firstLine="567"/>
      <w:jc w:val="center"/>
      <w:textAlignment w:val="baseline"/>
    </w:pPr>
    <w:rPr>
      <w:i w:val="0"/>
      <w:iCs w:val="0"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i/>
      <w:i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265D7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D8103</Company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Marisha</dc:creator>
  <cp:keywords/>
  <dc:description/>
  <cp:lastModifiedBy>admin</cp:lastModifiedBy>
  <cp:revision>2</cp:revision>
  <dcterms:created xsi:type="dcterms:W3CDTF">2014-03-20T16:02:00Z</dcterms:created>
  <dcterms:modified xsi:type="dcterms:W3CDTF">2014-03-20T16:02:00Z</dcterms:modified>
</cp:coreProperties>
</file>