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78" w:rsidRDefault="00F62378">
      <w:pPr>
        <w:pStyle w:val="LCDNormalWO"/>
        <w:rPr>
          <w:rFonts w:ascii="AdverGothic" w:hAnsi="AdverGothic"/>
          <w:i/>
          <w:sz w:val="36"/>
        </w:rPr>
      </w:pPr>
      <w:r>
        <w:rPr>
          <w:rFonts w:ascii="AdverGothic" w:hAnsi="AdverGothic"/>
          <w:i/>
          <w:sz w:val="36"/>
        </w:rPr>
        <w:t>Оглавление:</w:t>
      </w:r>
    </w:p>
    <w:p w:rsidR="00F62378" w:rsidRDefault="00F62378">
      <w:pPr>
        <w:pStyle w:val="10"/>
        <w:tabs>
          <w:tab w:val="right" w:leader="dot" w:pos="10194"/>
        </w:tabs>
        <w:rPr>
          <w:noProof/>
        </w:rPr>
      </w:pPr>
      <w:r>
        <w:rPr>
          <w:noProof/>
          <w:snapToGrid w:val="0"/>
        </w:rPr>
        <w:t>Введение:</w:t>
      </w:r>
      <w:r>
        <w:rPr>
          <w:noProof/>
        </w:rPr>
        <w:tab/>
        <w:t>2</w:t>
      </w:r>
    </w:p>
    <w:p w:rsidR="00F62378" w:rsidRDefault="00F62378">
      <w:pPr>
        <w:pStyle w:val="10"/>
        <w:tabs>
          <w:tab w:val="right" w:leader="dot" w:pos="10194"/>
        </w:tabs>
        <w:rPr>
          <w:noProof/>
        </w:rPr>
      </w:pPr>
      <w:r>
        <w:rPr>
          <w:noProof/>
        </w:rPr>
        <w:t>«Я любил свой народ, свою страну...». А. Ф. Кони.</w:t>
      </w:r>
      <w:r>
        <w:rPr>
          <w:noProof/>
        </w:rPr>
        <w:tab/>
        <w:t>3</w:t>
      </w:r>
    </w:p>
    <w:p w:rsidR="00F62378" w:rsidRDefault="00F62378">
      <w:pPr>
        <w:pStyle w:val="20"/>
        <w:tabs>
          <w:tab w:val="right" w:leader="dot" w:pos="10194"/>
        </w:tabs>
      </w:pPr>
      <w:r>
        <w:t>После революции.</w:t>
      </w:r>
      <w:r>
        <w:tab/>
        <w:t>3</w:t>
      </w:r>
    </w:p>
    <w:p w:rsidR="00F62378" w:rsidRDefault="00F62378">
      <w:pPr>
        <w:pStyle w:val="20"/>
        <w:tabs>
          <w:tab w:val="right" w:leader="dot" w:pos="10194"/>
        </w:tabs>
      </w:pPr>
      <w:r>
        <w:t>Учеба.</w:t>
      </w:r>
      <w:r>
        <w:tab/>
        <w:t>3</w:t>
      </w:r>
    </w:p>
    <w:p w:rsidR="00F62378" w:rsidRDefault="00F62378">
      <w:pPr>
        <w:pStyle w:val="20"/>
        <w:tabs>
          <w:tab w:val="right" w:leader="dot" w:pos="10194"/>
        </w:tabs>
      </w:pPr>
      <w:r>
        <w:t>Диссертация.</w:t>
      </w:r>
      <w:r>
        <w:tab/>
        <w:t>5</w:t>
      </w:r>
    </w:p>
    <w:p w:rsidR="00F62378" w:rsidRDefault="00F62378">
      <w:pPr>
        <w:pStyle w:val="20"/>
        <w:tabs>
          <w:tab w:val="right" w:leader="dot" w:pos="10194"/>
        </w:tabs>
      </w:pPr>
      <w:r>
        <w:t>Дела.</w:t>
      </w:r>
      <w:r>
        <w:tab/>
        <w:t>5</w:t>
      </w:r>
    </w:p>
    <w:p w:rsidR="00F62378" w:rsidRDefault="00F62378">
      <w:pPr>
        <w:pStyle w:val="20"/>
        <w:tabs>
          <w:tab w:val="right" w:leader="dot" w:pos="10194"/>
        </w:tabs>
      </w:pPr>
      <w:r>
        <w:t>Соратники.</w:t>
      </w:r>
      <w:r>
        <w:tab/>
        <w:t>6</w:t>
      </w:r>
    </w:p>
    <w:p w:rsidR="00F62378" w:rsidRDefault="00F62378">
      <w:pPr>
        <w:pStyle w:val="20"/>
        <w:tabs>
          <w:tab w:val="right" w:leader="dot" w:pos="10194"/>
        </w:tabs>
      </w:pPr>
      <w:r>
        <w:t>Литература.</w:t>
      </w:r>
      <w:r>
        <w:tab/>
        <w:t>8</w:t>
      </w:r>
    </w:p>
    <w:p w:rsidR="00F62378" w:rsidRDefault="00F62378">
      <w:pPr>
        <w:pStyle w:val="20"/>
        <w:tabs>
          <w:tab w:val="right" w:leader="dot" w:pos="10194"/>
        </w:tabs>
      </w:pPr>
      <w:r>
        <w:t>Вывод.</w:t>
      </w:r>
      <w:r>
        <w:tab/>
        <w:t>9</w:t>
      </w:r>
    </w:p>
    <w:p w:rsidR="00F62378" w:rsidRDefault="00F62378">
      <w:pPr>
        <w:pStyle w:val="1"/>
        <w:rPr>
          <w:snapToGrid w:val="0"/>
        </w:rPr>
      </w:pPr>
      <w:r>
        <w:br w:type="page"/>
      </w:r>
      <w:bookmarkStart w:id="0" w:name="_Toc439654793"/>
      <w:r>
        <w:rPr>
          <w:snapToGrid w:val="0"/>
          <w:kern w:val="0"/>
        </w:rPr>
        <w:t>Введение</w:t>
      </w:r>
      <w:r>
        <w:rPr>
          <w:snapToGrid w:val="0"/>
        </w:rPr>
        <w:t>:</w:t>
      </w:r>
      <w:bookmarkEnd w:id="0"/>
    </w:p>
    <w:p w:rsidR="00F62378" w:rsidRDefault="00F62378">
      <w:pPr>
        <w:pStyle w:val="LCDNormal"/>
        <w:rPr>
          <w:highlight w:val="yellow"/>
        </w:rPr>
      </w:pPr>
      <w:r>
        <w:rPr>
          <w:highlight w:val="yellow"/>
          <w:lang w:val="en-US"/>
        </w:rPr>
        <w:t>XIX</w:t>
      </w:r>
      <w:r>
        <w:rPr>
          <w:highlight w:val="yellow"/>
        </w:rPr>
        <w:t xml:space="preserve"> век — преддверье революции, время, когда вершилась последующая история страны, время суровых реформ и великих людей, творивших их. Множество людей было поднято политическим водоворотом реформируемой России наверх и столько же сброшено вниз, их судьбы навсегда останутся на страницах учебников истории и политологии.</w:t>
      </w:r>
    </w:p>
    <w:p w:rsidR="00F62378" w:rsidRDefault="00F62378">
      <w:pPr>
        <w:pStyle w:val="LCDNormal"/>
      </w:pPr>
      <w:r>
        <w:rPr>
          <w:highlight w:val="yellow"/>
        </w:rPr>
        <w:t>Безусловно, большая и основная часть интеллигенции предреволюционного периода истории России была связана с политикой, и явилась движущей силой будущих революций, что, конечно, неудивительно. Люди, имеющие образование, чутко ощущающие политическую среду, не могут оставаться равнодушными к ситуации в стране</w:t>
      </w:r>
    </w:p>
    <w:p w:rsidR="00F62378" w:rsidRDefault="00F62378">
      <w:pPr>
        <w:pStyle w:val="1"/>
      </w:pPr>
      <w:r>
        <w:br w:type="page"/>
      </w:r>
      <w:bookmarkStart w:id="1" w:name="_Toc439654794"/>
      <w:r>
        <w:t>«Я любил свой народ, свою страну...». А. Ф. Кони.</w:t>
      </w:r>
      <w:bookmarkEnd w:id="1"/>
    </w:p>
    <w:p w:rsidR="00F62378" w:rsidRDefault="00F62378">
      <w:pPr>
        <w:pStyle w:val="2"/>
      </w:pPr>
      <w:bookmarkStart w:id="2" w:name="_Toc439654795"/>
      <w:r>
        <w:t>После революции.</w:t>
      </w:r>
      <w:bookmarkEnd w:id="2"/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Из своих 83-х 10 лет Анатолий Федорович Кони прожил при Советской власти. Она лишила его, кажется, всего: высших чиновничьих званий и орденов, поста члена Государственного совета. Кроме, конечно, звания по</w:t>
      </w:r>
      <w:r>
        <w:rPr>
          <w:sz w:val="28"/>
        </w:rPr>
        <w:softHyphen/>
        <w:t>четного академика по разряду изящной словесности, учрежденному к сто</w:t>
      </w:r>
      <w:r>
        <w:rPr>
          <w:sz w:val="28"/>
        </w:rPr>
        <w:softHyphen/>
        <w:t>летию со дня рождения Пушкина. Как всякое академическое звание, оно присваивалось выдающимся российским писателям пожизненно.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В самом начале первого года нового века вместе с Львом Толстым, Короленко, Чеховым — в ознаменование заслуг их в литературе — Кони был избран почетным академиком. Как известно, находившийся в оппози</w:t>
      </w:r>
      <w:r>
        <w:rPr>
          <w:sz w:val="28"/>
        </w:rPr>
        <w:softHyphen/>
        <w:t>ции к царской власти и ее институтам Толстой вообще не принял этого звания, Короленко и Чехов демонстративно, в знак протеста против не</w:t>
      </w:r>
      <w:r>
        <w:rPr>
          <w:sz w:val="28"/>
        </w:rPr>
        <w:softHyphen/>
        <w:t>избрания в «почетные» Горького, сложили с себя это звание — Кони оставался «почётным», чем чрезвычайно гордился.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Едва ли не на протяжении всей своей жизни он выступал с докла</w:t>
      </w:r>
      <w:r>
        <w:rPr>
          <w:sz w:val="28"/>
        </w:rPr>
        <w:softHyphen/>
        <w:t>дами, речами, статьями о Пушкине, Лермонтове и Толстом, Тургеневе и Достоевском, Гончарове и Некрасове… Он посчитал себя нужным стране и народу — и продолжал свое слу</w:t>
      </w:r>
      <w:r>
        <w:rPr>
          <w:sz w:val="28"/>
        </w:rPr>
        <w:softHyphen/>
        <w:t>жение им. Ему предложили поехать за рубеж на лечение (то было, как для Короленко, завуалированное предложение выбрать между голодной, воюющей, обновляющейся Родиной и сытым, комфортным Западом). Как и Королепко, старый Кони отказался. А иначе не могло быть.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Это не значило, что Анатолий Федорович принимал идеи партии, новой власти. Народный комиссар просвещения А. В. Луначарский в эти годы считал Кони лишь «блестящим либералом», забывая о его демократизме зачастую неотделимом от либерализма человека, вынужденно служившего в самом капище «судебного мира эпохи царей» и тем не менее сумевшего сохранить гражданское лицо, нравственную независимость, ува</w:t>
      </w:r>
      <w:r>
        <w:rPr>
          <w:sz w:val="28"/>
        </w:rPr>
        <w:softHyphen/>
        <w:t>жение даже своих политических противников — «седых злодеев» Госу</w:t>
      </w:r>
      <w:r>
        <w:rPr>
          <w:sz w:val="28"/>
        </w:rPr>
        <w:softHyphen/>
        <w:t>дарственного совета и сената.</w:t>
      </w:r>
    </w:p>
    <w:p w:rsidR="00F62378" w:rsidRDefault="00F62378">
      <w:pPr>
        <w:pStyle w:val="2"/>
      </w:pPr>
      <w:bookmarkStart w:id="3" w:name="_Toc439654796"/>
      <w:r>
        <w:t>Учеба.</w:t>
      </w:r>
      <w:bookmarkEnd w:id="3"/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Печататься он начал рано. Ему не было и двадцати двух, когда увидела свет его кандидатская диссертация «О праве необходимой обороны». Вооб</w:t>
      </w:r>
      <w:r>
        <w:rPr>
          <w:sz w:val="28"/>
        </w:rPr>
        <w:softHyphen/>
        <w:t>ще надо сказать, что многое, очень многое в детстве, отрочестве, юности Анатолия складывалось необыкновенно счастливо.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Его отец был известный в 30—40-х годах литератор, журналист, издатель; мать тоже писала и издавала рассказы и повести, позднее стала известной в столицах и провинциях актрисой. И Федор Алексеевич Кони и Ирина Семеновна Юрьева (по сцене Сапдунова) были людьми незауряд</w:t>
      </w:r>
      <w:r>
        <w:rPr>
          <w:sz w:val="28"/>
        </w:rPr>
        <w:softHyphen/>
        <w:t>ными, талантливыми многосторонне и столь же крепко преданными каж</w:t>
      </w:r>
      <w:r>
        <w:rPr>
          <w:sz w:val="28"/>
        </w:rPr>
        <w:softHyphen/>
        <w:t>дый своей профессии. Горько писать о том, что они расстались: по-видимому, артистические, художественные натуры их требовали большей само</w:t>
      </w:r>
      <w:r>
        <w:rPr>
          <w:sz w:val="28"/>
        </w:rPr>
        <w:softHyphen/>
        <w:t>стоятельности и большей терпимости друг к другу...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Сохранился любопытный документ, характеризующий уровень во</w:t>
      </w:r>
      <w:r>
        <w:rPr>
          <w:sz w:val="28"/>
        </w:rPr>
        <w:softHyphen/>
        <w:t>спитания отцом младшего сына (старший оказался способным, но слабо</w:t>
      </w:r>
      <w:r>
        <w:rPr>
          <w:sz w:val="28"/>
        </w:rPr>
        <w:softHyphen/>
        <w:t>вольным, непутевым, растратил казенные деньги, кончил печально...):</w:t>
      </w:r>
    </w:p>
    <w:p w:rsidR="00F62378" w:rsidRDefault="00F62378">
      <w:pPr>
        <w:ind w:firstLine="720"/>
        <w:jc w:val="both"/>
        <w:rPr>
          <w:i/>
          <w:sz w:val="28"/>
        </w:rPr>
      </w:pPr>
      <w:r>
        <w:rPr>
          <w:i/>
          <w:sz w:val="28"/>
        </w:rPr>
        <w:t>«Я, нижеподписавшийся! Сделал сего 1858 года от Р. X. марта II дня условие с Анатолием Федоровым сыном Кони в том, что я обязуюсь издать переводимое им. Кони, сочинение Торквато, неизвестно чьего сына Тассо, «Освобожденный Иерусалим» с немецкого и обязуюсь издать его с карти</w:t>
      </w:r>
      <w:r>
        <w:rPr>
          <w:i/>
          <w:sz w:val="28"/>
        </w:rPr>
        <w:softHyphen/>
        <w:t>нами и с приличным заглавным листом на свой счет числом тысяча двести экземпляров (1200) и пустить их в счет по одному рублю серебром за экземпляр (1 р.с.); а также заплатить ему. Кони, за каждый переводи</w:t>
      </w:r>
      <w:r>
        <w:rPr>
          <w:i/>
          <w:sz w:val="28"/>
        </w:rPr>
        <w:softHyphen/>
        <w:t>мый печатный лист по десяти (10 р.с.) рублей серебром, а листов всех одиннадцать (II числом)...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i/>
          <w:sz w:val="28"/>
        </w:rPr>
        <w:t>Руку приложил: переводчик Анатолий Кони, коллежский советник доктор философии Федор Кони...»</w:t>
      </w:r>
    </w:p>
    <w:p w:rsidR="00F62378" w:rsidRDefault="00F62378">
      <w:pPr>
        <w:pStyle w:val="LCDNormal"/>
      </w:pPr>
      <w:r>
        <w:t>Мы не знаем, выполнил ли 14-летний переводчик эту работу, но, судя по твердости характера и настойчивости, которые проявлял А. Ф. Ко</w:t>
      </w:r>
      <w:r>
        <w:softHyphen/>
        <w:t>ни</w:t>
      </w:r>
      <w:r>
        <w:rPr>
          <w:i/>
        </w:rPr>
        <w:t xml:space="preserve"> </w:t>
      </w:r>
      <w:r>
        <w:t>с детских лет и до последних дней жизни, он довел перевод до конца.</w:t>
      </w:r>
    </w:p>
    <w:p w:rsidR="00F62378" w:rsidRDefault="00F62378">
      <w:pPr>
        <w:pStyle w:val="a9"/>
      </w:pPr>
      <w:r>
        <w:t>Он окончил трехгодичную немецкую школу в своем родном Петербурге, три года проучился в гимназии, из 6-го, предпоследнего класса, подго</w:t>
      </w:r>
      <w:r>
        <w:softHyphen/>
        <w:t>товившись, сдал экзамены и поступил в университет на физико-матема</w:t>
      </w:r>
      <w:r>
        <w:softHyphen/>
        <w:t>тический факультет; знал несколько европейских языков; в студенческие годы существовал на средства, добываемые частными уроками, отказываясь от материальной поддержки небогатых, в общем, родителей не потому, что они не в состоянии были помогать, а потому, что считал: должен обеспечивать себя сам. А с учениками занимался по словесности и исто</w:t>
      </w:r>
      <w:r>
        <w:softHyphen/>
        <w:t>рии, по ботанике и зоологии (он учился на факультете по разряду есте</w:t>
      </w:r>
      <w:r>
        <w:softHyphen/>
        <w:t>ственных наук). И только после закрытия с годичного университета по причине студенческих беспорядков перевелся в Московский, но уже на юридический. Что побудило юношу к переводу на «престижный», как сейчас бы сказали, факультет? Только что прогремела «Великая реформа», готовились Земская и Судебная; к первой Кони навсегда сохранил благоговейное отношение, к последней и сам «руку приложил», предельно четко и последовательно претворяя в жизнь только что увидевшие свет судебные уставы (с 1864 года). Пожалуй, главную роль в выборе профессии правоведа сы</w:t>
      </w:r>
      <w:r>
        <w:softHyphen/>
        <w:t>грало время. Анатолий Федорович всегда считал себя сыном «святых шестидесятых» — и не изменил ни разу их лучшим заветам: гражданской честности, верности общественным идеалам, профессиональной этике, высоконравственным порывам молодости, когда не личные выгоды, а выс</w:t>
      </w:r>
      <w:r>
        <w:softHyphen/>
        <w:t>шие интересы стоят у человека на первом плане.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«Повезло» Анатолию Кони и в том смысле, что эпоха наложила от</w:t>
      </w:r>
      <w:r>
        <w:rPr>
          <w:sz w:val="28"/>
        </w:rPr>
        <w:softHyphen/>
        <w:t>печаток и на наставников его — среди них были замечательные юристы, в разной степени причастные к реформам суда: Н. И. Крылов и Б. Н. Чи</w:t>
      </w:r>
      <w:r>
        <w:rPr>
          <w:sz w:val="28"/>
        </w:rPr>
        <w:softHyphen/>
        <w:t>черин, С. И. Баршев и В. Д. Спасович, отечественную историю с особенным блеском читал С. М. Соловьев. Только с одним преподавателем в будущем недобро скрестился путь Кони, а симпатия ученика сменилась презрением гражданина: курс гражданского судопроизводства читал К. П. Победоносцев...</w:t>
      </w:r>
    </w:p>
    <w:p w:rsidR="00F62378" w:rsidRDefault="00F62378">
      <w:pPr>
        <w:pStyle w:val="LCDNormal"/>
      </w:pPr>
      <w:r>
        <w:t>О студенческих годах Кони оставил интересные, полные благодар</w:t>
      </w:r>
      <w:r>
        <w:softHyphen/>
        <w:t>ной теплоты воспоминания (а равно, впрочем, и о годах юности), об учи</w:t>
      </w:r>
      <w:r>
        <w:softHyphen/>
        <w:t>телях, о Москве. Как в школьные и гимназические годы в столице, в доме отца, Анатолий встречался и в Белокаменной с интересными людьми — писателями, историками, актерами; в старой столице он усердно посещал собрания знаменитого Общества любителей российской словесности, о ко</w:t>
      </w:r>
      <w:r>
        <w:softHyphen/>
        <w:t>тором отзовется впоследствии: «Они собирали всю прогрессивно мысля</w:t>
      </w:r>
      <w:r>
        <w:softHyphen/>
        <w:t>щую Москву». Еще усерднее занимался юный студент «своими» науками. Возможно, он стал бы неплохим естественником, продолжив учебу на физ</w:t>
      </w:r>
      <w:r>
        <w:softHyphen/>
        <w:t xml:space="preserve">мате, но именно в правоведении он нашел себя — служителем Фемиды Кони оказался действительно блестящим. </w:t>
      </w:r>
    </w:p>
    <w:p w:rsidR="00F62378" w:rsidRDefault="00F62378">
      <w:pPr>
        <w:pStyle w:val="2"/>
      </w:pPr>
      <w:bookmarkStart w:id="4" w:name="_Toc439654797"/>
      <w:r>
        <w:t>Диссертация.</w:t>
      </w:r>
      <w:bookmarkEnd w:id="4"/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Впервые это обнаружила его диссертация, после написания которой Анатолий не только был выпущен в службу со степенью кандидата прав, но и «в приложение» к ней получил множество неприятностей. Изданная как выдающаяся кандидатская работа в 1-м томе «Приложения к Москов</w:t>
      </w:r>
      <w:r>
        <w:rPr>
          <w:sz w:val="28"/>
        </w:rPr>
        <w:softHyphen/>
        <w:t>ским университетским известиям» (издание, похожее на нынешние «Уче</w:t>
      </w:r>
      <w:r>
        <w:rPr>
          <w:sz w:val="28"/>
        </w:rPr>
        <w:softHyphen/>
        <w:t>ные записки»), она обратила на себя внимание не одних специалистов. Ею заинтересовалось министерство народного просвещения — после того, как цензурное ведомство усмотрело в диссертации нежелательные мысли и особенно — выводы, а затем «дело» легло на стол к министру внутренних дел Валуеву. «Власть не может требовать уважения к закону, когда сама его не уважает»,—цитировал цензор и как посягательство на незыблемые устои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власти со стороны диссертанта приводил одно из «крамольных» мест: </w:t>
      </w:r>
      <w:r>
        <w:rPr>
          <w:i/>
          <w:sz w:val="28"/>
        </w:rPr>
        <w:t>«Граждане вправе отвечать на ее требования: «врачу, исцелися сам»</w:t>
      </w:r>
      <w:r>
        <w:rPr>
          <w:sz w:val="28"/>
        </w:rPr>
        <w:t xml:space="preserve">. Чеканные, хотя и несколько тяжеловесные, характерные для Кони обороты — он сохранил их навсегда — привели в ужас чиновника-доносителя: </w:t>
      </w:r>
      <w:r>
        <w:rPr>
          <w:i/>
          <w:sz w:val="28"/>
        </w:rPr>
        <w:t>«...Употребление личных сил может быть допущено только при отсутствии помощи со стороны общественной власти...»,</w:t>
      </w:r>
      <w:r>
        <w:rPr>
          <w:sz w:val="28"/>
        </w:rPr>
        <w:t xml:space="preserve"> </w:t>
      </w:r>
      <w:r>
        <w:rPr>
          <w:i/>
          <w:sz w:val="28"/>
        </w:rPr>
        <w:t>«Народ, правительство которого стремится нарушить его государственное устройство, имеет в силу правового основания необходимой обороны право революции, право восстания» 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 xml:space="preserve">У 22-летнего диссертанта — черным по белому: </w:t>
      </w:r>
      <w:r>
        <w:rPr>
          <w:i/>
          <w:sz w:val="28"/>
        </w:rPr>
        <w:t>«Очевидно, что не</w:t>
      </w:r>
      <w:r>
        <w:rPr>
          <w:i/>
          <w:sz w:val="28"/>
        </w:rPr>
        <w:softHyphen/>
        <w:t>обходимая оборона, как сопротивление действиям общественной власти, может быть только в случае явного противодействия закону».</w:t>
      </w:r>
      <w:r>
        <w:rPr>
          <w:sz w:val="28"/>
        </w:rPr>
        <w:t xml:space="preserve"> </w:t>
      </w:r>
    </w:p>
    <w:p w:rsidR="00F62378" w:rsidRDefault="00F62378">
      <w:pPr>
        <w:pStyle w:val="a9"/>
      </w:pPr>
      <w:r>
        <w:t>Да, конечно, служа закону, Кони служил строю, несчетное число раз допускавшему нарушение им же декларируемого закона. Но каждый раз защищая интересы человека из народа, из общества, Кони занимал по</w:t>
      </w:r>
      <w:r>
        <w:softHyphen/>
        <w:t>зицию не просто блюстителя закона — он, отстаивая достоинство простого человека, призывая видеть в нем личность, действовал с общедемократи</w:t>
      </w:r>
      <w:r>
        <w:softHyphen/>
        <w:t>ческих позиций — и нередко демократ в нем побеждал либерала.</w:t>
      </w:r>
    </w:p>
    <w:p w:rsidR="00F62378" w:rsidRDefault="00F62378">
      <w:pPr>
        <w:pStyle w:val="2"/>
      </w:pPr>
      <w:bookmarkStart w:id="5" w:name="_Toc439654798"/>
      <w:r>
        <w:t>Дела.</w:t>
      </w:r>
      <w:bookmarkEnd w:id="5"/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Неуклонно следуя закону, судья или прокурор Кони глубоко вникал в психологию провинившегося человека, всегда видел в нем не отвлечен</w:t>
      </w:r>
      <w:r>
        <w:rPr>
          <w:sz w:val="28"/>
        </w:rPr>
        <w:softHyphen/>
        <w:t>ную фигуру, к коей необходимо применить ту или иную статью Уложения о наказаниях, а «душу живу», тщательно анализировал все за и против, с последовательным гуманизмом и бесстрашием отстаивал право человека в тех случаях, когда оно попиралось.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Однако всегда был непримирим к заведомым и бесстыдным закононарушителям.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Когда прокурор Кони принимался «распутывать» дело представителя определенного сословия, почему-то обижалось все сословие. Петербург</w:t>
      </w:r>
      <w:r>
        <w:rPr>
          <w:sz w:val="28"/>
        </w:rPr>
        <w:softHyphen/>
        <w:t>ский гильдейный купец миллионер Овсянников поджег собственную фаб</w:t>
      </w:r>
      <w:r>
        <w:rPr>
          <w:sz w:val="28"/>
        </w:rPr>
        <w:softHyphen/>
        <w:t>рику в корыстных целях и получил «при содействии Кони» сибирскую каторгу — затаили недоброе на неподкупного прокурора уверенные в силе золота купцы.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Осуждена игуменья Митрофания — недовольна церковь. Спустя двадцать лет полиция обвиняет крестьян-вотяков села Старый Мултан в человеческом жертвоприношении. Оказывается, их вековое об</w:t>
      </w:r>
      <w:r>
        <w:rPr>
          <w:sz w:val="28"/>
        </w:rPr>
        <w:softHyphen/>
        <w:t>щение с русским народом, давнее обращение в христианство — ничто перед полицейскими обвинениями целого народа в кровавом изуверстве. В за</w:t>
      </w:r>
      <w:r>
        <w:rPr>
          <w:sz w:val="28"/>
        </w:rPr>
        <w:softHyphen/>
        <w:t>щиту крестьян выступает передовая интеллигенция, вмешивается писатель В. Г. Короленко, которого называют совестью нации,— против, заодно с полицией и судом, невежественный мракобес поп Блинов. Церковь, когда-то возмущенная «делом игуменьи», теперь напугана двойной кас</w:t>
      </w:r>
      <w:r>
        <w:rPr>
          <w:sz w:val="28"/>
        </w:rPr>
        <w:softHyphen/>
        <w:t>сацией Мултанского дела в сенате, поддержанной обер-прокурором Кони.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Правда закон победили и на этот раз: крестьяне были оправданы и освобождены. Когда Кони и Короленко встретились после процесса, писатель поведал судебному деятелю: на последнем, третьем суде над не</w:t>
      </w:r>
      <w:r>
        <w:rPr>
          <w:sz w:val="28"/>
        </w:rPr>
        <w:softHyphen/>
        <w:t>счастными удмуртскими мужиками заколебались русские мужики-при</w:t>
      </w:r>
      <w:r>
        <w:rPr>
          <w:sz w:val="28"/>
        </w:rPr>
        <w:softHyphen/>
        <w:t>сяжные: «Виновны или не виновны?» И все же победило исконное на</w:t>
      </w:r>
      <w:r>
        <w:rPr>
          <w:sz w:val="28"/>
        </w:rPr>
        <w:softHyphen/>
        <w:t>родное чувство: не могут соседи, такие же землепашцы, совершить чело</w:t>
      </w:r>
      <w:r>
        <w:rPr>
          <w:sz w:val="28"/>
        </w:rPr>
        <w:softHyphen/>
        <w:t>веческое жертвоприношение. И: «Не виновны!» После суда старшина присяжных подошел к Короленко: «Ехал я сюда с желанием закатать вотских. Вы меня переубедили. Теперь сердце у меня легкое».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Привлечен к ответу за содержание игорного дома офицер Колемин, ему грозит Сибирь — и на Кони ополчаются военные: затронута честь мундира.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Если суд, в котором обвинение поддерживал Кони (как, например, дело об убийстве губернским секретарем Дорошенко харьковского меща</w:t>
      </w:r>
      <w:r>
        <w:rPr>
          <w:sz w:val="28"/>
        </w:rPr>
        <w:softHyphen/>
        <w:t>нина Северина), признавал виновным дворянина-чиновника, на ноги под</w:t>
      </w:r>
      <w:r>
        <w:rPr>
          <w:sz w:val="28"/>
        </w:rPr>
        <w:softHyphen/>
        <w:t>нималась вся помещичья рать, пытаясь ошельмовать или подкупить моло</w:t>
      </w:r>
      <w:r>
        <w:rPr>
          <w:sz w:val="28"/>
        </w:rPr>
        <w:softHyphen/>
        <w:t>дого прокурора Харьковского окружного суда, осмелившегося «закатать» представителя первого сословия империи.</w:t>
      </w:r>
    </w:p>
    <w:p w:rsidR="00F62378" w:rsidRDefault="00F62378">
      <w:pPr>
        <w:pStyle w:val="LCDNormal"/>
      </w:pPr>
      <w:r>
        <w:t>Вышеупомянутые дела нашли отражение в очерках «Дело Овсян</w:t>
      </w:r>
      <w:r>
        <w:softHyphen/>
        <w:t xml:space="preserve">никова», «Игуменья Митрофания» и других, где правовые и моральные акценты были четко расставлены. </w:t>
      </w:r>
    </w:p>
    <w:p w:rsidR="00F62378" w:rsidRDefault="00F62378">
      <w:pPr>
        <w:pStyle w:val="2"/>
      </w:pPr>
      <w:bookmarkStart w:id="6" w:name="_Toc439654799"/>
      <w:r>
        <w:t>Соратники.</w:t>
      </w:r>
      <w:bookmarkEnd w:id="6"/>
    </w:p>
    <w:p w:rsidR="00F62378" w:rsidRDefault="00F62378">
      <w:pPr>
        <w:ind w:firstLine="720"/>
        <w:jc w:val="both"/>
        <w:rPr>
          <w:i/>
          <w:sz w:val="28"/>
        </w:rPr>
      </w:pPr>
      <w:r>
        <w:rPr>
          <w:sz w:val="28"/>
        </w:rPr>
        <w:t>Непримиримый к сознательным нарушителям закона и снисходи</w:t>
      </w:r>
      <w:r>
        <w:rPr>
          <w:sz w:val="28"/>
        </w:rPr>
        <w:softHyphen/>
        <w:t>тельный к «простолюдинам», пред коими он, будучи истым шестидесят</w:t>
      </w:r>
      <w:r>
        <w:rPr>
          <w:sz w:val="28"/>
        </w:rPr>
        <w:softHyphen/>
        <w:t>ником, считал должником и себя как член интеллигентного общества,— Анатолий Федорович с высокой требовательностью относился к духовно близким ему единомышленникам, а к борцам за общественные интере</w:t>
      </w:r>
      <w:r>
        <w:rPr>
          <w:sz w:val="28"/>
        </w:rPr>
        <w:softHyphen/>
        <w:t xml:space="preserve">сы — с трогательной, самозабвенной дружбою. Одним из таких стал для него известный ученый и публицист профессор К. Д. Кавелин, чью весьма содержательную характеристику можно отнести к самому Кони. </w:t>
      </w:r>
      <w:r>
        <w:rPr>
          <w:i/>
          <w:sz w:val="28"/>
        </w:rPr>
        <w:t>«Бывают люди уважаемые и в свое время полезные. Они честно осуществляли в жизни все, что им было «дано», но затем, по праву уста</w:t>
      </w:r>
      <w:r>
        <w:rPr>
          <w:i/>
          <w:sz w:val="28"/>
        </w:rPr>
        <w:softHyphen/>
        <w:t>лости и возраста, сложили поработавшие руки и остановились среди бы</w:t>
      </w:r>
      <w:r>
        <w:rPr>
          <w:i/>
          <w:sz w:val="28"/>
        </w:rPr>
        <w:softHyphen/>
        <w:t>стро бегущих явлений жизни... Новые поколения проходят мимо, глядя на них, как на почтенные остатки чуждой им старины. Живая связь менаду их замолкнувшей личностью и вопросами дня утрачена пли не чувствует</w:t>
      </w:r>
      <w:r>
        <w:rPr>
          <w:i/>
          <w:sz w:val="28"/>
        </w:rPr>
        <w:softHyphen/>
        <w:t>ся, и сердце их, когда-то горячее и отзывчивое, бьется иным ритмом, без</w:t>
      </w:r>
      <w:r>
        <w:rPr>
          <w:i/>
          <w:sz w:val="28"/>
        </w:rPr>
        <w:softHyphen/>
        <w:t>участное к явлениям окружающей действительности. Холодное уважение провожает их в могилу, и больное чувство незаменимой потери, незаместимого пробела не преследует тех, кто возвращается с этой могилы...</w:t>
      </w:r>
    </w:p>
    <w:p w:rsidR="00F62378" w:rsidRDefault="00F62378">
      <w:pPr>
        <w:pStyle w:val="21"/>
        <w:rPr>
          <w:b w:val="0"/>
        </w:rPr>
      </w:pPr>
      <w:r>
        <w:rPr>
          <w:b w:val="0"/>
        </w:rPr>
        <w:t>Но есть и другие люди — немногие, редкие. В житейской битве они не кладут оружия до конца. Их восприимчивая голова и чуткое сердце рабо</w:t>
      </w:r>
      <w:r>
        <w:rPr>
          <w:b w:val="0"/>
        </w:rPr>
        <w:softHyphen/>
        <w:t>тают дружно и неутомимо, покуда в них горит огонь жизни. Они умирают, как солдаты в ратном строю, и, уже чувствуя дыхание смерти, холодею</w:t>
      </w:r>
      <w:r>
        <w:rPr>
          <w:b w:val="0"/>
        </w:rPr>
        <w:softHyphen/>
        <w:t>щими устами еще шепчут свой нравственный пароль и лозунг. Жизнь часто не щадит их, и на закате дней, в годы обычного для всех отдыха и спокойствия, наносит их усталой, но стойкой душе тяжелые удары. Но зато — ничего из области живых общественных вопросов не остается им чуждым. Вступая в жизнь с одним поколением, они делятся знанием с другим, работают рука об руку с третьим, подводят итоги мысли с чет</w:t>
      </w:r>
      <w:r>
        <w:rPr>
          <w:b w:val="0"/>
        </w:rPr>
        <w:softHyphen/>
        <w:t>вертым, указывают идеалы пятому... и исходят со сцены всем им понятные, близкие, бодрые и поучительные до конца. Они не «переживают» себя, ибо жить для них не значит только существовать да порою обращаться к своим, нередко богатым воспоминаниям... Их чуждый личных расчетов внутренний взор с тревожною надеждою всегда устремлен в будущее, и в их многогранной душе всегда найдутся стороны, которыми она тесно соприкаса</w:t>
      </w:r>
      <w:r>
        <w:rPr>
          <w:b w:val="0"/>
        </w:rPr>
        <w:softHyphen/>
        <w:t>ется с настроением и стремлениями лучшей части современного им общества. Одним из таких людей был К. Д. Кавелин».</w:t>
      </w:r>
    </w:p>
    <w:p w:rsidR="00F62378" w:rsidRDefault="00F62378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А сам Кони? Он был глубоко искренен, когда в конце своих дней исповедно признал: </w:t>
      </w:r>
      <w:r>
        <w:rPr>
          <w:i/>
          <w:sz w:val="28"/>
        </w:rPr>
        <w:t>«Я прожил жизнь так, что мне не за что краснеть... Я любил свой народ, свою страну, служил им, как мог и умел. Я не боюсь смерти. Я много боролся за свой народ, за то, во что верил».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Мы смело можем прибавить к упомянутой Кони когорте «немногих, редких» его самого. Близко соприкасавшиеся с ним люди либо отходили прочь, либо становились невольно или вольно в один с ним ряд честных служителей долга, о которых создал прекрасные очерки или воспомина</w:t>
      </w:r>
      <w:r>
        <w:rPr>
          <w:sz w:val="28"/>
        </w:rPr>
        <w:softHyphen/>
        <w:t>ния Анатолии Федорович: юрист и историк искусства Д. А. Ровинский, судебные деятели и поэты А. Л. Боровиковский и С. А. Андреевский.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Кони сочувственно цитирует прозаика и критика В. Ф. Одоевского — и тоже как бы о себе:</w:t>
      </w:r>
      <w:r>
        <w:rPr>
          <w:i/>
          <w:sz w:val="28"/>
        </w:rPr>
        <w:t xml:space="preserve"> «Перо писателя пишет успешно только тогда, когда в чернильницу прибавлено несколько капель крови его собственного сердца... »</w:t>
      </w:r>
      <w:r>
        <w:rPr>
          <w:sz w:val="28"/>
        </w:rPr>
        <w:t xml:space="preserve"> Сам он писал именно так. С какой теплотой вспоминает Кони о людях, профессионально честно выполнявших свой долг, например об Иване Дмитриевиче Путилине или о судебных деятелях, чья нерядовая практика поднимала и возвышала в глазах парода и общества служителей Фемиды — равно и адвокатов (в их ряды несчетное количество раз был безрезультатно зван Кони теми, кто хотел иметь такого сильного и честного коллегу в условиях почти сплошного засилья врагов судебной перестройки).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Среди не очень многочисленных, но важных для понимания идейно-творческого облика Кони работ значительное место занимают его статьи о высших государственных деятелях России: Шувалове и Витте, предпо</w:t>
      </w:r>
      <w:r>
        <w:rPr>
          <w:sz w:val="28"/>
        </w:rPr>
        <w:softHyphen/>
        <w:t>следнем и последнем русских самодержцах, о Петре Великом и Лорис-Меликове...</w:t>
      </w:r>
    </w:p>
    <w:p w:rsidR="00F62378" w:rsidRDefault="00F62378">
      <w:pPr>
        <w:pStyle w:val="2"/>
      </w:pPr>
      <w:bookmarkStart w:id="7" w:name="_Toc439654800"/>
      <w:r>
        <w:t>Литература.</w:t>
      </w:r>
      <w:bookmarkEnd w:id="7"/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Особое место в творческом наследии Кони по праву занимают его статьи и воспоминания о литераторах: от Пушкина и Лермонтова до Толстого и Короленко...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Необыкновенно ярко написан портрет Тургенева. Читатель сможет оценить ту высокую степень любви и преклонения, которую вложил автор в описание внешности Ивана Сергеевича (нельзя не отметить: Кони был мастером словесного портрета) и в рассказ о драме любви писателя к выдающейся актрисе. Верный своему принципу повествовать о характер</w:t>
      </w:r>
      <w:r>
        <w:rPr>
          <w:sz w:val="28"/>
        </w:rPr>
        <w:softHyphen/>
        <w:t>ном, типичном для большого человека (это относится и к очеркам о До</w:t>
      </w:r>
      <w:r>
        <w:rPr>
          <w:sz w:val="28"/>
        </w:rPr>
        <w:softHyphen/>
        <w:t>стоевском, Некрасове, Толстом, Гончарове), Анатолий Федорович реши</w:t>
      </w:r>
      <w:r>
        <w:rPr>
          <w:sz w:val="28"/>
        </w:rPr>
        <w:softHyphen/>
        <w:t>тельно отбрасывает «неглавные черты». С какой воистину русской ин</w:t>
      </w:r>
      <w:r>
        <w:rPr>
          <w:sz w:val="28"/>
        </w:rPr>
        <w:softHyphen/>
        <w:t xml:space="preserve">теллигентской деликатностью живописует он встречу с Иваном Сергеевичем в его парижской получужой обители. Боль за того, кто, по словам Некрасова, «любящей рукой не охранен, не обеспечен», у рассказчика не переходит в гнев, он находит акварельные тона в раскраске гаммы возвышенных чувств, владеющих Тургеневым, когда на лестнице их настигает голос поющей почти 60-летней Полины Виардо. </w:t>
      </w:r>
      <w:r>
        <w:rPr>
          <w:i/>
          <w:sz w:val="28"/>
        </w:rPr>
        <w:t>«...Сказал мне, показывая глазами на дверь: «Какой голос! До сих пор!» Я не могу забыть ни выражения его лица, ни звук его голоса в эту минуту: такой восторг и умиление, такая нежность и глубина чувства выражались в них...»</w:t>
      </w:r>
    </w:p>
    <w:p w:rsidR="00F62378" w:rsidRDefault="00F62378">
      <w:pPr>
        <w:pStyle w:val="a9"/>
        <w:rPr>
          <w:i/>
        </w:rPr>
      </w:pPr>
      <w:r>
        <w:t>В воспоминаниях о Некрасове читателю близка ненависть самого автора и его героя к судейской породе «скотов старых приказных вре</w:t>
      </w:r>
      <w:r>
        <w:softHyphen/>
        <w:t>мен» понятен и дорог Некрасов в проявлениях «доброты и даже велико</w:t>
      </w:r>
      <w:r>
        <w:softHyphen/>
        <w:t>душной незлобивости» по отношению к чуждым ему людям. Его прекрас</w:t>
      </w:r>
      <w:r>
        <w:softHyphen/>
        <w:t>ные внимательные и участливые отношения к сотрудникам, его отзывчи</w:t>
      </w:r>
      <w:r>
        <w:softHyphen/>
        <w:t>вая готовность «подвязывать крылья» начинающим даровитым людям очень импонировали Кони. Явно имея в виду известный эпизод, когда отчаянное положение любимого детища, журнала «Современник», толкнуло поэта ради его спасения составить приветственную оду Муравьеву-Веша</w:t>
      </w:r>
      <w:r>
        <w:softHyphen/>
        <w:t>телю, Кони с присущим ему мудрым пониманием души художника от</w:t>
      </w:r>
      <w:r>
        <w:softHyphen/>
        <w:t xml:space="preserve">мечает: </w:t>
      </w:r>
      <w:r>
        <w:rPr>
          <w:i/>
        </w:rPr>
        <w:t>«Не «прегрешения» важны в оценке нравственного образа чело</w:t>
      </w:r>
      <w:r>
        <w:rPr>
          <w:i/>
        </w:rPr>
        <w:softHyphen/>
        <w:t>века, а то, был ли он способен сознавать их и глубоко в них каяться».</w:t>
      </w:r>
    </w:p>
    <w:p w:rsidR="00F62378" w:rsidRDefault="00F62378">
      <w:pPr>
        <w:pStyle w:val="a9"/>
      </w:pPr>
      <w:r>
        <w:t>Язык Кони в воспоминаниях о писателях, в рассказах о встречах с ними обретает особую вдохновенную выразительность, стиль этого почет</w:t>
      </w:r>
      <w:r>
        <w:softHyphen/>
        <w:t>ного академика по разряду изящной словесности ни с чьим другим не смешаешь. Не просто читать его: масса иностранных афоризмов, ссылок, и в то же время по-своему лиричный язык, обладающий особой притя</w:t>
      </w:r>
      <w:r>
        <w:softHyphen/>
        <w:t>гательностью, почти начисто лишенный канцеляризмов, казалось бы, обя</w:t>
      </w:r>
      <w:r>
        <w:softHyphen/>
        <w:t>зательных для чиновничьей письменной речи, тем более судейской.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Не только публикациями в прессе, книгами, но и речами, лекциями, выступлениями перед массовой аудиторией он неизменно вызывал восхи</w:t>
      </w:r>
      <w:r>
        <w:rPr>
          <w:sz w:val="28"/>
        </w:rPr>
        <w:softHyphen/>
        <w:t>щение и восторг публики. Зато его «служебные» речи — четкие, отточен</w:t>
      </w:r>
      <w:r>
        <w:rPr>
          <w:sz w:val="28"/>
        </w:rPr>
        <w:softHyphen/>
        <w:t>ные, неизменно строго логичные и неопровержимо доказательные — ока</w:t>
      </w:r>
      <w:r>
        <w:rPr>
          <w:sz w:val="28"/>
        </w:rPr>
        <w:softHyphen/>
        <w:t>зывали зачастую на старцев Государственного совета и сената действие обратное.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 xml:space="preserve">Вот несколько примеров стилистики Кони, пронизанной мощью и красотою родного языка. В статье о Достоевском юрист и литератор обращается к состоянию души героя «Преступления и наказания» в час его адской решимости: </w:t>
      </w:r>
      <w:r>
        <w:rPr>
          <w:i/>
          <w:sz w:val="28"/>
        </w:rPr>
        <w:t>«Мысль об убийстве уже созрела вполне и все</w:t>
      </w:r>
      <w:r>
        <w:rPr>
          <w:i/>
          <w:sz w:val="28"/>
        </w:rPr>
        <w:softHyphen/>
        <w:t>цело завладела им. Нужен лишь толчок — пустой, слабый, но имеющий непосредственную связь с этой мыслью — и все окрепнет, и решимость поведет Раскольникова «не своими ногами» на убийство... Так, постав</w:t>
      </w:r>
      <w:r>
        <w:rPr>
          <w:i/>
          <w:sz w:val="28"/>
        </w:rPr>
        <w:softHyphen/>
        <w:t>ленный под ночное тропическое небо, сосуд с водой, утративший свой лучистый водород, ждет лишь толчка, чтобы находящаяся в нем влага мгновенно отвердела и превратилась в лед».</w:t>
      </w:r>
    </w:p>
    <w:p w:rsidR="00F62378" w:rsidRDefault="00F62378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А вот как тонко, даже с какой-то влюбленностью, разбирает Кони одно из лучших творений толстовского гения. </w:t>
      </w:r>
      <w:r>
        <w:rPr>
          <w:i/>
          <w:sz w:val="28"/>
        </w:rPr>
        <w:t>«От рассказа «После бала» веет таким молодым целомудренным чувством, что этой вещи нельзя чи</w:t>
      </w:r>
      <w:r>
        <w:rPr>
          <w:i/>
          <w:sz w:val="28"/>
        </w:rPr>
        <w:softHyphen/>
        <w:t>тать без невольного волнения. Нужно быть не только великим худож</w:t>
      </w:r>
      <w:r>
        <w:rPr>
          <w:i/>
          <w:sz w:val="28"/>
        </w:rPr>
        <w:softHyphen/>
        <w:t>ником, но и нравственно высоким человеком, чтобы так уметь сохранить в себе до глубокой старости, несмотря на «охлаждении лета», и затем изобразить тот почти неуловимый строй наивных восторгов, чистого вос</w:t>
      </w:r>
      <w:r>
        <w:rPr>
          <w:i/>
          <w:sz w:val="28"/>
        </w:rPr>
        <w:softHyphen/>
        <w:t>хищения и таинственно-радостного отношения ко всему и всем, который называется первою любовью». И—сцена, когда отец Вареньки бьет сол</w:t>
      </w:r>
      <w:r>
        <w:rPr>
          <w:i/>
          <w:sz w:val="28"/>
        </w:rPr>
        <w:softHyphen/>
        <w:t>дата, «нанесшего слабый удар» проводимому сквозь строй замученному службой татарину, «этот роковой диссонанс,— скорбно и проницательно отмечает Кони, читатель, проведший жизнь за столом прокурора и судьи и насмотревшийся на людские драмы вдосталь,— действует сильнее всякой длинной и сложной драмы».</w:t>
      </w:r>
    </w:p>
    <w:p w:rsidR="00F62378" w:rsidRDefault="00F62378">
      <w:pPr>
        <w:pStyle w:val="2"/>
      </w:pPr>
      <w:bookmarkStart w:id="8" w:name="_Toc439654801"/>
      <w:r>
        <w:t>Вывод.</w:t>
      </w:r>
      <w:bookmarkEnd w:id="8"/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Анатолий Кони никогда не сходил со своего «островка» законности и права, никогда не уставал нести «огонь» правды, справедливости и культуры в народ и в общество. Оттого отважный, даже дерзкий по му</w:t>
      </w:r>
      <w:r>
        <w:rPr>
          <w:sz w:val="28"/>
        </w:rPr>
        <w:softHyphen/>
        <w:t>жественности переход из одной эпохи в другую стал для</w:t>
      </w:r>
      <w:r>
        <w:rPr>
          <w:sz w:val="28"/>
          <w:lang w:val="en-US"/>
        </w:rPr>
        <w:t xml:space="preserve"> </w:t>
      </w:r>
      <w:r>
        <w:rPr>
          <w:sz w:val="28"/>
        </w:rPr>
        <w:t>него</w:t>
      </w:r>
      <w:r>
        <w:rPr>
          <w:smallCaps/>
          <w:sz w:val="28"/>
        </w:rPr>
        <w:t xml:space="preserve"> </w:t>
      </w:r>
      <w:r>
        <w:rPr>
          <w:sz w:val="28"/>
        </w:rPr>
        <w:t>выражением высшей творческой и гражданской любви к своей многолюдной, много</w:t>
      </w:r>
      <w:r>
        <w:rPr>
          <w:sz w:val="28"/>
        </w:rPr>
        <w:softHyphen/>
        <w:t>национальной России, к ее народу, от которых он никогда не мыслил ни отделить, ни отдалить себя.</w:t>
      </w:r>
    </w:p>
    <w:p w:rsidR="00F62378" w:rsidRDefault="00F62378">
      <w:pPr>
        <w:ind w:firstLine="720"/>
        <w:jc w:val="both"/>
        <w:rPr>
          <w:sz w:val="28"/>
        </w:rPr>
      </w:pPr>
      <w:r>
        <w:rPr>
          <w:sz w:val="28"/>
        </w:rPr>
        <w:t>Как много из прошлого в настоящее сумел перенести Кони — ученый, юрист-практик, литератор, лектор-просветитель. Несколько лет назад был его юбилей — он к своим юбилеям был равнодушен, однако не забывал «круг</w:t>
      </w:r>
      <w:r>
        <w:rPr>
          <w:sz w:val="28"/>
        </w:rPr>
        <w:softHyphen/>
        <w:t>лых дат» выдающихся людей России: 9 февраля 1994 года исполнилось 150 лет со дня его рождения…</w:t>
      </w:r>
    </w:p>
    <w:p w:rsidR="00F62378" w:rsidRDefault="00F62378"/>
    <w:p w:rsidR="00F62378" w:rsidRDefault="00F62378">
      <w:pPr>
        <w:pStyle w:val="2"/>
      </w:pPr>
      <w:r>
        <w:br w:type="page"/>
        <w:t>Детство.</w:t>
      </w:r>
    </w:p>
    <w:p w:rsidR="00F62378" w:rsidRDefault="00F62378">
      <w:pPr>
        <w:pStyle w:val="LCDNormal"/>
      </w:pPr>
      <w:r>
        <w:t xml:space="preserve">Третий ребенок в семье, Сергей родился в Москве 5 мая 1820 года. В то время Соловьевы жили в здании Коммерческого училища в тесных, плохо обставленных комнатах нижнего этажа, окнами во двор, где в послеобеденное время гуляли воспитанники. Мальчик подолгу следил за играми детей, но сам никогда в них не участвовал. На двор его не пускали, детских развлечений он не знал. И хотя, казалось, жил он светло и беспечально, но став взрослым он написал: </w:t>
      </w:r>
      <w:r>
        <w:rPr>
          <w:i/>
        </w:rPr>
        <w:t>«Я никогда сам не был ребенком».</w:t>
      </w:r>
    </w:p>
    <w:p w:rsidR="00F62378" w:rsidRDefault="00F62378">
      <w:pPr>
        <w:pStyle w:val="LCDNormal"/>
      </w:pPr>
      <w:r>
        <w:t>Вероятно, врожденная склонность к занятиям историей и географией получила в ребенке развитие благодаря Марьюшке — так он ласково называл свою няню, которая по своей натуре была странницей и ни раз совершала длительные путешествия на богомолья, о чем потом рассказывала Сереже.</w:t>
      </w:r>
    </w:p>
    <w:p w:rsidR="00F62378" w:rsidRDefault="00F62378">
      <w:pPr>
        <w:pStyle w:val="LCDNormal"/>
      </w:pPr>
      <w:r>
        <w:t>Выучившись читать, мальчик приохотился к книгам, которые стали его главным развлечением. В это время его сестер Елизавету и Агнию отдали в пансион и он остался в семье одним ребенком. В восемь лет его записали в духовное уездное училище — отец думал дать сыну, по семейной традиции духовное образование. Занимался он дома, сдавая в училище необходимые экзамены.</w:t>
      </w:r>
      <w:r>
        <w:rPr>
          <w:lang w:val="en-US"/>
        </w:rPr>
        <w:t xml:space="preserve"> </w:t>
      </w:r>
      <w:r>
        <w:t>У его отца — Михаила Васильевича Соловьева была довольно обширная библиотека, которую юный Сергей прочел практически за два-три года. Одна из любимейших его книг того времени стала «Начертание всеобщей истории» Ивана Басалаева. К тринадцати годам Соловьевым была уже прочитана «История государства Российского».</w:t>
      </w:r>
    </w:p>
    <w:p w:rsidR="00F62378" w:rsidRDefault="00F62378">
      <w:pPr>
        <w:pStyle w:val="LCDNormal"/>
      </w:pPr>
      <w:r>
        <w:t>Гимназия, в которую позже был отправлен Сергей занимала два дома на Волхонке. Директор гимназии Окулов гимназистами не интересовался, был светским человеком, известным в Москве остроумцем и рассказчиком. Входя в класс, Сергей направлялся к первому месту: на скамьях гимназисты сидели строго по успехам, несколько раз в год их пересаживали. Место первого ученика, занятое в четвертом классе, Соловьев удержал до седьмого, выпускного.</w:t>
      </w:r>
      <w:bookmarkStart w:id="9" w:name="_GoBack"/>
      <w:bookmarkEnd w:id="9"/>
    </w:p>
    <w:sectPr w:rsidR="00F62378">
      <w:headerReference w:type="default" r:id="rId6"/>
      <w:pgSz w:w="11906" w:h="16838"/>
      <w:pgMar w:top="1245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78" w:rsidRDefault="00F62378">
      <w:r>
        <w:separator/>
      </w:r>
    </w:p>
  </w:endnote>
  <w:endnote w:type="continuationSeparator" w:id="0">
    <w:p w:rsidR="00F62378" w:rsidRDefault="00F6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78" w:rsidRDefault="00F62378">
      <w:r>
        <w:separator/>
      </w:r>
    </w:p>
  </w:footnote>
  <w:footnote w:type="continuationSeparator" w:id="0">
    <w:p w:rsidR="00F62378" w:rsidRDefault="00F6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78" w:rsidRDefault="00F62378">
    <w:pPr>
      <w:pStyle w:val="a3"/>
      <w:pBdr>
        <w:bottom w:val="double" w:sz="4" w:space="1" w:color="auto"/>
      </w:pBdr>
      <w:shd w:val="pct30" w:color="auto" w:fill="FFFFFF"/>
      <w:jc w:val="right"/>
      <w:rPr>
        <w:sz w:val="24"/>
      </w:rPr>
    </w:pPr>
    <w:r>
      <w:rPr>
        <w:sz w:val="24"/>
      </w:rPr>
      <w:t xml:space="preserve">Стр. </w:t>
    </w:r>
    <w:r w:rsidR="00724103">
      <w:rPr>
        <w:rStyle w:val="a7"/>
        <w:noProof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103"/>
    <w:rsid w:val="00695458"/>
    <w:rsid w:val="00724103"/>
    <w:rsid w:val="00D251B2"/>
    <w:rsid w:val="00F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8EEF0-A089-49D0-83D8-E5FC5408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dverGothic" w:hAnsi="AdverGothic"/>
      <w:i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jc w:val="right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CDNormal">
    <w:name w:val="LCDNormal"/>
    <w:basedOn w:val="a"/>
    <w:pPr>
      <w:ind w:firstLine="720"/>
      <w:jc w:val="both"/>
    </w:pPr>
    <w:rPr>
      <w:snapToGrid w:val="0"/>
      <w:color w:val="000000"/>
      <w:sz w:val="28"/>
    </w:rPr>
  </w:style>
  <w:style w:type="paragraph" w:customStyle="1" w:styleId="LCDNormalWO">
    <w:name w:val="LCDNormal(WO)"/>
    <w:basedOn w:val="LCDNormal"/>
    <w:pPr>
      <w:ind w:firstLine="0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footnote reference"/>
    <w:semiHidden/>
    <w:rPr>
      <w:vertAlign w:val="superscript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i/>
      <w:caps/>
      <w:sz w:val="28"/>
    </w:rPr>
  </w:style>
  <w:style w:type="paragraph" w:styleId="20">
    <w:name w:val="toc 2"/>
    <w:basedOn w:val="a"/>
    <w:next w:val="a"/>
    <w:autoRedefine/>
    <w:semiHidden/>
    <w:pPr>
      <w:spacing w:before="240"/>
      <w:ind w:left="567"/>
    </w:pPr>
    <w:rPr>
      <w:rFonts w:ascii="Arial" w:hAnsi="Arial"/>
      <w:i/>
      <w:noProof/>
      <w:sz w:val="24"/>
    </w:rPr>
  </w:style>
  <w:style w:type="paragraph" w:styleId="3">
    <w:name w:val="toc 3"/>
    <w:basedOn w:val="a"/>
    <w:next w:val="a"/>
    <w:autoRedefine/>
    <w:semiHidden/>
    <w:pPr>
      <w:ind w:left="200"/>
    </w:pPr>
  </w:style>
  <w:style w:type="paragraph" w:styleId="4">
    <w:name w:val="toc 4"/>
    <w:basedOn w:val="a"/>
    <w:next w:val="a"/>
    <w:autoRedefine/>
    <w:semiHidden/>
    <w:pPr>
      <w:ind w:left="400"/>
    </w:pPr>
  </w:style>
  <w:style w:type="paragraph" w:styleId="5">
    <w:name w:val="toc 5"/>
    <w:basedOn w:val="a"/>
    <w:next w:val="a"/>
    <w:autoRedefine/>
    <w:semiHidden/>
    <w:pPr>
      <w:ind w:left="600"/>
    </w:pPr>
  </w:style>
  <w:style w:type="paragraph" w:styleId="6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  <w:style w:type="paragraph" w:styleId="a8">
    <w:name w:val="footnote text"/>
    <w:basedOn w:val="a"/>
    <w:semiHidden/>
  </w:style>
  <w:style w:type="paragraph" w:styleId="a9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«Я ЛЮБИЛ СВОЙ НАРОД, СВОЮ СТРАНУ</vt:lpstr>
    </vt:vector>
  </TitlesOfParts>
  <Company>LCDStudio INC</Company>
  <LinksUpToDate>false</LinksUpToDate>
  <CharactersWithSpaces>22932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 ЛЮБИЛ СВОЙ НАРОД, СВОЮ СТРАНУ</dc:title>
  <dc:subject/>
  <dc:creator>Michael Libe</dc:creator>
  <cp:keywords/>
  <cp:lastModifiedBy>admin</cp:lastModifiedBy>
  <cp:revision>2</cp:revision>
  <dcterms:created xsi:type="dcterms:W3CDTF">2014-02-04T11:59:00Z</dcterms:created>
  <dcterms:modified xsi:type="dcterms:W3CDTF">2014-02-04T11:59:00Z</dcterms:modified>
</cp:coreProperties>
</file>