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42" w:rsidRPr="00E536A6" w:rsidRDefault="00371942" w:rsidP="006C132C">
      <w:pPr>
        <w:pStyle w:val="aff0"/>
      </w:pPr>
      <w:r w:rsidRPr="00E536A6">
        <w:t>Министерство образования Российской Федерации</w:t>
      </w:r>
    </w:p>
    <w:p w:rsidR="00371942" w:rsidRPr="00E536A6" w:rsidRDefault="00371942" w:rsidP="006C132C">
      <w:pPr>
        <w:pStyle w:val="aff0"/>
      </w:pPr>
      <w:r w:rsidRPr="00E536A6">
        <w:t>Пензенский Государственный Университет</w:t>
      </w:r>
    </w:p>
    <w:p w:rsidR="00E536A6" w:rsidRPr="00E536A6" w:rsidRDefault="00371942" w:rsidP="006C132C">
      <w:pPr>
        <w:pStyle w:val="aff0"/>
      </w:pPr>
      <w:r w:rsidRPr="00E536A6">
        <w:t>Медицинский Институт</w:t>
      </w:r>
    </w:p>
    <w:p w:rsidR="00E536A6" w:rsidRPr="00E536A6" w:rsidRDefault="00371942" w:rsidP="006C132C">
      <w:pPr>
        <w:pStyle w:val="aff0"/>
      </w:pPr>
      <w:r w:rsidRPr="00E536A6">
        <w:t>Кафедра Хирургии</w:t>
      </w:r>
    </w:p>
    <w:p w:rsidR="00E536A6" w:rsidRPr="00E536A6" w:rsidRDefault="00371942" w:rsidP="006C132C">
      <w:pPr>
        <w:pStyle w:val="aff0"/>
      </w:pPr>
      <w:r w:rsidRPr="00E536A6">
        <w:t>Зав</w:t>
      </w:r>
      <w:r w:rsidR="00E536A6" w:rsidRPr="00E536A6">
        <w:t xml:space="preserve">. </w:t>
      </w:r>
      <w:r w:rsidRPr="00E536A6">
        <w:t>кафедрой д</w:t>
      </w:r>
      <w:r w:rsidR="00E536A6" w:rsidRPr="00E536A6">
        <w:t xml:space="preserve">. </w:t>
      </w:r>
      <w:r w:rsidRPr="00E536A6">
        <w:t>м</w:t>
      </w:r>
      <w:r w:rsidR="00E536A6" w:rsidRPr="00E536A6">
        <w:t xml:space="preserve">. </w:t>
      </w:r>
      <w:r w:rsidRPr="00E536A6">
        <w:t>н</w:t>
      </w:r>
      <w:r w:rsidR="006C132C">
        <w:t>.</w:t>
      </w:r>
    </w:p>
    <w:p w:rsidR="006C132C" w:rsidRDefault="006C132C" w:rsidP="006C132C">
      <w:pPr>
        <w:pStyle w:val="aff0"/>
      </w:pPr>
    </w:p>
    <w:p w:rsidR="006C132C" w:rsidRDefault="006C132C" w:rsidP="006C132C">
      <w:pPr>
        <w:pStyle w:val="aff0"/>
      </w:pPr>
    </w:p>
    <w:p w:rsidR="006C132C" w:rsidRDefault="006C132C" w:rsidP="006C132C">
      <w:pPr>
        <w:pStyle w:val="aff0"/>
      </w:pPr>
    </w:p>
    <w:p w:rsidR="006C132C" w:rsidRDefault="006C132C" w:rsidP="006C132C">
      <w:pPr>
        <w:pStyle w:val="aff0"/>
      </w:pPr>
    </w:p>
    <w:p w:rsidR="006C132C" w:rsidRDefault="006C132C" w:rsidP="006C132C">
      <w:pPr>
        <w:pStyle w:val="aff0"/>
      </w:pPr>
    </w:p>
    <w:p w:rsidR="006C132C" w:rsidRDefault="006C132C" w:rsidP="006C132C">
      <w:pPr>
        <w:pStyle w:val="aff0"/>
      </w:pPr>
    </w:p>
    <w:p w:rsidR="006C132C" w:rsidRDefault="006C132C" w:rsidP="006C132C">
      <w:pPr>
        <w:pStyle w:val="aff0"/>
      </w:pPr>
    </w:p>
    <w:p w:rsidR="00371942" w:rsidRPr="00E536A6" w:rsidRDefault="00371942" w:rsidP="006C132C">
      <w:pPr>
        <w:pStyle w:val="aff0"/>
      </w:pPr>
      <w:r w:rsidRPr="00E536A6">
        <w:t>Реферат</w:t>
      </w:r>
    </w:p>
    <w:p w:rsidR="00E536A6" w:rsidRDefault="00371942" w:rsidP="006C132C">
      <w:pPr>
        <w:pStyle w:val="aff0"/>
      </w:pPr>
      <w:r w:rsidRPr="00E536A6">
        <w:t>на тему</w:t>
      </w:r>
      <w:r w:rsidR="00E536A6" w:rsidRPr="00E536A6">
        <w:t>:</w:t>
      </w:r>
    </w:p>
    <w:p w:rsidR="00E536A6" w:rsidRDefault="00E536A6" w:rsidP="006C132C">
      <w:pPr>
        <w:pStyle w:val="aff0"/>
        <w:rPr>
          <w:i/>
          <w:iCs/>
        </w:rPr>
      </w:pPr>
      <w:r>
        <w:t>"</w:t>
      </w:r>
      <w:r w:rsidR="006174D0" w:rsidRPr="00E536A6">
        <w:rPr>
          <w:i/>
          <w:iCs/>
        </w:rPr>
        <w:t>Интенсивная терапия после операций</w:t>
      </w:r>
      <w:r>
        <w:rPr>
          <w:i/>
          <w:iCs/>
        </w:rPr>
        <w:t>"</w:t>
      </w:r>
    </w:p>
    <w:p w:rsidR="006C132C" w:rsidRDefault="006C132C" w:rsidP="006C132C">
      <w:pPr>
        <w:pStyle w:val="aff0"/>
      </w:pPr>
    </w:p>
    <w:p w:rsidR="006C132C" w:rsidRDefault="006C132C" w:rsidP="006C132C">
      <w:pPr>
        <w:pStyle w:val="aff0"/>
      </w:pPr>
    </w:p>
    <w:p w:rsidR="006C132C" w:rsidRDefault="006C132C" w:rsidP="006C132C">
      <w:pPr>
        <w:pStyle w:val="aff0"/>
      </w:pPr>
    </w:p>
    <w:p w:rsidR="006C132C" w:rsidRDefault="006C132C" w:rsidP="006C132C">
      <w:pPr>
        <w:pStyle w:val="aff0"/>
      </w:pPr>
    </w:p>
    <w:p w:rsidR="00E536A6" w:rsidRDefault="00371942" w:rsidP="006C132C">
      <w:pPr>
        <w:pStyle w:val="aff0"/>
        <w:jc w:val="left"/>
      </w:pPr>
      <w:r w:rsidRPr="00E536A6">
        <w:t>Выполнила</w:t>
      </w:r>
      <w:r w:rsidR="00E536A6" w:rsidRPr="00E536A6">
        <w:t xml:space="preserve">: </w:t>
      </w:r>
      <w:r w:rsidRPr="00E536A6">
        <w:t>студентка V курса</w:t>
      </w:r>
    </w:p>
    <w:p w:rsidR="00E536A6" w:rsidRDefault="00371942" w:rsidP="006C132C">
      <w:pPr>
        <w:pStyle w:val="aff0"/>
        <w:jc w:val="left"/>
      </w:pPr>
      <w:r w:rsidRPr="00E536A6">
        <w:t>Проверил</w:t>
      </w:r>
      <w:r w:rsidR="00E536A6" w:rsidRPr="00E536A6">
        <w:t xml:space="preserve">: </w:t>
      </w:r>
      <w:r w:rsidRPr="00E536A6">
        <w:t>к</w:t>
      </w:r>
      <w:r w:rsidR="00E536A6" w:rsidRPr="00E536A6">
        <w:t xml:space="preserve">. </w:t>
      </w:r>
      <w:r w:rsidRPr="00E536A6">
        <w:t>м</w:t>
      </w:r>
      <w:r w:rsidR="00E536A6" w:rsidRPr="00E536A6">
        <w:t xml:space="preserve">. </w:t>
      </w:r>
      <w:r w:rsidRPr="00E536A6">
        <w:t>н</w:t>
      </w:r>
      <w:r w:rsidR="00E536A6">
        <w:t>.,</w:t>
      </w:r>
      <w:r w:rsidRPr="00E536A6">
        <w:t xml:space="preserve"> доцент</w:t>
      </w:r>
    </w:p>
    <w:p w:rsidR="006C132C" w:rsidRDefault="006C132C" w:rsidP="006C132C">
      <w:pPr>
        <w:pStyle w:val="aff0"/>
      </w:pPr>
    </w:p>
    <w:p w:rsidR="006C132C" w:rsidRDefault="006C132C" w:rsidP="006C132C">
      <w:pPr>
        <w:pStyle w:val="aff0"/>
      </w:pPr>
    </w:p>
    <w:p w:rsidR="006C132C" w:rsidRDefault="006C132C" w:rsidP="006C132C">
      <w:pPr>
        <w:pStyle w:val="aff0"/>
      </w:pPr>
    </w:p>
    <w:p w:rsidR="006C132C" w:rsidRDefault="006C132C" w:rsidP="006C132C">
      <w:pPr>
        <w:pStyle w:val="aff0"/>
      </w:pPr>
    </w:p>
    <w:p w:rsidR="006C132C" w:rsidRDefault="006C132C" w:rsidP="006C132C">
      <w:pPr>
        <w:pStyle w:val="aff0"/>
      </w:pPr>
    </w:p>
    <w:p w:rsidR="006C132C" w:rsidRDefault="006C132C" w:rsidP="006C132C">
      <w:pPr>
        <w:pStyle w:val="aff0"/>
      </w:pPr>
    </w:p>
    <w:p w:rsidR="006C132C" w:rsidRDefault="006C132C" w:rsidP="006C132C">
      <w:pPr>
        <w:pStyle w:val="aff0"/>
      </w:pPr>
    </w:p>
    <w:p w:rsidR="00371942" w:rsidRPr="00E536A6" w:rsidRDefault="00371942" w:rsidP="006C132C">
      <w:pPr>
        <w:pStyle w:val="aff0"/>
      </w:pPr>
      <w:r w:rsidRPr="00E536A6">
        <w:t>Пенза</w:t>
      </w:r>
      <w:r w:rsidR="006C132C">
        <w:t xml:space="preserve"> </w:t>
      </w:r>
      <w:r w:rsidRPr="00E536A6">
        <w:t>2008</w:t>
      </w:r>
    </w:p>
    <w:p w:rsidR="00371942" w:rsidRPr="00E536A6" w:rsidRDefault="006C132C" w:rsidP="006C132C">
      <w:pPr>
        <w:pStyle w:val="af8"/>
      </w:pPr>
      <w:r>
        <w:br w:type="page"/>
      </w:r>
      <w:r w:rsidR="00371942" w:rsidRPr="00E536A6">
        <w:t>План</w:t>
      </w:r>
    </w:p>
    <w:p w:rsidR="006C132C" w:rsidRDefault="006C132C" w:rsidP="00E536A6"/>
    <w:p w:rsidR="006C132C" w:rsidRDefault="006C132C">
      <w:pPr>
        <w:pStyle w:val="22"/>
        <w:rPr>
          <w:smallCaps w:val="0"/>
          <w:noProof/>
          <w:sz w:val="24"/>
          <w:szCs w:val="24"/>
        </w:rPr>
      </w:pPr>
      <w:r w:rsidRPr="00872348">
        <w:rPr>
          <w:rStyle w:val="af2"/>
          <w:noProof/>
        </w:rPr>
        <w:t>1. Особенности интенсивной терапии после плановых оперативных вмешательств</w:t>
      </w:r>
    </w:p>
    <w:p w:rsidR="006C132C" w:rsidRDefault="006C132C">
      <w:pPr>
        <w:pStyle w:val="22"/>
        <w:rPr>
          <w:smallCaps w:val="0"/>
          <w:noProof/>
          <w:sz w:val="24"/>
          <w:szCs w:val="24"/>
        </w:rPr>
      </w:pPr>
      <w:r w:rsidRPr="00872348">
        <w:rPr>
          <w:rStyle w:val="af2"/>
          <w:noProof/>
        </w:rPr>
        <w:t>2. Интенсивная терапия после операций на органах груди</w:t>
      </w:r>
    </w:p>
    <w:p w:rsidR="006C132C" w:rsidRDefault="006C132C">
      <w:pPr>
        <w:pStyle w:val="22"/>
        <w:rPr>
          <w:smallCaps w:val="0"/>
          <w:noProof/>
          <w:sz w:val="24"/>
          <w:szCs w:val="24"/>
        </w:rPr>
      </w:pPr>
      <w:r w:rsidRPr="00872348">
        <w:rPr>
          <w:rStyle w:val="af2"/>
          <w:noProof/>
        </w:rPr>
        <w:t>Литература</w:t>
      </w:r>
    </w:p>
    <w:p w:rsidR="006174D0" w:rsidRPr="00E536A6" w:rsidRDefault="006C132C" w:rsidP="001230EC">
      <w:pPr>
        <w:pStyle w:val="2"/>
      </w:pPr>
      <w:r>
        <w:br w:type="page"/>
      </w:r>
      <w:bookmarkStart w:id="0" w:name="_Toc247062504"/>
      <w:r w:rsidR="006174D0" w:rsidRPr="00E536A6">
        <w:t>1</w:t>
      </w:r>
      <w:r w:rsidR="00E536A6" w:rsidRPr="00E536A6">
        <w:t xml:space="preserve">. </w:t>
      </w:r>
      <w:r w:rsidR="00A372BC" w:rsidRPr="00E536A6">
        <w:t>Особенности интенсивной терапии после плановых оперативных вмешательств</w:t>
      </w:r>
      <w:bookmarkEnd w:id="0"/>
    </w:p>
    <w:p w:rsidR="006C132C" w:rsidRDefault="006C132C" w:rsidP="00E536A6"/>
    <w:p w:rsidR="00E536A6" w:rsidRDefault="00A372BC" w:rsidP="00E536A6">
      <w:r w:rsidRPr="00E536A6">
        <w:t>При неосложненном течении интраоперационного периода нахождение пациента в ОРИТ обусловлено необходимостью проведения интенсивного наблюдения</w:t>
      </w:r>
      <w:r w:rsidR="00E536A6" w:rsidRPr="00E536A6">
        <w:t xml:space="preserve">. </w:t>
      </w:r>
      <w:r w:rsidRPr="00E536A6">
        <w:t>К неосложненным можно отнести ситуации, при которых у относительно компенсированных до операции больных нет неврологического дефицита или он нарос несущественно, нет декомпенсации сопутствующей патологии</w:t>
      </w:r>
      <w:r w:rsidR="00E536A6" w:rsidRPr="00E536A6">
        <w:t xml:space="preserve">. </w:t>
      </w:r>
      <w:r w:rsidRPr="00E536A6">
        <w:t>В таких случаях ранняя активизация пациента, восстановление питания естественным путем способствует максимально благоприятному течению послеоперационного периода</w:t>
      </w:r>
      <w:r w:rsidR="00E536A6" w:rsidRPr="00E536A6">
        <w:t>.</w:t>
      </w:r>
    </w:p>
    <w:p w:rsidR="00E536A6" w:rsidRDefault="00A372BC" w:rsidP="00E536A6">
      <w:r w:rsidRPr="00E536A6">
        <w:t>Интенсивное наблюдение позволяет своевременно выявить осложнения, развивающиеся вследствие кровоизлияния, присоединения гнойно-воспалительных процессов, недостаточности других органов и систем</w:t>
      </w:r>
      <w:r w:rsidR="00E536A6" w:rsidRPr="00E536A6">
        <w:t xml:space="preserve">. </w:t>
      </w:r>
      <w:r w:rsidRPr="00E536A6">
        <w:t>Балльную оценку сознания осуществляют динамически</w:t>
      </w:r>
      <w:r w:rsidR="00E536A6" w:rsidRPr="00E536A6">
        <w:t xml:space="preserve">. </w:t>
      </w:r>
      <w:r w:rsidRPr="00E536A6">
        <w:t>Это позволяет своевременно отметить отрицательную динамику, дополнительно провести необходимые исследования, позволяющие конкретизировать причину ухудшения</w:t>
      </w:r>
      <w:r w:rsidR="00E536A6" w:rsidRPr="00E536A6">
        <w:t xml:space="preserve">. </w:t>
      </w:r>
      <w:r w:rsidRPr="00E536A6">
        <w:t>В некоторых случаях предвестниками декомпенсации состояния проявляется очаговой симптоматикой</w:t>
      </w:r>
      <w:r w:rsidR="00E536A6">
        <w:t xml:space="preserve"> (</w:t>
      </w:r>
      <w:r w:rsidRPr="00E536A6">
        <w:t>икота, локализованная судорожная активность, афатические нарушения</w:t>
      </w:r>
      <w:r w:rsidR="00E536A6" w:rsidRPr="00E536A6">
        <w:t xml:space="preserve">). </w:t>
      </w:r>
      <w:r w:rsidRPr="00E536A6">
        <w:t>Динамическому мониторингу подвергаются интегральные показатели, характеризующие функциональное состояние других органов и систем</w:t>
      </w:r>
      <w:r w:rsidR="00E536A6" w:rsidRPr="00E536A6">
        <w:t xml:space="preserve">. </w:t>
      </w:r>
      <w:r w:rsidRPr="00E536A6">
        <w:t>Недостаточность кровообращения, респираторные осложнения, к примеру, затрудняют послеоперационную реабилитацию пациента и также требуют своевременной коррекции</w:t>
      </w:r>
      <w:r w:rsidR="00E536A6" w:rsidRPr="00E536A6">
        <w:t>.</w:t>
      </w:r>
    </w:p>
    <w:p w:rsidR="00E536A6" w:rsidRDefault="00A372BC" w:rsidP="00E536A6">
      <w:r w:rsidRPr="00E536A6">
        <w:t>Терапия синдрома внутричерепной гипертензии</w:t>
      </w:r>
      <w:r w:rsidR="00E536A6">
        <w:t xml:space="preserve"> (</w:t>
      </w:r>
      <w:r w:rsidRPr="00E536A6">
        <w:t>ВЧГ</w:t>
      </w:r>
      <w:r w:rsidR="00E536A6" w:rsidRPr="00E536A6">
        <w:t xml:space="preserve">) </w:t>
      </w:r>
      <w:r w:rsidRPr="00E536A6">
        <w:t>необходима при выраженном послеоперационном отеке, приводящем к клинически значимому повышению ВЧД</w:t>
      </w:r>
      <w:r w:rsidR="00E536A6" w:rsidRPr="00E536A6">
        <w:t xml:space="preserve">. </w:t>
      </w:r>
      <w:r w:rsidRPr="00E536A6">
        <w:t>В случае продления вентиляции на период 24-48 ч следует рассчитывать на эффективность умеренной гипервентиляции</w:t>
      </w:r>
      <w:r w:rsidR="00E536A6" w:rsidRPr="00E536A6">
        <w:t xml:space="preserve">. </w:t>
      </w:r>
      <w:r w:rsidRPr="00E536A6">
        <w:t>В послеоперационном периоде необходимо стремиться к сохранению умеренной гиперосмии</w:t>
      </w:r>
      <w:r w:rsidR="00E536A6" w:rsidRPr="00E536A6">
        <w:t xml:space="preserve">. </w:t>
      </w:r>
      <w:r w:rsidRPr="00E536A6">
        <w:t>Это способствует снижению интенсивности послеоперационного отека</w:t>
      </w:r>
      <w:r w:rsidR="00E536A6" w:rsidRPr="00E536A6">
        <w:t xml:space="preserve">. </w:t>
      </w:r>
      <w:r w:rsidRPr="00E536A6">
        <w:t>Вариантами реализации этого положения являются отказ от использования растворов глюкозы, умеренная дегидратационная терапия без гиповолемии и гемоконцентрации, применение гиперосмолярных сред</w:t>
      </w:r>
      <w:r w:rsidR="00E536A6" w:rsidRPr="00E536A6">
        <w:t xml:space="preserve">. </w:t>
      </w:r>
      <w:r w:rsidRPr="00E536A6">
        <w:t>В случае</w:t>
      </w:r>
      <w:r w:rsidR="00E536A6" w:rsidRPr="00E536A6">
        <w:t xml:space="preserve"> </w:t>
      </w:r>
      <w:r w:rsidRPr="00E536A6">
        <w:t>если высокая вероятность прогрессирования ВЧГ устанавливается с интраоперационного этапа, продумываются меры долговременного контроля ВЧД</w:t>
      </w:r>
      <w:r w:rsidR="00E536A6" w:rsidRPr="00E536A6">
        <w:t xml:space="preserve">. </w:t>
      </w:r>
      <w:r w:rsidRPr="00E536A6">
        <w:t>К таким относятся</w:t>
      </w:r>
      <w:r w:rsidR="00E536A6" w:rsidRPr="00E536A6">
        <w:t xml:space="preserve"> </w:t>
      </w:r>
      <w:r w:rsidRPr="00E536A6">
        <w:t>вентрикулостомия и глубокая медикаментозная седация</w:t>
      </w:r>
      <w:r w:rsidR="00E536A6">
        <w:t xml:space="preserve"> ("</w:t>
      </w:r>
      <w:r w:rsidRPr="00E536A6">
        <w:t>барбитуровая кома</w:t>
      </w:r>
      <w:r w:rsidR="00E536A6">
        <w:t>"</w:t>
      </w:r>
      <w:r w:rsidR="00E536A6" w:rsidRPr="00E536A6">
        <w:t xml:space="preserve">). </w:t>
      </w:r>
      <w:r w:rsidRPr="00E536A6">
        <w:t>Указанные способы воздействуют на разные составляющие внутричерепного содержимого</w:t>
      </w:r>
      <w:r w:rsidR="00E536A6" w:rsidRPr="00E536A6">
        <w:t xml:space="preserve">. </w:t>
      </w:r>
      <w:r w:rsidRPr="00E536A6">
        <w:t>Каждый из методов имеет клинические и технические ограничения и должен применяться по строгим показаниям после уточнения ряда условий</w:t>
      </w:r>
      <w:r w:rsidR="00E536A6" w:rsidRPr="00E536A6">
        <w:t xml:space="preserve">. </w:t>
      </w:r>
      <w:r w:rsidRPr="00E536A6">
        <w:t>Одним из вариантов, позволяющих увеличить объем интракраниальных резервных пространств у данной категории пациентов, является удаление костного лоскута, пластика твердой мозговой оболочки расширяющей заплатой</w:t>
      </w:r>
      <w:r w:rsidR="00E536A6" w:rsidRPr="00E536A6">
        <w:t xml:space="preserve">. </w:t>
      </w:r>
      <w:r w:rsidRPr="00E536A6">
        <w:t>Это приводит к устранению дислокации срединных структур и нередко исключает необходимость использования других, достаточно агрессивных методик</w:t>
      </w:r>
      <w:r w:rsidR="00E536A6" w:rsidRPr="00E536A6">
        <w:t>.</w:t>
      </w:r>
    </w:p>
    <w:p w:rsidR="00E536A6" w:rsidRDefault="00A372BC" w:rsidP="00E536A6">
      <w:r w:rsidRPr="00E536A6">
        <w:t>Принципиально важно, чтобы выбор вариантов контроля ВЧД осуществлялся не симптоматически, а на основе оценки закономерностей протекания саногенных процессов и</w:t>
      </w:r>
      <w:r w:rsidR="00E536A6" w:rsidRPr="00E536A6">
        <w:t xml:space="preserve"> </w:t>
      </w:r>
      <w:r w:rsidRPr="00E536A6">
        <w:t>ведущих механизмов декомпенсации</w:t>
      </w:r>
      <w:r w:rsidR="00E536A6" w:rsidRPr="00E536A6">
        <w:t xml:space="preserve">. </w:t>
      </w:r>
      <w:r w:rsidRPr="00E536A6">
        <w:t>Последние уточняются в результате объективного обследования</w:t>
      </w:r>
      <w:r w:rsidR="00E536A6" w:rsidRPr="00E536A6">
        <w:t xml:space="preserve">. </w:t>
      </w:r>
      <w:r w:rsidRPr="00E536A6">
        <w:t>Тактически неверно, к примеру, проводить дегидратационную терапию при прогрессировании окклюзионной гидроцефалии на фоне</w:t>
      </w:r>
      <w:r w:rsidR="00E536A6" w:rsidRPr="00E536A6">
        <w:t xml:space="preserve"> </w:t>
      </w:r>
      <w:r w:rsidRPr="00E536A6">
        <w:t>послеоперационного сдавления</w:t>
      </w:r>
      <w:r w:rsidR="00E536A6" w:rsidRPr="00E536A6">
        <w:t xml:space="preserve"> </w:t>
      </w:r>
      <w:r w:rsidRPr="00E536A6">
        <w:t>ликвороотводящих путей</w:t>
      </w:r>
      <w:r w:rsidR="00E536A6" w:rsidRPr="00E536A6">
        <w:t xml:space="preserve">. </w:t>
      </w:r>
      <w:r w:rsidRPr="00E536A6">
        <w:t>Патогенетически оправданным в данном случае является вентрикулостомия, разрешающая ВЧГ за счет наружного дренирования цереброспинальной жидкости до момента восстановления естественного тока</w:t>
      </w:r>
      <w:r w:rsidR="00E536A6" w:rsidRPr="00E536A6">
        <w:t xml:space="preserve">. </w:t>
      </w:r>
      <w:r w:rsidRPr="00E536A6">
        <w:t>Угнетение уровня сознания на фоне церебральной вазодилятации вследствие гипоксемии и гиперкапнии требует восстановления проходимости дыхательных путей</w:t>
      </w:r>
      <w:r w:rsidR="00E536A6" w:rsidRPr="00E536A6">
        <w:t xml:space="preserve">. </w:t>
      </w:r>
      <w:r w:rsidRPr="00E536A6">
        <w:t>Однократное использование осмодиуретиков может рассматриваться как мера разрыва порочного круга, позволяющего восстановить уровень сознания, активизировать кашлевой рефлекс, мероприятия дыхательной гимнастики</w:t>
      </w:r>
      <w:r w:rsidR="00E536A6" w:rsidRPr="00E536A6">
        <w:t>.</w:t>
      </w:r>
    </w:p>
    <w:p w:rsidR="00E536A6" w:rsidRDefault="00A372BC" w:rsidP="00E536A6">
      <w:r w:rsidRPr="00E536A6">
        <w:t>Поддержание адекватного уровня ПД представляет собой закономерное следование принципам, используемым при подготовке пациентов к оперативному вмешательству и</w:t>
      </w:r>
      <w:r w:rsidR="00E536A6" w:rsidRPr="00E536A6">
        <w:t xml:space="preserve"> </w:t>
      </w:r>
      <w:r w:rsidRPr="00E536A6">
        <w:t>во время анестезии</w:t>
      </w:r>
      <w:r w:rsidR="00E536A6" w:rsidRPr="00E536A6">
        <w:t xml:space="preserve">. </w:t>
      </w:r>
      <w:r w:rsidRPr="00E536A6">
        <w:t>Опираясь на результаты дооперационных функциональных исследований, особенности течения интраоперационного периода избираются адекватные методы поддержания благоприятного режима кровообращения</w:t>
      </w:r>
      <w:r w:rsidR="00E536A6" w:rsidRPr="00E536A6">
        <w:t xml:space="preserve">. </w:t>
      </w:r>
      <w:r w:rsidRPr="00E536A6">
        <w:t>Подходы в данном случае мало отличаются от общепринятых</w:t>
      </w:r>
      <w:r w:rsidR="00E536A6" w:rsidRPr="00E536A6">
        <w:t>.</w:t>
      </w:r>
    </w:p>
    <w:p w:rsidR="00E536A6" w:rsidRDefault="00A372BC" w:rsidP="00E536A6">
      <w:r w:rsidRPr="00E536A6">
        <w:t>Профилактика и лечение церебрального вазоспазма актуальны при массивном субарахноидальном кровоизлиянии</w:t>
      </w:r>
      <w:r w:rsidR="00E536A6" w:rsidRPr="00E536A6">
        <w:t xml:space="preserve">. </w:t>
      </w:r>
      <w:r w:rsidRPr="00E536A6">
        <w:t>Принципиально поддерживать достаточный уровень ПД, обеспечивать умеренную гемодилюцию и нормоволемию является основной мерой профилактики вторичных ишемических повреждений</w:t>
      </w:r>
      <w:r w:rsidR="00E536A6" w:rsidRPr="00E536A6">
        <w:t xml:space="preserve">. </w:t>
      </w:r>
      <w:r w:rsidRPr="00E536A6">
        <w:t>Абсолютных показаний для профилактического назначения церебральных антагонистов при плановых оперативных вмешательствах, как правило, нет</w:t>
      </w:r>
      <w:r w:rsidR="00E536A6" w:rsidRPr="00E536A6">
        <w:t xml:space="preserve">. </w:t>
      </w:r>
      <w:r w:rsidRPr="00E536A6">
        <w:t>Относительным показанием можно считать интенсивное примешивание крови в церебро-спинальную жидкость после вмешательств на сосудах головного мозга</w:t>
      </w:r>
      <w:r w:rsidR="00E536A6" w:rsidRPr="00E536A6">
        <w:t>.</w:t>
      </w:r>
    </w:p>
    <w:p w:rsidR="00E536A6" w:rsidRDefault="00A372BC" w:rsidP="00E536A6">
      <w:r w:rsidRPr="00E536A6">
        <w:t>Нейротропная лекарственная терапия при плановом интенсивном лечении используется с целью сократить зону вторичного повреждения, закономерно увеличивающуюся после оперативного вмешательства</w:t>
      </w:r>
      <w:r w:rsidR="00E536A6" w:rsidRPr="00E536A6">
        <w:t xml:space="preserve">. </w:t>
      </w:r>
      <w:r w:rsidRPr="00E536A6">
        <w:t>Выбор лекарственных препаратов зависит от характера послеоперационных нарушений</w:t>
      </w:r>
      <w:r w:rsidR="00E536A6" w:rsidRPr="00E536A6">
        <w:t xml:space="preserve">. </w:t>
      </w:r>
      <w:r w:rsidRPr="00E536A6">
        <w:t>При ишемических нарушениях благоприятный эффект оказывают ингибиторы протеолиза</w:t>
      </w:r>
      <w:r w:rsidR="00E536A6">
        <w:t xml:space="preserve"> (</w:t>
      </w:r>
      <w:r w:rsidRPr="00E536A6">
        <w:t>контрикал, гордокс</w:t>
      </w:r>
      <w:r w:rsidR="00E536A6" w:rsidRPr="00E536A6">
        <w:t>),</w:t>
      </w:r>
      <w:r w:rsidRPr="00E536A6">
        <w:t xml:space="preserve"> дезагреганты</w:t>
      </w:r>
      <w:r w:rsidR="00E536A6">
        <w:t xml:space="preserve"> (</w:t>
      </w:r>
      <w:r w:rsidRPr="00E536A6">
        <w:t>трентал, аспирин, низкомолекулярные гепарины</w:t>
      </w:r>
      <w:r w:rsidR="00E536A6" w:rsidRPr="00E536A6">
        <w:t>),</w:t>
      </w:r>
      <w:r w:rsidRPr="00E536A6">
        <w:t xml:space="preserve"> препараты улучшающие трофические процессы мозга</w:t>
      </w:r>
      <w:r w:rsidR="00E536A6">
        <w:t xml:space="preserve"> (</w:t>
      </w:r>
      <w:r w:rsidRPr="00E536A6">
        <w:t>актовегин, церебролизин, пирацетам</w:t>
      </w:r>
      <w:r w:rsidR="00E536A6" w:rsidRPr="00E536A6">
        <w:t xml:space="preserve">). </w:t>
      </w:r>
      <w:r w:rsidRPr="00E536A6">
        <w:t>Весьма эффективным является включение в комплекс интенсивной терапии ГБО</w:t>
      </w:r>
      <w:r w:rsidR="00E536A6" w:rsidRPr="00E536A6">
        <w:t xml:space="preserve">. </w:t>
      </w:r>
      <w:r w:rsidRPr="00E536A6">
        <w:t>По завершению острых изменений следует рассмотреть вопрос о включении в схему лекарственной терапии нейромедиаторных препаратов</w:t>
      </w:r>
      <w:r w:rsidR="00E536A6" w:rsidRPr="00E536A6">
        <w:t xml:space="preserve">. </w:t>
      </w:r>
      <w:r w:rsidRPr="00E536A6">
        <w:t>Весьма осторожно нейротропная терапия должна применяться у нейроонкологических больных</w:t>
      </w:r>
      <w:r w:rsidR="00E536A6" w:rsidRPr="00E536A6">
        <w:t xml:space="preserve">. </w:t>
      </w:r>
      <w:r w:rsidRPr="00E536A6">
        <w:t>Препараты, улучшающие трофику мозговой ткани, могут способствовать продолженному росту опухолевой ткани</w:t>
      </w:r>
      <w:r w:rsidR="00E536A6" w:rsidRPr="00E536A6">
        <w:t xml:space="preserve">. </w:t>
      </w:r>
      <w:r w:rsidRPr="00E536A6">
        <w:t>Препараты, обладающие стимулирующим в отношении ЦНС эффектом, могут вызывать психомоторное возбуждение и неадекватность у пациентов старшей возрастной группы</w:t>
      </w:r>
      <w:r w:rsidR="00E536A6" w:rsidRPr="00E536A6">
        <w:t>.</w:t>
      </w:r>
    </w:p>
    <w:p w:rsidR="00E536A6" w:rsidRDefault="00A372BC" w:rsidP="00E536A6">
      <w:r w:rsidRPr="00E536A6">
        <w:t>Антибактериальная терапия после плановых нейрохирургических вмешательств</w:t>
      </w:r>
      <w:r w:rsidR="00E536A6" w:rsidRPr="00E536A6">
        <w:t xml:space="preserve"> </w:t>
      </w:r>
      <w:r w:rsidRPr="00E536A6">
        <w:t>назначается при риске гнойно-воспалительных осложнений</w:t>
      </w:r>
      <w:r w:rsidR="00E536A6" w:rsidRPr="00E536A6">
        <w:t xml:space="preserve">. </w:t>
      </w:r>
      <w:r w:rsidRPr="00E536A6">
        <w:t>Подобные состояния имеют место при дренировании желудочковой системы, вскрытии лобных пазух, оперативных вмешательствах по поводу абсцессов головного мозга, а также при выраженном неврологическом дефиците, при котором существует необходимость аппаратной поддержки дыхания</w:t>
      </w:r>
      <w:r w:rsidR="00E536A6" w:rsidRPr="00E536A6">
        <w:t xml:space="preserve">. </w:t>
      </w:r>
      <w:r w:rsidRPr="00E536A6">
        <w:t>В иных случаях при соответствующей эпидемиологической обстановке достаточным считают интраоперационную антибактериальную терапию</w:t>
      </w:r>
      <w:r w:rsidR="00E536A6" w:rsidRPr="00E536A6">
        <w:t xml:space="preserve">. </w:t>
      </w:r>
      <w:r w:rsidRPr="00E536A6">
        <w:t>Последнюю осуществляют еще до кожного разреза и осуществляют за счет химиопрепаратов широкого спектра действия</w:t>
      </w:r>
      <w:r w:rsidR="00E536A6" w:rsidRPr="00E536A6">
        <w:t xml:space="preserve">. </w:t>
      </w:r>
      <w:r w:rsidRPr="00E536A6">
        <w:t>Терапия развившихся осложнений, производится по общим принципам с определением чувствительности микрофлоры и в соответствии с микробным пейзажем клиники</w:t>
      </w:r>
      <w:r w:rsidR="00E536A6" w:rsidRPr="00E536A6">
        <w:t xml:space="preserve">. </w:t>
      </w:r>
      <w:r w:rsidRPr="00E536A6">
        <w:t>Частота осложнений напрямую зависит от педантичности соблюдения мероприятий ухода</w:t>
      </w:r>
      <w:r w:rsidR="00E536A6" w:rsidRPr="00E536A6">
        <w:t>.</w:t>
      </w:r>
    </w:p>
    <w:p w:rsidR="006C132C" w:rsidRDefault="006C132C" w:rsidP="00E536A6"/>
    <w:p w:rsidR="00A372BC" w:rsidRPr="00E536A6" w:rsidRDefault="00A372BC" w:rsidP="006C132C">
      <w:pPr>
        <w:pStyle w:val="2"/>
      </w:pPr>
      <w:bookmarkStart w:id="1" w:name="_Toc247062505"/>
      <w:r w:rsidRPr="00E536A6">
        <w:t>2</w:t>
      </w:r>
      <w:r w:rsidR="00E536A6" w:rsidRPr="00E536A6">
        <w:t xml:space="preserve">. </w:t>
      </w:r>
      <w:r w:rsidRPr="00E536A6">
        <w:t>Интенсивная терапия после операций на органах груди</w:t>
      </w:r>
      <w:bookmarkEnd w:id="1"/>
    </w:p>
    <w:p w:rsidR="006C132C" w:rsidRDefault="006C132C" w:rsidP="00E536A6"/>
    <w:p w:rsidR="00E536A6" w:rsidRDefault="00A372BC" w:rsidP="00E536A6">
      <w:r w:rsidRPr="00E536A6">
        <w:t>В ближайшие несколько дней после торакальных операций необходимы тщательный контроль состояния больного и в ряде случаев специальные меры профилактики и коррекции функциональных нарушений</w:t>
      </w:r>
      <w:r w:rsidR="00E536A6" w:rsidRPr="00E536A6">
        <w:t xml:space="preserve">. </w:t>
      </w:r>
      <w:r w:rsidRPr="00E536A6">
        <w:t>Ведения пациентов этой категории в послеоперационном периоде предусматривает возвышенное положение головного конца кровати</w:t>
      </w:r>
      <w:r w:rsidR="00E536A6">
        <w:t xml:space="preserve"> (</w:t>
      </w:r>
      <w:r w:rsidRPr="00E536A6">
        <w:t>&gt; 30° при стабильной гемодинамике</w:t>
      </w:r>
      <w:r w:rsidR="00E536A6" w:rsidRPr="00E536A6">
        <w:t>),</w:t>
      </w:r>
      <w:r w:rsidRPr="00E536A6">
        <w:t xml:space="preserve"> профилактику и при необходимости лечение дыхательной недостаточности, мониторинг ЭКГ и гемодинамики, полноценное обезболивание</w:t>
      </w:r>
      <w:r w:rsidR="00E536A6" w:rsidRPr="00E536A6">
        <w:t>.</w:t>
      </w:r>
    </w:p>
    <w:p w:rsidR="00E536A6" w:rsidRDefault="00A372BC" w:rsidP="00E536A6">
      <w:r w:rsidRPr="00E536A6">
        <w:t>В раннем послеоперационном периоде у таких больных нередко возникает нарушение газообмена с гипоксемией и дыхательным ацидозом из-за поверхностного дыхания и ограничений дыхательных экскурсий</w:t>
      </w:r>
      <w:r w:rsidR="00E536A6" w:rsidRPr="00E536A6">
        <w:t xml:space="preserve">. </w:t>
      </w:r>
      <w:r w:rsidRPr="00E536A6">
        <w:t>К числу причин возникновения дыхательной недостаточности следует также отнести наличие непосредственного повреждения легочной ткани во время операции, остаточное действие анестетиков, анальгетиков и миорелаксантов, нарушение дренажной функции бронхов</w:t>
      </w:r>
      <w:r w:rsidR="00E536A6" w:rsidRPr="00E536A6">
        <w:t>.</w:t>
      </w:r>
    </w:p>
    <w:p w:rsidR="00E536A6" w:rsidRDefault="00A372BC" w:rsidP="00E536A6">
      <w:r w:rsidRPr="00E536A6">
        <w:t>Из-за опасности присоединения легочной инфекции и возникновения баротравмы</w:t>
      </w:r>
      <w:r w:rsidR="00E536A6">
        <w:t xml:space="preserve"> (</w:t>
      </w:r>
      <w:r w:rsidRPr="00E536A6">
        <w:t>особенно опасна несостоятельность бронхиального шва</w:t>
      </w:r>
      <w:r w:rsidR="00E536A6" w:rsidRPr="00E536A6">
        <w:t xml:space="preserve">) </w:t>
      </w:r>
      <w:r w:rsidRPr="00E536A6">
        <w:t xml:space="preserve">такие больные должны </w:t>
      </w:r>
      <w:r w:rsidR="00410DF1" w:rsidRPr="00E536A6">
        <w:t>быть,</w:t>
      </w:r>
      <w:r w:rsidRPr="00E536A6">
        <w:t xml:space="preserve"> как можно раньше переведены на самостоятельное дыхание</w:t>
      </w:r>
      <w:r w:rsidR="00E536A6" w:rsidRPr="00E536A6">
        <w:t xml:space="preserve">. </w:t>
      </w:r>
      <w:r w:rsidRPr="00E536A6">
        <w:t>В связи с этим быстрое восстановление сознания, мышечного тонуса и адекватного дыхания после операции у них имеет очень большое значение</w:t>
      </w:r>
      <w:r w:rsidR="00E536A6" w:rsidRPr="00E536A6">
        <w:t xml:space="preserve">. </w:t>
      </w:r>
      <w:r w:rsidRPr="00E536A6">
        <w:t>При значительном уменьшении функционального легочного резерва и трудной адаптации больных к новым условиям эндотрахеальную трубку оставляют до тех пор, пока состояние пациента не будет соответствовать стандартным критериям экстубации</w:t>
      </w:r>
      <w:r w:rsidR="00E536A6" w:rsidRPr="00E536A6">
        <w:t xml:space="preserve">. </w:t>
      </w:r>
      <w:r w:rsidRPr="00E536A6">
        <w:t>При использовании двухпросветной эндобронхиальной трубки ее меняют в конце операции на обычную эндотрахеальную</w:t>
      </w:r>
      <w:r w:rsidR="00E536A6" w:rsidRPr="00E536A6">
        <w:t xml:space="preserve">. </w:t>
      </w:r>
      <w:r w:rsidRPr="00E536A6">
        <w:t>Если ларингоскопия и интубация при индукции анестезии вызывали технические трудности, то трубку меняют по проводнику</w:t>
      </w:r>
      <w:r w:rsidR="00E536A6" w:rsidRPr="00E536A6">
        <w:t>.</w:t>
      </w:r>
    </w:p>
    <w:p w:rsidR="00E536A6" w:rsidRDefault="00A372BC" w:rsidP="00E536A6">
      <w:r w:rsidRPr="00E536A6">
        <w:t>Сразу после пробуждения больного необходимо добиваться у него эффективного кашля и ранней двигательной активности</w:t>
      </w:r>
      <w:r w:rsidR="00E536A6" w:rsidRPr="00E536A6">
        <w:t xml:space="preserve">. </w:t>
      </w:r>
      <w:r w:rsidRPr="00E536A6">
        <w:t>Достичь этого можно лишь при полноценном обезболивании</w:t>
      </w:r>
      <w:r w:rsidR="00E536A6" w:rsidRPr="00E536A6">
        <w:t xml:space="preserve">. </w:t>
      </w:r>
      <w:r w:rsidRPr="00E536A6">
        <w:t>С помощью парентерального введения наркотических анальгетиков обеспечить оптимальное соотношение между комфортом пациента и приемлемой степенью депрессии дыхания, особенно при значительном снижении функционального легочного резерва, весьма трудно</w:t>
      </w:r>
      <w:r w:rsidR="00E536A6" w:rsidRPr="00E536A6">
        <w:t xml:space="preserve">. </w:t>
      </w:r>
      <w:r w:rsidRPr="00E536A6">
        <w:t>Это заставляет использовать другие способы обезболивания</w:t>
      </w:r>
      <w:r w:rsidR="00E536A6" w:rsidRPr="00E536A6">
        <w:t xml:space="preserve">. </w:t>
      </w:r>
      <w:r w:rsidRPr="00E536A6">
        <w:t>Например, инъекция местных анестетиков длительного действия</w:t>
      </w:r>
      <w:r w:rsidR="00E536A6">
        <w:t xml:space="preserve"> (</w:t>
      </w:r>
      <w:r w:rsidRPr="00E536A6">
        <w:t>0,5</w:t>
      </w:r>
      <w:r w:rsidR="00E536A6" w:rsidRPr="00E536A6">
        <w:t>%</w:t>
      </w:r>
      <w:r w:rsidRPr="00E536A6">
        <w:t xml:space="preserve"> раствора бупивакаина 4-5 мл</w:t>
      </w:r>
      <w:r w:rsidR="00E536A6" w:rsidRPr="00E536A6">
        <w:t>),</w:t>
      </w:r>
      <w:r w:rsidRPr="00E536A6">
        <w:t xml:space="preserve"> в межреберные промежутки на два уровня выше и ниже линии торакотомии, обеспечивает хорошую аналгезию</w:t>
      </w:r>
      <w:r w:rsidR="00E536A6" w:rsidRPr="00E536A6">
        <w:t xml:space="preserve">. </w:t>
      </w:r>
      <w:r w:rsidRPr="00E536A6">
        <w:t>Такая блокада, выполняемая в послеоперационном периоде по стандартней методике, улучшает показатели газообмена и параметры функции внешнего дыхания, а также сокращает продолжительность лечения в палатах интенсивной терапии</w:t>
      </w:r>
      <w:r w:rsidR="00E536A6" w:rsidRPr="00E536A6">
        <w:t>.</w:t>
      </w:r>
    </w:p>
    <w:p w:rsidR="00E536A6" w:rsidRDefault="00A372BC" w:rsidP="00E536A6">
      <w:r w:rsidRPr="00E536A6">
        <w:t>Из других используемых в настоящее время методов послеоперационного обезболивания самой эффективной является эпидуральная блокада, осуществляемая фракционным введением местного анестетика</w:t>
      </w:r>
      <w:r w:rsidR="00E536A6">
        <w:t xml:space="preserve"> (</w:t>
      </w:r>
      <w:r w:rsidRPr="00E536A6">
        <w:t>2% раствор лидокаина</w:t>
      </w:r>
      <w:r w:rsidR="00E536A6" w:rsidRPr="00E536A6">
        <w:t xml:space="preserve">) </w:t>
      </w:r>
      <w:r w:rsidRPr="00E536A6">
        <w:t>в эпидуральное пространство через катетер</w:t>
      </w:r>
      <w:r w:rsidR="00E536A6" w:rsidRPr="00E536A6">
        <w:t xml:space="preserve">. </w:t>
      </w:r>
      <w:r w:rsidRPr="00E536A6">
        <w:t>При этом пункцию эпидурального пространства производят на уровне Т</w:t>
      </w:r>
      <w:r w:rsidRPr="00E536A6">
        <w:rPr>
          <w:lang w:val="en-US"/>
        </w:rPr>
        <w:t>h</w:t>
      </w:r>
      <w:r w:rsidRPr="00E536A6">
        <w:rPr>
          <w:vertAlign w:val="subscript"/>
        </w:rPr>
        <w:t>2</w:t>
      </w:r>
      <w:r w:rsidRPr="00E536A6">
        <w:t>-Т</w:t>
      </w:r>
      <w:r w:rsidRPr="00E536A6">
        <w:rPr>
          <w:lang w:val="en-US"/>
        </w:rPr>
        <w:t>h</w:t>
      </w:r>
      <w:r w:rsidRPr="00E536A6">
        <w:rPr>
          <w:vertAlign w:val="subscript"/>
        </w:rPr>
        <w:t>7</w:t>
      </w:r>
      <w:r w:rsidRPr="00E536A6">
        <w:t xml:space="preserve"> по обычной методике</w:t>
      </w:r>
      <w:r w:rsidR="00E536A6" w:rsidRPr="00E536A6">
        <w:t xml:space="preserve">. </w:t>
      </w:r>
      <w:r w:rsidRPr="00E536A6">
        <w:t>Следует учитывать, что метод надежен и безопасен только в руках достаточно опытного анестезиолога</w:t>
      </w:r>
      <w:r w:rsidR="00E536A6" w:rsidRPr="00E536A6">
        <w:t>.</w:t>
      </w:r>
    </w:p>
    <w:p w:rsidR="00E536A6" w:rsidRDefault="00A372BC" w:rsidP="00E536A6">
      <w:r w:rsidRPr="00E536A6">
        <w:t>Введение опиоидов в эпидуральное пространство также позволяет добиться полноценной анальгезии</w:t>
      </w:r>
      <w:r w:rsidR="00E536A6" w:rsidRPr="00E536A6">
        <w:t xml:space="preserve">. </w:t>
      </w:r>
      <w:r w:rsidRPr="00E536A6">
        <w:t>Эффективность морфина одинакова при введении как на торакальном, так и на люмбальном уровне</w:t>
      </w:r>
      <w:r w:rsidR="00E536A6" w:rsidRPr="00E536A6">
        <w:t xml:space="preserve">. </w:t>
      </w:r>
      <w:r w:rsidRPr="00E536A6">
        <w:t>Чаще используют люмбальный доступ в связи с меньшим риском травмы спинного мозга или пункции твердой мозговой оболочки</w:t>
      </w:r>
      <w:r w:rsidR="00E536A6" w:rsidRPr="00E536A6">
        <w:t xml:space="preserve">. </w:t>
      </w:r>
      <w:r w:rsidRPr="00E536A6">
        <w:t>Инъекция 5-7 мг морфина, растворенного в 10-15 мл физиологического раствора, до 12 ч обеспечивает аналгезию без вегетативной, сенсорной и моторной блокады</w:t>
      </w:r>
      <w:r w:rsidR="00E536A6" w:rsidRPr="00E536A6">
        <w:t xml:space="preserve">. </w:t>
      </w:r>
      <w:r w:rsidRPr="00E536A6">
        <w:t>Липофильные опиоиды</w:t>
      </w:r>
      <w:r w:rsidR="00E536A6">
        <w:t xml:space="preserve"> (</w:t>
      </w:r>
      <w:r w:rsidRPr="00E536A6">
        <w:t>например фентанил</w:t>
      </w:r>
      <w:r w:rsidR="00E536A6" w:rsidRPr="00E536A6">
        <w:t>),</w:t>
      </w:r>
      <w:r w:rsidRPr="00E536A6">
        <w:t xml:space="preserve"> наоборот, более эффективны при введении в эпидуральное пространство при торакальном доступе</w:t>
      </w:r>
      <w:r w:rsidR="00E536A6" w:rsidRPr="00E536A6">
        <w:t xml:space="preserve">. </w:t>
      </w:r>
      <w:r w:rsidRPr="00E536A6">
        <w:t>Некоторые клиницисты предпочитают эпидуральное введение фентанила, поскольку он меньше угнетает дыхание</w:t>
      </w:r>
      <w:r w:rsidR="00E536A6" w:rsidRPr="00E536A6">
        <w:t xml:space="preserve">. </w:t>
      </w:r>
      <w:r w:rsidRPr="00E536A6">
        <w:t>Тем не менее, при эпидуральном введении любого наркотического анальгетика необходим тщательный мониторинг дыхания</w:t>
      </w:r>
      <w:r w:rsidR="00E536A6" w:rsidRPr="00E536A6">
        <w:t>.</w:t>
      </w:r>
    </w:p>
    <w:p w:rsidR="00E536A6" w:rsidRDefault="00A372BC" w:rsidP="00E536A6">
      <w:r w:rsidRPr="00E536A6">
        <w:t>Не менее эффективна субплевральная межреберная блокада</w:t>
      </w:r>
      <w:r w:rsidR="00E536A6" w:rsidRPr="00E536A6">
        <w:t xml:space="preserve">. </w:t>
      </w:r>
      <w:r w:rsidRPr="00E536A6">
        <w:t>Есть сообщения об эффективности внутриплевральной</w:t>
      </w:r>
      <w:r w:rsidR="00E536A6">
        <w:t xml:space="preserve"> (</w:t>
      </w:r>
      <w:r w:rsidRPr="00E536A6">
        <w:t>или межплевральной</w:t>
      </w:r>
      <w:r w:rsidR="00E536A6" w:rsidRPr="00E536A6">
        <w:t xml:space="preserve">) </w:t>
      </w:r>
      <w:r w:rsidRPr="00E536A6">
        <w:t>аналгезии</w:t>
      </w:r>
      <w:r w:rsidR="00E536A6" w:rsidRPr="00E536A6">
        <w:t xml:space="preserve">. </w:t>
      </w:r>
      <w:r w:rsidRPr="00E536A6">
        <w:t>К сожалению, на практике не всегда удается достичь удовлетворительных результатов, вероятнее всего из-за использования торакальных дренажей и наличия крови в плевральной полости</w:t>
      </w:r>
      <w:r w:rsidR="00E536A6" w:rsidRPr="00E536A6">
        <w:t>.</w:t>
      </w:r>
    </w:p>
    <w:p w:rsidR="00E536A6" w:rsidRDefault="00A372BC" w:rsidP="00E536A6">
      <w:r w:rsidRPr="00E536A6">
        <w:t>При медикаментозной коррекции боли могут быть использованы анальгетики как наркотического</w:t>
      </w:r>
      <w:r w:rsidR="00E536A6">
        <w:t xml:space="preserve"> (</w:t>
      </w:r>
      <w:r w:rsidRPr="00E536A6">
        <w:t>фентанил</w:t>
      </w:r>
      <w:r w:rsidR="00E536A6" w:rsidRPr="00E536A6">
        <w:t>),</w:t>
      </w:r>
      <w:r w:rsidRPr="00E536A6">
        <w:t xml:space="preserve"> так и ненаркотического действия</w:t>
      </w:r>
      <w:r w:rsidR="00E536A6">
        <w:t xml:space="preserve"> (</w:t>
      </w:r>
      <w:r w:rsidRPr="00E536A6">
        <w:t>кеторолак, ксефокам</w:t>
      </w:r>
      <w:r w:rsidR="00E536A6" w:rsidRPr="00E536A6">
        <w:t>),</w:t>
      </w:r>
      <w:r w:rsidRPr="00E536A6">
        <w:t xml:space="preserve"> а также синтетические опиоиды</w:t>
      </w:r>
      <w:r w:rsidR="00E536A6">
        <w:t xml:space="preserve"> (</w:t>
      </w:r>
      <w:r w:rsidRPr="00E536A6">
        <w:t>стадол, трамадол, бупренорфин</w:t>
      </w:r>
      <w:r w:rsidR="00E536A6" w:rsidRPr="00E536A6">
        <w:t xml:space="preserve">). </w:t>
      </w:r>
      <w:r w:rsidRPr="00E536A6">
        <w:t>Последние не угнетают дыхательный и не возбуждают рвотный центры, не вызывают привыкания и пристрастия и в то же время обладают выраженным аналгетическим эффектом</w:t>
      </w:r>
      <w:r w:rsidR="00E536A6" w:rsidRPr="00E536A6">
        <w:t>.</w:t>
      </w:r>
    </w:p>
    <w:p w:rsidR="00E536A6" w:rsidRDefault="00A372BC" w:rsidP="00E536A6">
      <w:r w:rsidRPr="00E536A6">
        <w:t>Большое значение для профилактики развития ателектазов в послеоперационном периоде имеет активное расправление легкого и поддержание проходимости дыхательных путей</w:t>
      </w:r>
      <w:r w:rsidR="00E536A6" w:rsidRPr="00E536A6">
        <w:t xml:space="preserve">. </w:t>
      </w:r>
      <w:r w:rsidRPr="00E536A6">
        <w:t>Густая мокрота и кровяные сгустки легко обтурируют просвет дыхательных путей, что нарушает аэрацию целых участков легких</w:t>
      </w:r>
      <w:r w:rsidR="00E536A6" w:rsidRPr="00E536A6">
        <w:t xml:space="preserve">. </w:t>
      </w:r>
      <w:r w:rsidRPr="00E536A6">
        <w:t>Массивный ателектаз после сегментарной или долевой резекции проявляется отклонением трахеи и смещением средостения в сторону оперированного легкого</w:t>
      </w:r>
      <w:r w:rsidR="00E536A6" w:rsidRPr="00E536A6">
        <w:t xml:space="preserve">. </w:t>
      </w:r>
      <w:r w:rsidRPr="00E536A6">
        <w:t>При устойчивом ателектазе, особенно в сочетании с вязкой густой мокротой, показана лечебная бронхоскопия</w:t>
      </w:r>
      <w:r w:rsidR="00E536A6" w:rsidRPr="00E536A6">
        <w:t>.</w:t>
      </w:r>
    </w:p>
    <w:p w:rsidR="00E536A6" w:rsidRDefault="00A372BC" w:rsidP="00E536A6">
      <w:r w:rsidRPr="00E536A6">
        <w:t>Удалению мокроты способствует постуральный дренаж, перкуссионный, вибрационный и вакуумный массажи, стимуляция кашля, лаваж легких и отсасывание мокроты</w:t>
      </w:r>
      <w:r w:rsidR="00E536A6" w:rsidRPr="00E536A6">
        <w:t xml:space="preserve">. </w:t>
      </w:r>
      <w:r w:rsidRPr="00E536A6">
        <w:t>Значительный эффект оказывает также дыхательная гимнастика и вибромассаж грудной клетки</w:t>
      </w:r>
      <w:r w:rsidR="00E536A6">
        <w:t xml:space="preserve"> (</w:t>
      </w:r>
      <w:r w:rsidRPr="00E536A6">
        <w:t>массаж с поколачиванием</w:t>
      </w:r>
      <w:r w:rsidR="00E536A6" w:rsidRPr="00E536A6">
        <w:t xml:space="preserve">). </w:t>
      </w:r>
      <w:r w:rsidRPr="00E536A6">
        <w:t>Сотрясение ее при ударах способствует продвижению мокроты из мелких бронхов в крупные, откуда она откашливается или эвакуируется при помощи катетера</w:t>
      </w:r>
      <w:r w:rsidR="00E536A6" w:rsidRPr="00E536A6">
        <w:t xml:space="preserve">. </w:t>
      </w:r>
      <w:r w:rsidRPr="00E536A6">
        <w:t>Перечисленные меры следует сочетать с респираторной и ингаляционной терапией</w:t>
      </w:r>
      <w:r w:rsidR="00E536A6" w:rsidRPr="00E536A6">
        <w:t>.</w:t>
      </w:r>
    </w:p>
    <w:p w:rsidR="00E536A6" w:rsidRDefault="00A372BC" w:rsidP="00E536A6">
      <w:r w:rsidRPr="00E536A6">
        <w:t>Для поддержания трахеобронхиальной проходимости стимулируют кашлевой рефлекс, а у ослабленных больных, которые не в состоянии сами откашлять мокроту, можно удалять ее из трахеи и бронхов с помощью хирургического отсасывателя посредством эндобронхиального катетера, заведенного через носовой ход</w:t>
      </w:r>
      <w:r w:rsidR="00E536A6" w:rsidRPr="00E536A6">
        <w:t xml:space="preserve">. </w:t>
      </w:r>
      <w:r w:rsidRPr="00E536A6">
        <w:t>Введение катетера и удаление мокроты следует предпринимать только после ингаляции кислорода</w:t>
      </w:r>
      <w:r w:rsidR="00E536A6" w:rsidRPr="00E536A6">
        <w:t xml:space="preserve">. </w:t>
      </w:r>
      <w:r w:rsidRPr="00E536A6">
        <w:t>Процесс удаления ее не должен продолжаться более 10-15 с</w:t>
      </w:r>
      <w:r w:rsidR="00E536A6" w:rsidRPr="00E536A6">
        <w:t xml:space="preserve">. </w:t>
      </w:r>
      <w:r w:rsidRPr="00E536A6">
        <w:t>В ряде случаев для стимуляции кашлевого рефлекса производят микротрахеостомию</w:t>
      </w:r>
      <w:r w:rsidR="00E536A6" w:rsidRPr="00E536A6">
        <w:t>.</w:t>
      </w:r>
    </w:p>
    <w:p w:rsidR="00E536A6" w:rsidRDefault="00A372BC" w:rsidP="00E536A6">
      <w:r w:rsidRPr="00E536A6">
        <w:t>Рассматриваемые методы позволяют не только предупреждать, но обычно и устранять ателектазы</w:t>
      </w:r>
      <w:r w:rsidR="00E536A6" w:rsidRPr="00E536A6">
        <w:t xml:space="preserve">. </w:t>
      </w:r>
      <w:r w:rsidRPr="00E536A6">
        <w:t>Бронхоскопию для этой цели следует применять лишь в крайних случаях при массивных ателектазах, поскольку она связана с неизменным травмированием слизистой оболочки и углублением дыхательной недостаточности в момент ее проведения</w:t>
      </w:r>
      <w:r w:rsidR="00E536A6" w:rsidRPr="00E536A6">
        <w:t>.</w:t>
      </w:r>
    </w:p>
    <w:p w:rsidR="00E536A6" w:rsidRDefault="00A372BC" w:rsidP="00E536A6">
      <w:r w:rsidRPr="00E536A6">
        <w:t>После удаления доли или нескольких сегментов для расправления оставшейся части легкого применяют активное дренирование плевральной полости с созданием в ней разрежения в пределах 25-30 мм рт</w:t>
      </w:r>
      <w:r w:rsidR="00E536A6" w:rsidRPr="00E536A6">
        <w:t xml:space="preserve">. </w:t>
      </w:r>
      <w:r w:rsidRPr="00E536A6">
        <w:t>ст</w:t>
      </w:r>
      <w:r w:rsidR="00E536A6" w:rsidRPr="00E536A6">
        <w:t xml:space="preserve">. </w:t>
      </w:r>
      <w:r w:rsidRPr="00E536A6">
        <w:t>Контроль расправления легкого осуществляют посредством аускультации и рентгенологически</w:t>
      </w:r>
      <w:r w:rsidR="00E536A6" w:rsidRPr="00E536A6">
        <w:t xml:space="preserve">. </w:t>
      </w:r>
      <w:r w:rsidRPr="00E536A6">
        <w:t>После пульмонэктомии и других внутригрудных операций применяют пассивное дренирование с использованием подводного клапана</w:t>
      </w:r>
      <w:r w:rsidR="00E536A6" w:rsidRPr="00E536A6">
        <w:t xml:space="preserve">. </w:t>
      </w:r>
      <w:r w:rsidRPr="00E536A6">
        <w:t>Появление подкожной эмфиземы свидетельствует о несостоятельности дренирования</w:t>
      </w:r>
      <w:r w:rsidR="00E536A6" w:rsidRPr="00E536A6">
        <w:t xml:space="preserve">. </w:t>
      </w:r>
      <w:r w:rsidRPr="00E536A6">
        <w:t>Это требует выяснения причины и быстрейшего восстановления функции дренажа, замены его или введения дополнительного</w:t>
      </w:r>
      <w:r w:rsidR="00E536A6" w:rsidRPr="00E536A6">
        <w:t>.</w:t>
      </w:r>
    </w:p>
    <w:p w:rsidR="00E536A6" w:rsidRDefault="00A372BC" w:rsidP="00E536A6">
      <w:r w:rsidRPr="00E536A6">
        <w:t>Внезапное поступление большого количества воздуха через плевральный дренаж свидетельствует о появлении бронхоплеврального свища, который может сочетаться с прогрессирующим пневмотораксом и частичным коллапсом легкого</w:t>
      </w:r>
      <w:r w:rsidR="00E536A6" w:rsidRPr="00E536A6">
        <w:t xml:space="preserve">. </w:t>
      </w:r>
      <w:r w:rsidRPr="00E536A6">
        <w:t>Если бронхоплевральный свищ образуется в первые 24</w:t>
      </w:r>
      <w:r w:rsidR="00E536A6" w:rsidRPr="00E536A6">
        <w:t xml:space="preserve"> - </w:t>
      </w:r>
      <w:r w:rsidRPr="00E536A6">
        <w:t>72 ч после операции, то это обычно обусловлено неправильным наложением шва на культю бронха</w:t>
      </w:r>
      <w:r w:rsidR="00E536A6" w:rsidRPr="00E536A6">
        <w:t xml:space="preserve">. </w:t>
      </w:r>
      <w:r w:rsidRPr="00E536A6">
        <w:t>Более позднее формирование бронхоплеврального свища вызвано некрозом бронхиального шва из-за ишемии или инфекции</w:t>
      </w:r>
      <w:r w:rsidR="00E536A6" w:rsidRPr="00E536A6">
        <w:t>.</w:t>
      </w:r>
    </w:p>
    <w:p w:rsidR="00E536A6" w:rsidRDefault="00A372BC" w:rsidP="00E536A6">
      <w:r w:rsidRPr="00E536A6">
        <w:t>Некоторые осложнения встречаются редко, но заслуживают особого внимания, потому что они опасны для жизни, требуют высокой настороженности и часто служат показанием для неотложной диагностической торакотомии</w:t>
      </w:r>
      <w:r w:rsidR="00E536A6" w:rsidRPr="00E536A6">
        <w:t>.</w:t>
      </w:r>
    </w:p>
    <w:p w:rsidR="00E536A6" w:rsidRDefault="00A372BC" w:rsidP="00E536A6">
      <w:r w:rsidRPr="00E536A6">
        <w:t>Если оперированное легкое чрезмерно расправляется, то может произойти скручивание доли или сегмента</w:t>
      </w:r>
      <w:r w:rsidR="00E536A6" w:rsidRPr="00E536A6">
        <w:t xml:space="preserve">. </w:t>
      </w:r>
      <w:r w:rsidRPr="00E536A6">
        <w:t>Скручивание приводит к прекращению оттока крови по легочной вене из этой части легкого, что быстро вызывает кровохарканье и инфаркт легкого</w:t>
      </w:r>
      <w:r w:rsidR="00E536A6" w:rsidRPr="00E536A6">
        <w:t xml:space="preserve">. </w:t>
      </w:r>
      <w:r w:rsidRPr="00E536A6">
        <w:t>Диагноз подтверждается гомогенным затемнением в границах сегмента или доли на рентгенограмме грудной клетки и сдавлением извне соответствующего бронха при бронхоскопии</w:t>
      </w:r>
      <w:r w:rsidR="00E536A6" w:rsidRPr="00E536A6">
        <w:t>.</w:t>
      </w:r>
    </w:p>
    <w:p w:rsidR="00E536A6" w:rsidRDefault="00A372BC" w:rsidP="00E536A6">
      <w:r w:rsidRPr="00E536A6">
        <w:t>Острая дислокация сердца в оперированную половину грудной полости наблюдается в том случае, если после радикальной пульмонэктомии оставлен неушитым дефект в перикарде</w:t>
      </w:r>
      <w:r w:rsidR="00E536A6" w:rsidRPr="00E536A6">
        <w:t xml:space="preserve">. </w:t>
      </w:r>
      <w:r w:rsidRPr="00E536A6">
        <w:t>Большой перепад давления между двумя половинами грудной полости вызывает это катастрофическое осложнение</w:t>
      </w:r>
      <w:r w:rsidR="00E536A6" w:rsidRPr="00E536A6">
        <w:t xml:space="preserve">. </w:t>
      </w:r>
      <w:r w:rsidRPr="00E536A6">
        <w:t>Дислокация сердца в правую половину грудной полости приводит к внезапной тяжелой артериальной гипотонии и повышению ЦВД</w:t>
      </w:r>
      <w:r w:rsidR="00E536A6">
        <w:t xml:space="preserve"> (</w:t>
      </w:r>
      <w:r w:rsidRPr="00E536A6">
        <w:t>из-за препятствия венозному притоку</w:t>
      </w:r>
      <w:r w:rsidR="00E536A6" w:rsidRPr="00E536A6">
        <w:t xml:space="preserve">). </w:t>
      </w:r>
      <w:r w:rsidRPr="00E536A6">
        <w:t>При дислокации сердца в левую половину грудной полости происходит внезапное сдавление сердца на уровне предсердно-желудочковой борозды, что чревато артериальной гипотонией, ишемией и инфарктом миокарда</w:t>
      </w:r>
      <w:r w:rsidR="00E536A6" w:rsidRPr="00E536A6">
        <w:t xml:space="preserve">. </w:t>
      </w:r>
      <w:r w:rsidRPr="00E536A6">
        <w:t>На рентгенограмме определяется смещение тени сердца в оперированную половину грудной клетки</w:t>
      </w:r>
      <w:r w:rsidR="00E536A6" w:rsidRPr="00E536A6">
        <w:t>.</w:t>
      </w:r>
    </w:p>
    <w:p w:rsidR="00E536A6" w:rsidRDefault="00A372BC" w:rsidP="00E536A6">
      <w:r w:rsidRPr="00E536A6">
        <w:t>Широкое рассечение средостения иногда приводит к повреждению диафрагмального, блуждающего и возвратного гортанного нервов</w:t>
      </w:r>
      <w:r w:rsidR="00E536A6" w:rsidRPr="00E536A6">
        <w:t xml:space="preserve">. </w:t>
      </w:r>
      <w:r w:rsidRPr="00E536A6">
        <w:t>Послеоперационный паралич диафрагмального нерва проявляется высоким стоянием купола диафрагмы и трудностями при переводе пациента с ИВЛ на самостоятельное дыхание</w:t>
      </w:r>
      <w:r w:rsidR="00E536A6" w:rsidRPr="00E536A6">
        <w:t xml:space="preserve">. </w:t>
      </w:r>
      <w:r w:rsidRPr="00E536A6">
        <w:t>При обширной резекции грудной стенки возникает патологическая подвижность грудной клетки, а если удаляют также и часть диафрагмы</w:t>
      </w:r>
      <w:r w:rsidR="00E536A6" w:rsidRPr="00E536A6">
        <w:t xml:space="preserve"> - </w:t>
      </w:r>
      <w:r w:rsidRPr="00E536A6">
        <w:t>то еще и трудности при переводе на самостоятельное дыхание</w:t>
      </w:r>
      <w:r w:rsidR="00E536A6" w:rsidRPr="00E536A6">
        <w:t xml:space="preserve">. </w:t>
      </w:r>
      <w:r w:rsidRPr="00E536A6">
        <w:t>Параплегия</w:t>
      </w:r>
      <w:r w:rsidR="00E536A6" w:rsidRPr="00E536A6">
        <w:t xml:space="preserve"> - </w:t>
      </w:r>
      <w:r w:rsidRPr="00E536A6">
        <w:t>редкое осложнение после резекции легкого</w:t>
      </w:r>
      <w:r w:rsidR="00E536A6" w:rsidRPr="00E536A6">
        <w:t xml:space="preserve">. </w:t>
      </w:r>
      <w:r w:rsidRPr="00E536A6">
        <w:t>Повреждение левых нижних межреберных артерий может сопровождаться ишемией спинного мозга</w:t>
      </w:r>
      <w:r w:rsidR="00E536A6" w:rsidRPr="00E536A6">
        <w:t>.</w:t>
      </w:r>
    </w:p>
    <w:p w:rsidR="00E536A6" w:rsidRDefault="00A372BC" w:rsidP="00E536A6">
      <w:r w:rsidRPr="00E536A6">
        <w:t>После операций на пищеводе, заканчивающихся наложением анастомоза его с желудком на уровне верхней или средней трети, иногда возникают дыхательные расстройства из-за пареза и острого расширения желудка, который при этом сдавливает легкое</w:t>
      </w:r>
      <w:r w:rsidR="00E536A6" w:rsidRPr="00E536A6">
        <w:t xml:space="preserve">. </w:t>
      </w:r>
      <w:r w:rsidRPr="00E536A6">
        <w:t>В таких случаях наряду с периодическим повышением внутрилегочного давления для расправления легкого необходимо предпринимать меры с целью опорожнения желудка и повышения его тонуса</w:t>
      </w:r>
      <w:r w:rsidR="00E536A6" w:rsidRPr="00E536A6">
        <w:t>.</w:t>
      </w:r>
    </w:p>
    <w:p w:rsidR="00E536A6" w:rsidRDefault="00A372BC" w:rsidP="00E536A6">
      <w:r w:rsidRPr="00E536A6">
        <w:t>У пожилых людей с выраженными склеротическими изменениями сосудов малого круга кровообращения и эмфиземой легких развитию дыхательной недостаточности после пульмонэктомии нередко способствует возрастающая гипертензия в малом круге</w:t>
      </w:r>
      <w:r w:rsidR="00E536A6" w:rsidRPr="00E536A6">
        <w:t xml:space="preserve">. </w:t>
      </w:r>
      <w:r w:rsidRPr="00E536A6">
        <w:t>В результате уменьшается податливость легкого, повышается транссудация жидкости в периальвеолярное пространство и альвеолы</w:t>
      </w:r>
      <w:r w:rsidR="00E536A6" w:rsidRPr="00E536A6">
        <w:t xml:space="preserve">. </w:t>
      </w:r>
      <w:r w:rsidRPr="00E536A6">
        <w:t>Весьма эффективными методами профилактики и лечения этих расстройств является эпидуральная блокада или введение ганглиоблокаторов, уменьшающих приток крови к сердцу</w:t>
      </w:r>
      <w:r w:rsidR="00E536A6" w:rsidRPr="00E536A6">
        <w:t xml:space="preserve">. </w:t>
      </w:r>
      <w:r w:rsidRPr="00E536A6">
        <w:t>При резком сдвиге газового состава крови может потребоваться периодическая вспомогательная или искусственная вентиляция легких</w:t>
      </w:r>
      <w:r w:rsidR="00E536A6" w:rsidRPr="00E536A6">
        <w:t>.</w:t>
      </w:r>
    </w:p>
    <w:p w:rsidR="00E536A6" w:rsidRDefault="00A372BC" w:rsidP="00E536A6">
      <w:pPr>
        <w:rPr>
          <w:i/>
          <w:iCs/>
        </w:rPr>
      </w:pPr>
      <w:r w:rsidRPr="00E536A6">
        <w:t>Послеоперационное кровотечение осложняет 3</w:t>
      </w:r>
      <w:r w:rsidR="00E536A6" w:rsidRPr="00E536A6">
        <w:t>%</w:t>
      </w:r>
      <w:r w:rsidRPr="00E536A6">
        <w:t xml:space="preserve"> торакотомий</w:t>
      </w:r>
      <w:r w:rsidR="00E536A6" w:rsidRPr="00E536A6">
        <w:t xml:space="preserve">; </w:t>
      </w:r>
      <w:r w:rsidRPr="00E536A6">
        <w:t>летальность при этом достигает 20</w:t>
      </w:r>
      <w:r w:rsidR="00E536A6" w:rsidRPr="00E536A6">
        <w:t xml:space="preserve">%. </w:t>
      </w:r>
      <w:r w:rsidRPr="00E536A6">
        <w:t>Симптомы кровотечения</w:t>
      </w:r>
      <w:r w:rsidR="00E536A6" w:rsidRPr="00E536A6">
        <w:t xml:space="preserve">: </w:t>
      </w:r>
      <w:r w:rsidRPr="00E536A6">
        <w:t>увеличение объема отделяемого по торакальному дренажу</w:t>
      </w:r>
      <w:r w:rsidR="00E536A6">
        <w:t xml:space="preserve"> (</w:t>
      </w:r>
      <w:r w:rsidRPr="00E536A6">
        <w:t>&gt; 250 мл/ч</w:t>
      </w:r>
      <w:r w:rsidR="00E536A6" w:rsidRPr="00E536A6">
        <w:t>),</w:t>
      </w:r>
      <w:r w:rsidRPr="00E536A6">
        <w:t xml:space="preserve"> артериальная гипотония, тахикардия и снижение гематокрита в динамике</w:t>
      </w:r>
      <w:r w:rsidR="00E536A6" w:rsidRPr="00E536A6">
        <w:rPr>
          <w:i/>
          <w:iCs/>
        </w:rPr>
        <w:t>.</w:t>
      </w:r>
    </w:p>
    <w:p w:rsidR="00E536A6" w:rsidRDefault="00A372BC" w:rsidP="00E536A6">
      <w:r w:rsidRPr="00E536A6">
        <w:t>Снижение АД и появление тахикардии после внутригрудных операций чаще всего бывают обусловлены дефицитом ОЦК</w:t>
      </w:r>
      <w:r w:rsidR="00E536A6" w:rsidRPr="00E536A6">
        <w:t xml:space="preserve">. </w:t>
      </w:r>
      <w:r w:rsidRPr="00E536A6">
        <w:t>Относительно редко их причиной является первичная сердечная слабость или сосудистая недостаточность</w:t>
      </w:r>
      <w:r w:rsidR="00E536A6" w:rsidRPr="00E536A6">
        <w:t xml:space="preserve">. </w:t>
      </w:r>
      <w:r w:rsidRPr="00E536A6">
        <w:t>Дифференцировать причины помогают динамика АД и влияние на него инфузий, а также изменение уровня ЦВД</w:t>
      </w:r>
      <w:r w:rsidR="00E536A6" w:rsidRPr="00E536A6">
        <w:t>.</w:t>
      </w:r>
    </w:p>
    <w:p w:rsidR="00E536A6" w:rsidRDefault="00A372BC" w:rsidP="00E536A6">
      <w:r w:rsidRPr="00E536A6">
        <w:t>Для распознавания послеоперационной гиповолемии в ряде случаев уровень АД не имеет решающего значения, так как в результате компенсаторной реакции возникает сосудистый спазм, и АД даже при значительном дефиците ОЦК может некоторое время удерживаться на исходном уровне</w:t>
      </w:r>
      <w:r w:rsidR="00E536A6" w:rsidRPr="00E536A6">
        <w:t xml:space="preserve">. </w:t>
      </w:r>
      <w:r w:rsidRPr="00E536A6">
        <w:t>Более информативны методы прямого определения ОЦК, однако они не всегда доступны</w:t>
      </w:r>
      <w:r w:rsidR="00E536A6" w:rsidRPr="00E536A6">
        <w:t xml:space="preserve">. </w:t>
      </w:r>
      <w:r w:rsidRPr="00E536A6">
        <w:t>В практической работе для этой цели приходится руководствоваться уровнем ЦВД</w:t>
      </w:r>
      <w:r w:rsidR="00E536A6" w:rsidRPr="00E536A6">
        <w:t xml:space="preserve">. </w:t>
      </w:r>
      <w:r w:rsidRPr="00E536A6">
        <w:t>Этот показатель при развитии гиповолемии весьма информативен, он снижается раньше, чем АД</w:t>
      </w:r>
      <w:r w:rsidR="00E536A6" w:rsidRPr="00E536A6">
        <w:t xml:space="preserve">. </w:t>
      </w:r>
      <w:r w:rsidRPr="00E536A6">
        <w:t>Для предупреждения гиповолемии объем инфузионной терапии у таких больных должен составлять не менее 20-40 мл/ кг МТ, при наличии жажды их не следует ограничивать в питье</w:t>
      </w:r>
      <w:r w:rsidR="00E536A6" w:rsidRPr="00E536A6">
        <w:t>.</w:t>
      </w:r>
    </w:p>
    <w:p w:rsidR="00E536A6" w:rsidRDefault="006C132C" w:rsidP="006C132C">
      <w:pPr>
        <w:pStyle w:val="2"/>
      </w:pPr>
      <w:r>
        <w:br w:type="page"/>
      </w:r>
      <w:bookmarkStart w:id="2" w:name="_Toc247062506"/>
      <w:r w:rsidR="00E536A6">
        <w:t>Литература</w:t>
      </w:r>
      <w:bookmarkEnd w:id="2"/>
    </w:p>
    <w:p w:rsidR="006C132C" w:rsidRDefault="006C132C" w:rsidP="00E536A6"/>
    <w:p w:rsidR="00DA0DF4" w:rsidRPr="00E536A6" w:rsidRDefault="00E536A6" w:rsidP="006C132C">
      <w:pPr>
        <w:pStyle w:val="a0"/>
      </w:pPr>
      <w:r>
        <w:t>"</w:t>
      </w:r>
      <w:r w:rsidR="00DA0DF4" w:rsidRPr="00E536A6">
        <w:t>Неотложная медицинская помощь</w:t>
      </w:r>
      <w:r>
        <w:t xml:space="preserve">", </w:t>
      </w:r>
      <w:r w:rsidR="00DA0DF4" w:rsidRPr="00E536A6">
        <w:t>под ред</w:t>
      </w:r>
      <w:r w:rsidRPr="00E536A6">
        <w:t xml:space="preserve">. </w:t>
      </w:r>
      <w:r w:rsidR="00DA0DF4" w:rsidRPr="00E536A6">
        <w:t>Дж</w:t>
      </w:r>
      <w:r>
        <w:t xml:space="preserve">.Э. </w:t>
      </w:r>
      <w:r w:rsidR="00DA0DF4" w:rsidRPr="00E536A6">
        <w:t>Тинтиналли, Рл</w:t>
      </w:r>
      <w:r w:rsidRPr="00E536A6">
        <w:t xml:space="preserve">. </w:t>
      </w:r>
      <w:r w:rsidR="00DA0DF4" w:rsidRPr="00E536A6">
        <w:t>Кроума, Э</w:t>
      </w:r>
      <w:r w:rsidRPr="00E536A6">
        <w:t xml:space="preserve">. </w:t>
      </w:r>
      <w:r w:rsidR="00DA0DF4" w:rsidRPr="00E536A6">
        <w:t>Руиза, Перевод с английского д-ра мед</w:t>
      </w:r>
      <w:r w:rsidRPr="00E536A6">
        <w:t xml:space="preserve">. </w:t>
      </w:r>
      <w:r w:rsidR="00DA0DF4" w:rsidRPr="00E536A6">
        <w:t>наук В</w:t>
      </w:r>
      <w:r>
        <w:t xml:space="preserve">.И. </w:t>
      </w:r>
      <w:r w:rsidR="00DA0DF4" w:rsidRPr="00E536A6">
        <w:t>Кандрора, д</w:t>
      </w:r>
      <w:r w:rsidRPr="00E536A6">
        <w:t xml:space="preserve">. </w:t>
      </w:r>
      <w:r w:rsidR="00DA0DF4" w:rsidRPr="00E536A6">
        <w:t>м</w:t>
      </w:r>
      <w:r w:rsidRPr="00E536A6">
        <w:t xml:space="preserve">. </w:t>
      </w:r>
      <w:r w:rsidR="00DA0DF4" w:rsidRPr="00E536A6">
        <w:t>н</w:t>
      </w:r>
      <w:r w:rsidRPr="00E536A6">
        <w:t xml:space="preserve">. </w:t>
      </w:r>
      <w:r w:rsidR="00DA0DF4" w:rsidRPr="00E536A6">
        <w:t>М</w:t>
      </w:r>
      <w:r>
        <w:t xml:space="preserve">.В. </w:t>
      </w:r>
      <w:r w:rsidR="00DA0DF4" w:rsidRPr="00E536A6">
        <w:t>Неверовой, д-ра мед</w:t>
      </w:r>
      <w:r w:rsidRPr="00E536A6">
        <w:t xml:space="preserve">. </w:t>
      </w:r>
      <w:r w:rsidR="00DA0DF4" w:rsidRPr="00E536A6">
        <w:t>наук А</w:t>
      </w:r>
      <w:r>
        <w:t xml:space="preserve">.В. </w:t>
      </w:r>
      <w:r w:rsidR="00DA0DF4" w:rsidRPr="00E536A6">
        <w:t>Сучкова, к</w:t>
      </w:r>
      <w:r w:rsidRPr="00E536A6">
        <w:t xml:space="preserve">. </w:t>
      </w:r>
      <w:r w:rsidR="00DA0DF4" w:rsidRPr="00E536A6">
        <w:t>м</w:t>
      </w:r>
      <w:r w:rsidRPr="00E536A6">
        <w:t xml:space="preserve">. </w:t>
      </w:r>
      <w:r w:rsidR="00DA0DF4" w:rsidRPr="00E536A6">
        <w:t>н</w:t>
      </w:r>
      <w:r w:rsidRPr="00E536A6">
        <w:t xml:space="preserve">. </w:t>
      </w:r>
      <w:r w:rsidR="00DA0DF4" w:rsidRPr="00E536A6">
        <w:t>А</w:t>
      </w:r>
      <w:r>
        <w:t xml:space="preserve">.В. </w:t>
      </w:r>
      <w:r w:rsidR="00DA0DF4" w:rsidRPr="00E536A6">
        <w:t>Низового, Ю</w:t>
      </w:r>
      <w:r>
        <w:t xml:space="preserve">.Л. </w:t>
      </w:r>
      <w:r w:rsidR="00DA0DF4" w:rsidRPr="00E536A6">
        <w:t>Амченкова</w:t>
      </w:r>
      <w:r w:rsidRPr="00E536A6">
        <w:t xml:space="preserve">; </w:t>
      </w:r>
      <w:r w:rsidR="00DA0DF4" w:rsidRPr="00E536A6">
        <w:t>под ред</w:t>
      </w:r>
      <w:r>
        <w:t>.</w:t>
      </w:r>
      <w:r w:rsidR="001230EC">
        <w:t xml:space="preserve"> д</w:t>
      </w:r>
      <w:r>
        <w:t xml:space="preserve">. </w:t>
      </w:r>
      <w:r w:rsidR="00DA0DF4" w:rsidRPr="00E536A6">
        <w:t>м</w:t>
      </w:r>
      <w:r w:rsidRPr="00E536A6">
        <w:t xml:space="preserve">. </w:t>
      </w:r>
      <w:r w:rsidR="00DA0DF4" w:rsidRPr="00E536A6">
        <w:t>н</w:t>
      </w:r>
      <w:r>
        <w:t>.</w:t>
      </w:r>
      <w:r w:rsidR="001230EC">
        <w:t xml:space="preserve"> </w:t>
      </w:r>
      <w:r>
        <w:t xml:space="preserve">В.Т. </w:t>
      </w:r>
      <w:r w:rsidR="00DA0DF4" w:rsidRPr="00E536A6">
        <w:t xml:space="preserve">Ивашкина, </w:t>
      </w:r>
      <w:r w:rsidR="001230EC" w:rsidRPr="00E536A6">
        <w:t>д</w:t>
      </w:r>
      <w:r w:rsidR="001230EC">
        <w:t>.м.</w:t>
      </w:r>
      <w:r w:rsidR="001230EC" w:rsidRPr="00E536A6">
        <w:t>н</w:t>
      </w:r>
      <w:r>
        <w:t>.</w:t>
      </w:r>
      <w:r w:rsidR="001230EC">
        <w:t xml:space="preserve"> </w:t>
      </w:r>
      <w:r>
        <w:t xml:space="preserve">П.Г. </w:t>
      </w:r>
      <w:r w:rsidR="00DA0DF4" w:rsidRPr="00E536A6">
        <w:t>Брюсова</w:t>
      </w:r>
      <w:r w:rsidRPr="00E536A6">
        <w:t xml:space="preserve">; </w:t>
      </w:r>
      <w:r w:rsidR="00DA0DF4" w:rsidRPr="00E536A6">
        <w:t>Москва</w:t>
      </w:r>
      <w:r>
        <w:t xml:space="preserve"> "</w:t>
      </w:r>
      <w:r w:rsidR="00DA0DF4" w:rsidRPr="00E536A6">
        <w:t>Медицина</w:t>
      </w:r>
      <w:r>
        <w:t xml:space="preserve">" </w:t>
      </w:r>
      <w:r w:rsidR="00DA0DF4" w:rsidRPr="00E536A6">
        <w:t>2001</w:t>
      </w:r>
    </w:p>
    <w:p w:rsidR="00E536A6" w:rsidRDefault="00DA0DF4" w:rsidP="006C132C">
      <w:pPr>
        <w:pStyle w:val="a0"/>
      </w:pPr>
      <w:r w:rsidRPr="00E536A6">
        <w:t>Интенсивная терапия</w:t>
      </w:r>
      <w:r w:rsidR="00E536A6" w:rsidRPr="00E536A6">
        <w:t xml:space="preserve">. </w:t>
      </w:r>
      <w:r w:rsidRPr="00E536A6">
        <w:t>Реанимация</w:t>
      </w:r>
      <w:r w:rsidR="00E536A6" w:rsidRPr="00E536A6">
        <w:t xml:space="preserve">. </w:t>
      </w:r>
      <w:r w:rsidRPr="00E536A6">
        <w:t>Первая помощь</w:t>
      </w:r>
      <w:r w:rsidR="00E536A6" w:rsidRPr="00E536A6">
        <w:t xml:space="preserve">: </w:t>
      </w:r>
      <w:r w:rsidRPr="00E536A6">
        <w:t>Учебное пособие / Под ред</w:t>
      </w:r>
      <w:r w:rsidR="00E536A6">
        <w:t>.</w:t>
      </w:r>
      <w:r w:rsidR="001230EC">
        <w:t xml:space="preserve"> </w:t>
      </w:r>
      <w:r w:rsidR="00E536A6">
        <w:t xml:space="preserve">В.Д. </w:t>
      </w:r>
      <w:r w:rsidRPr="00E536A6">
        <w:t>Малышева</w:t>
      </w:r>
      <w:r w:rsidR="00E536A6" w:rsidRPr="00E536A6">
        <w:t>. -</w:t>
      </w:r>
      <w:r w:rsidR="00E536A6">
        <w:t xml:space="preserve"> </w:t>
      </w:r>
      <w:r w:rsidRPr="00E536A6">
        <w:t>М</w:t>
      </w:r>
      <w:r w:rsidR="00E536A6">
        <w:t>.:</w:t>
      </w:r>
      <w:r w:rsidR="00E536A6" w:rsidRPr="00E536A6">
        <w:t xml:space="preserve"> </w:t>
      </w:r>
      <w:r w:rsidRPr="00E536A6">
        <w:t>Медицина</w:t>
      </w:r>
      <w:r w:rsidR="00E536A6" w:rsidRPr="00E536A6">
        <w:t>. -</w:t>
      </w:r>
      <w:r w:rsidR="00E536A6">
        <w:t xml:space="preserve"> </w:t>
      </w:r>
      <w:r w:rsidRPr="00E536A6">
        <w:t>2000</w:t>
      </w:r>
      <w:r w:rsidR="00E536A6" w:rsidRPr="00E536A6">
        <w:t>. -</w:t>
      </w:r>
      <w:r w:rsidR="00E536A6">
        <w:t xml:space="preserve"> </w:t>
      </w:r>
      <w:r w:rsidRPr="00E536A6">
        <w:t>464 с</w:t>
      </w:r>
      <w:r w:rsidR="00E536A6">
        <w:t>.:</w:t>
      </w:r>
      <w:r w:rsidR="00E536A6" w:rsidRPr="00E536A6">
        <w:t xml:space="preserve"> </w:t>
      </w:r>
      <w:r w:rsidRPr="00E536A6">
        <w:t>ил</w:t>
      </w:r>
      <w:r w:rsidR="00E536A6" w:rsidRPr="00E536A6">
        <w:t>. -</w:t>
      </w:r>
      <w:r w:rsidR="00E536A6">
        <w:t xml:space="preserve"> </w:t>
      </w:r>
      <w:r w:rsidRPr="00E536A6">
        <w:t>Учеб</w:t>
      </w:r>
      <w:r w:rsidR="00E536A6" w:rsidRPr="00E536A6">
        <w:t xml:space="preserve">. </w:t>
      </w:r>
      <w:r w:rsidRPr="00E536A6">
        <w:t>ли</w:t>
      </w:r>
      <w:r w:rsidR="00E536A6">
        <w:t>т.</w:t>
      </w:r>
      <w:r w:rsidR="001230EC">
        <w:t xml:space="preserve"> </w:t>
      </w:r>
      <w:r w:rsidR="00E536A6">
        <w:t>д</w:t>
      </w:r>
      <w:r w:rsidRPr="00E536A6">
        <w:t>ля слушателей системы последипломного образования</w:t>
      </w:r>
      <w:r w:rsidR="00E536A6" w:rsidRPr="00E536A6">
        <w:t>. -</w:t>
      </w:r>
      <w:r w:rsidR="00E536A6">
        <w:t xml:space="preserve"> </w:t>
      </w:r>
      <w:r w:rsidRPr="00E536A6">
        <w:rPr>
          <w:lang w:val="en-US"/>
        </w:rPr>
        <w:t>ISBN</w:t>
      </w:r>
      <w:r w:rsidRPr="00E536A6">
        <w:t xml:space="preserve"> 5-225-04560-Х</w:t>
      </w:r>
    </w:p>
    <w:p w:rsidR="00A372BC" w:rsidRPr="00E536A6" w:rsidRDefault="00A372BC" w:rsidP="00E536A6">
      <w:bookmarkStart w:id="3" w:name="_GoBack"/>
      <w:bookmarkEnd w:id="3"/>
    </w:p>
    <w:sectPr w:rsidR="00A372BC" w:rsidRPr="00E536A6" w:rsidSect="00E536A6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8FC" w:rsidRDefault="009A58FC">
      <w:r>
        <w:separator/>
      </w:r>
    </w:p>
  </w:endnote>
  <w:endnote w:type="continuationSeparator" w:id="0">
    <w:p w:rsidR="009A58FC" w:rsidRDefault="009A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A6" w:rsidRDefault="00E536A6" w:rsidP="006174D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8FC" w:rsidRDefault="009A58FC">
      <w:r>
        <w:separator/>
      </w:r>
    </w:p>
  </w:footnote>
  <w:footnote w:type="continuationSeparator" w:id="0">
    <w:p w:rsidR="009A58FC" w:rsidRDefault="009A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A6" w:rsidRDefault="00872348" w:rsidP="00E536A6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E536A6" w:rsidRDefault="00E536A6" w:rsidP="00E536A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2BC"/>
    <w:rsid w:val="001230EC"/>
    <w:rsid w:val="001A7BD9"/>
    <w:rsid w:val="002020CA"/>
    <w:rsid w:val="00371942"/>
    <w:rsid w:val="00410DF1"/>
    <w:rsid w:val="006174D0"/>
    <w:rsid w:val="006C132C"/>
    <w:rsid w:val="00872348"/>
    <w:rsid w:val="009A58FC"/>
    <w:rsid w:val="00A372BC"/>
    <w:rsid w:val="00A4364F"/>
    <w:rsid w:val="00AD26C4"/>
    <w:rsid w:val="00C97608"/>
    <w:rsid w:val="00D417AD"/>
    <w:rsid w:val="00DA0DF4"/>
    <w:rsid w:val="00E536A6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9D6F2D-E2A1-4A66-8920-AB8AD0D9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536A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536A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536A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536A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536A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536A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536A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536A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536A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E536A6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Normal (Web)"/>
    <w:basedOn w:val="a2"/>
    <w:uiPriority w:val="99"/>
    <w:rsid w:val="00E536A6"/>
    <w:pPr>
      <w:spacing w:before="100" w:beforeAutospacing="1" w:after="100" w:afterAutospacing="1"/>
    </w:pPr>
    <w:rPr>
      <w:lang w:val="uk-UA" w:eastAsia="uk-UA"/>
    </w:rPr>
  </w:style>
  <w:style w:type="paragraph" w:styleId="a9">
    <w:name w:val="footer"/>
    <w:basedOn w:val="a2"/>
    <w:link w:val="aa"/>
    <w:uiPriority w:val="99"/>
    <w:semiHidden/>
    <w:rsid w:val="00E536A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E536A6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E536A6"/>
  </w:style>
  <w:style w:type="table" w:styleId="-1">
    <w:name w:val="Table Web 1"/>
    <w:basedOn w:val="a4"/>
    <w:uiPriority w:val="99"/>
    <w:rsid w:val="00E536A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E536A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E536A6"/>
    <w:rPr>
      <w:vertAlign w:val="superscript"/>
    </w:rPr>
  </w:style>
  <w:style w:type="paragraph" w:styleId="ae">
    <w:name w:val="Body Text"/>
    <w:basedOn w:val="a2"/>
    <w:link w:val="af0"/>
    <w:uiPriority w:val="99"/>
    <w:rsid w:val="00E536A6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E536A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E536A6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E536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E536A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E536A6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E536A6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E536A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536A6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E536A6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E536A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536A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536A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536A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536A6"/>
    <w:pPr>
      <w:ind w:left="958"/>
    </w:pPr>
  </w:style>
  <w:style w:type="paragraph" w:styleId="23">
    <w:name w:val="Body Text Indent 2"/>
    <w:basedOn w:val="a2"/>
    <w:link w:val="24"/>
    <w:uiPriority w:val="99"/>
    <w:rsid w:val="00E536A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536A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E536A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E536A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536A6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536A6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536A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536A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536A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536A6"/>
    <w:rPr>
      <w:i/>
      <w:iCs/>
    </w:rPr>
  </w:style>
  <w:style w:type="paragraph" w:customStyle="1" w:styleId="af9">
    <w:name w:val="ТАБЛИЦА"/>
    <w:next w:val="a2"/>
    <w:autoRedefine/>
    <w:uiPriority w:val="99"/>
    <w:rsid w:val="00E536A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E536A6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E536A6"/>
  </w:style>
  <w:style w:type="table" w:customStyle="1" w:styleId="14">
    <w:name w:val="Стиль таблицы1"/>
    <w:uiPriority w:val="99"/>
    <w:rsid w:val="00E536A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E536A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E536A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E536A6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E536A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E536A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</vt:lpstr>
    </vt:vector>
  </TitlesOfParts>
  <Company>Дом</Company>
  <LinksUpToDate>false</LinksUpToDate>
  <CharactersWithSpaces>19649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</dc:title>
  <dc:subject/>
  <dc:creator>Юля</dc:creator>
  <cp:keywords/>
  <dc:description/>
  <cp:lastModifiedBy>admin</cp:lastModifiedBy>
  <cp:revision>2</cp:revision>
  <dcterms:created xsi:type="dcterms:W3CDTF">2014-02-25T00:32:00Z</dcterms:created>
  <dcterms:modified xsi:type="dcterms:W3CDTF">2014-02-25T00:32:00Z</dcterms:modified>
</cp:coreProperties>
</file>