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F4AA0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52AB1">
        <w:rPr>
          <w:b/>
          <w:bCs/>
          <w:color w:val="000000"/>
          <w:sz w:val="28"/>
          <w:szCs w:val="28"/>
        </w:rPr>
        <w:t>ИНТЕРНЕТ И ЕГО ПРАВОВОЕ РЕГУЛИРОВАНИЕ</w:t>
      </w:r>
    </w:p>
    <w:p w:rsid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F4AA0" w:rsidRP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color w:val="000000"/>
        </w:rPr>
        <w:br w:type="page"/>
      </w:r>
      <w:r w:rsidR="00BF4AA0" w:rsidRPr="00852AB1">
        <w:rPr>
          <w:b/>
          <w:bCs/>
          <w:sz w:val="28"/>
          <w:szCs w:val="28"/>
        </w:rPr>
        <w:t>План</w:t>
      </w:r>
    </w:p>
    <w:p w:rsidR="00852AB1" w:rsidRPr="00852AB1" w:rsidRDefault="00852AB1" w:rsidP="00852AB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F4AA0" w:rsidRPr="00852AB1" w:rsidRDefault="00BF4AA0" w:rsidP="00852AB1">
      <w:pPr>
        <w:pStyle w:val="a5"/>
        <w:tabs>
          <w:tab w:val="left" w:pos="-4820"/>
        </w:tabs>
        <w:spacing w:line="360" w:lineRule="auto"/>
        <w:ind w:left="0"/>
        <w:rPr>
          <w:sz w:val="28"/>
          <w:szCs w:val="28"/>
        </w:rPr>
      </w:pPr>
      <w:r w:rsidRPr="00852AB1">
        <w:rPr>
          <w:sz w:val="28"/>
          <w:szCs w:val="28"/>
        </w:rPr>
        <w:t>1. Государственная политика в области Интернет</w:t>
      </w:r>
    </w:p>
    <w:p w:rsidR="00BF4AA0" w:rsidRPr="00852AB1" w:rsidRDefault="00BF4AA0" w:rsidP="00852AB1">
      <w:pPr>
        <w:pStyle w:val="a5"/>
        <w:tabs>
          <w:tab w:val="left" w:pos="-4820"/>
        </w:tabs>
        <w:spacing w:line="360" w:lineRule="auto"/>
        <w:ind w:left="0"/>
        <w:rPr>
          <w:sz w:val="28"/>
          <w:szCs w:val="28"/>
        </w:rPr>
      </w:pPr>
      <w:r w:rsidRPr="00852AB1">
        <w:rPr>
          <w:sz w:val="28"/>
          <w:szCs w:val="28"/>
        </w:rPr>
        <w:t>2. Информационные правоотношения в Интернет</w:t>
      </w:r>
    </w:p>
    <w:p w:rsidR="00852AB1" w:rsidRPr="00852AB1" w:rsidRDefault="00BF4AA0" w:rsidP="00852AB1">
      <w:pPr>
        <w:pStyle w:val="a3"/>
        <w:tabs>
          <w:tab w:val="left" w:pos="-4820"/>
        </w:tabs>
        <w:spacing w:line="360" w:lineRule="auto"/>
        <w:jc w:val="left"/>
      </w:pPr>
      <w:r w:rsidRPr="00852AB1">
        <w:rPr>
          <w:color w:val="000000"/>
        </w:rPr>
        <w:t>3. Регулирование распространения вредной и незаконной информации в сети Интернет</w:t>
      </w:r>
    </w:p>
    <w:p w:rsidR="00BF4AA0" w:rsidRDefault="00BF4AA0" w:rsidP="00852AB1">
      <w:pPr>
        <w:pStyle w:val="a3"/>
        <w:tabs>
          <w:tab w:val="left" w:pos="-4820"/>
        </w:tabs>
        <w:spacing w:line="360" w:lineRule="auto"/>
        <w:jc w:val="left"/>
        <w:rPr>
          <w:color w:val="000000"/>
        </w:rPr>
      </w:pPr>
      <w:r w:rsidRPr="00852AB1">
        <w:rPr>
          <w:color w:val="000000"/>
        </w:rPr>
        <w:t>4 Правовые проблемы Интернета</w:t>
      </w:r>
    </w:p>
    <w:p w:rsidR="00852AB1" w:rsidRDefault="00852AB1" w:rsidP="00852AB1">
      <w:pPr>
        <w:pStyle w:val="a3"/>
        <w:tabs>
          <w:tab w:val="left" w:pos="-4820"/>
        </w:tabs>
        <w:spacing w:line="360" w:lineRule="auto"/>
        <w:jc w:val="left"/>
        <w:rPr>
          <w:color w:val="000000"/>
        </w:rPr>
      </w:pPr>
    </w:p>
    <w:p w:rsidR="00BF4AA0" w:rsidRPr="00852AB1" w:rsidRDefault="00852AB1" w:rsidP="00852AB1">
      <w:pPr>
        <w:pStyle w:val="a3"/>
        <w:tabs>
          <w:tab w:val="left" w:pos="-4820"/>
        </w:tabs>
        <w:spacing w:line="360" w:lineRule="auto"/>
        <w:jc w:val="center"/>
        <w:rPr>
          <w:b/>
          <w:bCs/>
        </w:rPr>
      </w:pPr>
      <w:r>
        <w:rPr>
          <w:color w:val="000000"/>
        </w:rPr>
        <w:br w:type="page"/>
      </w:r>
      <w:r w:rsidR="00BF4AA0" w:rsidRPr="00852AB1">
        <w:rPr>
          <w:b/>
          <w:bCs/>
        </w:rPr>
        <w:t>1</w:t>
      </w:r>
      <w:r>
        <w:rPr>
          <w:b/>
          <w:bCs/>
        </w:rPr>
        <w:t>.</w:t>
      </w:r>
      <w:r w:rsidR="00BF4AA0" w:rsidRPr="00852AB1">
        <w:rPr>
          <w:b/>
          <w:bCs/>
        </w:rPr>
        <w:t xml:space="preserve"> Государственная политика в области Интернет</w:t>
      </w:r>
    </w:p>
    <w:p w:rsidR="00BF4AA0" w:rsidRPr="00852AB1" w:rsidRDefault="00BF4AA0" w:rsidP="00852AB1">
      <w:pPr>
        <w:spacing w:line="360" w:lineRule="auto"/>
        <w:jc w:val="both"/>
        <w:rPr>
          <w:color w:val="000000"/>
          <w:sz w:val="28"/>
          <w:szCs w:val="28"/>
        </w:rPr>
      </w:pPr>
    </w:p>
    <w:p w:rsidR="00BF4AA0" w:rsidRPr="00852AB1" w:rsidRDefault="00BF4AA0" w:rsidP="00852A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Интернет как таковой представляет собой распределенную всемирную базу знаний, включающую в себя множество различных информационных массивов (информационных ресурсов, баз данных и знаний), состоящих из документов, данных, текстов, объединенных между собой трансграничной телекоммуникационной информационной паутиной или сетью.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В состав Интернета входят и обеспечивают его функционирование множество провайдеров (компаний, обеспечивающих за плату техническую возможность доступа в Интернет), владельцев серверов (компьютеров, на которых размещаются запасы информации), пользователи услугами Интернета и потребители информации.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Применение Интернета позволяет осуществлять следующие формы и виды деятельности:</w:t>
      </w:r>
    </w:p>
    <w:p w:rsidR="00BF4AA0" w:rsidRPr="00852AB1" w:rsidRDefault="00BF4AA0" w:rsidP="00852AB1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подготовка членов общества к работе на персональных компьютерах и в трансграничных информационно-телекоммуникаци-онных сетях;</w:t>
      </w:r>
    </w:p>
    <w:p w:rsidR="00BF4AA0" w:rsidRPr="00852AB1" w:rsidRDefault="00BF4AA0" w:rsidP="00852AB1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купля-продажа товаров и услуг в сети, связь и коммуникация, отдых и развлечение;</w:t>
      </w:r>
    </w:p>
    <w:p w:rsidR="00BF4AA0" w:rsidRPr="00852AB1" w:rsidRDefault="00BF4AA0" w:rsidP="00852AB1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возможность каждому получать полную и достоверную информацию;</w:t>
      </w:r>
    </w:p>
    <w:p w:rsidR="00BF4AA0" w:rsidRPr="00852AB1" w:rsidRDefault="00BF4AA0" w:rsidP="00852AB1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мгновенная коммуникация.</w:t>
      </w:r>
    </w:p>
    <w:p w:rsidR="00BF4AA0" w:rsidRPr="00852AB1" w:rsidRDefault="00BF4AA0" w:rsidP="00852AB1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 xml:space="preserve">Таким образом, с помощью Интернета активно формируется мировое информационное пространство, составляющее основу информационного общества. 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В Беларуси нет единого нормативного документа, регулирующего информационные правоотношения, возникающие в сфере Интернет. Однако, определенные нормы из действующего законодательства вполне применимы и к Интернету (напр., нормы об интеллектуальной и промышленной собственности), нужна лишь их систематизация.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2AB1">
        <w:rPr>
          <w:sz w:val="28"/>
          <w:szCs w:val="28"/>
        </w:rPr>
        <w:t>В настоящее время глобальная сеть</w:t>
      </w:r>
      <w:r w:rsidR="00852AB1">
        <w:rPr>
          <w:sz w:val="28"/>
          <w:szCs w:val="28"/>
        </w:rPr>
        <w:t xml:space="preserve"> </w:t>
      </w:r>
      <w:r w:rsidRPr="00852AB1">
        <w:rPr>
          <w:sz w:val="28"/>
          <w:szCs w:val="28"/>
        </w:rPr>
        <w:t xml:space="preserve">является существенным элементом развития информационного общества. Но существует ряд проблем в сфере правового регулирования в области использования Интернета, которые становятся все более актуальными. 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2AB1">
        <w:rPr>
          <w:sz w:val="28"/>
          <w:szCs w:val="28"/>
        </w:rPr>
        <w:t>В первую очередь это связано с отсутствием</w:t>
      </w:r>
      <w:r w:rsidR="00852AB1">
        <w:rPr>
          <w:sz w:val="28"/>
          <w:szCs w:val="28"/>
        </w:rPr>
        <w:t xml:space="preserve"> </w:t>
      </w:r>
      <w:r w:rsidRPr="00852AB1">
        <w:rPr>
          <w:sz w:val="28"/>
          <w:szCs w:val="28"/>
        </w:rPr>
        <w:t>единого подхода к осознанию виртуального пространства</w:t>
      </w:r>
      <w:r w:rsidR="00852AB1">
        <w:rPr>
          <w:sz w:val="28"/>
          <w:szCs w:val="28"/>
        </w:rPr>
        <w:t xml:space="preserve"> </w:t>
      </w:r>
      <w:r w:rsidRPr="00852AB1">
        <w:rPr>
          <w:sz w:val="28"/>
          <w:szCs w:val="28"/>
        </w:rPr>
        <w:t xml:space="preserve">Интернета с правовой точки зрения. Причиной этого является недостаточная проработка отдельных фундаментальных нормативных положений. Глобальная сеть не находится под чьим-либо суверенитетом, более того, каждое конкретное государство может обеспечивать ту или иную форму контроля в соответствии со своим законодательством не над сетью Интернет, а над пользователями его ресурсами. </w:t>
      </w:r>
    </w:p>
    <w:p w:rsidR="00BF4AA0" w:rsidRPr="00852AB1" w:rsidRDefault="00BF4AA0" w:rsidP="00852AB1">
      <w:pPr>
        <w:spacing w:line="360" w:lineRule="auto"/>
        <w:ind w:firstLine="709"/>
        <w:jc w:val="both"/>
        <w:rPr>
          <w:sz w:val="28"/>
          <w:szCs w:val="28"/>
        </w:rPr>
      </w:pPr>
      <w:r w:rsidRPr="00852AB1">
        <w:rPr>
          <w:sz w:val="28"/>
          <w:szCs w:val="28"/>
        </w:rPr>
        <w:t>Безусловно, Интернет внес в национальную правовую систему большое количество сложных элементов. Само его существование в качестве внеправового поля</w:t>
      </w:r>
      <w:r w:rsidR="00852AB1">
        <w:rPr>
          <w:sz w:val="28"/>
          <w:szCs w:val="28"/>
        </w:rPr>
        <w:t xml:space="preserve"> </w:t>
      </w:r>
      <w:r w:rsidRPr="00852AB1">
        <w:rPr>
          <w:sz w:val="28"/>
          <w:szCs w:val="28"/>
        </w:rPr>
        <w:t xml:space="preserve">вызывает противоречия при попытке правового регулирования со стороны государства. Тем не менее, на данный момент установлен финансовый ценз доступа к Интернету (суть в том, что стоимость интернет-услуг в Беларуси, самая высокая в Европе), монополия провайдеров (фактически в Беларуси действует только один провайдер – «Белтелеком») и т.д. </w:t>
      </w:r>
    </w:p>
    <w:p w:rsidR="00BF4AA0" w:rsidRPr="00852AB1" w:rsidRDefault="00BF4AA0" w:rsidP="00852AB1">
      <w:pPr>
        <w:spacing w:line="360" w:lineRule="auto"/>
        <w:ind w:firstLine="709"/>
        <w:jc w:val="both"/>
        <w:rPr>
          <w:sz w:val="28"/>
          <w:szCs w:val="28"/>
        </w:rPr>
      </w:pPr>
      <w:r w:rsidRPr="00852AB1">
        <w:rPr>
          <w:sz w:val="28"/>
          <w:szCs w:val="28"/>
        </w:rPr>
        <w:t xml:space="preserve">Однако главная проблема состоит в том, что уже сейчас существует острая необходимость создания не только национальной, но и международной нормативной базы, особенностью которой будет разумное сочетание национальных правовых требований и межнационального интереса в нормальном функционировании Интернета как уникальной и автономной информационной системы. </w:t>
      </w:r>
    </w:p>
    <w:p w:rsidR="00BF4AA0" w:rsidRDefault="00BF4AA0" w:rsidP="00852AB1">
      <w:pPr>
        <w:spacing w:line="360" w:lineRule="auto"/>
        <w:ind w:firstLine="709"/>
        <w:jc w:val="both"/>
        <w:rPr>
          <w:sz w:val="28"/>
          <w:szCs w:val="28"/>
        </w:rPr>
      </w:pPr>
      <w:r w:rsidRPr="00852AB1">
        <w:rPr>
          <w:sz w:val="28"/>
          <w:szCs w:val="28"/>
        </w:rPr>
        <w:t>Таким образом, государственная политика в области сети Интернет направлена на сегодняшний день на создание единой нормативно-правовой базы в данной сфере.</w:t>
      </w:r>
    </w:p>
    <w:p w:rsidR="00BF4AA0" w:rsidRPr="00852AB1" w:rsidRDefault="00852AB1" w:rsidP="00852AB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F4AA0" w:rsidRPr="00852A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BF4AA0" w:rsidRPr="00852AB1">
        <w:rPr>
          <w:b/>
          <w:bCs/>
          <w:sz w:val="28"/>
          <w:szCs w:val="28"/>
        </w:rPr>
        <w:t xml:space="preserve"> Информационные правоотношения в Интернет</w:t>
      </w:r>
    </w:p>
    <w:p w:rsidR="00BF4AA0" w:rsidRPr="00852AB1" w:rsidRDefault="00BF4AA0" w:rsidP="00852AB1">
      <w:pPr>
        <w:spacing w:line="360" w:lineRule="auto"/>
        <w:rPr>
          <w:sz w:val="28"/>
          <w:szCs w:val="28"/>
        </w:rPr>
      </w:pP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Интернет сам по себе не является ни зарегистрирова</w:t>
      </w:r>
      <w:r w:rsidRPr="00852AB1">
        <w:rPr>
          <w:sz w:val="28"/>
          <w:szCs w:val="28"/>
        </w:rPr>
        <w:t>н</w:t>
      </w:r>
      <w:r w:rsidRPr="00852AB1">
        <w:rPr>
          <w:color w:val="000000"/>
          <w:sz w:val="28"/>
          <w:szCs w:val="28"/>
        </w:rPr>
        <w:t>ной организацией, ни юридическим лицом, так как он не имеет организационного единства, не представляет ни одну из стран мира и не создан как международная организация. Используемые в Интернете материальные и информационные ресурсы принадлежат на праве собственности субъектам. Не способен Интернет иметь какие-либо самостоятельные права и обязанности, так как за каждым возникающим при работе в Интернете правоотношением стоит конкретный правоспособный</w:t>
      </w:r>
      <w:r w:rsidRPr="00852AB1">
        <w:rPr>
          <w:sz w:val="28"/>
          <w:szCs w:val="28"/>
        </w:rPr>
        <w:t xml:space="preserve"> </w:t>
      </w:r>
      <w:r w:rsidRPr="00852AB1">
        <w:rPr>
          <w:color w:val="000000"/>
          <w:sz w:val="28"/>
          <w:szCs w:val="28"/>
        </w:rPr>
        <w:t>субъект. Но внутри системы Интернет, несомненно, развиваются информационные правоотношения.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В системе Интернет можно выделить три группы субъектов.</w:t>
      </w:r>
    </w:p>
    <w:p w:rsidR="00BF4AA0" w:rsidRPr="00852AB1" w:rsidRDefault="00BF4AA0" w:rsidP="00852AB1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Субъекты, которые создают программно-техническую часть информационной инфраструктуры Интернета, включая средства связи и телекоммуникаций, обеспечивают ее эксплуатацию, расширение и развитие. Основными субъектами выступают разработчики трансграничных информационных сетей, в том числе технических средств, средств связи и телекоммуникаций, программных средств разного уровня и назначения.</w:t>
      </w:r>
    </w:p>
    <w:p w:rsidR="00BF4AA0" w:rsidRPr="00852AB1" w:rsidRDefault="00BF4AA0" w:rsidP="00852AB1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Субъекты, которые производят и распространяют информацию в сети Интернет, предоставляют услуги по подключению к Интернет. К ним можно отнести специалистов, которые производят исходную информацию, формируют информационные ресурсы и предоставляют информацию из этих ресурсов потребителям или предоставляют возможность потребителям подключиться к Интернету и пользоваться его возможностями самостоятельно.</w:t>
      </w:r>
    </w:p>
    <w:p w:rsidR="00BF4AA0" w:rsidRPr="00852AB1" w:rsidRDefault="00BF4AA0" w:rsidP="00852AB1">
      <w:pPr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Потребители информации и услуг в Интернете, которые разделяются на следующие виды:</w:t>
      </w:r>
    </w:p>
    <w:p w:rsidR="00BF4AA0" w:rsidRPr="00852AB1" w:rsidRDefault="00BF4AA0" w:rsidP="00852AB1">
      <w:pPr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потребители информации, осуществляющие поиск и получение информации в Интернете;</w:t>
      </w:r>
    </w:p>
    <w:p w:rsidR="00BF4AA0" w:rsidRPr="00852AB1" w:rsidRDefault="00BF4AA0" w:rsidP="00852AB1">
      <w:pPr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потребители услуг по хостингу, т.е. те, кто размещает информацию в Интернете на серверах;</w:t>
      </w:r>
    </w:p>
    <w:p w:rsidR="00BF4AA0" w:rsidRPr="00852AB1" w:rsidRDefault="00BF4AA0" w:rsidP="00852AB1">
      <w:pPr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 xml:space="preserve">потребители услуг информационной почты. </w:t>
      </w:r>
    </w:p>
    <w:p w:rsidR="00BF4AA0" w:rsidRPr="00852AB1" w:rsidRDefault="00BF4AA0" w:rsidP="00852AB1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Основными объектами, по поводу которых возникают информационные отношения в сети Интернет, являются:</w:t>
      </w:r>
    </w:p>
    <w:p w:rsidR="00BF4AA0" w:rsidRPr="00852AB1" w:rsidRDefault="00BF4AA0" w:rsidP="00852AB1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программно-технические комплексы, информационные системы, информационно-телекоммуникационные технологии как средство формирования информационной инфраструктуры, средства связи и телекоммуникаций, обеспечивающие осуществление информационных процессов;</w:t>
      </w:r>
    </w:p>
    <w:p w:rsidR="00BF4AA0" w:rsidRPr="00852AB1" w:rsidRDefault="00BF4AA0" w:rsidP="00852AB1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информация, информационные ресурсы, информационные продукты, информационные услуги;</w:t>
      </w:r>
    </w:p>
    <w:p w:rsidR="00BF4AA0" w:rsidRPr="00852AB1" w:rsidRDefault="00BF4AA0" w:rsidP="00852AB1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доменные имена;</w:t>
      </w:r>
    </w:p>
    <w:p w:rsidR="00BF4AA0" w:rsidRPr="00852AB1" w:rsidRDefault="00BF4AA0" w:rsidP="00852AB1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информационные права и свободы;</w:t>
      </w:r>
    </w:p>
    <w:p w:rsidR="00BF4AA0" w:rsidRPr="00852AB1" w:rsidRDefault="00BF4AA0" w:rsidP="00852AB1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интересы личности, общества, государства в информационной сфере;</w:t>
      </w:r>
    </w:p>
    <w:p w:rsidR="00BF4AA0" w:rsidRPr="00852AB1" w:rsidRDefault="00BF4AA0" w:rsidP="00852AB1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информационная целостность и информационный суверенитет государства;</w:t>
      </w:r>
    </w:p>
    <w:p w:rsidR="00BF4AA0" w:rsidRPr="00852AB1" w:rsidRDefault="00BF4AA0" w:rsidP="00852AB1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информационная безопасность.</w:t>
      </w:r>
    </w:p>
    <w:p w:rsidR="00BF4AA0" w:rsidRPr="00852AB1" w:rsidRDefault="00BF4AA0" w:rsidP="00852AB1">
      <w:pPr>
        <w:spacing w:line="360" w:lineRule="auto"/>
        <w:ind w:firstLine="709"/>
        <w:jc w:val="both"/>
        <w:rPr>
          <w:sz w:val="28"/>
          <w:szCs w:val="28"/>
        </w:rPr>
      </w:pPr>
      <w:r w:rsidRPr="00852AB1">
        <w:rPr>
          <w:sz w:val="28"/>
          <w:szCs w:val="28"/>
        </w:rPr>
        <w:t>Таким образом,</w:t>
      </w:r>
      <w:r w:rsidR="00852AB1">
        <w:rPr>
          <w:sz w:val="28"/>
          <w:szCs w:val="28"/>
        </w:rPr>
        <w:t xml:space="preserve"> </w:t>
      </w:r>
      <w:r w:rsidRPr="00852AB1">
        <w:rPr>
          <w:sz w:val="28"/>
          <w:szCs w:val="28"/>
        </w:rPr>
        <w:t>сеть Интернет предполагает достаточно развитую систему правоотношений с многочисленными субъектами и объектами, требующую законодательного закрепления.</w:t>
      </w:r>
    </w:p>
    <w:p w:rsidR="00BF4AA0" w:rsidRPr="00852AB1" w:rsidRDefault="00BF4AA0" w:rsidP="00852AB1">
      <w:pPr>
        <w:spacing w:line="360" w:lineRule="auto"/>
        <w:jc w:val="both"/>
        <w:rPr>
          <w:sz w:val="28"/>
          <w:szCs w:val="28"/>
        </w:rPr>
      </w:pP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52AB1">
        <w:rPr>
          <w:b/>
          <w:bCs/>
          <w:color w:val="000000"/>
          <w:sz w:val="28"/>
          <w:szCs w:val="28"/>
        </w:rPr>
        <w:t>3</w:t>
      </w:r>
      <w:r w:rsidR="00852AB1">
        <w:rPr>
          <w:b/>
          <w:bCs/>
          <w:color w:val="000000"/>
          <w:sz w:val="28"/>
          <w:szCs w:val="28"/>
        </w:rPr>
        <w:t>.</w:t>
      </w:r>
      <w:r w:rsidRPr="00852AB1">
        <w:rPr>
          <w:b/>
          <w:bCs/>
          <w:color w:val="000000"/>
          <w:sz w:val="28"/>
          <w:szCs w:val="28"/>
        </w:rPr>
        <w:t xml:space="preserve"> Регулирование распространения вредной и незаконной ин</w:t>
      </w:r>
      <w:r w:rsidR="00852AB1">
        <w:rPr>
          <w:b/>
          <w:bCs/>
          <w:color w:val="000000"/>
          <w:sz w:val="28"/>
          <w:szCs w:val="28"/>
        </w:rPr>
        <w:t>формации в сети Интернет</w:t>
      </w:r>
    </w:p>
    <w:p w:rsidR="00BF4AA0" w:rsidRPr="00852AB1" w:rsidRDefault="00BF4AA0" w:rsidP="00852AB1">
      <w:pPr>
        <w:spacing w:line="360" w:lineRule="auto"/>
        <w:rPr>
          <w:b/>
          <w:bCs/>
          <w:sz w:val="28"/>
          <w:szCs w:val="28"/>
        </w:rPr>
      </w:pPr>
    </w:p>
    <w:p w:rsidR="00BF4AA0" w:rsidRPr="00852AB1" w:rsidRDefault="00BF4AA0" w:rsidP="00852A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Несмотря на то, что преимущества Интернета преобладают, возможные негативные аспекты нельзя недооценивать, и они требуют регулирования. Сеть Интернет теоретически может использоваться в преступных целях. Широкий набор правонарушений в данной области можно разделить на два больших класса:</w:t>
      </w:r>
    </w:p>
    <w:p w:rsidR="00BF4AA0" w:rsidRPr="00852AB1" w:rsidRDefault="00BF4AA0" w:rsidP="00852AB1">
      <w:pPr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преступления, направленные на сети и системы обработки информации;</w:t>
      </w:r>
    </w:p>
    <w:p w:rsidR="00BF4AA0" w:rsidRPr="00852AB1" w:rsidRDefault="00BF4AA0" w:rsidP="00852AB1">
      <w:pPr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преступления, в которых сети используются как каналы связи.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В первую категорию попадают «компьютерные» преступления, связанные с несанкционированным доступом, изменением или разрушением данных, пользованием услугами.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Ко второй относятся преступления, связанные главным образом с «выражением мнения»: показом насилия, расовой дискриминации, порнографией.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Поскольку Интернет — всемирное средство для передачи текстов, изображений и звуков, он идеально «подходит» для совершения таких правонарушений.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Большая часть информации в Интернете легитимно используется в развлекательных и деловых целях. Однако Интернет несет много потенциально вредного или незаконного содержания и может быть использован как средство осуществления незаконной деятельности. Эти нарушения и злоупотребления, связанные с Интернетом, имеют разнообразный характер и связаны с защитой:</w:t>
      </w:r>
    </w:p>
    <w:p w:rsidR="00BF4AA0" w:rsidRPr="00852AB1" w:rsidRDefault="00BF4AA0" w:rsidP="00852AB1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национальной безопасности (инструкции по изготовлению взрывчатых устройств, производству наркотиков, террористической деятельности);</w:t>
      </w:r>
    </w:p>
    <w:p w:rsidR="00BF4AA0" w:rsidRPr="00852AB1" w:rsidRDefault="00BF4AA0" w:rsidP="00852AB1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несовершеннолетних (оскорбительные формы маркетинга, насилие и порнография);</w:t>
      </w:r>
    </w:p>
    <w:p w:rsidR="00BF4AA0" w:rsidRPr="00852AB1" w:rsidRDefault="00BF4AA0" w:rsidP="00852AB1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человеческого достоинства (расовая дискриминация и расистские оскорбления);</w:t>
      </w:r>
    </w:p>
    <w:p w:rsidR="00BF4AA0" w:rsidRPr="00852AB1" w:rsidRDefault="00BF4AA0" w:rsidP="00852AB1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информации (злонамеренное хакерство);</w:t>
      </w:r>
    </w:p>
    <w:p w:rsidR="00BF4AA0" w:rsidRPr="00852AB1" w:rsidRDefault="00BF4AA0" w:rsidP="00852AB1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тайны личной жизни (несанкционированный доступ к персональным данным, электронные оскорбления);</w:t>
      </w:r>
    </w:p>
    <w:p w:rsidR="00BF4AA0" w:rsidRPr="00852AB1" w:rsidRDefault="00BF4AA0" w:rsidP="00852AB1">
      <w:pPr>
        <w:numPr>
          <w:ilvl w:val="0"/>
          <w:numId w:val="8"/>
        </w:numPr>
        <w:shd w:val="clear" w:color="auto" w:fill="FFFFFF"/>
        <w:tabs>
          <w:tab w:val="left" w:pos="567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репутации («навешивание ярлыков», незаконная сравнительная реклама);</w:t>
      </w:r>
    </w:p>
    <w:p w:rsidR="00BF4AA0" w:rsidRPr="00852AB1" w:rsidRDefault="00BF4AA0" w:rsidP="00852AB1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интеллектуальной собственности (несанкционированное распространение защищенных авторским правом работ, например программного обеспечения, музыки и т.п.).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 xml:space="preserve">Следует различать такие понятия как незаконное и вредное содержание. Нельзя смешивать такие проблемы, как доступ детей к порнографическому содержанию для взрослых и доступ к порнографическому материалу о детях. 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i/>
          <w:iCs/>
          <w:color w:val="000000"/>
          <w:sz w:val="28"/>
          <w:szCs w:val="28"/>
        </w:rPr>
        <w:t>Вредное</w:t>
      </w:r>
      <w:r w:rsidRPr="00852AB1">
        <w:rPr>
          <w:color w:val="000000"/>
          <w:sz w:val="28"/>
          <w:szCs w:val="28"/>
        </w:rPr>
        <w:t xml:space="preserve"> содержание зависит от культурных традиций, а </w:t>
      </w:r>
      <w:r w:rsidRPr="00852AB1">
        <w:rPr>
          <w:i/>
          <w:iCs/>
          <w:color w:val="000000"/>
          <w:sz w:val="28"/>
          <w:szCs w:val="28"/>
        </w:rPr>
        <w:t>незаконное</w:t>
      </w:r>
      <w:r w:rsidRPr="00852AB1">
        <w:rPr>
          <w:color w:val="000000"/>
          <w:sz w:val="28"/>
          <w:szCs w:val="28"/>
        </w:rPr>
        <w:t xml:space="preserve"> — от принятых законов. Поэтому дать с этих позиций характеристику содержания несложно. Вопрос в том, как регулировать деятельность компаний, которые осуществляют доступ, размещают и создают информацию, попадающую под эти категории.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Хотя провайдеры непосредственно не контролируют содержание, доступное в Интернете, в некоторых случаях их деятельность расследуется властями, поскольку они осуществляют доступ к незаконному или вредному содержанию. Другое дело — провайдеры хостовых услуг, которые непосредственно предоставляют содержание для сайтов или новостных групп. Они несут ответственность за содержание в соответствии с законами.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В некоторых европейских странах приняты или предлагаются к принятию законы, которые позволяют привлечь провайдеров хостовых услуг к юридической ответственности за расположенное на их компьютере содержание, если они предположительно знали, что предлагаемое содержание незаконно или не предприняли меры для его устранения, когда их внимание обратили на эти факты.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Некоторые правила идут еще дальше и требуют провайдеров доступа, то есть компаний, обеспечивающих возможность доступа в Интернет, ограничить доступ к таким источникам информации.</w:t>
      </w:r>
      <w:r w:rsidR="00852AB1">
        <w:rPr>
          <w:color w:val="000000"/>
          <w:sz w:val="28"/>
          <w:szCs w:val="28"/>
        </w:rPr>
        <w:t xml:space="preserve"> </w:t>
      </w:r>
      <w:r w:rsidRPr="00852AB1">
        <w:rPr>
          <w:color w:val="000000"/>
          <w:sz w:val="28"/>
          <w:szCs w:val="28"/>
        </w:rPr>
        <w:t>Сетевые операторы обычно не могут привлекаться к ответственности за содержание, которое передается по сетям. Однако у них могут требовать на условиях выданных лицензий принять необходимые меры по отношению к пользователям, клиентам (провайдерам доступа), если последние используют сети для передачи незаконного содержания.</w:t>
      </w:r>
      <w:r w:rsidR="00852AB1">
        <w:rPr>
          <w:color w:val="000000"/>
          <w:sz w:val="28"/>
          <w:szCs w:val="28"/>
        </w:rPr>
        <w:t xml:space="preserve"> </w:t>
      </w:r>
      <w:r w:rsidRPr="00852AB1">
        <w:rPr>
          <w:color w:val="000000"/>
          <w:sz w:val="28"/>
          <w:szCs w:val="28"/>
        </w:rPr>
        <w:t>Поскольку определения правонарушений различны в разных странах, необходима выработка единых стандартов на международном уровне.</w:t>
      </w:r>
      <w:r w:rsidR="00852AB1">
        <w:rPr>
          <w:color w:val="000000"/>
          <w:sz w:val="28"/>
          <w:szCs w:val="28"/>
        </w:rPr>
        <w:t xml:space="preserve"> </w:t>
      </w:r>
      <w:r w:rsidRPr="00852AB1">
        <w:rPr>
          <w:color w:val="000000"/>
          <w:sz w:val="28"/>
          <w:szCs w:val="28"/>
        </w:rPr>
        <w:t>При формулировке регулирования Интернета со стороны содержания и безопасности необходимо соблюдение баланса интересов между свободой слова и интересами несовершеннолетних, свободы доступа к информации и информационной безопасностью.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За последние несколько лет создано множество технологий, которые позволяют родителям контролировать содержание информации, доступной в Интернете. Именно такая модель родительского, а не государственного контроля предлагается промышленностью и группами борцов за свободу слова, поскольку она более подходит для пользователей с разными культурными традициями. Тем самым ответственность с государства и компаний переносится на родителей.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Запрещается создание и передача информации, которая может оскорблять, раздражать, угрожать кому-либо. С помощью телекоммуникаций запрещается передавать непристойные, порнографические образы в том случае, если их могут получать лица, не достигшие 18 лет.</w:t>
      </w:r>
    </w:p>
    <w:p w:rsidR="00BF4AA0" w:rsidRPr="00852AB1" w:rsidRDefault="00BF4AA0" w:rsidP="00852A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Видеопродукция порнографического свойства также должна быть ограничена по доступу для детей, в том числе с помощью шифровки телевизионного сигнала, делающей невозможным его принятие на обычный телевизор.</w:t>
      </w:r>
    </w:p>
    <w:p w:rsidR="00852AB1" w:rsidRDefault="00852AB1" w:rsidP="00852AB1">
      <w:pPr>
        <w:pStyle w:val="a3"/>
        <w:tabs>
          <w:tab w:val="left" w:pos="567"/>
        </w:tabs>
        <w:spacing w:line="360" w:lineRule="auto"/>
        <w:rPr>
          <w:color w:val="000000"/>
        </w:rPr>
      </w:pPr>
    </w:p>
    <w:p w:rsidR="00BF4AA0" w:rsidRPr="00852AB1" w:rsidRDefault="00852AB1" w:rsidP="00852AB1">
      <w:pPr>
        <w:pStyle w:val="a3"/>
        <w:tabs>
          <w:tab w:val="left" w:pos="567"/>
        </w:tabs>
        <w:spacing w:line="360" w:lineRule="auto"/>
        <w:jc w:val="center"/>
        <w:rPr>
          <w:b/>
          <w:bCs/>
        </w:rPr>
      </w:pPr>
      <w:r w:rsidRPr="00852AB1">
        <w:rPr>
          <w:b/>
          <w:bCs/>
          <w:color w:val="000000"/>
        </w:rPr>
        <w:t xml:space="preserve">4. </w:t>
      </w:r>
      <w:r w:rsidR="00BF4AA0" w:rsidRPr="00852AB1">
        <w:rPr>
          <w:b/>
          <w:bCs/>
          <w:color w:val="000000"/>
        </w:rPr>
        <w:t>Правовые проблемы Интернета</w:t>
      </w:r>
    </w:p>
    <w:p w:rsidR="00BF4AA0" w:rsidRPr="00852AB1" w:rsidRDefault="00BF4AA0" w:rsidP="00852AB1">
      <w:pPr>
        <w:pStyle w:val="a3"/>
        <w:spacing w:line="360" w:lineRule="auto"/>
        <w:rPr>
          <w:b/>
          <w:bCs/>
        </w:rPr>
      </w:pP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 xml:space="preserve">Как уже неоднократно отмечалось, </w:t>
      </w:r>
      <w:r w:rsidR="00852AB1" w:rsidRPr="00852AB1">
        <w:rPr>
          <w:color w:val="000000"/>
          <w:sz w:val="28"/>
          <w:szCs w:val="28"/>
        </w:rPr>
        <w:t>действие,</w:t>
      </w:r>
      <w:r w:rsidRPr="00852AB1">
        <w:rPr>
          <w:color w:val="000000"/>
          <w:sz w:val="28"/>
          <w:szCs w:val="28"/>
        </w:rPr>
        <w:t xml:space="preserve"> и развитие сети Интернет сопровождается рядом юридических проблем, требующих законодательного урегулирования.</w:t>
      </w:r>
    </w:p>
    <w:p w:rsidR="00BF4AA0" w:rsidRPr="00852AB1" w:rsidRDefault="00BF4AA0" w:rsidP="00852A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К наиболее существенным национальным проблемным вопросам следует отнести:</w:t>
      </w:r>
    </w:p>
    <w:p w:rsidR="00BF4AA0" w:rsidRPr="00852AB1" w:rsidRDefault="00BF4AA0" w:rsidP="00852AB1">
      <w:pPr>
        <w:numPr>
          <w:ilvl w:val="0"/>
          <w:numId w:val="9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отсутствие единого правового акта, регулирующего действие сети Интернет.</w:t>
      </w:r>
    </w:p>
    <w:p w:rsidR="00BF4AA0" w:rsidRPr="00852AB1" w:rsidRDefault="00BF4AA0" w:rsidP="00852AB1">
      <w:pPr>
        <w:numPr>
          <w:ilvl w:val="0"/>
          <w:numId w:val="9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финансовый ценз в Беларуси</w:t>
      </w:r>
      <w:r w:rsidR="00852AB1">
        <w:rPr>
          <w:color w:val="000000"/>
          <w:sz w:val="28"/>
          <w:szCs w:val="28"/>
        </w:rPr>
        <w:t xml:space="preserve"> </w:t>
      </w:r>
      <w:r w:rsidRPr="00852AB1">
        <w:rPr>
          <w:color w:val="000000"/>
          <w:sz w:val="28"/>
          <w:szCs w:val="28"/>
        </w:rPr>
        <w:t>(слишком высокая стоимость доступа к сети).</w:t>
      </w:r>
    </w:p>
    <w:p w:rsidR="00BF4AA0" w:rsidRPr="00852AB1" w:rsidRDefault="00BF4AA0" w:rsidP="00852AB1">
      <w:pPr>
        <w:numPr>
          <w:ilvl w:val="0"/>
          <w:numId w:val="9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монополия провайдера доступа («Белтелеком»).</w:t>
      </w:r>
    </w:p>
    <w:p w:rsidR="00BF4AA0" w:rsidRPr="00852AB1" w:rsidRDefault="00BF4AA0" w:rsidP="00852AB1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К данным проблемам присоединяются проблемы, существующие во всем мировом сообществе:</w:t>
      </w:r>
    </w:p>
    <w:p w:rsidR="00BF4AA0" w:rsidRPr="00852AB1" w:rsidRDefault="00BF4AA0" w:rsidP="00852AB1">
      <w:pPr>
        <w:numPr>
          <w:ilvl w:val="0"/>
          <w:numId w:val="10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регулирование электронной коммерции ( вопросы заключения контрактов посредством сети Интернет, вопросы недобросовестной рекламы, проблема налогообложения предпринимательства в сети Интернет);</w:t>
      </w:r>
    </w:p>
    <w:p w:rsidR="00BF4AA0" w:rsidRPr="00852AB1" w:rsidRDefault="00BF4AA0" w:rsidP="00852AB1">
      <w:pPr>
        <w:numPr>
          <w:ilvl w:val="0"/>
          <w:numId w:val="10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соблюдение авторских прав в сети (использование ссылок);</w:t>
      </w:r>
    </w:p>
    <w:p w:rsidR="00BF4AA0" w:rsidRPr="00852AB1" w:rsidRDefault="00BF4AA0" w:rsidP="00852AB1">
      <w:pPr>
        <w:numPr>
          <w:ilvl w:val="0"/>
          <w:numId w:val="10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использование товарных знаков в сети, а также вопрос злоупотреблений при их регистрации. Именно по этой сетевой проблеме на Западе уже сейчас имеется большое количество судебных решений;</w:t>
      </w:r>
    </w:p>
    <w:p w:rsidR="00BF4AA0" w:rsidRPr="00852AB1" w:rsidRDefault="00BF4AA0" w:rsidP="00852AB1">
      <w:pPr>
        <w:numPr>
          <w:ilvl w:val="0"/>
          <w:numId w:val="10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определение ответственности провайдеров и владельцев сайтов за содержание находящейся на их серверах информации клиентов и пользователей. В ряде стран уже принято несколько специфических нормативных правовых актов, регулирующих указанные отношения, и правоприменительная практика имеет ярко выраженную национальную дифференциацию, что вступает в противоречие с всемирным характером сети Интернет.</w:t>
      </w:r>
    </w:p>
    <w:p w:rsidR="00BF4AA0" w:rsidRPr="00852AB1" w:rsidRDefault="00BF4AA0" w:rsidP="00852AB1">
      <w:pPr>
        <w:numPr>
          <w:ilvl w:val="0"/>
          <w:numId w:val="10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вопросы информационной безопасности, включающие в себя криптографию, шифрование, обеспечение безопасности доступа к данным, охрану интересов частной жизни.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К данной группе примыкают вопросы нравственности и цензуры.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Значительное место в официальных и научных документах уделяется правовым проблемам, связанным с деятельностью коммерческих онлайновых компаний (компаний, которые на условиях оплачиваемой подписки предоставляют доступ к своим информационным ресурсам и услугам) и Интернета. Эти проблемы можно подразделить на следующие:</w:t>
      </w:r>
    </w:p>
    <w:p w:rsidR="00BF4AA0" w:rsidRPr="00852AB1" w:rsidRDefault="00BF4AA0" w:rsidP="00852AB1">
      <w:pPr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регулирование содержания (вредное и незаконное);</w:t>
      </w:r>
    </w:p>
    <w:p w:rsidR="00BF4AA0" w:rsidRPr="00852AB1" w:rsidRDefault="00BF4AA0" w:rsidP="00852AB1">
      <w:pPr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соблюдение авторских и смежных прав в условиях технически легкого копирования любой информации, представленной в цифровом виде;</w:t>
      </w:r>
    </w:p>
    <w:p w:rsidR="00BF4AA0" w:rsidRPr="00852AB1" w:rsidRDefault="00BF4AA0" w:rsidP="00852AB1">
      <w:pPr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вопросы формирования киберэкономики (электронные деньги, реклама, маркетинг, электронные публикации, электронные контракты, налог на передачу информации);</w:t>
      </w:r>
    </w:p>
    <w:p w:rsidR="00BF4AA0" w:rsidRPr="00852AB1" w:rsidRDefault="00BF4AA0" w:rsidP="00852AB1">
      <w:pPr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информационная безопасность, понимаемая в широком смысле как безопасность жизненно важных для общества систем управления: транспортом, войсками, хозяйством крупных городов и т.п.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Особенности правового регулирования использования информационного пространства порождают ряд предложений, раскрывающих возможные пути решения проблем взаимодействия реального и информационного мира.</w:t>
      </w:r>
    </w:p>
    <w:p w:rsidR="00BF4AA0" w:rsidRPr="00852AB1" w:rsidRDefault="00BF4AA0" w:rsidP="00852A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Среди них необходимо выделить следующие предложения:</w:t>
      </w:r>
    </w:p>
    <w:p w:rsidR="00BF4AA0" w:rsidRPr="00852AB1" w:rsidRDefault="00BF4AA0" w:rsidP="00852AB1">
      <w:pPr>
        <w:numPr>
          <w:ilvl w:val="0"/>
          <w:numId w:val="12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правовые — создание рамочного акта, содержащего основные юридические определения и принципы использования норм права;</w:t>
      </w:r>
    </w:p>
    <w:p w:rsidR="00BF4AA0" w:rsidRPr="00852AB1" w:rsidRDefault="00BF4AA0" w:rsidP="00852AB1">
      <w:pPr>
        <w:numPr>
          <w:ilvl w:val="0"/>
          <w:numId w:val="12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AB1">
        <w:rPr>
          <w:color w:val="000000"/>
          <w:sz w:val="28"/>
          <w:szCs w:val="28"/>
        </w:rPr>
        <w:t>технические — разработка и внедрение общедоступных государственных систем поиска с индексацией информации, а также систем депонирования информации;</w:t>
      </w:r>
    </w:p>
    <w:p w:rsidR="00BF4AA0" w:rsidRPr="00852AB1" w:rsidRDefault="00BF4AA0" w:rsidP="00852AB1">
      <w:pPr>
        <w:pStyle w:val="a3"/>
        <w:numPr>
          <w:ilvl w:val="0"/>
          <w:numId w:val="12"/>
        </w:numPr>
        <w:tabs>
          <w:tab w:val="left" w:pos="426"/>
          <w:tab w:val="left" w:pos="1080"/>
        </w:tabs>
        <w:spacing w:line="360" w:lineRule="auto"/>
        <w:ind w:left="0" w:firstLine="709"/>
      </w:pPr>
      <w:r w:rsidRPr="00852AB1">
        <w:rPr>
          <w:color w:val="000000"/>
        </w:rPr>
        <w:t>организационные — свободный доступ в сегменты сети с условием соблюдения законов.</w:t>
      </w:r>
      <w:bookmarkStart w:id="0" w:name="_GoBack"/>
      <w:bookmarkEnd w:id="0"/>
    </w:p>
    <w:sectPr w:rsidR="00BF4AA0" w:rsidRPr="00852AB1" w:rsidSect="00852AB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0D" w:rsidRDefault="009D200D">
      <w:r>
        <w:separator/>
      </w:r>
    </w:p>
  </w:endnote>
  <w:endnote w:type="continuationSeparator" w:id="0">
    <w:p w:rsidR="009D200D" w:rsidRDefault="009D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encil">
    <w:altName w:val="Courier New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A0" w:rsidRDefault="00BF4AA0" w:rsidP="009D200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2AB1">
      <w:rPr>
        <w:rStyle w:val="a8"/>
        <w:noProof/>
      </w:rPr>
      <w:t>2</w:t>
    </w:r>
    <w:r>
      <w:rPr>
        <w:rStyle w:val="a8"/>
      </w:rPr>
      <w:fldChar w:fldCharType="end"/>
    </w:r>
  </w:p>
  <w:p w:rsidR="00BF4AA0" w:rsidRDefault="00BF4AA0" w:rsidP="00BF4A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0D" w:rsidRDefault="009D200D">
      <w:r>
        <w:separator/>
      </w:r>
    </w:p>
  </w:footnote>
  <w:footnote w:type="continuationSeparator" w:id="0">
    <w:p w:rsidR="009D200D" w:rsidRDefault="009D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D94"/>
    <w:multiLevelType w:val="multilevel"/>
    <w:tmpl w:val="CFFA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  <w:color w:val="000000"/>
      </w:rPr>
    </w:lvl>
  </w:abstractNum>
  <w:abstractNum w:abstractNumId="1">
    <w:nsid w:val="2D5C5ABB"/>
    <w:multiLevelType w:val="hybridMultilevel"/>
    <w:tmpl w:val="E7B00B78"/>
    <w:lvl w:ilvl="0" w:tplc="503EEEFC">
      <w:start w:val="1"/>
      <w:numFmt w:val="bullet"/>
      <w:lvlText w:val="."/>
      <w:lvlJc w:val="left"/>
      <w:pPr>
        <w:ind w:left="720" w:hanging="360"/>
      </w:pPr>
      <w:rPr>
        <w:rFonts w:ascii="Stencil" w:hAnsi="Stencil" w:cs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4D5197"/>
    <w:multiLevelType w:val="hybridMultilevel"/>
    <w:tmpl w:val="A8881D54"/>
    <w:lvl w:ilvl="0" w:tplc="503EEEFC">
      <w:start w:val="1"/>
      <w:numFmt w:val="bullet"/>
      <w:lvlText w:val="."/>
      <w:lvlJc w:val="left"/>
      <w:pPr>
        <w:ind w:left="720" w:hanging="360"/>
      </w:pPr>
      <w:rPr>
        <w:rFonts w:ascii="Stencil" w:hAnsi="Stencil" w:cs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CD748E"/>
    <w:multiLevelType w:val="hybridMultilevel"/>
    <w:tmpl w:val="562EB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667E7"/>
    <w:multiLevelType w:val="hybridMultilevel"/>
    <w:tmpl w:val="AA109F60"/>
    <w:lvl w:ilvl="0" w:tplc="503EEEFC">
      <w:start w:val="1"/>
      <w:numFmt w:val="bullet"/>
      <w:lvlText w:val="."/>
      <w:lvlJc w:val="left"/>
      <w:pPr>
        <w:ind w:left="720" w:hanging="360"/>
      </w:pPr>
      <w:rPr>
        <w:rFonts w:ascii="Stencil" w:hAnsi="Stencil" w:cs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16978C6"/>
    <w:multiLevelType w:val="multilevel"/>
    <w:tmpl w:val="5066B91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54E22D07"/>
    <w:multiLevelType w:val="hybridMultilevel"/>
    <w:tmpl w:val="42482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665C2"/>
    <w:multiLevelType w:val="hybridMultilevel"/>
    <w:tmpl w:val="1F5A2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D1855"/>
    <w:multiLevelType w:val="hybridMultilevel"/>
    <w:tmpl w:val="67A2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33AB0"/>
    <w:multiLevelType w:val="hybridMultilevel"/>
    <w:tmpl w:val="461AA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A44F1"/>
    <w:multiLevelType w:val="hybridMultilevel"/>
    <w:tmpl w:val="43DE2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A3F64"/>
    <w:multiLevelType w:val="hybridMultilevel"/>
    <w:tmpl w:val="45C88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AA0"/>
    <w:rsid w:val="0005038D"/>
    <w:rsid w:val="00293A8B"/>
    <w:rsid w:val="005A7468"/>
    <w:rsid w:val="007D008D"/>
    <w:rsid w:val="00852AB1"/>
    <w:rsid w:val="009D200D"/>
    <w:rsid w:val="00BF4AA0"/>
    <w:rsid w:val="00DD6B1A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FEF4D9-481F-453C-82C3-7766880E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A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 Знак Знак Знак Знак Знак Знак Знак"/>
    <w:basedOn w:val="a"/>
    <w:link w:val="a4"/>
    <w:uiPriority w:val="99"/>
    <w:rsid w:val="00BF4AA0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 Знак Знак Знак Знак Знак Знак Знак Знак Знак"/>
    <w:basedOn w:val="a0"/>
    <w:link w:val="a3"/>
    <w:uiPriority w:val="99"/>
    <w:rsid w:val="00BF4AA0"/>
    <w:rPr>
      <w:rFonts w:eastAsia="Times New Roman"/>
      <w:sz w:val="28"/>
      <w:szCs w:val="28"/>
      <w:lang w:val="ru-RU" w:eastAsia="ru-RU"/>
    </w:rPr>
  </w:style>
  <w:style w:type="paragraph" w:styleId="a5">
    <w:name w:val="List Paragraph"/>
    <w:basedOn w:val="a"/>
    <w:uiPriority w:val="99"/>
    <w:qFormat/>
    <w:rsid w:val="00BF4AA0"/>
    <w:pPr>
      <w:ind w:left="720"/>
    </w:pPr>
  </w:style>
  <w:style w:type="paragraph" w:styleId="a6">
    <w:name w:val="footer"/>
    <w:basedOn w:val="a"/>
    <w:link w:val="a7"/>
    <w:uiPriority w:val="99"/>
    <w:rsid w:val="00BF4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BF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2097</Words>
  <Characters>11954</Characters>
  <Application>Microsoft Office Word</Application>
  <DocSecurity>0</DocSecurity>
  <Lines>99</Lines>
  <Paragraphs>28</Paragraphs>
  <ScaleCrop>false</ScaleCrop>
  <Company/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 И ЕГО ПРАВОВОЕ РЕГУЛИРОВАНИЕ</dc:title>
  <dc:subject/>
  <dc:creator>1</dc:creator>
  <cp:keywords/>
  <dc:description/>
  <cp:lastModifiedBy>admin</cp:lastModifiedBy>
  <cp:revision>2</cp:revision>
  <dcterms:created xsi:type="dcterms:W3CDTF">2014-05-19T00:29:00Z</dcterms:created>
  <dcterms:modified xsi:type="dcterms:W3CDTF">2014-05-19T00:29:00Z</dcterms:modified>
</cp:coreProperties>
</file>