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15" w:rsidRDefault="00F06D15" w:rsidP="005336AC">
      <w:pPr>
        <w:spacing w:line="360" w:lineRule="auto"/>
        <w:jc w:val="center"/>
        <w:rPr>
          <w:caps/>
          <w:spacing w:val="4"/>
          <w:sz w:val="28"/>
          <w:szCs w:val="28"/>
        </w:rPr>
      </w:pPr>
    </w:p>
    <w:p w:rsidR="005336AC" w:rsidRPr="00FF158D" w:rsidRDefault="005336AC" w:rsidP="005336AC">
      <w:pPr>
        <w:spacing w:line="360" w:lineRule="auto"/>
        <w:jc w:val="center"/>
        <w:rPr>
          <w:caps/>
          <w:spacing w:val="4"/>
          <w:sz w:val="28"/>
          <w:szCs w:val="28"/>
        </w:rPr>
      </w:pPr>
      <w:r w:rsidRPr="00FF158D">
        <w:rPr>
          <w:caps/>
          <w:spacing w:val="4"/>
          <w:sz w:val="28"/>
          <w:szCs w:val="28"/>
        </w:rPr>
        <w:t>Федеральное агентство по образованию</w:t>
      </w:r>
    </w:p>
    <w:p w:rsidR="005336AC" w:rsidRPr="00FF158D" w:rsidRDefault="005336AC" w:rsidP="005336AC">
      <w:pPr>
        <w:spacing w:line="360" w:lineRule="auto"/>
        <w:jc w:val="center"/>
        <w:rPr>
          <w:caps/>
          <w:spacing w:val="4"/>
          <w:sz w:val="28"/>
          <w:szCs w:val="28"/>
        </w:rPr>
      </w:pPr>
      <w:r w:rsidRPr="00FF158D">
        <w:rPr>
          <w:caps/>
          <w:spacing w:val="4"/>
          <w:sz w:val="28"/>
          <w:szCs w:val="28"/>
        </w:rPr>
        <w:t>мурманский государственный педагогический университет</w:t>
      </w:r>
    </w:p>
    <w:p w:rsidR="005336AC" w:rsidRPr="00FF158D" w:rsidRDefault="005336AC" w:rsidP="005336AC">
      <w:pPr>
        <w:spacing w:line="360" w:lineRule="auto"/>
        <w:jc w:val="center"/>
        <w:rPr>
          <w:caps/>
          <w:spacing w:val="4"/>
          <w:sz w:val="28"/>
          <w:szCs w:val="28"/>
        </w:rPr>
      </w:pPr>
    </w:p>
    <w:p w:rsidR="005336AC" w:rsidRPr="00FF158D" w:rsidRDefault="005336AC" w:rsidP="005336AC">
      <w:pPr>
        <w:spacing w:line="360" w:lineRule="auto"/>
        <w:rPr>
          <w:caps/>
          <w:spacing w:val="4"/>
          <w:sz w:val="28"/>
          <w:szCs w:val="28"/>
        </w:rPr>
      </w:pPr>
    </w:p>
    <w:p w:rsidR="005336AC" w:rsidRPr="00FF158D" w:rsidRDefault="005336AC" w:rsidP="005336AC">
      <w:pPr>
        <w:spacing w:line="360" w:lineRule="auto"/>
        <w:jc w:val="center"/>
        <w:rPr>
          <w:caps/>
          <w:spacing w:val="4"/>
          <w:sz w:val="28"/>
          <w:szCs w:val="28"/>
        </w:rPr>
      </w:pPr>
      <w:r w:rsidRPr="00FF158D">
        <w:rPr>
          <w:caps/>
          <w:spacing w:val="4"/>
          <w:sz w:val="28"/>
          <w:szCs w:val="28"/>
        </w:rPr>
        <w:t>социально-гуманитарный факультет</w:t>
      </w:r>
    </w:p>
    <w:p w:rsidR="005336AC" w:rsidRPr="00FF158D" w:rsidRDefault="005336AC" w:rsidP="005336AC">
      <w:pPr>
        <w:spacing w:line="360" w:lineRule="auto"/>
        <w:jc w:val="center"/>
        <w:rPr>
          <w:caps/>
          <w:spacing w:val="4"/>
          <w:sz w:val="28"/>
          <w:szCs w:val="28"/>
        </w:rPr>
      </w:pPr>
      <w:r w:rsidRPr="00FF158D">
        <w:rPr>
          <w:caps/>
          <w:spacing w:val="4"/>
          <w:sz w:val="28"/>
          <w:szCs w:val="28"/>
        </w:rPr>
        <w:t xml:space="preserve">кафедра </w:t>
      </w:r>
      <w:r>
        <w:rPr>
          <w:caps/>
          <w:spacing w:val="4"/>
          <w:sz w:val="28"/>
          <w:szCs w:val="28"/>
        </w:rPr>
        <w:t>сОЦиАЛЬНОЙ ПЕДАГОГИКИ И СОЦИАЛЬНОЙ РАБОТЫ</w:t>
      </w:r>
    </w:p>
    <w:p w:rsidR="005336AC" w:rsidRDefault="005336AC" w:rsidP="005336AC">
      <w:pPr>
        <w:spacing w:line="360" w:lineRule="auto"/>
        <w:rPr>
          <w:caps/>
          <w:spacing w:val="4"/>
          <w:sz w:val="28"/>
          <w:szCs w:val="28"/>
        </w:rPr>
      </w:pPr>
    </w:p>
    <w:p w:rsidR="005336AC" w:rsidRDefault="005336AC" w:rsidP="005336AC">
      <w:pPr>
        <w:spacing w:line="360" w:lineRule="auto"/>
        <w:rPr>
          <w:caps/>
          <w:spacing w:val="4"/>
          <w:sz w:val="28"/>
          <w:szCs w:val="28"/>
        </w:rPr>
      </w:pPr>
    </w:p>
    <w:p w:rsidR="005336AC" w:rsidRDefault="005336AC" w:rsidP="005336AC">
      <w:pPr>
        <w:spacing w:line="360" w:lineRule="auto"/>
        <w:jc w:val="center"/>
        <w:rPr>
          <w:caps/>
          <w:spacing w:val="4"/>
          <w:sz w:val="28"/>
          <w:szCs w:val="28"/>
        </w:rPr>
      </w:pPr>
    </w:p>
    <w:p w:rsidR="005336AC" w:rsidRDefault="005336AC" w:rsidP="005336AC">
      <w:pPr>
        <w:spacing w:line="360" w:lineRule="auto"/>
        <w:jc w:val="center"/>
        <w:rPr>
          <w:caps/>
          <w:spacing w:val="4"/>
          <w:sz w:val="28"/>
          <w:szCs w:val="28"/>
        </w:rPr>
      </w:pPr>
      <w:r>
        <w:rPr>
          <w:caps/>
          <w:spacing w:val="4"/>
          <w:sz w:val="28"/>
          <w:szCs w:val="28"/>
        </w:rPr>
        <w:t>реферат</w:t>
      </w:r>
    </w:p>
    <w:p w:rsidR="005336AC" w:rsidRDefault="005336AC" w:rsidP="005336AC">
      <w:pPr>
        <w:spacing w:line="360" w:lineRule="auto"/>
        <w:jc w:val="center"/>
        <w:rPr>
          <w:spacing w:val="4"/>
          <w:sz w:val="28"/>
          <w:szCs w:val="28"/>
        </w:rPr>
      </w:pPr>
      <w:r w:rsidRPr="00FF158D">
        <w:rPr>
          <w:spacing w:val="4"/>
          <w:sz w:val="28"/>
          <w:szCs w:val="28"/>
        </w:rPr>
        <w:t>на тему</w:t>
      </w:r>
    </w:p>
    <w:p w:rsidR="005336AC" w:rsidRPr="00FF158D" w:rsidRDefault="005336AC" w:rsidP="005336AC">
      <w:pPr>
        <w:spacing w:line="360" w:lineRule="auto"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«Интернет как механизм реализации молодежной политики»</w:t>
      </w:r>
    </w:p>
    <w:p w:rsidR="005336AC" w:rsidRPr="00FF158D" w:rsidRDefault="005336AC" w:rsidP="005336AC">
      <w:pPr>
        <w:spacing w:line="360" w:lineRule="auto"/>
        <w:jc w:val="center"/>
        <w:rPr>
          <w:caps/>
          <w:spacing w:val="4"/>
        </w:rPr>
      </w:pPr>
    </w:p>
    <w:p w:rsidR="005336AC" w:rsidRDefault="005336AC" w:rsidP="005336AC">
      <w:pPr>
        <w:spacing w:line="360" w:lineRule="auto"/>
        <w:rPr>
          <w:caps/>
          <w:spacing w:val="4"/>
          <w:sz w:val="28"/>
          <w:szCs w:val="28"/>
        </w:rPr>
      </w:pPr>
    </w:p>
    <w:p w:rsidR="005336AC" w:rsidRDefault="005336AC" w:rsidP="005336AC">
      <w:pPr>
        <w:spacing w:line="360" w:lineRule="auto"/>
        <w:jc w:val="right"/>
        <w:rPr>
          <w:caps/>
          <w:spacing w:val="4"/>
          <w:sz w:val="28"/>
          <w:szCs w:val="28"/>
        </w:rPr>
      </w:pPr>
    </w:p>
    <w:p w:rsidR="005336AC" w:rsidRDefault="005336AC" w:rsidP="005336AC">
      <w:pPr>
        <w:spacing w:line="360" w:lineRule="auto"/>
        <w:ind w:left="5760" w:right="-18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Выполнила студентка</w:t>
      </w:r>
    </w:p>
    <w:p w:rsidR="005336AC" w:rsidRDefault="005336AC" w:rsidP="005336AC">
      <w:pPr>
        <w:spacing w:line="360" w:lineRule="auto"/>
        <w:ind w:left="5760" w:right="-18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Берёзкина М.А., ОРМ, </w:t>
      </w:r>
      <w:r>
        <w:rPr>
          <w:spacing w:val="4"/>
          <w:sz w:val="28"/>
          <w:szCs w:val="28"/>
          <w:lang w:val="en-US"/>
        </w:rPr>
        <w:t>III</w:t>
      </w:r>
      <w:r>
        <w:rPr>
          <w:spacing w:val="4"/>
          <w:sz w:val="28"/>
          <w:szCs w:val="28"/>
        </w:rPr>
        <w:t xml:space="preserve"> курс.</w:t>
      </w:r>
    </w:p>
    <w:p w:rsidR="005336AC" w:rsidRDefault="005336AC" w:rsidP="005336AC">
      <w:pPr>
        <w:spacing w:line="360" w:lineRule="auto"/>
        <w:ind w:left="5760" w:right="-185"/>
        <w:rPr>
          <w:spacing w:val="4"/>
          <w:sz w:val="28"/>
          <w:szCs w:val="28"/>
        </w:rPr>
      </w:pPr>
    </w:p>
    <w:p w:rsidR="005336AC" w:rsidRDefault="005336AC" w:rsidP="005336AC">
      <w:pPr>
        <w:spacing w:line="360" w:lineRule="auto"/>
        <w:ind w:left="5760" w:right="-18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Научный руководитель:</w:t>
      </w:r>
    </w:p>
    <w:p w:rsidR="005336AC" w:rsidRPr="005336AC" w:rsidRDefault="00DE3A1D" w:rsidP="005336AC">
      <w:pPr>
        <w:spacing w:line="360" w:lineRule="auto"/>
        <w:ind w:left="5760" w:right="-18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Доц. </w:t>
      </w:r>
      <w:r w:rsidR="005336AC">
        <w:rPr>
          <w:spacing w:val="4"/>
          <w:sz w:val="28"/>
          <w:szCs w:val="28"/>
        </w:rPr>
        <w:t>Рыбкин В. Р.</w:t>
      </w:r>
    </w:p>
    <w:p w:rsidR="005336AC" w:rsidRPr="00FF158D" w:rsidRDefault="005336AC" w:rsidP="005336AC">
      <w:pPr>
        <w:spacing w:line="360" w:lineRule="auto"/>
        <w:jc w:val="right"/>
        <w:rPr>
          <w:spacing w:val="4"/>
          <w:sz w:val="28"/>
          <w:szCs w:val="28"/>
        </w:rPr>
      </w:pPr>
    </w:p>
    <w:p w:rsidR="005336AC" w:rsidRDefault="005336AC" w:rsidP="005336AC">
      <w:pPr>
        <w:spacing w:line="360" w:lineRule="auto"/>
        <w:jc w:val="center"/>
        <w:rPr>
          <w:b/>
          <w:bCs/>
          <w:spacing w:val="4"/>
          <w:sz w:val="32"/>
          <w:szCs w:val="32"/>
        </w:rPr>
      </w:pPr>
    </w:p>
    <w:p w:rsidR="005336AC" w:rsidRDefault="005336AC" w:rsidP="005336AC">
      <w:pPr>
        <w:spacing w:line="360" w:lineRule="auto"/>
        <w:jc w:val="center"/>
        <w:rPr>
          <w:b/>
          <w:bCs/>
          <w:spacing w:val="4"/>
          <w:sz w:val="32"/>
          <w:szCs w:val="32"/>
        </w:rPr>
      </w:pPr>
    </w:p>
    <w:p w:rsidR="005336AC" w:rsidRDefault="005336AC" w:rsidP="005336AC">
      <w:pPr>
        <w:spacing w:line="360" w:lineRule="auto"/>
        <w:jc w:val="center"/>
        <w:rPr>
          <w:b/>
          <w:bCs/>
          <w:spacing w:val="4"/>
          <w:sz w:val="32"/>
          <w:szCs w:val="32"/>
        </w:rPr>
      </w:pPr>
    </w:p>
    <w:p w:rsidR="005336AC" w:rsidRDefault="005336AC" w:rsidP="005336AC">
      <w:pPr>
        <w:spacing w:line="360" w:lineRule="auto"/>
        <w:jc w:val="center"/>
        <w:rPr>
          <w:b/>
          <w:bCs/>
          <w:spacing w:val="4"/>
          <w:sz w:val="32"/>
          <w:szCs w:val="32"/>
        </w:rPr>
      </w:pPr>
    </w:p>
    <w:p w:rsidR="005336AC" w:rsidRDefault="005336AC" w:rsidP="005336AC">
      <w:pPr>
        <w:spacing w:line="360" w:lineRule="auto"/>
        <w:jc w:val="center"/>
        <w:rPr>
          <w:spacing w:val="4"/>
          <w:sz w:val="28"/>
          <w:szCs w:val="28"/>
        </w:rPr>
      </w:pPr>
      <w:r w:rsidRPr="00FF158D">
        <w:rPr>
          <w:spacing w:val="4"/>
          <w:sz w:val="28"/>
          <w:szCs w:val="28"/>
        </w:rPr>
        <w:t>г.</w:t>
      </w:r>
      <w:r>
        <w:rPr>
          <w:spacing w:val="4"/>
          <w:sz w:val="28"/>
          <w:szCs w:val="28"/>
        </w:rPr>
        <w:t xml:space="preserve"> </w:t>
      </w:r>
      <w:r w:rsidRPr="00FF158D">
        <w:rPr>
          <w:spacing w:val="4"/>
          <w:sz w:val="28"/>
          <w:szCs w:val="28"/>
        </w:rPr>
        <w:t>Мурманск</w:t>
      </w:r>
    </w:p>
    <w:p w:rsidR="005336AC" w:rsidRDefault="005336AC" w:rsidP="005336AC">
      <w:pPr>
        <w:spacing w:line="360" w:lineRule="auto"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2009</w:t>
      </w:r>
    </w:p>
    <w:p w:rsidR="005336AC" w:rsidRPr="00DE6394" w:rsidRDefault="005336AC" w:rsidP="005336AC">
      <w:pPr>
        <w:spacing w:line="360" w:lineRule="auto"/>
        <w:jc w:val="center"/>
        <w:rPr>
          <w:b/>
          <w:bCs/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  <w:r w:rsidRPr="00DE6394">
        <w:rPr>
          <w:b/>
          <w:bCs/>
          <w:spacing w:val="4"/>
          <w:sz w:val="28"/>
          <w:szCs w:val="28"/>
        </w:rPr>
        <w:t>Содержание</w:t>
      </w:r>
    </w:p>
    <w:p w:rsidR="005336AC" w:rsidRDefault="005336AC" w:rsidP="005336AC">
      <w:pPr>
        <w:spacing w:line="360" w:lineRule="auto"/>
        <w:jc w:val="both"/>
        <w:rPr>
          <w:spacing w:val="4"/>
          <w:sz w:val="28"/>
          <w:szCs w:val="28"/>
        </w:rPr>
      </w:pPr>
    </w:p>
    <w:p w:rsidR="005336AC" w:rsidRPr="00393EAB" w:rsidRDefault="005336AC" w:rsidP="005336AC">
      <w:pPr>
        <w:spacing w:line="360" w:lineRule="auto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Глава </w:t>
      </w:r>
      <w:r>
        <w:rPr>
          <w:spacing w:val="4"/>
          <w:sz w:val="28"/>
          <w:szCs w:val="28"/>
          <w:lang w:val="en-US"/>
        </w:rPr>
        <w:t>I</w:t>
      </w:r>
      <w:r>
        <w:rPr>
          <w:spacing w:val="4"/>
          <w:sz w:val="28"/>
          <w:szCs w:val="28"/>
        </w:rPr>
        <w:t xml:space="preserve">. </w:t>
      </w:r>
      <w:r w:rsidR="00DE3A1D">
        <w:rPr>
          <w:spacing w:val="4"/>
          <w:sz w:val="28"/>
          <w:szCs w:val="28"/>
        </w:rPr>
        <w:t>Государственная молодежная политика</w:t>
      </w:r>
      <w:r w:rsidR="000F6069">
        <w:rPr>
          <w:spacing w:val="4"/>
          <w:sz w:val="28"/>
          <w:szCs w:val="28"/>
        </w:rPr>
        <w:t>, направления и механизмы ее реализации</w:t>
      </w:r>
      <w:r w:rsidR="00DE3A1D">
        <w:rPr>
          <w:spacing w:val="4"/>
          <w:sz w:val="28"/>
          <w:szCs w:val="28"/>
        </w:rPr>
        <w:t>…………………………</w:t>
      </w:r>
      <w:r w:rsidR="000F6069">
        <w:rPr>
          <w:spacing w:val="4"/>
          <w:sz w:val="28"/>
          <w:szCs w:val="28"/>
        </w:rPr>
        <w:t>………………………………………….</w:t>
      </w:r>
      <w:r w:rsidR="004D22A7">
        <w:rPr>
          <w:spacing w:val="4"/>
          <w:sz w:val="28"/>
          <w:szCs w:val="28"/>
        </w:rPr>
        <w:t>3</w:t>
      </w:r>
    </w:p>
    <w:p w:rsidR="005336AC" w:rsidRDefault="005336AC" w:rsidP="00DE3A1D">
      <w:pPr>
        <w:spacing w:line="360" w:lineRule="auto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Глава </w:t>
      </w:r>
      <w:r>
        <w:rPr>
          <w:spacing w:val="4"/>
          <w:sz w:val="28"/>
          <w:szCs w:val="28"/>
          <w:lang w:val="en-US"/>
        </w:rPr>
        <w:t>II</w:t>
      </w:r>
      <w:r>
        <w:rPr>
          <w:spacing w:val="4"/>
          <w:sz w:val="28"/>
          <w:szCs w:val="28"/>
        </w:rPr>
        <w:t xml:space="preserve">. </w:t>
      </w:r>
      <w:r w:rsidR="00BA604D">
        <w:rPr>
          <w:spacing w:val="4"/>
          <w:sz w:val="28"/>
          <w:szCs w:val="28"/>
        </w:rPr>
        <w:t>Роль Интернета в реализации молодежной политики</w:t>
      </w:r>
      <w:r w:rsidR="004D22A7">
        <w:rPr>
          <w:spacing w:val="4"/>
          <w:sz w:val="28"/>
          <w:szCs w:val="28"/>
        </w:rPr>
        <w:t>……………..</w:t>
      </w:r>
      <w:r w:rsidR="0082314B">
        <w:rPr>
          <w:spacing w:val="4"/>
          <w:sz w:val="28"/>
          <w:szCs w:val="28"/>
        </w:rPr>
        <w:t>7</w:t>
      </w:r>
    </w:p>
    <w:p w:rsidR="005336AC" w:rsidRDefault="005336AC" w:rsidP="005336AC">
      <w:pPr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Список используемой литературы……………………………………………</w:t>
      </w:r>
      <w:r w:rsidR="0082314B">
        <w:rPr>
          <w:spacing w:val="4"/>
          <w:sz w:val="28"/>
          <w:szCs w:val="28"/>
        </w:rPr>
        <w:t>10</w:t>
      </w: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D23BF7" w:rsidRDefault="00D23BF7" w:rsidP="005336AC">
      <w:pPr>
        <w:rPr>
          <w:spacing w:val="4"/>
          <w:sz w:val="28"/>
          <w:szCs w:val="28"/>
        </w:rPr>
      </w:pPr>
    </w:p>
    <w:p w:rsidR="001B798B" w:rsidRDefault="001B798B" w:rsidP="005336AC">
      <w:pPr>
        <w:rPr>
          <w:rFonts w:ascii="Arial" w:hAnsi="Arial"/>
          <w:b/>
          <w:bCs/>
          <w:sz w:val="18"/>
          <w:szCs w:val="18"/>
        </w:rPr>
      </w:pPr>
    </w:p>
    <w:p w:rsidR="001B798B" w:rsidRPr="000F6069" w:rsidRDefault="000F6069" w:rsidP="000F6069">
      <w:pPr>
        <w:jc w:val="center"/>
        <w:rPr>
          <w:b/>
          <w:bCs/>
          <w:spacing w:val="4"/>
          <w:sz w:val="32"/>
          <w:szCs w:val="32"/>
        </w:rPr>
      </w:pPr>
      <w:r w:rsidRPr="000F6069">
        <w:rPr>
          <w:b/>
          <w:bCs/>
          <w:spacing w:val="4"/>
          <w:sz w:val="32"/>
          <w:szCs w:val="32"/>
        </w:rPr>
        <w:t xml:space="preserve">Глава </w:t>
      </w:r>
      <w:r w:rsidRPr="000F6069">
        <w:rPr>
          <w:b/>
          <w:bCs/>
          <w:spacing w:val="4"/>
          <w:sz w:val="32"/>
          <w:szCs w:val="32"/>
          <w:lang w:val="en-US"/>
        </w:rPr>
        <w:t>I</w:t>
      </w:r>
      <w:r w:rsidRPr="000F6069">
        <w:rPr>
          <w:b/>
          <w:bCs/>
          <w:spacing w:val="4"/>
          <w:sz w:val="32"/>
          <w:szCs w:val="32"/>
        </w:rPr>
        <w:t>.</w:t>
      </w:r>
      <w:r>
        <w:rPr>
          <w:spacing w:val="4"/>
          <w:sz w:val="28"/>
          <w:szCs w:val="28"/>
        </w:rPr>
        <w:t xml:space="preserve"> </w:t>
      </w:r>
      <w:r w:rsidRPr="000F6069">
        <w:rPr>
          <w:b/>
          <w:bCs/>
          <w:spacing w:val="4"/>
          <w:sz w:val="32"/>
          <w:szCs w:val="32"/>
        </w:rPr>
        <w:t>Государственная молодежная политика</w:t>
      </w:r>
      <w:r>
        <w:rPr>
          <w:b/>
          <w:bCs/>
          <w:spacing w:val="4"/>
          <w:sz w:val="32"/>
          <w:szCs w:val="32"/>
        </w:rPr>
        <w:t>, направления и механизмы ее реализации.</w:t>
      </w:r>
    </w:p>
    <w:p w:rsidR="000F6069" w:rsidRPr="000F6069" w:rsidRDefault="000F6069" w:rsidP="000F6069">
      <w:pPr>
        <w:jc w:val="center"/>
        <w:rPr>
          <w:b/>
          <w:bCs/>
          <w:sz w:val="32"/>
          <w:szCs w:val="32"/>
        </w:rPr>
      </w:pPr>
    </w:p>
    <w:p w:rsidR="001B798B" w:rsidRPr="000F6069" w:rsidRDefault="001B798B" w:rsidP="000F6069">
      <w:pPr>
        <w:spacing w:line="360" w:lineRule="auto"/>
        <w:ind w:firstLine="709"/>
        <w:jc w:val="both"/>
        <w:rPr>
          <w:sz w:val="28"/>
          <w:szCs w:val="28"/>
        </w:rPr>
      </w:pPr>
      <w:r w:rsidRPr="000F6069">
        <w:rPr>
          <w:b/>
          <w:bCs/>
          <w:sz w:val="28"/>
          <w:szCs w:val="28"/>
        </w:rPr>
        <w:t>Государственная молодежная политика</w:t>
      </w:r>
      <w:r w:rsidRPr="000F6069">
        <w:rPr>
          <w:sz w:val="28"/>
          <w:szCs w:val="28"/>
        </w:rPr>
        <w:t xml:space="preserve"> является системой мер, направленных на создание правовых, экономических, социальных, организационных условий для успешной реализации молодыми гражданами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с учетом возрастных особенностей.</w:t>
      </w:r>
    </w:p>
    <w:p w:rsidR="001B798B" w:rsidRPr="000F6069" w:rsidRDefault="001B798B" w:rsidP="000F6069">
      <w:pPr>
        <w:spacing w:line="360" w:lineRule="auto"/>
        <w:jc w:val="both"/>
        <w:rPr>
          <w:sz w:val="28"/>
          <w:szCs w:val="28"/>
        </w:rPr>
      </w:pPr>
      <w:r w:rsidRPr="000F6069">
        <w:rPr>
          <w:b/>
          <w:bCs/>
          <w:sz w:val="28"/>
          <w:szCs w:val="28"/>
        </w:rPr>
        <w:t>Целью государственной молодежной политики</w:t>
      </w:r>
      <w:r w:rsidRPr="000F6069">
        <w:rPr>
          <w:sz w:val="28"/>
          <w:szCs w:val="28"/>
        </w:rPr>
        <w:t xml:space="preserve"> является развитие и реализация потенциала молодежи в интересах России. Государственная молодежная политика формируется и реализуется органами государственной власти и органами местного самоуправления при участии молодежных общественных объединений, неправительственных организаций и иных юридических и физических лиц.</w:t>
      </w:r>
      <w:r w:rsidR="000F6069">
        <w:rPr>
          <w:sz w:val="28"/>
          <w:szCs w:val="28"/>
        </w:rPr>
        <w:t xml:space="preserve"> </w:t>
      </w:r>
      <w:r w:rsidRPr="000F6069">
        <w:rPr>
          <w:sz w:val="28"/>
          <w:szCs w:val="28"/>
        </w:rPr>
        <w:t>Основные принципы и приоритетные направления государственной молодежной политики в Российской Федерации</w:t>
      </w:r>
    </w:p>
    <w:p w:rsidR="001B798B" w:rsidRPr="000F6069" w:rsidRDefault="001B798B" w:rsidP="000F6069">
      <w:pPr>
        <w:pStyle w:val="nomarg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069">
        <w:rPr>
          <w:b/>
          <w:bCs/>
          <w:color w:val="000000"/>
          <w:sz w:val="28"/>
          <w:szCs w:val="28"/>
        </w:rPr>
        <w:t>Основные направления государственной молодежной политики</w:t>
      </w:r>
      <w:r w:rsidRPr="000F6069">
        <w:rPr>
          <w:color w:val="000000"/>
          <w:sz w:val="28"/>
          <w:szCs w:val="28"/>
        </w:rPr>
        <w:t xml:space="preserve"> в Российской Федерации</w:t>
      </w:r>
    </w:p>
    <w:p w:rsidR="001B798B" w:rsidRPr="000F6069" w:rsidRDefault="001B798B" w:rsidP="000F606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1. Государственная молодежная политика в Российской Федерации с учетом социально-экономического развития страны реализуется по следующим основным направлениям: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1) обеспечение соблюдения прав молодежи;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2) поддержка общественно значимых инициатив, общественно полезной деятельности молодежи, молодежных и детских общественных объединений;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3) развитие гражданственности и патриотизма молодежи;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4) обучение и воспитание молодежи;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5) обеспечение гарантий в сфере труда и занятости молодежи;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6) содействие предпринимательской деятельности молодых граждан;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7) государственная поддержка молодой семьи;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8) содействие в решении жилищных проблем молодежи;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9) оказание социальных услуг для молодежи;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10) обеспечение условий для охраны здоровья, формирования здорового образа жизни молодых граждан;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11) информационное обеспечение молодежи;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12) создание условий для эффективного участия молодежи в формировании и реализации государственной молодежной политики;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13) государственная поддержка творческой деятельности молодежи;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14) формирование системы детского, молодежного и семейного отдыха;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15) подготовка, переподготовка и повышение квалификации работников молодежной сферы;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16) развитие международного и межрегионального молодежного сотрудничества;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17) государственная поддержка деятельности молодежных общественных объединений;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18) профилактика проявлений экстремизма, воспитание толерантности.</w:t>
      </w:r>
    </w:p>
    <w:p w:rsidR="001B798B" w:rsidRPr="000F6069" w:rsidRDefault="001B798B" w:rsidP="000F6069">
      <w:pPr>
        <w:pStyle w:val="subhead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Глава 3. Меры и механизмы реализации государственной молодежной политики в Российской Федерации</w:t>
      </w:r>
    </w:p>
    <w:p w:rsidR="001B798B" w:rsidRPr="000F6069" w:rsidRDefault="001B798B" w:rsidP="000F6069">
      <w:pPr>
        <w:pStyle w:val="nomarg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Механизмы реализации государственной молодежной политики в Российской Федерации</w:t>
      </w:r>
    </w:p>
    <w:p w:rsidR="001B798B" w:rsidRPr="000F6069" w:rsidRDefault="001B798B" w:rsidP="000F606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 xml:space="preserve">1. Механизмы реализации государственной молодежной политики в Российской Федерации призваны обеспечить прямое взаимодействие с </w:t>
      </w:r>
      <w:r w:rsidR="000F6069" w:rsidRPr="000F6069">
        <w:rPr>
          <w:color w:val="000000"/>
          <w:sz w:val="28"/>
          <w:szCs w:val="28"/>
        </w:rPr>
        <w:t>молодежью,</w:t>
      </w:r>
      <w:r w:rsidRPr="000F6069">
        <w:rPr>
          <w:color w:val="000000"/>
          <w:sz w:val="28"/>
          <w:szCs w:val="28"/>
        </w:rPr>
        <w:t xml:space="preserve"> и включают в себя: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1) создание системы молодежных проектов, соответствующих приоритетным направлениям государственной молодежной политики в Российской Федерации, предоставляющих возможности для равного участия в них всех молодых людей независимо от пола, национальности, профессии, места жительства и социального статуса;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2) разработку и реализацию федеральных, региональных и муниципальных программ для молодежи;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3) привлечение на конкурсной основе в качестве исполнителей по реализации основных приоритетных направлений государственной молодежной политики в Российской Федерации молодежных общественных объединений;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4) привлечение субъектов Российской Федерации для участия в реализации проектов и программ по основным направлениям государственной молодежной политики в Российской Федерации;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5) предоставление на конкурсной основе субсидий для финансирования проектов и программ молодежных общественных объединений. Порядок предоставления субсидий определяется законодательством Российской Федерации;</w:t>
      </w:r>
    </w:p>
    <w:p w:rsidR="001B798B" w:rsidRPr="000F6069" w:rsidRDefault="001B798B" w:rsidP="000F6069">
      <w:pPr>
        <w:pStyle w:val="marg2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6) привлечение внебюджетных средств и других материальных ресурсов для реализации государственной молодежной политики в Российской Федерации.</w:t>
      </w:r>
    </w:p>
    <w:p w:rsidR="001B798B" w:rsidRPr="000F6069" w:rsidRDefault="001B798B" w:rsidP="000F606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F6069">
        <w:rPr>
          <w:color w:val="000000"/>
          <w:sz w:val="28"/>
          <w:szCs w:val="28"/>
        </w:rPr>
        <w:t>Главной молодежной программой на территории Российской Федерации является целевая программа «Молодежь России», разрабатываемая с периодичностью в пять лет и корректируемая ежегодно по итогам ее реализации. Целевая программа «Молодежь России» – федеральная молодежная программа, которая утверждается распоряжением Правительства Российской Федерации и включает в себя комплекс социально-экономических, правовых, организационных и других мероприятий, призванных обеспечить реализацию молодежной политики в Российской Федерации и направленных на решение различных молодежных проблем, поддержку инициативы молодых граждан и их объединений.</w:t>
      </w:r>
    </w:p>
    <w:p w:rsidR="00D23BF7" w:rsidRDefault="00D23BF7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0F6069">
        <w:rPr>
          <w:sz w:val="28"/>
          <w:szCs w:val="28"/>
        </w:rPr>
        <w:br/>
      </w:r>
      <w:r w:rsidRPr="000F6069">
        <w:rPr>
          <w:rFonts w:ascii="Arial" w:hAnsi="Arial"/>
          <w:sz w:val="28"/>
          <w:szCs w:val="28"/>
        </w:rPr>
        <w:br/>
      </w: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0F6069" w:rsidRDefault="000F6069" w:rsidP="000F6069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</w:p>
    <w:p w:rsidR="00BA604D" w:rsidRDefault="00BA604D" w:rsidP="00BA604D">
      <w:pPr>
        <w:spacing w:line="360" w:lineRule="auto"/>
        <w:jc w:val="center"/>
        <w:rPr>
          <w:b/>
          <w:bCs/>
          <w:spacing w:val="4"/>
          <w:sz w:val="32"/>
          <w:szCs w:val="32"/>
        </w:rPr>
      </w:pPr>
    </w:p>
    <w:p w:rsidR="00BA604D" w:rsidRDefault="00BA604D" w:rsidP="00BA604D">
      <w:pPr>
        <w:spacing w:line="360" w:lineRule="auto"/>
        <w:jc w:val="center"/>
        <w:rPr>
          <w:b/>
          <w:bCs/>
          <w:spacing w:val="4"/>
          <w:sz w:val="32"/>
          <w:szCs w:val="32"/>
        </w:rPr>
      </w:pPr>
    </w:p>
    <w:p w:rsidR="000C229E" w:rsidRPr="000C229E" w:rsidRDefault="00BA604D" w:rsidP="00BA604D">
      <w:pPr>
        <w:spacing w:line="360" w:lineRule="auto"/>
        <w:jc w:val="center"/>
        <w:rPr>
          <w:b/>
          <w:bCs/>
          <w:spacing w:val="4"/>
          <w:sz w:val="32"/>
          <w:szCs w:val="32"/>
        </w:rPr>
      </w:pPr>
      <w:r>
        <w:rPr>
          <w:b/>
          <w:bCs/>
          <w:spacing w:val="4"/>
          <w:sz w:val="32"/>
          <w:szCs w:val="32"/>
        </w:rPr>
        <w:br w:type="page"/>
      </w:r>
      <w:r w:rsidR="000C229E" w:rsidRPr="000C229E">
        <w:rPr>
          <w:b/>
          <w:bCs/>
          <w:spacing w:val="4"/>
          <w:sz w:val="32"/>
          <w:szCs w:val="32"/>
        </w:rPr>
        <w:t xml:space="preserve">Глава </w:t>
      </w:r>
      <w:r>
        <w:rPr>
          <w:b/>
          <w:bCs/>
          <w:spacing w:val="4"/>
          <w:sz w:val="32"/>
          <w:szCs w:val="32"/>
          <w:lang w:val="en-US"/>
        </w:rPr>
        <w:t>II</w:t>
      </w:r>
      <w:r w:rsidR="000C229E">
        <w:rPr>
          <w:b/>
          <w:bCs/>
          <w:spacing w:val="4"/>
          <w:sz w:val="32"/>
          <w:szCs w:val="32"/>
        </w:rPr>
        <w:t xml:space="preserve">. </w:t>
      </w:r>
      <w:r w:rsidR="000C229E" w:rsidRPr="000C229E">
        <w:rPr>
          <w:b/>
          <w:bCs/>
          <w:spacing w:val="4"/>
          <w:sz w:val="32"/>
          <w:szCs w:val="32"/>
        </w:rPr>
        <w:t xml:space="preserve"> Роль Интернета в реализации молодежной политики.</w:t>
      </w:r>
    </w:p>
    <w:p w:rsidR="000C229E" w:rsidRDefault="000C229E" w:rsidP="004D22A7">
      <w:pPr>
        <w:spacing w:line="360" w:lineRule="auto"/>
        <w:ind w:firstLine="709"/>
        <w:jc w:val="both"/>
        <w:rPr>
          <w:sz w:val="28"/>
          <w:szCs w:val="28"/>
        </w:rPr>
      </w:pPr>
      <w:r w:rsidRPr="000C229E">
        <w:rPr>
          <w:sz w:val="28"/>
          <w:szCs w:val="28"/>
        </w:rPr>
        <w:t>2009 год в России назван «Годом молодежи». С осознанием потребности общества в проведении государственной молодежной политики, для органов власти всех уровней становится актуальным вопрос о выборе форм и методов ее эффективной реализации. В условиях ограниченных ресурсов важно сделать оптимальный выбор приоритетов, расставить правильные акценты в соответствии с принципами государственной молодежной политики  и подойти с системных позиций к определению субъектов ее реализации. В связи с этим необходимо формирование и поддержка институциональных форм участия молодежи и ее объединений в реализации государственной молодежной политики.</w:t>
      </w:r>
      <w:r w:rsidR="000E0D54">
        <w:rPr>
          <w:sz w:val="28"/>
          <w:szCs w:val="28"/>
        </w:rPr>
        <w:t xml:space="preserve"> О</w:t>
      </w:r>
      <w:r w:rsidR="00BA604D">
        <w:rPr>
          <w:sz w:val="28"/>
          <w:szCs w:val="28"/>
        </w:rPr>
        <w:t>дним</w:t>
      </w:r>
      <w:r w:rsidR="000E0D54">
        <w:rPr>
          <w:sz w:val="28"/>
          <w:szCs w:val="28"/>
        </w:rPr>
        <w:t xml:space="preserve"> из </w:t>
      </w:r>
      <w:r w:rsidR="00BA604D">
        <w:rPr>
          <w:sz w:val="28"/>
          <w:szCs w:val="28"/>
        </w:rPr>
        <w:t>эффективных методов реализации является Интернет.</w:t>
      </w:r>
    </w:p>
    <w:p w:rsidR="000E0D54" w:rsidRPr="00277D5F" w:rsidRDefault="000E0D54" w:rsidP="004D22A7">
      <w:pPr>
        <w:shd w:val="clear" w:color="auto" w:fill="F8FCFF"/>
        <w:spacing w:line="360" w:lineRule="auto"/>
        <w:ind w:firstLine="709"/>
        <w:jc w:val="both"/>
        <w:rPr>
          <w:sz w:val="28"/>
          <w:szCs w:val="28"/>
          <w:lang w:bidi="sa-IN"/>
        </w:rPr>
      </w:pPr>
      <w:r w:rsidRPr="00277D5F">
        <w:rPr>
          <w:b/>
          <w:bCs/>
          <w:sz w:val="28"/>
          <w:szCs w:val="28"/>
          <w:lang w:bidi="sa-IN"/>
        </w:rPr>
        <w:t>Интерне́т</w:t>
      </w:r>
      <w:r w:rsidRPr="00277D5F">
        <w:rPr>
          <w:sz w:val="28"/>
          <w:szCs w:val="28"/>
          <w:lang w:bidi="sa-IN"/>
        </w:rPr>
        <w:t xml:space="preserve"> (произносится как [</w:t>
      </w:r>
      <w:r w:rsidRPr="00277D5F">
        <w:rPr>
          <w:i/>
          <w:iCs/>
          <w:sz w:val="28"/>
          <w:szCs w:val="28"/>
          <w:lang w:bidi="sa-IN"/>
        </w:rPr>
        <w:t>интэрнэ́т</w:t>
      </w:r>
      <w:r w:rsidRPr="00277D5F">
        <w:rPr>
          <w:sz w:val="28"/>
          <w:szCs w:val="28"/>
          <w:lang w:bidi="sa-IN"/>
        </w:rPr>
        <w:t xml:space="preserve">]; </w:t>
      </w:r>
      <w:hyperlink r:id="rId7" w:tooltip="Английский язык" w:history="1">
        <w:r w:rsidRPr="00277D5F">
          <w:rPr>
            <w:sz w:val="28"/>
            <w:szCs w:val="28"/>
            <w:lang w:bidi="sa-IN"/>
          </w:rPr>
          <w:t>англ.</w:t>
        </w:r>
      </w:hyperlink>
      <w:r w:rsidRPr="00277D5F">
        <w:rPr>
          <w:sz w:val="28"/>
          <w:szCs w:val="28"/>
          <w:lang w:bidi="sa-IN"/>
        </w:rPr>
        <w:t xml:space="preserve"> </w:t>
      </w:r>
      <w:r w:rsidRPr="00277D5F">
        <w:rPr>
          <w:i/>
          <w:iCs/>
          <w:sz w:val="28"/>
          <w:szCs w:val="28"/>
          <w:lang w:val="en" w:bidi="sa-IN"/>
        </w:rPr>
        <w:t>Internet</w:t>
      </w:r>
      <w:r w:rsidRPr="00277D5F">
        <w:rPr>
          <w:sz w:val="28"/>
          <w:szCs w:val="28"/>
          <w:lang w:bidi="sa-IN"/>
        </w:rPr>
        <w:t xml:space="preserve">, сокр. от </w:t>
      </w:r>
      <w:r w:rsidRPr="00277D5F">
        <w:rPr>
          <w:i/>
          <w:iCs/>
          <w:sz w:val="28"/>
          <w:szCs w:val="28"/>
          <w:lang w:bidi="sa-IN"/>
        </w:rPr>
        <w:t>Inter</w:t>
      </w:r>
      <w:r w:rsidRPr="00277D5F">
        <w:rPr>
          <w:sz w:val="28"/>
          <w:szCs w:val="28"/>
          <w:lang w:bidi="sa-IN"/>
        </w:rPr>
        <w:t xml:space="preserve">connected </w:t>
      </w:r>
      <w:r w:rsidRPr="00277D5F">
        <w:rPr>
          <w:i/>
          <w:iCs/>
          <w:sz w:val="28"/>
          <w:szCs w:val="28"/>
          <w:lang w:bidi="sa-IN"/>
        </w:rPr>
        <w:t>Net</w:t>
      </w:r>
      <w:r w:rsidRPr="00277D5F">
        <w:rPr>
          <w:sz w:val="28"/>
          <w:szCs w:val="28"/>
          <w:lang w:bidi="sa-IN"/>
        </w:rPr>
        <w:t xml:space="preserve">works — объединённые сети; </w:t>
      </w:r>
      <w:hyperlink r:id="rId8" w:tooltip="Компьютерный сленг" w:history="1">
        <w:r w:rsidRPr="00277D5F">
          <w:rPr>
            <w:sz w:val="28"/>
            <w:szCs w:val="28"/>
            <w:lang w:bidi="sa-IN"/>
          </w:rPr>
          <w:t>сленг</w:t>
        </w:r>
        <w:r w:rsidRPr="00277D5F">
          <w:rPr>
            <w:color w:val="0000FF"/>
            <w:sz w:val="28"/>
            <w:szCs w:val="28"/>
            <w:u w:val="single"/>
            <w:lang w:bidi="sa-IN"/>
          </w:rPr>
          <w:t>.</w:t>
        </w:r>
      </w:hyperlink>
      <w:r w:rsidRPr="00277D5F">
        <w:rPr>
          <w:sz w:val="28"/>
          <w:szCs w:val="28"/>
          <w:lang w:bidi="sa-IN"/>
        </w:rPr>
        <w:t xml:space="preserve"> </w:t>
      </w:r>
      <w:r w:rsidRPr="00277D5F">
        <w:rPr>
          <w:i/>
          <w:iCs/>
          <w:sz w:val="28"/>
          <w:szCs w:val="28"/>
          <w:lang w:bidi="sa-IN"/>
        </w:rPr>
        <w:t>ине́т</w:t>
      </w:r>
      <w:r w:rsidRPr="00277D5F">
        <w:rPr>
          <w:sz w:val="28"/>
          <w:szCs w:val="28"/>
          <w:lang w:bidi="sa-IN"/>
        </w:rPr>
        <w:t xml:space="preserve">, </w:t>
      </w:r>
      <w:r w:rsidRPr="00277D5F">
        <w:rPr>
          <w:i/>
          <w:iCs/>
          <w:sz w:val="28"/>
          <w:szCs w:val="28"/>
          <w:lang w:bidi="sa-IN"/>
        </w:rPr>
        <w:t>нет</w:t>
      </w:r>
      <w:r w:rsidRPr="00277D5F">
        <w:rPr>
          <w:sz w:val="28"/>
          <w:szCs w:val="28"/>
          <w:lang w:bidi="sa-IN"/>
        </w:rPr>
        <w:t xml:space="preserve">) — глобальная телекоммуникационная сеть информационных и вычислительных ресурсов. </w:t>
      </w:r>
    </w:p>
    <w:p w:rsidR="000E0D54" w:rsidRPr="00277D5F" w:rsidRDefault="000E0D54" w:rsidP="004D22A7">
      <w:pPr>
        <w:shd w:val="clear" w:color="auto" w:fill="F8FCFF"/>
        <w:spacing w:line="360" w:lineRule="auto"/>
        <w:ind w:firstLine="709"/>
        <w:jc w:val="both"/>
        <w:rPr>
          <w:sz w:val="28"/>
          <w:szCs w:val="28"/>
          <w:lang w:bidi="sa-IN"/>
        </w:rPr>
      </w:pPr>
      <w:r w:rsidRPr="00277D5F">
        <w:rPr>
          <w:sz w:val="28"/>
          <w:szCs w:val="28"/>
          <w:lang w:bidi="sa-IN"/>
        </w:rPr>
        <w:t xml:space="preserve">В настоящее время, когда слово Интернет употребляется в обиходе, чаще всего имеется в виду </w:t>
      </w:r>
      <w:hyperlink r:id="rId9" w:tooltip="Всемирная паутина" w:history="1">
        <w:r w:rsidRPr="00277D5F">
          <w:rPr>
            <w:sz w:val="28"/>
            <w:szCs w:val="28"/>
            <w:lang w:bidi="sa-IN"/>
          </w:rPr>
          <w:t>Всемирная паутина</w:t>
        </w:r>
      </w:hyperlink>
      <w:r w:rsidRPr="00277D5F">
        <w:rPr>
          <w:sz w:val="28"/>
          <w:szCs w:val="28"/>
          <w:lang w:bidi="sa-IN"/>
        </w:rPr>
        <w:t xml:space="preserve"> и доступная в ней </w:t>
      </w:r>
      <w:hyperlink r:id="rId10" w:tooltip="Информация" w:history="1">
        <w:r w:rsidRPr="00277D5F">
          <w:rPr>
            <w:sz w:val="28"/>
            <w:szCs w:val="28"/>
            <w:lang w:bidi="sa-IN"/>
          </w:rPr>
          <w:t>информация</w:t>
        </w:r>
      </w:hyperlink>
      <w:r w:rsidRPr="00277D5F">
        <w:rPr>
          <w:sz w:val="28"/>
          <w:szCs w:val="28"/>
          <w:lang w:bidi="sa-IN"/>
        </w:rPr>
        <w:t>, а не сама физическая сеть.</w:t>
      </w:r>
    </w:p>
    <w:p w:rsidR="000E0D54" w:rsidRPr="00277D5F" w:rsidRDefault="000E0D54" w:rsidP="004D22A7">
      <w:pPr>
        <w:shd w:val="clear" w:color="auto" w:fill="F8FCFF"/>
        <w:spacing w:line="360" w:lineRule="auto"/>
        <w:ind w:firstLine="709"/>
        <w:jc w:val="both"/>
        <w:rPr>
          <w:sz w:val="28"/>
          <w:szCs w:val="28"/>
          <w:lang w:bidi="sa-IN"/>
        </w:rPr>
      </w:pPr>
      <w:r w:rsidRPr="00277D5F">
        <w:rPr>
          <w:sz w:val="28"/>
          <w:szCs w:val="28"/>
          <w:lang w:bidi="sa-IN"/>
        </w:rPr>
        <w:t xml:space="preserve">К середине </w:t>
      </w:r>
      <w:hyperlink r:id="rId11" w:tooltip="2008 год" w:history="1">
        <w:r w:rsidRPr="00277D5F">
          <w:rPr>
            <w:sz w:val="28"/>
            <w:szCs w:val="28"/>
            <w:lang w:bidi="sa-IN"/>
          </w:rPr>
          <w:t>2008 года</w:t>
        </w:r>
      </w:hyperlink>
      <w:r w:rsidRPr="00277D5F">
        <w:rPr>
          <w:sz w:val="28"/>
          <w:szCs w:val="28"/>
          <w:lang w:bidi="sa-IN"/>
        </w:rPr>
        <w:t xml:space="preserve"> число пользователей, регулярно использующих Интернет, составило около 1,5 млрд</w:t>
      </w:r>
      <w:r>
        <w:rPr>
          <w:sz w:val="28"/>
          <w:szCs w:val="28"/>
          <w:lang w:bidi="sa-IN"/>
        </w:rPr>
        <w:t>.</w:t>
      </w:r>
      <w:r w:rsidRPr="00277D5F">
        <w:rPr>
          <w:sz w:val="28"/>
          <w:szCs w:val="28"/>
          <w:lang w:bidi="sa-IN"/>
        </w:rPr>
        <w:t xml:space="preserve"> человек (около четверти </w:t>
      </w:r>
      <w:hyperlink r:id="rId12" w:tooltip="Население Земли" w:history="1">
        <w:r w:rsidRPr="00277D5F">
          <w:rPr>
            <w:sz w:val="28"/>
            <w:szCs w:val="28"/>
            <w:lang w:bidi="sa-IN"/>
          </w:rPr>
          <w:t>населения Земли</w:t>
        </w:r>
      </w:hyperlink>
      <w:r w:rsidRPr="00277D5F">
        <w:rPr>
          <w:sz w:val="28"/>
          <w:szCs w:val="28"/>
          <w:lang w:bidi="sa-IN"/>
        </w:rPr>
        <w:t>)</w:t>
      </w:r>
      <w:r>
        <w:rPr>
          <w:sz w:val="28"/>
          <w:szCs w:val="28"/>
          <w:lang w:bidi="sa-IN"/>
        </w:rPr>
        <w:t>.</w:t>
      </w:r>
      <w:r w:rsidRPr="00277D5F">
        <w:rPr>
          <w:sz w:val="28"/>
          <w:szCs w:val="28"/>
          <w:lang w:bidi="sa-IN"/>
        </w:rPr>
        <w:t xml:space="preserve"> </w:t>
      </w:r>
    </w:p>
    <w:p w:rsidR="00BA604D" w:rsidRDefault="000E0D54" w:rsidP="004D22A7">
      <w:pPr>
        <w:shd w:val="clear" w:color="auto" w:fill="F8FCFF"/>
        <w:spacing w:line="360" w:lineRule="auto"/>
        <w:ind w:firstLine="709"/>
        <w:jc w:val="both"/>
        <w:rPr>
          <w:sz w:val="28"/>
          <w:szCs w:val="28"/>
          <w:lang w:bidi="sa-IN"/>
        </w:rPr>
      </w:pPr>
      <w:r w:rsidRPr="00277D5F">
        <w:rPr>
          <w:sz w:val="28"/>
          <w:szCs w:val="28"/>
          <w:lang w:bidi="sa-IN"/>
        </w:rPr>
        <w:t xml:space="preserve">Всемирная компьютерная сеть Интернет вместе с персональными компьютерами образует технологическую основу для развития международной концепции «Всемирного </w:t>
      </w:r>
      <w:hyperlink r:id="rId13" w:tooltip="Информационное общество" w:history="1">
        <w:r w:rsidRPr="00277D5F">
          <w:rPr>
            <w:sz w:val="28"/>
            <w:szCs w:val="28"/>
            <w:lang w:bidi="sa-IN"/>
          </w:rPr>
          <w:t>информационного общества</w:t>
        </w:r>
      </w:hyperlink>
      <w:r w:rsidRPr="00277D5F">
        <w:rPr>
          <w:sz w:val="28"/>
          <w:szCs w:val="28"/>
          <w:lang w:bidi="sa-IN"/>
        </w:rPr>
        <w:t>».</w:t>
      </w:r>
    </w:p>
    <w:p w:rsidR="000E0D54" w:rsidRPr="00BA604D" w:rsidRDefault="000E0D54" w:rsidP="004D22A7">
      <w:pPr>
        <w:shd w:val="clear" w:color="auto" w:fill="F8FCFF"/>
        <w:spacing w:line="360" w:lineRule="auto"/>
        <w:ind w:firstLine="709"/>
        <w:jc w:val="both"/>
        <w:rPr>
          <w:sz w:val="28"/>
          <w:szCs w:val="28"/>
          <w:lang w:bidi="sa-IN"/>
        </w:rPr>
      </w:pPr>
      <w:r>
        <w:rPr>
          <w:spacing w:val="4"/>
          <w:sz w:val="28"/>
          <w:szCs w:val="28"/>
        </w:rPr>
        <w:t xml:space="preserve">В реализации государственной молодежной политике значительную роль играет Интернет и его ресурсы. </w:t>
      </w:r>
    </w:p>
    <w:p w:rsidR="0055758A" w:rsidRPr="000C229E" w:rsidRDefault="000E0D54" w:rsidP="004D22A7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Всемирная паутина позволяет решать следующие задачи: </w:t>
      </w:r>
    </w:p>
    <w:p w:rsidR="000E0D54" w:rsidRPr="000E0D54" w:rsidRDefault="000E0D54" w:rsidP="004D2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0D54">
        <w:rPr>
          <w:sz w:val="28"/>
          <w:szCs w:val="28"/>
        </w:rPr>
        <w:t>Молодежные Интернет-газеты распространяют информацию о событиях, происходящих в сфере молодежной политики;</w:t>
      </w:r>
    </w:p>
    <w:p w:rsidR="000E0D54" w:rsidRDefault="000E0D54" w:rsidP="004D22A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0D54">
        <w:rPr>
          <w:bCs/>
          <w:sz w:val="28"/>
          <w:szCs w:val="28"/>
        </w:rPr>
        <w:t xml:space="preserve">Создание системы информационной и консультативной поддержки </w:t>
      </w:r>
      <w:r>
        <w:rPr>
          <w:bCs/>
          <w:sz w:val="28"/>
          <w:szCs w:val="28"/>
        </w:rPr>
        <w:t xml:space="preserve">через Интернет </w:t>
      </w:r>
      <w:r w:rsidRPr="000E0D54">
        <w:rPr>
          <w:bCs/>
          <w:sz w:val="28"/>
          <w:szCs w:val="28"/>
        </w:rPr>
        <w:t>молодых людей, предоставляющей сведения по актуальной для молодежи проблематике – обучение, трудоустройство, защита своих прав</w:t>
      </w:r>
      <w:r>
        <w:rPr>
          <w:bCs/>
          <w:sz w:val="28"/>
          <w:szCs w:val="28"/>
        </w:rPr>
        <w:t>.</w:t>
      </w:r>
    </w:p>
    <w:p w:rsidR="000E0D54" w:rsidRDefault="000E0D54" w:rsidP="004D2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773">
        <w:rPr>
          <w:sz w:val="28"/>
          <w:szCs w:val="28"/>
        </w:rPr>
        <w:t>Разработка и распространение актуальных информационных ресурсов  и социальной рекламы силами молодых граждан</w:t>
      </w:r>
      <w:r w:rsidR="00BA604D">
        <w:rPr>
          <w:sz w:val="28"/>
          <w:szCs w:val="28"/>
        </w:rPr>
        <w:t>.</w:t>
      </w:r>
    </w:p>
    <w:p w:rsidR="00BA604D" w:rsidRPr="00BA604D" w:rsidRDefault="00BA604D" w:rsidP="004D22A7">
      <w:pPr>
        <w:spacing w:line="360" w:lineRule="auto"/>
        <w:ind w:firstLine="709"/>
        <w:jc w:val="both"/>
        <w:rPr>
          <w:sz w:val="28"/>
          <w:szCs w:val="28"/>
        </w:rPr>
      </w:pPr>
      <w:r w:rsidRPr="00BA604D">
        <w:rPr>
          <w:sz w:val="28"/>
          <w:szCs w:val="28"/>
        </w:rPr>
        <w:t>- Системное, полноценное информирование всех молодых людей о возможностях их развития в России и в мировом сообществе</w:t>
      </w:r>
    </w:p>
    <w:p w:rsidR="00BA604D" w:rsidRDefault="00BA604D" w:rsidP="004D22A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Интернет существует множество сайтов государственных и общественных молодежных  организаций и объединений России :</w:t>
      </w:r>
    </w:p>
    <w:p w:rsidR="00BA604D" w:rsidRDefault="00BA604D" w:rsidP="004D22A7">
      <w:pPr>
        <w:pStyle w:val="a3"/>
        <w:spacing w:before="0" w:line="360" w:lineRule="auto"/>
        <w:ind w:left="0" w:firstLine="709"/>
        <w:rPr>
          <w:rFonts w:ascii="Verdana" w:hAnsi="Verdana"/>
          <w:color w:val="000000"/>
          <w:sz w:val="16"/>
          <w:szCs w:val="16"/>
        </w:rPr>
      </w:pPr>
      <w:r>
        <w:rPr>
          <w:bCs/>
          <w:sz w:val="28"/>
          <w:szCs w:val="28"/>
        </w:rPr>
        <w:t xml:space="preserve">- </w:t>
      </w:r>
      <w:r w:rsidRPr="00BA604D">
        <w:rPr>
          <w:b/>
          <w:bCs/>
          <w:color w:val="000000"/>
          <w:sz w:val="28"/>
          <w:szCs w:val="28"/>
        </w:rPr>
        <w:t>Министерство спорта и туризма, молодежной политики</w:t>
      </w:r>
      <w:r>
        <w:rPr>
          <w:b/>
          <w:bCs/>
          <w:color w:val="000000"/>
          <w:sz w:val="28"/>
          <w:szCs w:val="28"/>
        </w:rPr>
        <w:t xml:space="preserve"> (</w:t>
      </w:r>
      <w:r w:rsidRPr="00BA604D">
        <w:rPr>
          <w:color w:val="000000"/>
          <w:sz w:val="28"/>
          <w:szCs w:val="28"/>
        </w:rPr>
        <w:t>Департамент молодежной политики и общественных связей: контакты, адреса органов по делам молодежи субъектов Российской Федерации; календарь событий в сфере молодежной политики; гранты и конкурсы, проекты)</w:t>
      </w:r>
      <w:r>
        <w:rPr>
          <w:color w:val="000000"/>
          <w:sz w:val="28"/>
          <w:szCs w:val="28"/>
        </w:rPr>
        <w:t>.</w:t>
      </w:r>
    </w:p>
    <w:p w:rsidR="004D22A7" w:rsidRDefault="00BA604D" w:rsidP="004D22A7">
      <w:pPr>
        <w:spacing w:line="360" w:lineRule="auto"/>
        <w:ind w:firstLine="709"/>
        <w:jc w:val="both"/>
        <w:rPr>
          <w:sz w:val="28"/>
          <w:szCs w:val="28"/>
        </w:rPr>
      </w:pPr>
      <w:r w:rsidRPr="004D22A7">
        <w:rPr>
          <w:sz w:val="28"/>
          <w:szCs w:val="28"/>
        </w:rPr>
        <w:t>-</w:t>
      </w:r>
      <w:r w:rsidR="004D22A7">
        <w:rPr>
          <w:b/>
          <w:bCs/>
          <w:sz w:val="28"/>
          <w:szCs w:val="28"/>
        </w:rPr>
        <w:t xml:space="preserve">Молодежная общественная </w:t>
      </w:r>
      <w:r w:rsidRPr="004D22A7">
        <w:rPr>
          <w:b/>
          <w:bCs/>
          <w:sz w:val="28"/>
          <w:szCs w:val="28"/>
        </w:rPr>
        <w:t>палата</w:t>
      </w:r>
      <w:r w:rsidR="004D22A7">
        <w:rPr>
          <w:sz w:val="28"/>
          <w:szCs w:val="28"/>
        </w:rPr>
        <w:t xml:space="preserve"> </w:t>
      </w:r>
    </w:p>
    <w:p w:rsidR="00BA604D" w:rsidRDefault="00BA604D" w:rsidP="004D22A7">
      <w:pPr>
        <w:spacing w:line="360" w:lineRule="auto"/>
        <w:ind w:firstLine="709"/>
        <w:jc w:val="both"/>
        <w:rPr>
          <w:sz w:val="28"/>
          <w:szCs w:val="28"/>
        </w:rPr>
      </w:pPr>
      <w:r w:rsidRPr="004D22A7">
        <w:rPr>
          <w:sz w:val="28"/>
          <w:szCs w:val="28"/>
        </w:rPr>
        <w:t xml:space="preserve">(Негосударственная общественная организация, призванная объединить молодежных лидеров в возрасте от 18 до 35 лет. Основная задача Палаты - отражение позиции молодежи по вопросам государственной политики, формулирование молодежной проблематики). </w:t>
      </w:r>
    </w:p>
    <w:p w:rsidR="004D22A7" w:rsidRPr="004D22A7" w:rsidRDefault="004D22A7" w:rsidP="004D22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D22A7">
        <w:rPr>
          <w:b/>
          <w:bCs/>
          <w:color w:val="000000"/>
          <w:sz w:val="28"/>
          <w:szCs w:val="28"/>
        </w:rPr>
        <w:t>- Национальный совет молодежных и детских объединений России</w:t>
      </w:r>
    </w:p>
    <w:p w:rsidR="004D22A7" w:rsidRPr="004D22A7" w:rsidRDefault="004D22A7" w:rsidP="004D22A7">
      <w:pPr>
        <w:pStyle w:val="a3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4D22A7">
        <w:rPr>
          <w:color w:val="000000"/>
          <w:sz w:val="28"/>
          <w:szCs w:val="28"/>
        </w:rPr>
        <w:t>(Хроника Года молодёжи в России, сотрудничество в молодёжной сфере российское и международное, молодёжные программ, конкурсы, премии).</w:t>
      </w:r>
    </w:p>
    <w:p w:rsidR="000E0D54" w:rsidRDefault="004D22A7" w:rsidP="004D22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D22A7">
        <w:rPr>
          <w:b/>
          <w:bCs/>
          <w:color w:val="000000"/>
          <w:sz w:val="28"/>
          <w:szCs w:val="28"/>
        </w:rPr>
        <w:t>- Российский союз молодежи</w:t>
      </w:r>
    </w:p>
    <w:p w:rsidR="004D22A7" w:rsidRDefault="004D22A7" w:rsidP="004D22A7">
      <w:pPr>
        <w:pStyle w:val="a3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4D22A7">
        <w:rPr>
          <w:color w:val="000000"/>
          <w:sz w:val="28"/>
          <w:szCs w:val="28"/>
        </w:rPr>
        <w:t xml:space="preserve">(Российский Союз Молодежи (РСМ) - это общероссийская общественная неполитическая некоммерческая организация. Российский Союз Молодежи реализует общероссийские и межрегиональные образовательные, развивающие, патриотические, профориентационные, досуговые, культурные и спортивные программы и проекты для работающей, учащейся и студенческой молодёжи). </w:t>
      </w:r>
    </w:p>
    <w:p w:rsidR="004D22A7" w:rsidRPr="004D22A7" w:rsidRDefault="004D22A7" w:rsidP="004D22A7">
      <w:pPr>
        <w:pStyle w:val="a3"/>
        <w:spacing w:before="0" w:line="360" w:lineRule="auto"/>
        <w:ind w:left="0" w:firstLine="709"/>
        <w:rPr>
          <w:b/>
          <w:bCs/>
          <w:color w:val="000000"/>
          <w:sz w:val="28"/>
          <w:szCs w:val="28"/>
        </w:rPr>
      </w:pPr>
      <w:r w:rsidRPr="004D22A7">
        <w:rPr>
          <w:color w:val="000000"/>
          <w:sz w:val="28"/>
          <w:szCs w:val="28"/>
        </w:rPr>
        <w:t xml:space="preserve">- </w:t>
      </w:r>
      <w:r w:rsidRPr="004D22A7">
        <w:rPr>
          <w:b/>
          <w:bCs/>
          <w:color w:val="000000"/>
          <w:sz w:val="28"/>
          <w:szCs w:val="28"/>
        </w:rPr>
        <w:t>Молодежные сайты:</w:t>
      </w:r>
    </w:p>
    <w:p w:rsidR="004D22A7" w:rsidRPr="004D22A7" w:rsidRDefault="004D22A7" w:rsidP="004D22A7">
      <w:pPr>
        <w:pStyle w:val="a3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4D22A7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4D22A7">
        <w:rPr>
          <w:b/>
          <w:bCs/>
          <w:color w:val="000000"/>
          <w:sz w:val="28"/>
          <w:szCs w:val="28"/>
        </w:rPr>
        <w:t>Ассоциация юных лидеров</w:t>
      </w:r>
      <w:r w:rsidRPr="004D22A7">
        <w:rPr>
          <w:color w:val="000000"/>
          <w:sz w:val="28"/>
          <w:szCs w:val="28"/>
        </w:rPr>
        <w:t xml:space="preserve"> (Сайт для молодежи старше 14 лет, как школьников, так и студентов, для их родителей и преподавателей. Для тех, кто хочет изменить к лучшему свое учебное заведение, организовать досуг своих друзей и сделать что-то полезное для окружающих, познакомиться с прогрессивными методиками преподавания, кто хочет приобрести новых друзей, узнать много полезного и интересного, научиться уверенно себя чувствовать перед любой аудиторией).</w:t>
      </w:r>
    </w:p>
    <w:p w:rsidR="004D22A7" w:rsidRDefault="004D22A7" w:rsidP="004D22A7">
      <w:pPr>
        <w:pStyle w:val="a3"/>
        <w:spacing w:before="0" w:line="360" w:lineRule="auto"/>
        <w:ind w:left="0"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-Молодежный портал </w:t>
      </w:r>
      <w:r w:rsidRPr="004D22A7">
        <w:rPr>
          <w:b/>
          <w:bCs/>
          <w:color w:val="000000"/>
          <w:sz w:val="28"/>
          <w:szCs w:val="28"/>
        </w:rPr>
        <w:t>Xage</w:t>
      </w:r>
    </w:p>
    <w:p w:rsidR="004D22A7" w:rsidRPr="004D22A7" w:rsidRDefault="004D22A7" w:rsidP="004D22A7">
      <w:pPr>
        <w:pStyle w:val="a3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4D22A7">
        <w:rPr>
          <w:color w:val="000000"/>
          <w:sz w:val="28"/>
          <w:szCs w:val="28"/>
        </w:rPr>
        <w:t>Сайт для думающих молодых людей в возрасте от 14 до 39, которых интересуют новомодные тенденции молодежной жизни. Сайт для молодежи, где сочетаются все веяния культуры и субкультуры поколения neXt, о творчестве, искусстве, культуре. "Своей целью мы ставим сообщать о всех видах приложения человеческого таланта, дабы каждый мог выбрать некий вид творчества близкий ему").</w:t>
      </w:r>
    </w:p>
    <w:p w:rsidR="004D22A7" w:rsidRDefault="004D22A7" w:rsidP="004D22A7">
      <w:pPr>
        <w:pStyle w:val="zagol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3"/>
      <w:r w:rsidRPr="004D22A7">
        <w:rPr>
          <w:rFonts w:ascii="Times New Roman" w:hAnsi="Times New Roman"/>
          <w:color w:val="auto"/>
          <w:sz w:val="28"/>
          <w:szCs w:val="28"/>
        </w:rPr>
        <w:t>- Региональные молодежные Интернет-ресурсы</w:t>
      </w:r>
      <w:bookmarkEnd w:id="0"/>
      <w:r w:rsidRPr="004D22A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D22A7" w:rsidRPr="004D22A7" w:rsidRDefault="004D22A7" w:rsidP="004D22A7">
      <w:pPr>
        <w:pStyle w:val="zagol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D22A7">
        <w:rPr>
          <w:rFonts w:ascii="Times New Roman" w:hAnsi="Times New Roman"/>
          <w:color w:val="000000"/>
          <w:sz w:val="28"/>
          <w:szCs w:val="28"/>
        </w:rPr>
        <w:t>(</w:t>
      </w:r>
      <w:r w:rsidRPr="005304A5">
        <w:rPr>
          <w:rFonts w:ascii="Times New Roman" w:hAnsi="Times New Roman"/>
          <w:b w:val="0"/>
          <w:bCs w:val="0"/>
          <w:color w:val="000000"/>
          <w:sz w:val="28"/>
          <w:szCs w:val="28"/>
        </w:rPr>
        <w:t>Молодежный сайт</w:t>
      </w:r>
      <w:r w:rsidRPr="004D2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22A7">
        <w:rPr>
          <w:rFonts w:ascii="Times New Roman" w:hAnsi="Times New Roman"/>
          <w:b w:val="0"/>
          <w:bCs w:val="0"/>
          <w:color w:val="000000"/>
          <w:sz w:val="28"/>
          <w:szCs w:val="28"/>
        </w:rPr>
        <w:t>Мурманской</w:t>
      </w:r>
      <w:r w:rsidRPr="004D2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04A5">
        <w:rPr>
          <w:rFonts w:ascii="Times New Roman" w:hAnsi="Times New Roman"/>
          <w:b w:val="0"/>
          <w:bCs w:val="0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erdak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4D22A7" w:rsidRPr="004D22A7" w:rsidRDefault="004D22A7" w:rsidP="004D22A7">
      <w:pPr>
        <w:pStyle w:val="a3"/>
        <w:spacing w:before="0" w:line="360" w:lineRule="auto"/>
        <w:ind w:left="0" w:firstLine="709"/>
        <w:rPr>
          <w:b/>
          <w:bCs/>
          <w:color w:val="000000"/>
          <w:sz w:val="28"/>
          <w:szCs w:val="28"/>
        </w:rPr>
      </w:pPr>
      <w:r w:rsidRPr="004D22A7">
        <w:rPr>
          <w:b/>
          <w:bCs/>
          <w:color w:val="000000"/>
          <w:sz w:val="28"/>
          <w:szCs w:val="28"/>
        </w:rPr>
        <w:br/>
      </w:r>
    </w:p>
    <w:p w:rsidR="004D22A7" w:rsidRPr="004D22A7" w:rsidRDefault="004D22A7" w:rsidP="004D22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0D54" w:rsidRPr="004D22A7" w:rsidRDefault="000E0D54" w:rsidP="004D22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0D54" w:rsidRDefault="000E0D54" w:rsidP="004D22A7">
      <w:pPr>
        <w:spacing w:line="360" w:lineRule="auto"/>
        <w:ind w:firstLine="709"/>
        <w:jc w:val="both"/>
        <w:rPr>
          <w:sz w:val="28"/>
          <w:szCs w:val="28"/>
        </w:rPr>
      </w:pPr>
    </w:p>
    <w:p w:rsidR="000C229E" w:rsidRDefault="000C229E" w:rsidP="004D22A7">
      <w:pPr>
        <w:spacing w:line="360" w:lineRule="auto"/>
        <w:ind w:firstLine="709"/>
        <w:jc w:val="both"/>
        <w:rPr>
          <w:b/>
          <w:bCs/>
          <w:spacing w:val="4"/>
          <w:sz w:val="32"/>
          <w:szCs w:val="32"/>
        </w:rPr>
      </w:pPr>
    </w:p>
    <w:p w:rsidR="0082314B" w:rsidRDefault="0082314B" w:rsidP="004D22A7">
      <w:pPr>
        <w:spacing w:line="360" w:lineRule="auto"/>
        <w:ind w:firstLine="709"/>
        <w:jc w:val="both"/>
        <w:rPr>
          <w:b/>
          <w:bCs/>
          <w:spacing w:val="4"/>
          <w:sz w:val="32"/>
          <w:szCs w:val="32"/>
        </w:rPr>
      </w:pPr>
    </w:p>
    <w:p w:rsidR="0082314B" w:rsidRDefault="0082314B" w:rsidP="004D22A7">
      <w:pPr>
        <w:spacing w:line="360" w:lineRule="auto"/>
        <w:ind w:firstLine="709"/>
        <w:jc w:val="both"/>
        <w:rPr>
          <w:b/>
          <w:bCs/>
          <w:spacing w:val="4"/>
          <w:sz w:val="32"/>
          <w:szCs w:val="32"/>
        </w:rPr>
      </w:pPr>
    </w:p>
    <w:p w:rsidR="0082314B" w:rsidRDefault="0082314B" w:rsidP="004D22A7">
      <w:pPr>
        <w:spacing w:line="360" w:lineRule="auto"/>
        <w:ind w:firstLine="709"/>
        <w:jc w:val="both"/>
        <w:rPr>
          <w:b/>
          <w:bCs/>
          <w:spacing w:val="4"/>
          <w:sz w:val="32"/>
          <w:szCs w:val="32"/>
        </w:rPr>
      </w:pPr>
    </w:p>
    <w:p w:rsidR="0082314B" w:rsidRDefault="0082314B" w:rsidP="005304A5">
      <w:pPr>
        <w:spacing w:line="360" w:lineRule="auto"/>
        <w:ind w:firstLine="709"/>
        <w:jc w:val="center"/>
        <w:rPr>
          <w:b/>
          <w:bCs/>
          <w:spacing w:val="4"/>
          <w:sz w:val="32"/>
          <w:szCs w:val="32"/>
        </w:rPr>
      </w:pPr>
      <w:r w:rsidRPr="0082314B">
        <w:rPr>
          <w:b/>
          <w:bCs/>
          <w:spacing w:val="4"/>
          <w:sz w:val="32"/>
          <w:szCs w:val="32"/>
        </w:rPr>
        <w:t>Список используемой литературы</w:t>
      </w:r>
      <w:r w:rsidR="005304A5">
        <w:rPr>
          <w:b/>
          <w:bCs/>
          <w:spacing w:val="4"/>
          <w:sz w:val="32"/>
          <w:szCs w:val="32"/>
        </w:rPr>
        <w:t>:</w:t>
      </w:r>
    </w:p>
    <w:p w:rsidR="0082314B" w:rsidRPr="005304A5" w:rsidRDefault="005304A5" w:rsidP="005304A5">
      <w:pPr>
        <w:spacing w:line="360" w:lineRule="auto"/>
        <w:ind w:firstLine="709"/>
        <w:jc w:val="both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1. </w:t>
      </w:r>
      <w:hyperlink r:id="rId14" w:history="1">
        <w:r w:rsidR="0082314B" w:rsidRPr="005304A5">
          <w:rPr>
            <w:rStyle w:val="a6"/>
            <w:b/>
            <w:bCs/>
            <w:color w:val="auto"/>
            <w:spacing w:val="4"/>
            <w:sz w:val="28"/>
            <w:szCs w:val="28"/>
          </w:rPr>
          <w:t>http://www.depos.ru/zakon/</w:t>
        </w:r>
      </w:hyperlink>
    </w:p>
    <w:p w:rsidR="0082314B" w:rsidRPr="005304A5" w:rsidRDefault="005304A5" w:rsidP="005304A5">
      <w:pPr>
        <w:spacing w:line="360" w:lineRule="auto"/>
        <w:ind w:firstLine="709"/>
        <w:jc w:val="both"/>
        <w:rPr>
          <w:b/>
          <w:bCs/>
          <w:spacing w:val="4"/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5" w:history="1">
        <w:r w:rsidR="0082314B" w:rsidRPr="005304A5">
          <w:rPr>
            <w:rStyle w:val="a6"/>
            <w:color w:val="auto"/>
            <w:sz w:val="28"/>
            <w:szCs w:val="28"/>
          </w:rPr>
          <w:t>ttp://www.4erdak.ru</w:t>
        </w:r>
      </w:hyperlink>
      <w:bookmarkStart w:id="1" w:name="_GoBack"/>
      <w:bookmarkEnd w:id="1"/>
    </w:p>
    <w:sectPr w:rsidR="0082314B" w:rsidRPr="005304A5" w:rsidSect="000F6069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47" w:rsidRDefault="00756047">
      <w:r>
        <w:separator/>
      </w:r>
    </w:p>
  </w:endnote>
  <w:endnote w:type="continuationSeparator" w:id="0">
    <w:p w:rsidR="00756047" w:rsidRDefault="0075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69" w:rsidRDefault="000F6069" w:rsidP="007560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069" w:rsidRDefault="000F60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69" w:rsidRDefault="000F6069" w:rsidP="007560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D15">
      <w:rPr>
        <w:rStyle w:val="a5"/>
        <w:noProof/>
      </w:rPr>
      <w:t>2</w:t>
    </w:r>
    <w:r>
      <w:rPr>
        <w:rStyle w:val="a5"/>
      </w:rPr>
      <w:fldChar w:fldCharType="end"/>
    </w:r>
  </w:p>
  <w:p w:rsidR="000F6069" w:rsidRDefault="000F60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47" w:rsidRDefault="00756047">
      <w:r>
        <w:separator/>
      </w:r>
    </w:p>
  </w:footnote>
  <w:footnote w:type="continuationSeparator" w:id="0">
    <w:p w:rsidR="00756047" w:rsidRDefault="0075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331F0"/>
    <w:multiLevelType w:val="hybridMultilevel"/>
    <w:tmpl w:val="35AEE3CC"/>
    <w:lvl w:ilvl="0" w:tplc="A5E27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6AC"/>
    <w:rsid w:val="000C229E"/>
    <w:rsid w:val="000E0D54"/>
    <w:rsid w:val="000F6069"/>
    <w:rsid w:val="001B798B"/>
    <w:rsid w:val="00277D5F"/>
    <w:rsid w:val="004D22A7"/>
    <w:rsid w:val="005304A5"/>
    <w:rsid w:val="005336AC"/>
    <w:rsid w:val="0055758A"/>
    <w:rsid w:val="00756047"/>
    <w:rsid w:val="0082314B"/>
    <w:rsid w:val="008E6206"/>
    <w:rsid w:val="00B14435"/>
    <w:rsid w:val="00BA604D"/>
    <w:rsid w:val="00D150E3"/>
    <w:rsid w:val="00D23BF7"/>
    <w:rsid w:val="00DE3A1D"/>
    <w:rsid w:val="00F06CE4"/>
    <w:rsid w:val="00F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3D02-F0B2-4101-8FDB-60452F1F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798B"/>
    <w:pPr>
      <w:spacing w:before="30"/>
      <w:ind w:left="180" w:firstLine="240"/>
      <w:jc w:val="both"/>
    </w:pPr>
    <w:rPr>
      <w:lang w:bidi="sa-IN"/>
    </w:rPr>
  </w:style>
  <w:style w:type="paragraph" w:customStyle="1" w:styleId="nomarg2">
    <w:name w:val="no_marg_2"/>
    <w:basedOn w:val="a"/>
    <w:rsid w:val="001B798B"/>
    <w:pPr>
      <w:spacing w:before="90"/>
      <w:ind w:left="300"/>
    </w:pPr>
    <w:rPr>
      <w:lang w:bidi="sa-IN"/>
    </w:rPr>
  </w:style>
  <w:style w:type="paragraph" w:customStyle="1" w:styleId="subhead2">
    <w:name w:val="subhead2"/>
    <w:basedOn w:val="a"/>
    <w:rsid w:val="001B798B"/>
    <w:pPr>
      <w:spacing w:before="225" w:after="75"/>
      <w:ind w:left="180"/>
      <w:jc w:val="both"/>
    </w:pPr>
    <w:rPr>
      <w:b/>
      <w:bCs/>
      <w:lang w:bidi="sa-IN"/>
    </w:rPr>
  </w:style>
  <w:style w:type="paragraph" w:customStyle="1" w:styleId="marg2">
    <w:name w:val="marg_2"/>
    <w:basedOn w:val="a"/>
    <w:rsid w:val="001B798B"/>
    <w:pPr>
      <w:spacing w:before="30"/>
      <w:ind w:left="360"/>
      <w:jc w:val="both"/>
    </w:pPr>
    <w:rPr>
      <w:lang w:bidi="sa-IN"/>
    </w:rPr>
  </w:style>
  <w:style w:type="paragraph" w:styleId="a4">
    <w:name w:val="footer"/>
    <w:basedOn w:val="a"/>
    <w:rsid w:val="000F60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6069"/>
  </w:style>
  <w:style w:type="character" w:styleId="a6">
    <w:name w:val="Hyperlink"/>
    <w:basedOn w:val="a0"/>
    <w:rsid w:val="000F6069"/>
    <w:rPr>
      <w:color w:val="0000FF"/>
      <w:u w:val="single"/>
    </w:rPr>
  </w:style>
  <w:style w:type="paragraph" w:customStyle="1" w:styleId="zagol2">
    <w:name w:val="zagol2"/>
    <w:basedOn w:val="a"/>
    <w:rsid w:val="004D22A7"/>
    <w:pPr>
      <w:spacing w:before="100" w:beforeAutospacing="1" w:after="100" w:afterAutospacing="1"/>
    </w:pPr>
    <w:rPr>
      <w:rFonts w:ascii="Verdana" w:hAnsi="Verdana"/>
      <w:b/>
      <w:bCs/>
      <w:color w:val="006699"/>
      <w:sz w:val="20"/>
      <w:szCs w:val="20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F%D1%8C%D1%8E%D1%82%D0%B5%D1%80%D0%BD%D1%8B%D0%B9_%D1%81%D0%BB%D0%B5%D0%BD%D0%B3" TargetMode="External"/><Relationship Id="rId13" Type="http://schemas.openxmlformats.org/officeDocument/2006/relationships/hyperlink" Target="http://ru.wikipedia.org/wiki/%D0%98%D0%BD%D1%84%D0%BE%D1%80%D0%BC%D0%B0%D1%86%D0%B8%D0%BE%D0%BD%D0%BD%D0%BE%D0%B5_%D0%BE%D0%B1%D1%89%D0%B5%D1%81%D1%82%D0%B2%D0%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hyperlink" Target="http://ru.wikipedia.org/wiki/%D0%9D%D0%B0%D1%81%D0%B5%D0%BB%D0%B5%D0%BD%D0%B8%D0%B5_%D0%97%D0%B5%D0%BC%D0%BB%D0%B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2008_%D0%B3%D0%BE%D0%B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4erdak.ru" TargetMode="External"/><Relationship Id="rId10" Type="http://schemas.openxmlformats.org/officeDocument/2006/relationships/hyperlink" Target="http://ru.wikipedia.org/wiki/%D0%98%D0%BD%D1%84%D0%BE%D1%80%D0%BC%D0%B0%D1%86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1%81%D0%B5%D0%BC%D0%B8%D1%80%D0%BD%D0%B0%D1%8F_%D0%BF%D0%B0%D1%83%D1%82%D0%B8%D0%BD%D0%B0" TargetMode="External"/><Relationship Id="rId14" Type="http://schemas.openxmlformats.org/officeDocument/2006/relationships/hyperlink" Target="http://www.depos.ru/zak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Links>
    <vt:vector size="54" baseType="variant">
      <vt:variant>
        <vt:i4>5701704</vt:i4>
      </vt:variant>
      <vt:variant>
        <vt:i4>24</vt:i4>
      </vt:variant>
      <vt:variant>
        <vt:i4>0</vt:i4>
      </vt:variant>
      <vt:variant>
        <vt:i4>5</vt:i4>
      </vt:variant>
      <vt:variant>
        <vt:lpwstr>http://www.4erdak.ru/</vt:lpwstr>
      </vt:variant>
      <vt:variant>
        <vt:lpwstr/>
      </vt:variant>
      <vt:variant>
        <vt:i4>3145854</vt:i4>
      </vt:variant>
      <vt:variant>
        <vt:i4>21</vt:i4>
      </vt:variant>
      <vt:variant>
        <vt:i4>0</vt:i4>
      </vt:variant>
      <vt:variant>
        <vt:i4>5</vt:i4>
      </vt:variant>
      <vt:variant>
        <vt:lpwstr>http://www.depos.ru/zakon/</vt:lpwstr>
      </vt:variant>
      <vt:variant>
        <vt:lpwstr/>
      </vt:variant>
      <vt:variant>
        <vt:i4>5963808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http://ru.wikipedia.org/wiki/%D0%98%D0%BD%D1%84%D0%BE%D1%80%D0%BC%D0%B0%D1%86%D0%B8%D0%BE%D0%BD%D0%BD%D0%BE%D0%B5_%D0%BE%D0%B1%D1%89%D0%B5%D1%81%D1%82%D0%B2%D0%BE</vt:lpwstr>
      </vt:variant>
      <vt:variant>
        <vt:lpwstr/>
      </vt:variant>
      <vt:variant>
        <vt:i4>5898285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http://ru.wikipedia.org/wiki/%D0%9D%D0%B0%D1%81%D0%B5%D0%BB%D0%B5%D0%BD%D0%B8%D0%B5_%D0%97%D0%B5%D0%BC%D0%BB%D0%B8</vt:lpwstr>
      </vt:variant>
      <vt:variant>
        <vt:lpwstr/>
      </vt:variant>
      <vt:variant>
        <vt:i4>7733329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http://ru.wikipedia.org/wiki/2008_%D0%B3%D0%BE%D0%B4</vt:lpwstr>
      </vt:variant>
      <vt:variant>
        <vt:lpwstr/>
      </vt:variant>
      <vt:variant>
        <vt:i4>5439566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http://ru.wikipedia.org/wiki/%D0%98%D0%BD%D1%84%D0%BE%D1%80%D0%BC%D0%B0%D1%86%D0%B8%D1%8F</vt:lpwstr>
      </vt:variant>
      <vt:variant>
        <vt:lpwstr/>
      </vt:variant>
      <vt:variant>
        <vt:i4>5898359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http://ru.wikipedia.org/wiki/%D0%92%D1%81%D0%B5%D0%BC%D0%B8%D1%80%D0%BD%D0%B0%D1%8F_%D0%BF%D0%B0%D1%83%D1%82%D0%B8%D0%BD%D0%B0</vt:lpwstr>
      </vt:variant>
      <vt:variant>
        <vt:lpwstr/>
      </vt:variant>
      <vt:variant>
        <vt:i4>2555917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http://ru.wikipedia.org/wiki/%D0%9A%D0%BE%D0%BC%D0%BF%D1%8C%D1%8E%D1%82%D0%B5%D1%80%D0%BD%D1%8B%D0%B9_%D1%81%D0%BB%D0%B5%D0%BD%D0%B3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admin</cp:lastModifiedBy>
  <cp:revision>2</cp:revision>
  <dcterms:created xsi:type="dcterms:W3CDTF">2014-04-14T22:26:00Z</dcterms:created>
  <dcterms:modified xsi:type="dcterms:W3CDTF">2014-04-14T22:26:00Z</dcterms:modified>
</cp:coreProperties>
</file>