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87D" w:rsidRDefault="0020787D">
      <w:pPr>
        <w:rPr>
          <w:rFonts w:ascii="Times" w:hAnsi="Times" w:cs="Times"/>
          <w:color w:val="800000"/>
          <w:sz w:val="20"/>
          <w:szCs w:val="20"/>
        </w:rPr>
      </w:pPr>
    </w:p>
    <w:p w:rsidR="00D75184" w:rsidRDefault="00D75184">
      <w:pPr>
        <w:rPr>
          <w:rFonts w:ascii="Times" w:hAnsi="Times" w:cs="Times"/>
          <w:color w:val="800000"/>
          <w:sz w:val="20"/>
          <w:szCs w:val="20"/>
        </w:rPr>
      </w:pPr>
      <w:r>
        <w:rPr>
          <w:rFonts w:ascii="Times" w:hAnsi="Times" w:cs="Times"/>
          <w:color w:val="800000"/>
          <w:sz w:val="20"/>
          <w:szCs w:val="20"/>
        </w:rPr>
        <w:t xml:space="preserve">ИНТУИТИВНЫЕ РЕШЕНИЯ. Чисто интуитивное решение - это выбор, сделанный только на основе </w:t>
      </w:r>
      <w:r>
        <w:rPr>
          <w:rFonts w:ascii="Times" w:hAnsi="Times" w:cs="Times"/>
          <w:i/>
          <w:iCs/>
          <w:color w:val="800000"/>
          <w:sz w:val="20"/>
          <w:szCs w:val="20"/>
        </w:rPr>
        <w:t>ощущения</w:t>
      </w:r>
      <w:r>
        <w:rPr>
          <w:rFonts w:ascii="Times" w:hAnsi="Times" w:cs="Times"/>
          <w:color w:val="800000"/>
          <w:sz w:val="20"/>
          <w:szCs w:val="20"/>
        </w:rPr>
        <w:t xml:space="preserve"> того, что он правилен. Лицо, принимающее решение, не занимается при этом сознательным взвешиванием «за» и «против» по каждой альтернативе и не нуждается даже в понимании ситуации. Просто человек делает выбор. То, что мы называем озарением или шестым чувством, и есть интуитивные решения. Специалист по управлению Питер Шодербек указывает, что «в то время как увеличение количества информации о проблеме может оказывать заметную помощь в принятии решений руководителям среднего звена, представителям высшего эшелона власти по-прежнему приходится опираться на интуитивные суждения. Более того, ЭВМ позволяют руководству уделять больше внимания данным, но не отменяют освященного временем управленческого интуитивного ноу-хау». Значительную зависимость руководителей высшего уровня от интуиции подтвердил в своих исследованиях и профессор Минцберг.</w:t>
      </w:r>
      <w:r>
        <w:rPr>
          <w:rFonts w:ascii="Times" w:hAnsi="Times" w:cs="Times"/>
          <w:color w:val="800000"/>
          <w:sz w:val="20"/>
          <w:szCs w:val="20"/>
        </w:rPr>
        <w:br/>
      </w:r>
      <w:r>
        <w:rPr>
          <w:rFonts w:ascii="Times" w:hAnsi="Times" w:cs="Times"/>
          <w:color w:val="800000"/>
          <w:sz w:val="20"/>
          <w:szCs w:val="20"/>
        </w:rPr>
        <w:br/>
        <w:t>Согласно еще одному исследованию деятельности менеджеров высшего звена, 80 % опрошенных руководителей заявили, что обнаружили у себя наличие какой-то конкретной серьезной проблемы лишь благодаря «неформальному обмену информацией и интуиции». Д-р Йонас Сок, открывший поливакцину, констатирует: «Интуиция - это нечто, биологию чего мы до сих пор не понимаем. Но всегда, просыпаясь утром в приятном возбуждении, я думаю: а что она припасла для меня на сегодня, словно жду даров моря. Я работаю с нею рука об руку и полагаюсь на нее. Она - мой партнер». Пол Кук, основатель и президент фирмы «Рейчем», занимающейся материаловедением, говорит, что почти все его решения интуитивны, а те крупные решения о принятии которых ему пришлось сожалеть не были основаны на интуиции.</w:t>
      </w:r>
      <w:r>
        <w:rPr>
          <w:rFonts w:ascii="Times" w:hAnsi="Times" w:cs="Times"/>
          <w:color w:val="800000"/>
          <w:sz w:val="20"/>
          <w:szCs w:val="20"/>
        </w:rPr>
        <w:br/>
      </w:r>
      <w:r>
        <w:rPr>
          <w:rFonts w:ascii="Times" w:hAnsi="Times" w:cs="Times"/>
          <w:color w:val="800000"/>
          <w:sz w:val="20"/>
          <w:szCs w:val="20"/>
        </w:rPr>
        <w:br/>
        <w:t xml:space="preserve">В сложной организационной ситуации возможны тысячи вариантов выбора. Предприятие с достаточным количеством денег может, к примеру, выпускать любую продукцию. Однако выпускать и продавать с </w:t>
      </w:r>
      <w:r>
        <w:rPr>
          <w:rFonts w:ascii="Times" w:hAnsi="Times" w:cs="Times"/>
          <w:i/>
          <w:iCs/>
          <w:color w:val="800000"/>
          <w:sz w:val="20"/>
          <w:szCs w:val="20"/>
        </w:rPr>
        <w:t>прибылью</w:t>
      </w:r>
      <w:r>
        <w:rPr>
          <w:rFonts w:ascii="Times" w:hAnsi="Times" w:cs="Times"/>
          <w:color w:val="800000"/>
          <w:sz w:val="20"/>
          <w:szCs w:val="20"/>
        </w:rPr>
        <w:t xml:space="preserve"> ему удастся лишь некоторые ее виды. Более того, в ряде случаев руководитель вначале даже не знает возможных вариантов выбора. Так, менеджер, полагающийся исключительно на интуицию, сталкивается с непреходящей случайностью. С точки зрения статистики шансы на правильный выбор без какого-либо приложения логики невысоки.</w:t>
      </w:r>
    </w:p>
    <w:p w:rsidR="00D75184" w:rsidRDefault="00D75184" w:rsidP="00251C83">
      <w:pPr>
        <w:pStyle w:val="a3"/>
        <w:jc w:val="center"/>
        <w:rPr>
          <w:rFonts w:ascii="Times" w:hAnsi="Times" w:cs="Times"/>
          <w:color w:val="800000"/>
          <w:sz w:val="20"/>
          <w:szCs w:val="20"/>
        </w:rPr>
      </w:pPr>
      <w:r>
        <w:rPr>
          <w:rFonts w:ascii="Times" w:hAnsi="Times" w:cs="Times"/>
          <w:color w:val="800000"/>
          <w:sz w:val="20"/>
          <w:szCs w:val="20"/>
        </w:rPr>
        <w:t xml:space="preserve">РАЦИОНАЛЬНЫЕ РЕШЕНИЯ. Главное различие между решениями рациональным и основанным на суждении заключается в том, что первое не зависит от прошлого опыта. Рациональное решение обосновывается с помощью объективного аналитического процесса типа описанного ниже. </w:t>
      </w:r>
    </w:p>
    <w:p w:rsidR="00D75184" w:rsidRDefault="00D75184" w:rsidP="00251C83">
      <w:pPr>
        <w:pStyle w:val="a3"/>
        <w:jc w:val="center"/>
        <w:rPr>
          <w:rFonts w:ascii="Times" w:hAnsi="Times" w:cs="Times"/>
          <w:color w:val="800000"/>
          <w:sz w:val="20"/>
          <w:szCs w:val="20"/>
        </w:rPr>
      </w:pPr>
      <w:r>
        <w:rPr>
          <w:rFonts w:ascii="Times" w:hAnsi="Times" w:cs="Times"/>
          <w:b/>
          <w:bCs/>
          <w:color w:val="800000"/>
          <w:sz w:val="20"/>
          <w:szCs w:val="20"/>
        </w:rPr>
        <w:t>Рациональное решение проблем</w:t>
      </w:r>
      <w:r>
        <w:rPr>
          <w:rFonts w:ascii="Times" w:hAnsi="Times" w:cs="Times"/>
          <w:color w:val="800000"/>
          <w:sz w:val="20"/>
          <w:szCs w:val="20"/>
        </w:rPr>
        <w:t xml:space="preserve"> </w:t>
      </w:r>
    </w:p>
    <w:p w:rsidR="00D75184" w:rsidRDefault="00D75184" w:rsidP="00251C83">
      <w:pPr>
        <w:pStyle w:val="a3"/>
        <w:jc w:val="center"/>
        <w:rPr>
          <w:rFonts w:ascii="Times" w:hAnsi="Times" w:cs="Times"/>
          <w:color w:val="800000"/>
          <w:sz w:val="20"/>
          <w:szCs w:val="20"/>
        </w:rPr>
      </w:pPr>
      <w:r>
        <w:rPr>
          <w:rFonts w:ascii="Times" w:hAnsi="Times" w:cs="Times"/>
          <w:color w:val="800000"/>
          <w:sz w:val="20"/>
          <w:szCs w:val="20"/>
        </w:rPr>
        <w:t xml:space="preserve">Решение проблем, как и управление, - процесс, ибо речь идет о нескончаемой последовательности взаимосвязанных шагов. Руководитель заботится не столько о решении как таковом, сколько обо всем, связанным и проистекающим из него. Для решения проблемы требуется не единичное решение, а совокупность выборов. Поэтому, хотя процесс решения проблемы мы представляем как пятиэтапный (плюс внедрение и обратная связь), фактическое число этапов определяется самой проблемой (рис. 7.1.). </w:t>
      </w:r>
    </w:p>
    <w:p w:rsidR="00D75184" w:rsidRDefault="00EA3C67" w:rsidP="00251C83">
      <w:pPr>
        <w:pStyle w:val="a3"/>
        <w:jc w:val="center"/>
        <w:rPr>
          <w:rFonts w:ascii="Times" w:hAnsi="Times" w:cs="Times"/>
          <w:color w:val="800000"/>
          <w:sz w:val="20"/>
          <w:szCs w:val="20"/>
        </w:rPr>
      </w:pPr>
      <w:r>
        <w:rPr>
          <w:rFonts w:ascii="Times" w:hAnsi="Times" w:cs="Times"/>
          <w:noProof/>
          <w:color w:val="8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Этапы рационального решения проблем" style="width:97.5pt;height:4in;visibility:visible">
            <v:imagedata r:id="rId4" o:title=""/>
          </v:shape>
        </w:pict>
      </w:r>
      <w:r w:rsidR="00D75184">
        <w:rPr>
          <w:rFonts w:ascii="Times" w:hAnsi="Times" w:cs="Times"/>
          <w:color w:val="800000"/>
          <w:sz w:val="20"/>
          <w:szCs w:val="20"/>
        </w:rPr>
        <w:br/>
        <w:t xml:space="preserve">Рис. 7.1. Этапы рационального решения проблем. </w:t>
      </w:r>
      <w:r w:rsidR="00D75184">
        <w:rPr>
          <w:rFonts w:ascii="Times" w:hAnsi="Times" w:cs="Times"/>
          <w:color w:val="800000"/>
          <w:sz w:val="20"/>
          <w:szCs w:val="20"/>
        </w:rPr>
        <w:br/>
      </w:r>
      <w:r w:rsidR="00D75184">
        <w:rPr>
          <w:rFonts w:ascii="Times" w:hAnsi="Times" w:cs="Times"/>
          <w:color w:val="800000"/>
          <w:sz w:val="20"/>
          <w:szCs w:val="20"/>
        </w:rPr>
        <w:br/>
      </w:r>
      <w:r w:rsidR="00D75184">
        <w:rPr>
          <w:rFonts w:ascii="Times" w:hAnsi="Times" w:cs="Times"/>
          <w:b/>
          <w:bCs/>
          <w:color w:val="800000"/>
          <w:sz w:val="20"/>
          <w:szCs w:val="20"/>
        </w:rPr>
        <w:t>Этапы рационального решения проблем</w:t>
      </w:r>
      <w:r w:rsidR="00D75184">
        <w:rPr>
          <w:rFonts w:ascii="Times" w:hAnsi="Times" w:cs="Times"/>
          <w:color w:val="800000"/>
          <w:sz w:val="20"/>
          <w:szCs w:val="20"/>
        </w:rPr>
        <w:t xml:space="preserve"> </w:t>
      </w:r>
    </w:p>
    <w:p w:rsidR="00D75184" w:rsidRDefault="00D75184" w:rsidP="00251C83">
      <w:pPr>
        <w:pStyle w:val="a3"/>
        <w:jc w:val="center"/>
        <w:rPr>
          <w:rFonts w:ascii="Times" w:hAnsi="Times" w:cs="Times"/>
          <w:color w:val="800000"/>
          <w:sz w:val="20"/>
          <w:szCs w:val="20"/>
        </w:rPr>
      </w:pPr>
      <w:r>
        <w:rPr>
          <w:rFonts w:ascii="Times" w:hAnsi="Times" w:cs="Times"/>
          <w:color w:val="800000"/>
          <w:sz w:val="20"/>
          <w:szCs w:val="20"/>
        </w:rPr>
        <w:t xml:space="preserve">1. ДИАГНОСТИКА ПРОБЛЕМЫ. Первый шаг на пути решения проблемы - определение или диагноз, полный и правильный. Существуют два способа рассмотрения проблемы. Согласно одному, проблемой считается ситуация, когда поставленные цели не достигнуты. Другими словами, вы узнаете о проблеме потому, что не случается то, что должно было случиться. Поступая так, вы сглаживаете отклонения от нормы, как это показано в гл. 1. К примеру, мастер может установить, что производительность его участка ниже нормы. Это будет реактивное управление, его необходимость очевидна. Однако слишком часто руководители рассматривают в качестве проблем </w:t>
      </w:r>
      <w:r>
        <w:rPr>
          <w:rFonts w:ascii="Times" w:hAnsi="Times" w:cs="Times"/>
          <w:i/>
          <w:iCs/>
          <w:color w:val="800000"/>
          <w:sz w:val="20"/>
          <w:szCs w:val="20"/>
        </w:rPr>
        <w:t>только</w:t>
      </w:r>
      <w:r>
        <w:rPr>
          <w:rFonts w:ascii="Times" w:hAnsi="Times" w:cs="Times"/>
          <w:color w:val="800000"/>
          <w:sz w:val="20"/>
          <w:szCs w:val="20"/>
        </w:rPr>
        <w:t xml:space="preserve"> ситуации, в которых что-то должно произойти, но не произошло. Как проблему можно рассматривать также потенциальную </w:t>
      </w:r>
      <w:r>
        <w:rPr>
          <w:rFonts w:ascii="Times" w:hAnsi="Times" w:cs="Times"/>
          <w:i/>
          <w:iCs/>
          <w:color w:val="800000"/>
          <w:sz w:val="20"/>
          <w:szCs w:val="20"/>
        </w:rPr>
        <w:t>возможность.</w:t>
      </w:r>
      <w:r>
        <w:rPr>
          <w:rFonts w:ascii="Times" w:hAnsi="Times" w:cs="Times"/>
          <w:color w:val="800000"/>
          <w:sz w:val="20"/>
          <w:szCs w:val="20"/>
        </w:rPr>
        <w:t xml:space="preserve"> Например, активный поиск способов повышения эффективности какого-то подразделения, даже если дела идут хорошо, будет упреждающим управлением. В этом случае вы осознаете проблему, когда поймете - кое-что можно сделать либо для улучшения хода дела, либо для извлечения выгоды из представляющейся возможности. Поступая таким образом, вы выступаете в качестве менеджера-предпринимателя. Специалист по управлению Питер Друкер подчеркивает это, указывая, что разрешение проблемы только восстанавливает норму, результаты же «должны быть следствием использования возможностей».</w:t>
      </w:r>
      <w:r>
        <w:rPr>
          <w:rFonts w:ascii="Times" w:hAnsi="Times" w:cs="Times"/>
          <w:color w:val="800000"/>
          <w:sz w:val="20"/>
          <w:szCs w:val="20"/>
        </w:rPr>
        <w:br/>
      </w:r>
      <w:r>
        <w:rPr>
          <w:rFonts w:ascii="Times" w:hAnsi="Times" w:cs="Times"/>
          <w:color w:val="800000"/>
          <w:sz w:val="20"/>
          <w:szCs w:val="20"/>
        </w:rPr>
        <w:br/>
        <w:t xml:space="preserve">Полностью определить проблему зачастую трудно, поскольку все части организации взаимосвязаны. Работа управляющего маркетингом, например, влияет на работу управляющего по сбыту, мастеров на производстве, отдела исследований и разработок и любого другого человека в компании. Аналогичным образом, работа лаборантов сказывается на действиях врачей в больнице. Если лаборатория делает ошибку, врач скорее всего усугубит ее, поскольку его решения опираются на данные лабораторного анализа. В крупной организации могут быть сотни таких взаимозависимостей. Поэтому, как принято говорить, правильно определить проблему - значит наполовину решить ее, но это трудно применимо к организационным решениям. В результате, диагноз проблемы сам по себе часто становится процедурой в несколько шагов с принятием промежуточных решений. </w:t>
      </w:r>
    </w:p>
    <w:p w:rsidR="00D75184" w:rsidRDefault="00D75184" w:rsidP="00251C83">
      <w:pPr>
        <w:pStyle w:val="a3"/>
        <w:jc w:val="center"/>
        <w:rPr>
          <w:rFonts w:ascii="Times" w:hAnsi="Times" w:cs="Times"/>
          <w:color w:val="800000"/>
          <w:sz w:val="20"/>
          <w:szCs w:val="20"/>
        </w:rPr>
      </w:pPr>
      <w:r>
        <w:rPr>
          <w:rFonts w:ascii="Times" w:hAnsi="Times" w:cs="Times"/>
          <w:color w:val="800000"/>
          <w:sz w:val="20"/>
          <w:szCs w:val="20"/>
        </w:rPr>
        <w:t xml:space="preserve">Первая фаза в диагностировании сложной проблемы - осознание и установление симптомов затруднений или имеющихся возможностей. Понятие </w:t>
      </w:r>
      <w:r>
        <w:rPr>
          <w:rFonts w:ascii="Times" w:hAnsi="Times" w:cs="Times"/>
          <w:i/>
          <w:iCs/>
          <w:color w:val="800000"/>
          <w:sz w:val="20"/>
          <w:szCs w:val="20"/>
        </w:rPr>
        <w:t>«симптом»</w:t>
      </w:r>
      <w:r>
        <w:rPr>
          <w:rFonts w:ascii="Times" w:hAnsi="Times" w:cs="Times"/>
          <w:color w:val="800000"/>
          <w:sz w:val="20"/>
          <w:szCs w:val="20"/>
        </w:rPr>
        <w:t xml:space="preserve"> употребляется здесь во вполне медицинском смысле. Некоторые общие симптомы болезни организации - низкие прибыль, сбыт, производительность и качество, чрезмерные издержки, многочисленные конфликты в организации и большая текучесть кадров. Обычно несколько симптомов дополняют друг друга. Чрезмерные издержки и низкая прибыль, к примеру, часто неразлучны.</w:t>
      </w:r>
      <w:r>
        <w:rPr>
          <w:rFonts w:ascii="Times" w:hAnsi="Times" w:cs="Times"/>
          <w:color w:val="800000"/>
          <w:sz w:val="20"/>
          <w:szCs w:val="20"/>
        </w:rPr>
        <w:br/>
      </w:r>
      <w:r>
        <w:rPr>
          <w:rFonts w:ascii="Times" w:hAnsi="Times" w:cs="Times"/>
          <w:color w:val="800000"/>
          <w:sz w:val="20"/>
          <w:szCs w:val="20"/>
        </w:rPr>
        <w:br/>
        <w:t>Выявление симптомов помогает определить проблему в общем виде. Это способствует также сокращению числа факторов, которые следует учитывать применительно к управлению. Однако так же, как головная боль может служить симптомом переутомления или опухоли мозга, общий симптом типа низкой рентабельности обусловлен многими факторами. Поэтому, как правило, целесообразно избегать немедленного действия для устранения симптома, к чему склонны некоторые руководители. По аналогии с врачом, который берет анализ и изучает его, чтобы установить истинные причины болезни, руководитель должен глубоко проникнуть в суть для выявления причин неэффективности организации. Необходимость правильного определения симптомов и причин подчеркивает консультант руководителей высшего звена фирмы «Буз, Эллен энд Хэмилтон». Он указывает, что общая ошибка некоторых руководителей - это привычка ругать рабочих за низкие производительность и прибыли: «Руководители не могут увидеть других возможных причин, например, влияния затрат на материалы и накладных расходов, хотя эти составляющие эксплуатационных издержек растут. В результате, компании без нужды вкладывают средства в планы повышения производительности труда и увольняют работников».</w:t>
      </w:r>
      <w:r>
        <w:rPr>
          <w:rFonts w:ascii="Times" w:hAnsi="Times" w:cs="Times"/>
          <w:color w:val="800000"/>
          <w:sz w:val="20"/>
          <w:szCs w:val="20"/>
        </w:rPr>
        <w:br/>
      </w:r>
      <w:r>
        <w:rPr>
          <w:rFonts w:ascii="Times" w:hAnsi="Times" w:cs="Times"/>
          <w:color w:val="800000"/>
          <w:sz w:val="20"/>
          <w:szCs w:val="20"/>
        </w:rPr>
        <w:br/>
        <w:t>Для выявления причин возникновения проблемы необходимо собрать и проанализировать требующуюся внутреннюю и внешнюю (относительно организации) информацию. Такую информацию можно собирать на основе формальных методов, используя, например, вне организации анализ рынка, а внутри нее - компьютерный анализ финансовых отчетов, интервьюирование, приглашение консультантов по управлению или опросы работников. Информацию можно собирать и неформально, ведя беседы о сложившейся ситуации и делая личные наблюдения. Например, мастер может обсудить проблему производительности с рабочими и передать полученную информацию наверх.</w:t>
      </w:r>
      <w:r>
        <w:rPr>
          <w:rFonts w:ascii="Times" w:hAnsi="Times" w:cs="Times"/>
          <w:color w:val="800000"/>
          <w:sz w:val="20"/>
          <w:szCs w:val="20"/>
        </w:rPr>
        <w:br/>
      </w:r>
      <w:r>
        <w:rPr>
          <w:rFonts w:ascii="Times" w:hAnsi="Times" w:cs="Times"/>
          <w:color w:val="800000"/>
          <w:sz w:val="20"/>
          <w:szCs w:val="20"/>
        </w:rPr>
        <w:br/>
        <w:t xml:space="preserve">Увеличение количества информации не обязательно повышает качество решения. Как указывает Рассел Акофф, руководители страдают от избытка не относящейся к делу информации. Поэтому в ходе наблюдений важно видеть различия между релевантной и неуместной информацией и уметь отделять одну от другой. РЕЛЕВАНТНАЯ ИНФОРМАЦИЯ (relevant - относящийся к делу) - это данные, касающиеся только конкретной проблемы, человека, цели и периода времени (рис. 7.2.). </w:t>
      </w:r>
    </w:p>
    <w:p w:rsidR="00D75184" w:rsidRDefault="00EA3C67" w:rsidP="00251C83">
      <w:pPr>
        <w:pStyle w:val="a3"/>
        <w:jc w:val="center"/>
        <w:rPr>
          <w:rFonts w:ascii="Times" w:hAnsi="Times" w:cs="Times"/>
          <w:color w:val="800000"/>
          <w:sz w:val="20"/>
          <w:szCs w:val="20"/>
        </w:rPr>
      </w:pPr>
      <w:r>
        <w:rPr>
          <w:rFonts w:ascii="Times" w:hAnsi="Times" w:cs="Times"/>
          <w:noProof/>
          <w:color w:val="800000"/>
          <w:sz w:val="20"/>
          <w:szCs w:val="20"/>
        </w:rPr>
        <w:pict>
          <v:shape id="Рисунок 2" o:spid="_x0000_i1026" type="#_x0000_t75" alt="Отбор данных" style="width:108pt;height:183.75pt;visibility:visible">
            <v:imagedata r:id="rId5" o:title=""/>
          </v:shape>
        </w:pict>
      </w:r>
      <w:r w:rsidR="00D75184">
        <w:rPr>
          <w:rFonts w:ascii="Times" w:hAnsi="Times" w:cs="Times"/>
          <w:color w:val="800000"/>
          <w:sz w:val="20"/>
          <w:szCs w:val="20"/>
        </w:rPr>
        <w:br/>
        <w:t xml:space="preserve">Рис. 7.2. Отбор данных. Исходные данные необходимо "фильтровать", отбрасывая не относящиеся к делу и оставляя только релевантные сведения, которые и будут использованы в процессе принятия решения. </w:t>
      </w:r>
    </w:p>
    <w:p w:rsidR="00D75184" w:rsidRDefault="00D75184" w:rsidP="00251C83">
      <w:pPr>
        <w:pStyle w:val="a3"/>
        <w:jc w:val="center"/>
        <w:rPr>
          <w:rFonts w:ascii="Times" w:hAnsi="Times" w:cs="Times"/>
          <w:color w:val="800000"/>
          <w:sz w:val="20"/>
          <w:szCs w:val="20"/>
        </w:rPr>
      </w:pPr>
      <w:r>
        <w:rPr>
          <w:rFonts w:ascii="Times" w:hAnsi="Times" w:cs="Times"/>
          <w:color w:val="800000"/>
          <w:sz w:val="20"/>
          <w:szCs w:val="20"/>
        </w:rPr>
        <w:t xml:space="preserve">Поскольку релевантная информация - основ а решения, естественно добиваться, по возможности, ее максимальной точности и соответствия проблеме. Организации может быть непросто получить исчерпывающую точную информацию по проблеме. Как показано в нашем случае, изучение процесса коммуникации, психологические факторы </w:t>
      </w:r>
      <w:r>
        <w:rPr>
          <w:rFonts w:ascii="Times" w:hAnsi="Times" w:cs="Times"/>
          <w:i/>
          <w:iCs/>
          <w:color w:val="800000"/>
          <w:sz w:val="20"/>
          <w:szCs w:val="20"/>
        </w:rPr>
        <w:t>всегда</w:t>
      </w:r>
      <w:r>
        <w:rPr>
          <w:rFonts w:ascii="Times" w:hAnsi="Times" w:cs="Times"/>
          <w:color w:val="800000"/>
          <w:sz w:val="20"/>
          <w:szCs w:val="20"/>
        </w:rPr>
        <w:t xml:space="preserve"> несколько искажают информацию. Факт существования проблемы может порождать стрессы и беспокойство, значительно усиливающие искажения.</w:t>
      </w:r>
      <w:r>
        <w:rPr>
          <w:rFonts w:ascii="Times" w:hAnsi="Times" w:cs="Times"/>
          <w:color w:val="800000"/>
          <w:sz w:val="20"/>
          <w:szCs w:val="20"/>
        </w:rPr>
        <w:br/>
      </w:r>
      <w:r>
        <w:rPr>
          <w:rFonts w:ascii="Times" w:hAnsi="Times" w:cs="Times"/>
          <w:color w:val="800000"/>
          <w:sz w:val="20"/>
          <w:szCs w:val="20"/>
        </w:rPr>
        <w:br/>
        <w:t>Если работники считают, например, что руководство склонно видеть причину неприятностей в них, они сознательно или бессознательно представят информацию, более благоприятно освещающую их позиции. Если руководитель не поощряет честность, работники могут просто сообщать то, что желает услышать их начальник. Полученная при этом информация в такой же мере полезна для принятия решения, как просьба пациента к врачу подправить показания рентгеновского аппарата, потому что он не может позволить себе лечь на операцию. Это подчеркивает также необходимость поддержания хороших взаимоотношений в организации.</w:t>
      </w:r>
      <w:r>
        <w:rPr>
          <w:rFonts w:ascii="Times" w:hAnsi="Times" w:cs="Times"/>
          <w:color w:val="800000"/>
          <w:sz w:val="20"/>
          <w:szCs w:val="20"/>
        </w:rPr>
        <w:br/>
      </w:r>
      <w:r>
        <w:rPr>
          <w:rFonts w:ascii="Times" w:hAnsi="Times" w:cs="Times"/>
          <w:color w:val="800000"/>
          <w:sz w:val="20"/>
          <w:szCs w:val="20"/>
        </w:rPr>
        <w:br/>
        <w:t xml:space="preserve">2. ФОРМУЛИРОВКА ОГРАНИЧЕНИЙ И КРИТЕРИЕВ ПРИНЯТИЯ РЕШЕНИЯ. Когда руководитель диагностирует проблему с целью принятия решения, он должен отдавать себе отчет в том, что именно можно с нею сделать. Многие возможные решения проблем организации не будут </w:t>
      </w:r>
      <w:r>
        <w:rPr>
          <w:rFonts w:ascii="Times" w:hAnsi="Times" w:cs="Times"/>
          <w:i/>
          <w:iCs/>
          <w:color w:val="800000"/>
          <w:sz w:val="20"/>
          <w:szCs w:val="20"/>
        </w:rPr>
        <w:t>реалистичными,</w:t>
      </w:r>
      <w:r>
        <w:rPr>
          <w:rFonts w:ascii="Times" w:hAnsi="Times" w:cs="Times"/>
          <w:color w:val="800000"/>
          <w:sz w:val="20"/>
          <w:szCs w:val="20"/>
        </w:rPr>
        <w:t xml:space="preserve"> поскольку либо у руководителя, либо у организации недостаточно ресурсов для реализации принятых решении. Кроме того, причиной проблемы могут быть находящиеся вне организации силы - такие, как законы, которые руководитель не властен изменить. Ограничения корректирующих действий сужают возможности в принятии решений. Перед тем как переходить к следующему этапу процесса, руководитель должен беспристрастно определить суть ограничений и только потом выявлять альтернативы. Если этого не сделать, как минимум, будет впустую потеряна масса времени. Еще хуже, если будет выбрано нереалистичное направление действий. Естественно, это усугубит, а не разрешит существующую проблему.</w:t>
      </w:r>
      <w:r>
        <w:rPr>
          <w:rFonts w:ascii="Times" w:hAnsi="Times" w:cs="Times"/>
          <w:color w:val="800000"/>
          <w:sz w:val="20"/>
          <w:szCs w:val="20"/>
        </w:rPr>
        <w:br/>
      </w:r>
      <w:r>
        <w:rPr>
          <w:rFonts w:ascii="Times" w:hAnsi="Times" w:cs="Times"/>
          <w:color w:val="800000"/>
          <w:sz w:val="20"/>
          <w:szCs w:val="20"/>
        </w:rPr>
        <w:br/>
        <w:t>Ограничения варьируются и зависят от ситуации и конкретных руководителей. Некоторые общие ограничения - это неадекватность средств; недостаточное число работников, имеющих требуемую квалификацию и опыт, неспособность закупить ресурсы по приемлемым ценам; потребность в технологии, еще не разработанной или чересчур дорогой; исключительно острая конкуренция; законы и этические соображения. Как правило, для крупной организации существует меньше ограничений, чем для мелкой или одолеваемой множеством трудностей.</w:t>
      </w:r>
      <w:r>
        <w:rPr>
          <w:rFonts w:ascii="Times" w:hAnsi="Times" w:cs="Times"/>
          <w:color w:val="800000"/>
          <w:sz w:val="20"/>
          <w:szCs w:val="20"/>
        </w:rPr>
        <w:br/>
      </w:r>
      <w:r>
        <w:rPr>
          <w:rFonts w:ascii="Times" w:hAnsi="Times" w:cs="Times"/>
          <w:color w:val="800000"/>
          <w:sz w:val="20"/>
          <w:szCs w:val="20"/>
        </w:rPr>
        <w:br/>
        <w:t>Существенным ограничителем всех управленческих решений, хотя иногда вполне устранимым, является определяемое высшим руководящим звеном сужение полномочий всех членов организации (эта тема рассматривается в разделе, посвященном процессу организации дела). Коротко говоря, менеджер может принимать или осуществлять решение только в том случае, если высшее руководство наделило его этим правом.</w:t>
      </w:r>
      <w:r>
        <w:rPr>
          <w:rFonts w:ascii="Times" w:hAnsi="Times" w:cs="Times"/>
          <w:color w:val="800000"/>
          <w:sz w:val="20"/>
          <w:szCs w:val="20"/>
        </w:rPr>
        <w:br/>
      </w:r>
      <w:r>
        <w:rPr>
          <w:rFonts w:ascii="Times" w:hAnsi="Times" w:cs="Times"/>
          <w:color w:val="800000"/>
          <w:sz w:val="20"/>
          <w:szCs w:val="20"/>
        </w:rPr>
        <w:br/>
        <w:t>В дополнение к идентификации ограничений, руководителю необходимо определить стандарты по которым предстоит оценивать альтернативные варианты выбора. Эти стандарты принято называть критериями принятия решений. Они выступают в качестве рекомендаций по оценке решений. Например, принимая решение о покупке автомобиля, вы можете ориентироваться на критерии стоимости - не дороже 10 тыс. долл., экономичности - не менее 25 миль на 1 галлоне бензина, вместимости - пять взрослых одновременно, привлекательности и хороших характеристик с точки зрения обслуживания.</w:t>
      </w:r>
      <w:r>
        <w:rPr>
          <w:rFonts w:ascii="Times" w:hAnsi="Times" w:cs="Times"/>
          <w:color w:val="800000"/>
          <w:sz w:val="20"/>
          <w:szCs w:val="20"/>
        </w:rPr>
        <w:br/>
      </w:r>
      <w:r>
        <w:rPr>
          <w:rFonts w:ascii="Times" w:hAnsi="Times" w:cs="Times"/>
          <w:color w:val="800000"/>
          <w:sz w:val="20"/>
          <w:szCs w:val="20"/>
        </w:rPr>
        <w:br/>
        <w:t>3. ОПРЕДЕЛЕНИЕ АЛЬТЕРНАТИВ. Следующий этап - формулирование набора альтернативных решений проблемы. В идеале желательно выявить все возможные действия, которые могли бы устранить причины проблемы и, тем самым, дать возможность организации достичь своих целей. Тем не менее, на практике руководитель редко располагает достаточными знаниями или временем, чтобы сформулировать и оценить каждую альтернативу. Более того, рассмотрение очень большого числа альтернатив, даже если все они реалистичны, часто ведет к путанице. Поэтому руководитель, как правило, ограничивает число вариантов выбора для серьезного рассмотрения всего несколькими альтернативами, которые представляются наиболее желательными.</w:t>
      </w:r>
      <w:r>
        <w:rPr>
          <w:rFonts w:ascii="Times" w:hAnsi="Times" w:cs="Times"/>
          <w:color w:val="800000"/>
          <w:sz w:val="20"/>
          <w:szCs w:val="20"/>
        </w:rPr>
        <w:br/>
      </w:r>
      <w:r>
        <w:rPr>
          <w:rFonts w:ascii="Times" w:hAnsi="Times" w:cs="Times"/>
          <w:color w:val="800000"/>
          <w:sz w:val="20"/>
          <w:szCs w:val="20"/>
        </w:rPr>
        <w:br/>
        <w:t>Вместо поиска наилучшего возможного решения, люди продолжают перебирать альтернативы только до тех пор, пока не выявится такая, которая удовлетворит определенному приемлемому минимальному стандарту. Руководители понимают, что поиск оптимального решения занимает чересчур много времени, дорого стоит или труден. Вместо него они выбирают решение, которое позволит снять проблему.</w:t>
      </w:r>
      <w:r>
        <w:rPr>
          <w:rFonts w:ascii="Times" w:hAnsi="Times" w:cs="Times"/>
          <w:color w:val="800000"/>
          <w:sz w:val="20"/>
          <w:szCs w:val="20"/>
        </w:rPr>
        <w:br/>
      </w:r>
      <w:r>
        <w:rPr>
          <w:rFonts w:ascii="Times" w:hAnsi="Times" w:cs="Times"/>
          <w:color w:val="800000"/>
          <w:sz w:val="20"/>
          <w:szCs w:val="20"/>
        </w:rPr>
        <w:br/>
        <w:t>Следует, однако, позаботиться о том, чтобы был учтен достаточно широкий спектр возможных решений. Углубленный анализ трудных проблем необходим для разработки нескольких действительно различающихся альтернатив, включая возможность бездействия. Когда руководство не в состоянии оценить, что произойдет, если ничего не предпринимать, существует опасность не устоять перед требованием немедленных действий. Действие ради самого действия повышает вероятность реагирования на внешний симптом проблемы, а не на ее главную причину.</w:t>
      </w:r>
      <w:r>
        <w:rPr>
          <w:rFonts w:ascii="Times" w:hAnsi="Times" w:cs="Times"/>
          <w:color w:val="800000"/>
          <w:sz w:val="20"/>
          <w:szCs w:val="20"/>
        </w:rPr>
        <w:br/>
      </w:r>
      <w:r>
        <w:rPr>
          <w:rFonts w:ascii="Times" w:hAnsi="Times" w:cs="Times"/>
          <w:color w:val="800000"/>
          <w:sz w:val="20"/>
          <w:szCs w:val="20"/>
        </w:rPr>
        <w:br/>
        <w:t>Если вернуться к нашему примеру с автомобилем, то вы теперь стоите перед выбором нескольких моделей, которые, по вашему мнению, удовлетворяют вашим критериям. Отобрав альтернативы, необходимо оценить их.</w:t>
      </w:r>
      <w:r>
        <w:rPr>
          <w:rFonts w:ascii="Times" w:hAnsi="Times" w:cs="Times"/>
          <w:color w:val="800000"/>
          <w:sz w:val="20"/>
          <w:szCs w:val="20"/>
        </w:rPr>
        <w:br/>
      </w:r>
      <w:r>
        <w:rPr>
          <w:rFonts w:ascii="Times" w:hAnsi="Times" w:cs="Times"/>
          <w:color w:val="800000"/>
          <w:sz w:val="20"/>
          <w:szCs w:val="20"/>
        </w:rPr>
        <w:br/>
        <w:t>4. ОЦЕНКА АЛЬТЕРНАТИВ. Следующий этап - оценка возможных альтернатив. При их выявлении необходима определенная предварительная оценка. Исследования, однако, показали, что как количество, так и качество альтернативных идей растет, когда начальная генерация идей (идентификация альтернатив) отделена от оценки окончательной идеи.</w:t>
      </w:r>
      <w:r>
        <w:rPr>
          <w:rFonts w:ascii="Times" w:hAnsi="Times" w:cs="Times"/>
          <w:color w:val="800000"/>
          <w:sz w:val="20"/>
          <w:szCs w:val="20"/>
        </w:rPr>
        <w:br/>
      </w:r>
      <w:r>
        <w:rPr>
          <w:rFonts w:ascii="Times" w:hAnsi="Times" w:cs="Times"/>
          <w:color w:val="800000"/>
          <w:sz w:val="20"/>
          <w:szCs w:val="20"/>
        </w:rPr>
        <w:br/>
        <w:t>Это означает, что только после составления вами списка всех идей, следует переходить к оценке каждой альтернативы. При оценке решений руководитель определяет достоинства и недостатки каждого из них и возможные общие последствия. Ясно, что любая альтернатива сопряжена с некоторыми отрицательными аспектами. Как упоминалось выше, почти все важные управленческие решения содержат компромисс.</w:t>
      </w:r>
      <w:r>
        <w:rPr>
          <w:rFonts w:ascii="Times" w:hAnsi="Times" w:cs="Times"/>
          <w:color w:val="800000"/>
          <w:sz w:val="20"/>
          <w:szCs w:val="20"/>
        </w:rPr>
        <w:br/>
      </w:r>
      <w:r>
        <w:rPr>
          <w:rFonts w:ascii="Times" w:hAnsi="Times" w:cs="Times"/>
          <w:color w:val="800000"/>
          <w:sz w:val="20"/>
          <w:szCs w:val="20"/>
        </w:rPr>
        <w:br/>
        <w:t>Для сопоставления решений необходимо располагать стандартом, относительно которого можно измерить вероятные результаты реализации каждой возможной альтернативы. Подобные стандарты называют критериями принятия решений, устанавливаемыми на этапе 2. Вспомнив еще раз пример с автомобилем, укажем, что если какая-либо модель не может удовлетворить одному или нескольким вами установленным критериям, ее дальше нельзя рассматривать как реалистичную альтернативу.</w:t>
      </w:r>
      <w:r>
        <w:rPr>
          <w:rFonts w:ascii="Times" w:hAnsi="Times" w:cs="Times"/>
          <w:color w:val="800000"/>
          <w:sz w:val="20"/>
          <w:szCs w:val="20"/>
        </w:rPr>
        <w:br/>
      </w:r>
      <w:r>
        <w:rPr>
          <w:rFonts w:ascii="Times" w:hAnsi="Times" w:cs="Times"/>
          <w:color w:val="800000"/>
          <w:sz w:val="20"/>
          <w:szCs w:val="20"/>
        </w:rPr>
        <w:br/>
        <w:t xml:space="preserve">Отметим, однако, что некоторые из критериев выбора автомобиля имели количественное выражение, например, стоимость не выше 10 тыс. долл. Другие, например, удобство в обслуживании и внешняя привлекательность, требуют сбора информации качественного характера. Чтобы оценить и сравнить данные по техническому обслуживанию, вам следует просмотреть соответствующие оценки в публикациях общества потребителей </w:t>
      </w:r>
      <w:r>
        <w:rPr>
          <w:rFonts w:ascii="Times" w:hAnsi="Times" w:cs="Times"/>
          <w:i/>
          <w:iCs/>
          <w:color w:val="800000"/>
          <w:sz w:val="20"/>
          <w:szCs w:val="20"/>
        </w:rPr>
        <w:t>«Консьюмер Рипортс».</w:t>
      </w:r>
      <w:r>
        <w:rPr>
          <w:rFonts w:ascii="Times" w:hAnsi="Times" w:cs="Times"/>
          <w:color w:val="800000"/>
          <w:sz w:val="20"/>
          <w:szCs w:val="20"/>
        </w:rPr>
        <w:t xml:space="preserve"> Чтобы сделать то же самое в отношении внешней привлекательности, можно составить собственную шкалу оценок, выделив в ней классы очень или умеренно привлекательных, обладающих средней и ниже средней привлекательностью и непривлекательных моделей.</w:t>
      </w:r>
      <w:r>
        <w:rPr>
          <w:rFonts w:ascii="Times" w:hAnsi="Times" w:cs="Times"/>
          <w:color w:val="800000"/>
          <w:sz w:val="20"/>
          <w:szCs w:val="20"/>
        </w:rPr>
        <w:br/>
      </w:r>
      <w:r>
        <w:rPr>
          <w:rFonts w:ascii="Times" w:hAnsi="Times" w:cs="Times"/>
          <w:color w:val="800000"/>
          <w:sz w:val="20"/>
          <w:szCs w:val="20"/>
        </w:rPr>
        <w:br/>
        <w:t>На этой стадии могут возникнуть затруднения, поскольку невозможно сравнивать вещи, если они не однотипны - яблоки бессмысленно напрямую сравнивать с апельсинами. Все решения следует выражать в определенных формах. Желательно, чтобы это была форма, в которой выражена цель. В бизнесе прибыль - неизменная потребность и высший приоритет, поэтому решения можно представить в денежном выражении и в виде оценки их воздействия на прибыль. В некоммерческой организации главной целью, как правило, является предоставление наилучших услуг при наименьших затратах. Поэтому денежное выражение можно использовать для сравнения последствий решений в сходных организациях.</w:t>
      </w:r>
      <w:r>
        <w:rPr>
          <w:rFonts w:ascii="Times" w:hAnsi="Times" w:cs="Times"/>
          <w:color w:val="800000"/>
          <w:sz w:val="20"/>
          <w:szCs w:val="20"/>
        </w:rPr>
        <w:br/>
      </w:r>
      <w:r>
        <w:rPr>
          <w:rFonts w:ascii="Times" w:hAnsi="Times" w:cs="Times"/>
          <w:color w:val="800000"/>
          <w:sz w:val="20"/>
          <w:szCs w:val="20"/>
        </w:rPr>
        <w:br/>
        <w:t>В нашем примере с автомобилем вы можете выразить все критерии в баллах по шкале от 1 до 5 применительно к факторам как количественного, так и качественного характера. Наименее дорогой автомобиль получит при этом оценку 5, а наиболее дорогой - 1 балл и т.п., включая экономичность и другие требования. Вероятно, некоторые из этих критериев важнее других. К примеру, вы можете считать внешнюю привлекательность в два раза более важной, чем цену. Если так, вам следует «взвесить» свой выбор, умножив на 2</w:t>
      </w:r>
      <w:r>
        <w:rPr>
          <w:rFonts w:ascii="Times" w:hAnsi="Times" w:cs="Times"/>
          <w:i/>
          <w:iCs/>
          <w:color w:val="800000"/>
          <w:sz w:val="20"/>
          <w:szCs w:val="20"/>
        </w:rPr>
        <w:t xml:space="preserve"> </w:t>
      </w:r>
      <w:r>
        <w:rPr>
          <w:rFonts w:ascii="Times" w:hAnsi="Times" w:cs="Times"/>
          <w:color w:val="800000"/>
          <w:sz w:val="20"/>
          <w:szCs w:val="20"/>
        </w:rPr>
        <w:t>балл по внешней привлекательности. Подобным образом, если для вас значение ремонтопригодности составляет всего 2/3 стоимости, следует умножить на 2/3 оценку удобства в обслуживании. Пропустив через эту процедуру каждый критерий, следует сложить результаты по каждой модели. Автомобиль, по которому общая оценка в баллах окажется наивысшей, будет вашим очевидным выбором.</w:t>
      </w:r>
      <w:r>
        <w:rPr>
          <w:rFonts w:ascii="Times" w:hAnsi="Times" w:cs="Times"/>
          <w:color w:val="800000"/>
          <w:sz w:val="20"/>
          <w:szCs w:val="20"/>
        </w:rPr>
        <w:br/>
      </w:r>
      <w:r>
        <w:rPr>
          <w:rFonts w:ascii="Times" w:hAnsi="Times" w:cs="Times"/>
          <w:color w:val="800000"/>
          <w:sz w:val="20"/>
          <w:szCs w:val="20"/>
        </w:rPr>
        <w:br/>
        <w:t>Заметим, что при оценке возможных решений руководитель пытается спрогнозировать то, что произойдет в будущем. Будущее всегда неопределенно. Множество факторов, включая изменение внешнего окружения и невозможность реализации решения, может помешать воплощению намеченного. Поэтому важным моментом в оценке является определение вероятности осуществления каждого возможного решения в соответствии с намерениями. Бели последствия какого-то решения благоприятны, но шанс его реализации невелик, оно может оказаться менее желательным вариантом выбора. Руководитель включает вероятность в опенку, принимая во внимание степень неопределенности или риска, о чем ниже в данной главе.</w:t>
      </w:r>
      <w:r>
        <w:rPr>
          <w:rFonts w:ascii="Times" w:hAnsi="Times" w:cs="Times"/>
          <w:color w:val="800000"/>
          <w:sz w:val="20"/>
          <w:szCs w:val="20"/>
        </w:rPr>
        <w:br/>
      </w:r>
      <w:r>
        <w:rPr>
          <w:rFonts w:ascii="Times" w:hAnsi="Times" w:cs="Times"/>
          <w:color w:val="800000"/>
          <w:sz w:val="20"/>
          <w:szCs w:val="20"/>
        </w:rPr>
        <w:br/>
        <w:t>5. ВЫБОР АЛЬТЕРНАТИВЫ. Если проблема была правильно определена, а альтернативные решения тщательно взвешены и оценены, сделать выбор, то есть принять решение сравнительно просто. Руководитель просто выбирает альтернативу с наиболее благоприятными общими последствиями, как показано на примере с автомобилем. Однако если проблема ело» на и приходится принимать во внимание множество компромиссов, или если информация и анализ субъективны, может случиться, что ни одна альтернатива не будет наилучшим выбором. В этом случае главная роль принадлежит хорошему суждению и опыту.</w:t>
      </w:r>
      <w:r>
        <w:rPr>
          <w:rFonts w:ascii="Times" w:hAnsi="Times" w:cs="Times"/>
          <w:color w:val="800000"/>
          <w:sz w:val="20"/>
          <w:szCs w:val="20"/>
        </w:rPr>
        <w:br/>
      </w:r>
      <w:r>
        <w:rPr>
          <w:rFonts w:ascii="Times" w:hAnsi="Times" w:cs="Times"/>
          <w:color w:val="800000"/>
          <w:sz w:val="20"/>
          <w:szCs w:val="20"/>
        </w:rPr>
        <w:br/>
        <w:t>Хотя для менеджера идеально достижение оптимального решения, руководитель, как правило, на практике не мечтает о таковом. Исследователь Герберт Саймон указывает, что, решая проблему, руководитель склоняется к поведению, которое он называет «удовлетворяющим», а не «максимизирующим». Обычно оптимальное решение не обнаруживается из-за нехватки времени и невозможности учесть всю уместную информацию и альтернативы. В силу этих ограничений руководитель, как правило, выбирает направление действия, которое, очевидно, является приемлемым, но не обязательно наилучшим из возможных.</w:t>
      </w:r>
      <w:r>
        <w:rPr>
          <w:rFonts w:ascii="Times" w:hAnsi="Times" w:cs="Times"/>
          <w:color w:val="800000"/>
          <w:sz w:val="20"/>
          <w:szCs w:val="20"/>
        </w:rPr>
        <w:br/>
      </w:r>
      <w:r>
        <w:rPr>
          <w:rFonts w:ascii="Times" w:hAnsi="Times" w:cs="Times"/>
          <w:color w:val="800000"/>
          <w:sz w:val="20"/>
          <w:szCs w:val="20"/>
        </w:rPr>
        <w:br/>
        <w:t xml:space="preserve">РЕАЛИЗАЦИЯ. Как подчеркивает Харрисон: «Реальная ценность решения становится очевидной только после его осуществления». Согласно рис. 7.3., процесс решения проблемы не заканчивается выбором альтернативы. Простой выбор направ леиия действий имеет малую ценность для организации. Для разрешения проблемы или извлечения выгоды из имеющейся возможности решение должно быть </w:t>
      </w:r>
      <w:r>
        <w:rPr>
          <w:rFonts w:ascii="Times" w:hAnsi="Times" w:cs="Times"/>
          <w:i/>
          <w:iCs/>
          <w:color w:val="800000"/>
          <w:sz w:val="20"/>
          <w:szCs w:val="20"/>
        </w:rPr>
        <w:t>реализовано.</w:t>
      </w:r>
      <w:r>
        <w:rPr>
          <w:rFonts w:ascii="Times" w:hAnsi="Times" w:cs="Times"/>
          <w:color w:val="800000"/>
          <w:sz w:val="20"/>
          <w:szCs w:val="20"/>
        </w:rPr>
        <w:t xml:space="preserve"> Уровень эффективности осуществления решения повысится, если оно будет признано теми, кого оно затрагивает. Признание решения редко, однако бывает автоматическим, даже если оно явно хорошее. </w:t>
      </w:r>
    </w:p>
    <w:p w:rsidR="00D75184" w:rsidRDefault="00EA3C67" w:rsidP="00251C83">
      <w:pPr>
        <w:pStyle w:val="a3"/>
        <w:jc w:val="center"/>
        <w:rPr>
          <w:rFonts w:ascii="Times" w:hAnsi="Times" w:cs="Times"/>
          <w:color w:val="800000"/>
          <w:sz w:val="20"/>
          <w:szCs w:val="20"/>
        </w:rPr>
      </w:pPr>
      <w:r>
        <w:rPr>
          <w:rFonts w:ascii="Times" w:hAnsi="Times" w:cs="Times"/>
          <w:noProof/>
          <w:color w:val="800000"/>
          <w:sz w:val="20"/>
          <w:szCs w:val="20"/>
        </w:rPr>
        <w:pict>
          <v:shape id="Рисунок 3" o:spid="_x0000_i1027" type="#_x0000_t75" alt="Реализация и оценка, фазы, следующие за принятием решения и относящиеся к разрешению проблемы" style="width:267pt;height:57pt;visibility:visible">
            <v:imagedata r:id="rId6" o:title=""/>
          </v:shape>
        </w:pict>
      </w:r>
      <w:r w:rsidR="00D75184">
        <w:rPr>
          <w:rFonts w:ascii="Times" w:hAnsi="Times" w:cs="Times"/>
          <w:color w:val="800000"/>
          <w:sz w:val="20"/>
          <w:szCs w:val="20"/>
        </w:rPr>
        <w:br/>
        <w:t xml:space="preserve">Рис. 7.3. Реализация и оценка, фазы, следующие за принятием решения и относящиеся к разрешению проблемы. </w:t>
      </w:r>
    </w:p>
    <w:p w:rsidR="00D75184" w:rsidRDefault="00D75184" w:rsidP="00251C83">
      <w:pPr>
        <w:pStyle w:val="a3"/>
        <w:jc w:val="center"/>
        <w:rPr>
          <w:rFonts w:ascii="Times" w:hAnsi="Times" w:cs="Times"/>
          <w:color w:val="800000"/>
          <w:sz w:val="20"/>
          <w:szCs w:val="20"/>
        </w:rPr>
      </w:pPr>
      <w:r>
        <w:rPr>
          <w:rFonts w:ascii="Times" w:hAnsi="Times" w:cs="Times"/>
          <w:color w:val="800000"/>
          <w:sz w:val="20"/>
          <w:szCs w:val="20"/>
        </w:rPr>
        <w:t xml:space="preserve">Иногда руководитель может возложить принятие решения на тех, кто должен будет его исполнять. Чаще же он вынужден </w:t>
      </w:r>
      <w:r>
        <w:rPr>
          <w:rFonts w:ascii="Times" w:hAnsi="Times" w:cs="Times"/>
          <w:i/>
          <w:iCs/>
          <w:color w:val="800000"/>
          <w:sz w:val="20"/>
          <w:szCs w:val="20"/>
        </w:rPr>
        <w:t>убеждать</w:t>
      </w:r>
      <w:r>
        <w:rPr>
          <w:rFonts w:ascii="Times" w:hAnsi="Times" w:cs="Times"/>
          <w:color w:val="800000"/>
          <w:sz w:val="20"/>
          <w:szCs w:val="20"/>
        </w:rPr>
        <w:t xml:space="preserve"> в правильности своей точки зрения других людей в организации, доказывать людям, что его выбор несет благо и организации, и каждому в отдельности. Некоторые руководители считают попытки убеждения напрасной тратой времени, однако, подход типа «прав я или не прав, но начальник я» сегодня в мире образованных людей, как правило, не срабатывает.</w:t>
      </w:r>
      <w:r>
        <w:rPr>
          <w:rFonts w:ascii="Times" w:hAnsi="Times" w:cs="Times"/>
          <w:color w:val="800000"/>
          <w:sz w:val="20"/>
          <w:szCs w:val="20"/>
        </w:rPr>
        <w:br/>
      </w:r>
      <w:r>
        <w:rPr>
          <w:rFonts w:ascii="Times" w:hAnsi="Times" w:cs="Times"/>
          <w:color w:val="800000"/>
          <w:sz w:val="20"/>
          <w:szCs w:val="20"/>
        </w:rPr>
        <w:br/>
        <w:t>Как станет понятно при рассмотрении проблем мотивации и лидерства, шансы на эффективную реализацию значительно возрастают, когда причастные к этому люди внесли в решение свою лепту и искренне верят в то, что делают. Поэтому хороший способ завоевать признание решения состоит в привлечении других людей к процессу его принятия. Дело руководителя выбирать, кто должен решать. (Различные варианты принятия решений с участием других людей рассмотрены в гл. 17, посвященной лидерству.) Тем не менее бывают ситуации, когда руководитель вынужден принимать решение, не консультируясь с другими. Участие работников в принятии решений, подобно любому другому методу управления, будет эффективным далеко не в каждой ситуации.</w:t>
      </w:r>
      <w:r>
        <w:rPr>
          <w:rFonts w:ascii="Times" w:hAnsi="Times" w:cs="Times"/>
          <w:color w:val="800000"/>
          <w:sz w:val="20"/>
          <w:szCs w:val="20"/>
        </w:rPr>
        <w:br/>
      </w:r>
      <w:r>
        <w:rPr>
          <w:rFonts w:ascii="Times" w:hAnsi="Times" w:cs="Times"/>
          <w:color w:val="800000"/>
          <w:sz w:val="20"/>
          <w:szCs w:val="20"/>
        </w:rPr>
        <w:br/>
        <w:t>Более того, твердая поддержка сама по себе еще не гарантирует надлежащего исполнения решения. Полное осуществление решений требует приведения в действие всего процесса управления, в особенности его организующей и мотивационной функций.</w:t>
      </w:r>
      <w:r>
        <w:rPr>
          <w:rFonts w:ascii="Times" w:hAnsi="Times" w:cs="Times"/>
          <w:color w:val="800000"/>
          <w:sz w:val="20"/>
          <w:szCs w:val="20"/>
        </w:rPr>
        <w:br/>
      </w:r>
      <w:r>
        <w:rPr>
          <w:rFonts w:ascii="Times" w:hAnsi="Times" w:cs="Times"/>
          <w:color w:val="800000"/>
          <w:sz w:val="20"/>
          <w:szCs w:val="20"/>
        </w:rPr>
        <w:br/>
        <w:t xml:space="preserve">ОБРАТНАЯ СВЯЗЬ. Еще одной фазой, входящей в процесс принятия управленческого решения и начинающейся </w:t>
      </w:r>
      <w:r>
        <w:rPr>
          <w:rFonts w:ascii="Times" w:hAnsi="Times" w:cs="Times"/>
          <w:i/>
          <w:iCs/>
          <w:color w:val="800000"/>
          <w:sz w:val="20"/>
          <w:szCs w:val="20"/>
        </w:rPr>
        <w:t>после того,</w:t>
      </w:r>
      <w:r>
        <w:rPr>
          <w:rFonts w:ascii="Times" w:hAnsi="Times" w:cs="Times"/>
          <w:color w:val="800000"/>
          <w:sz w:val="20"/>
          <w:szCs w:val="20"/>
        </w:rPr>
        <w:t xml:space="preserve"> как решение начало действовать, является установление обратной связи. По Харрисону: «Система отслеживания и контроля необходима для обеспечения согласования фактических результатов с теми, что ожидались в период принятия решения». На этой фазе происходит измерение и оценка последствий решения или сопоставление фактических результатов с теми, которые руководитель надеялся получить. Обратная связь - т.е. поступление данных о том, что происходило до и после реализации решения - позволяет руководителю скорректировать его, пока организации еще не нанесено значительного ущерба. Оценка решения руководством выполняется прежде всего с помощью функции контроля, которая рассмотрена в следующих главах.</w:t>
      </w:r>
    </w:p>
    <w:p w:rsidR="00D75184" w:rsidRDefault="00D75184">
      <w:bookmarkStart w:id="0" w:name="_GoBack"/>
      <w:bookmarkEnd w:id="0"/>
    </w:p>
    <w:sectPr w:rsidR="00D75184" w:rsidSect="00E87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C83"/>
    <w:rsid w:val="0003402E"/>
    <w:rsid w:val="0020787D"/>
    <w:rsid w:val="00251C83"/>
    <w:rsid w:val="00286746"/>
    <w:rsid w:val="0058150A"/>
    <w:rsid w:val="00D16091"/>
    <w:rsid w:val="00D75184"/>
    <w:rsid w:val="00E87D3A"/>
    <w:rsid w:val="00EA3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CBBB19E-E8DE-4EC6-BFDA-3A93E25E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D3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251C83"/>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semiHidden/>
    <w:rsid w:val="00251C83"/>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251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3226</Words>
  <Characters>18390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ИНТУИТИВНЫЕ РЕШЕНИЯ</vt:lpstr>
    </vt:vector>
  </TitlesOfParts>
  <Company>TOSHIBA</Company>
  <LinksUpToDate>false</LinksUpToDate>
  <CharactersWithSpaces>21573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ИНТУИТИВНЫЕ РЕШЕНИЯ</dc:title>
  <dc:subject/>
  <dc:creator>user</dc:creator>
  <cp:keywords/>
  <dc:description/>
  <cp:lastModifiedBy>admin</cp:lastModifiedBy>
  <cp:revision>2</cp:revision>
  <dcterms:created xsi:type="dcterms:W3CDTF">2014-04-17T04:31:00Z</dcterms:created>
  <dcterms:modified xsi:type="dcterms:W3CDTF">2014-04-17T04:31:00Z</dcterms:modified>
</cp:coreProperties>
</file>